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6DB4C" w14:textId="77777777" w:rsidR="00D927FD" w:rsidRPr="00A21660" w:rsidRDefault="00385ABE" w:rsidP="00D927FD">
      <w:pPr>
        <w:pStyle w:val="af0"/>
        <w:rPr>
          <w:rFonts w:ascii="Arial" w:hAnsi="Arial" w:cs="Arial"/>
          <w:lang w:val="ru-RU"/>
        </w:rPr>
      </w:pPr>
      <w:r>
        <w:rPr>
          <w:rFonts w:ascii="Arial" w:hAnsi="Arial" w:cs="Arial"/>
          <w:lang w:val="ru-RU"/>
        </w:rPr>
        <w:t xml:space="preserve"> </w:t>
      </w:r>
      <w:r w:rsidR="00D927FD" w:rsidRPr="00A21660">
        <w:rPr>
          <w:rFonts w:ascii="Arial" w:hAnsi="Arial" w:cs="Arial"/>
          <w:lang w:val="ru-RU"/>
        </w:rPr>
        <w:tab/>
      </w:r>
    </w:p>
    <w:p w14:paraId="3AE7CD0C" w14:textId="77777777" w:rsidR="00D927FD" w:rsidRPr="00A21660" w:rsidRDefault="00B55B60" w:rsidP="00B55B60">
      <w:pPr>
        <w:pStyle w:val="af0"/>
        <w:jc w:val="center"/>
        <w:rPr>
          <w:rFonts w:ascii="Arial" w:hAnsi="Arial" w:cs="Arial"/>
        </w:rPr>
      </w:pPr>
      <w:r w:rsidRPr="00A21660">
        <w:rPr>
          <w:rFonts w:ascii="Arial" w:hAnsi="Arial" w:cs="Arial"/>
          <w:noProof/>
          <w:lang w:val="ru-RU" w:eastAsia="ru-RU"/>
        </w:rPr>
        <w:drawing>
          <wp:inline distT="0" distB="0" distL="0" distR="0" wp14:anchorId="20E49689" wp14:editId="7C6FDA49">
            <wp:extent cx="2397760" cy="653900"/>
            <wp:effectExtent l="0" t="0" r="0" b="6985"/>
            <wp:docPr id="23" name="Picture 7" descr="SSD:Users:dizone:Dropbox:Diasof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dizone:Dropbox:Diasoft: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7818" cy="653916"/>
                    </a:xfrm>
                    <a:prstGeom prst="rect">
                      <a:avLst/>
                    </a:prstGeom>
                    <a:noFill/>
                    <a:ln>
                      <a:noFill/>
                    </a:ln>
                  </pic:spPr>
                </pic:pic>
              </a:graphicData>
            </a:graphic>
          </wp:inline>
        </w:drawing>
      </w:r>
    </w:p>
    <w:p w14:paraId="69B2286A" w14:textId="77777777" w:rsidR="00D927FD" w:rsidRPr="00A21660" w:rsidRDefault="00D927FD" w:rsidP="00D927FD">
      <w:pPr>
        <w:pStyle w:val="af0"/>
        <w:rPr>
          <w:rFonts w:ascii="Arial" w:hAnsi="Arial" w:cs="Arial"/>
          <w:lang w:val="ru-RU"/>
        </w:rPr>
      </w:pPr>
    </w:p>
    <w:p w14:paraId="72C5494A" w14:textId="77777777" w:rsidR="00D927FD" w:rsidRPr="00A21660" w:rsidRDefault="00D927FD" w:rsidP="00D927FD">
      <w:pPr>
        <w:pStyle w:val="af0"/>
        <w:rPr>
          <w:rFonts w:ascii="Arial" w:hAnsi="Arial" w:cs="Arial"/>
          <w:lang w:val="ru-RU"/>
        </w:rPr>
      </w:pPr>
    </w:p>
    <w:p w14:paraId="15999379" w14:textId="77777777" w:rsidR="00D927FD" w:rsidRPr="00A21660" w:rsidRDefault="00D927FD" w:rsidP="00D927FD">
      <w:pPr>
        <w:pStyle w:val="af0"/>
        <w:rPr>
          <w:rFonts w:ascii="Arial" w:hAnsi="Arial" w:cs="Arial"/>
          <w:lang w:val="ru-RU"/>
        </w:rPr>
      </w:pPr>
    </w:p>
    <w:p w14:paraId="3FBB3889" w14:textId="77777777" w:rsidR="00D927FD" w:rsidRPr="00A21660" w:rsidRDefault="00D927FD" w:rsidP="00D927FD">
      <w:pPr>
        <w:pStyle w:val="af0"/>
        <w:rPr>
          <w:rFonts w:ascii="Arial" w:hAnsi="Arial" w:cs="Arial"/>
          <w:lang w:val="ru-RU"/>
        </w:rPr>
      </w:pPr>
    </w:p>
    <w:p w14:paraId="0C74C6B9" w14:textId="77777777" w:rsidR="00D927FD" w:rsidRPr="00A21660" w:rsidRDefault="00D927FD" w:rsidP="00D927FD">
      <w:pPr>
        <w:pStyle w:val="af0"/>
        <w:rPr>
          <w:rFonts w:ascii="Arial" w:hAnsi="Arial" w:cs="Arial"/>
          <w:lang w:val="ru-RU"/>
        </w:rPr>
      </w:pPr>
    </w:p>
    <w:p w14:paraId="76F870B5" w14:textId="77777777" w:rsidR="00D927FD" w:rsidRPr="00A21660" w:rsidRDefault="00D927FD" w:rsidP="00D927FD">
      <w:pPr>
        <w:pStyle w:val="af0"/>
        <w:rPr>
          <w:rFonts w:ascii="Arial" w:hAnsi="Arial" w:cs="Arial"/>
          <w:lang w:val="ru-RU"/>
        </w:rPr>
      </w:pPr>
    </w:p>
    <w:p w14:paraId="3408D73A" w14:textId="77777777" w:rsidR="00D927FD" w:rsidRPr="00A21660" w:rsidRDefault="00D927FD" w:rsidP="00D927FD">
      <w:pPr>
        <w:pStyle w:val="af0"/>
        <w:rPr>
          <w:rFonts w:ascii="Arial" w:hAnsi="Arial" w:cs="Arial"/>
          <w:lang w:val="ru-RU"/>
        </w:rPr>
      </w:pPr>
    </w:p>
    <w:p w14:paraId="52358F21" w14:textId="77777777" w:rsidR="00D927FD" w:rsidRPr="00A21660" w:rsidRDefault="00D927FD" w:rsidP="00D927FD">
      <w:pPr>
        <w:pStyle w:val="af0"/>
        <w:rPr>
          <w:rFonts w:ascii="Arial" w:hAnsi="Arial" w:cs="Arial"/>
          <w:lang w:val="ru-RU"/>
        </w:rPr>
      </w:pPr>
    </w:p>
    <w:p w14:paraId="6BC0D4A1" w14:textId="77777777" w:rsidR="00D927FD" w:rsidRPr="00A21660" w:rsidRDefault="00D927FD" w:rsidP="00D927FD">
      <w:pPr>
        <w:pStyle w:val="af0"/>
        <w:rPr>
          <w:rFonts w:ascii="Arial" w:hAnsi="Arial" w:cs="Arial"/>
          <w:lang w:val="ru-RU"/>
        </w:rPr>
      </w:pPr>
    </w:p>
    <w:p w14:paraId="5FAA170D" w14:textId="77777777" w:rsidR="00D927FD" w:rsidRPr="00A21660" w:rsidRDefault="00D927FD" w:rsidP="00D927FD">
      <w:pPr>
        <w:pStyle w:val="af0"/>
        <w:rPr>
          <w:rFonts w:ascii="Arial" w:hAnsi="Arial" w:cs="Arial"/>
          <w:lang w:val="ru-RU"/>
        </w:rPr>
      </w:pPr>
    </w:p>
    <w:p w14:paraId="1B434396" w14:textId="77777777" w:rsidR="00D927FD" w:rsidRPr="00A21660" w:rsidRDefault="00D927FD" w:rsidP="00D927FD">
      <w:pPr>
        <w:pStyle w:val="af0"/>
        <w:rPr>
          <w:rFonts w:ascii="Arial" w:hAnsi="Arial" w:cs="Arial"/>
          <w:lang w:val="ru-RU"/>
        </w:rPr>
      </w:pPr>
    </w:p>
    <w:p w14:paraId="7E84A09D" w14:textId="77777777" w:rsidR="00D927FD" w:rsidRPr="001352B0" w:rsidRDefault="00656E3E" w:rsidP="00D927FD">
      <w:pPr>
        <w:pStyle w:val="af0"/>
        <w:jc w:val="center"/>
        <w:rPr>
          <w:rFonts w:ascii="Arial" w:hAnsi="Arial" w:cs="Arial"/>
          <w:sz w:val="44"/>
          <w:lang w:val="ru-RU"/>
        </w:rPr>
      </w:pPr>
      <w:r>
        <w:rPr>
          <w:rFonts w:ascii="Arial" w:hAnsi="Arial" w:cs="Arial"/>
          <w:sz w:val="44"/>
          <w:lang w:val="ru-RU"/>
        </w:rPr>
        <w:t>С</w:t>
      </w:r>
      <w:r w:rsidRPr="00A21660">
        <w:rPr>
          <w:rFonts w:ascii="Arial" w:hAnsi="Arial" w:cs="Arial"/>
          <w:sz w:val="44"/>
          <w:lang w:val="ru-RU"/>
        </w:rPr>
        <w:t>тандарт</w:t>
      </w:r>
      <w:r w:rsidR="00D927FD" w:rsidRPr="00A21660">
        <w:rPr>
          <w:rFonts w:ascii="Arial" w:hAnsi="Arial" w:cs="Arial"/>
          <w:sz w:val="44"/>
          <w:lang w:val="ru-RU"/>
        </w:rPr>
        <w:t xml:space="preserve"> пользовательского интерфейса</w:t>
      </w:r>
      <w:r w:rsidR="008C10A2" w:rsidRPr="00A21660">
        <w:rPr>
          <w:rFonts w:ascii="Arial" w:hAnsi="Arial" w:cs="Arial"/>
          <w:sz w:val="44"/>
          <w:lang w:val="ru-RU"/>
        </w:rPr>
        <w:t xml:space="preserve"> для продуктов на платформе </w:t>
      </w:r>
      <w:r>
        <w:rPr>
          <w:rFonts w:ascii="Arial" w:hAnsi="Arial" w:cs="Arial"/>
          <w:sz w:val="44"/>
        </w:rPr>
        <w:t>FLEXTERA</w:t>
      </w:r>
    </w:p>
    <w:p w14:paraId="4112A00B" w14:textId="77777777" w:rsidR="008C10A2" w:rsidRPr="001352B0" w:rsidRDefault="008C10A2" w:rsidP="00D927FD">
      <w:pPr>
        <w:pStyle w:val="af0"/>
        <w:jc w:val="center"/>
        <w:rPr>
          <w:rFonts w:ascii="Arial" w:hAnsi="Arial" w:cs="Arial"/>
          <w:sz w:val="44"/>
          <w:lang w:val="ru-RU"/>
        </w:rPr>
      </w:pPr>
    </w:p>
    <w:p w14:paraId="0292AD54" w14:textId="77777777" w:rsidR="009033B8" w:rsidRPr="00A21660" w:rsidRDefault="009033B8" w:rsidP="00D927FD">
      <w:pPr>
        <w:pStyle w:val="af0"/>
        <w:jc w:val="center"/>
        <w:rPr>
          <w:rFonts w:ascii="Arial" w:hAnsi="Arial" w:cs="Arial"/>
          <w:sz w:val="32"/>
          <w:lang w:val="ru-RU"/>
        </w:rPr>
      </w:pPr>
      <w:r w:rsidRPr="00A21660">
        <w:rPr>
          <w:rFonts w:ascii="Arial" w:hAnsi="Arial" w:cs="Arial"/>
          <w:sz w:val="32"/>
          <w:lang w:val="ru-RU"/>
        </w:rPr>
        <w:t>Редакция для фронт-офисных решений</w:t>
      </w:r>
    </w:p>
    <w:p w14:paraId="50100F22" w14:textId="77777777" w:rsidR="009033B8" w:rsidRPr="001352B0" w:rsidRDefault="009033B8" w:rsidP="00D927FD">
      <w:pPr>
        <w:pStyle w:val="af0"/>
        <w:jc w:val="center"/>
        <w:rPr>
          <w:rFonts w:ascii="Arial" w:hAnsi="Arial" w:cs="Arial"/>
          <w:sz w:val="44"/>
          <w:lang w:val="ru-RU"/>
        </w:rPr>
      </w:pPr>
    </w:p>
    <w:p w14:paraId="13217E39" w14:textId="6A2B36BF" w:rsidR="008C10A2" w:rsidRPr="00A21660" w:rsidRDefault="008C10A2" w:rsidP="00D927FD">
      <w:pPr>
        <w:pStyle w:val="af0"/>
        <w:jc w:val="center"/>
        <w:rPr>
          <w:rFonts w:ascii="Arial" w:hAnsi="Arial" w:cs="Arial"/>
          <w:lang w:val="ru-RU"/>
        </w:rPr>
      </w:pPr>
      <w:r w:rsidRPr="00A21660">
        <w:rPr>
          <w:rFonts w:ascii="Arial" w:hAnsi="Arial" w:cs="Arial"/>
          <w:lang w:val="ru-RU"/>
        </w:rPr>
        <w:t>Версия документа: 1.</w:t>
      </w:r>
      <w:r w:rsidR="007D6689">
        <w:rPr>
          <w:rFonts w:ascii="Arial" w:hAnsi="Arial" w:cs="Arial"/>
          <w:lang w:val="ru-RU"/>
        </w:rPr>
        <w:t>5</w:t>
      </w:r>
    </w:p>
    <w:p w14:paraId="06F40649" w14:textId="77777777" w:rsidR="00D927FD" w:rsidRPr="00A21660" w:rsidRDefault="00D927FD" w:rsidP="00D927FD">
      <w:pPr>
        <w:pStyle w:val="af0"/>
        <w:jc w:val="center"/>
        <w:rPr>
          <w:rFonts w:ascii="Arial" w:hAnsi="Arial" w:cs="Arial"/>
          <w:sz w:val="44"/>
          <w:lang w:val="ru-RU"/>
        </w:rPr>
      </w:pPr>
    </w:p>
    <w:p w14:paraId="5AA1CD20" w14:textId="77777777" w:rsidR="00D927FD" w:rsidRPr="00A21660" w:rsidRDefault="00D927FD" w:rsidP="00D927FD">
      <w:pPr>
        <w:pStyle w:val="af0"/>
        <w:jc w:val="center"/>
        <w:rPr>
          <w:rFonts w:ascii="Arial" w:hAnsi="Arial" w:cs="Arial"/>
          <w:sz w:val="44"/>
          <w:lang w:val="ru-RU"/>
        </w:rPr>
      </w:pPr>
    </w:p>
    <w:p w14:paraId="0C471DB8" w14:textId="77777777" w:rsidR="00D927FD" w:rsidRPr="00A21660" w:rsidRDefault="00D927FD" w:rsidP="00D927FD">
      <w:pPr>
        <w:pStyle w:val="af0"/>
        <w:jc w:val="center"/>
        <w:rPr>
          <w:rFonts w:ascii="Arial" w:hAnsi="Arial" w:cs="Arial"/>
          <w:sz w:val="44"/>
          <w:lang w:val="ru-RU"/>
        </w:rPr>
      </w:pPr>
    </w:p>
    <w:p w14:paraId="1F4BCE33" w14:textId="77777777" w:rsidR="00D927FD" w:rsidRPr="00A21660" w:rsidRDefault="00D927FD" w:rsidP="00D927FD">
      <w:pPr>
        <w:pStyle w:val="af0"/>
        <w:jc w:val="center"/>
        <w:rPr>
          <w:rFonts w:ascii="Arial" w:hAnsi="Arial" w:cs="Arial"/>
          <w:sz w:val="44"/>
          <w:lang w:val="ru-RU"/>
        </w:rPr>
      </w:pPr>
    </w:p>
    <w:p w14:paraId="3A323067" w14:textId="77777777" w:rsidR="00D927FD" w:rsidRPr="00A21660" w:rsidRDefault="00D927FD" w:rsidP="00D927FD">
      <w:pPr>
        <w:pStyle w:val="af0"/>
        <w:jc w:val="center"/>
        <w:rPr>
          <w:rFonts w:ascii="Arial" w:hAnsi="Arial" w:cs="Arial"/>
          <w:sz w:val="44"/>
          <w:lang w:val="ru-RU"/>
        </w:rPr>
      </w:pPr>
    </w:p>
    <w:p w14:paraId="3277A9E6" w14:textId="77777777" w:rsidR="00D927FD" w:rsidRPr="00A21660" w:rsidRDefault="00D927FD" w:rsidP="00D927FD">
      <w:pPr>
        <w:pStyle w:val="af0"/>
        <w:jc w:val="center"/>
        <w:rPr>
          <w:rFonts w:ascii="Arial" w:hAnsi="Arial" w:cs="Arial"/>
          <w:sz w:val="44"/>
          <w:lang w:val="ru-RU"/>
        </w:rPr>
      </w:pPr>
    </w:p>
    <w:p w14:paraId="33BDA529" w14:textId="77777777" w:rsidR="00D927FD" w:rsidRPr="00A21660" w:rsidRDefault="00D927FD" w:rsidP="00D927FD">
      <w:pPr>
        <w:pStyle w:val="af0"/>
        <w:jc w:val="center"/>
        <w:rPr>
          <w:rFonts w:ascii="Arial" w:hAnsi="Arial" w:cs="Arial"/>
          <w:sz w:val="44"/>
          <w:lang w:val="ru-RU"/>
        </w:rPr>
      </w:pPr>
    </w:p>
    <w:p w14:paraId="0D75F01D" w14:textId="77777777" w:rsidR="00D927FD" w:rsidRPr="00A21660" w:rsidRDefault="00D927FD" w:rsidP="00D927FD">
      <w:pPr>
        <w:pStyle w:val="af0"/>
        <w:jc w:val="center"/>
        <w:rPr>
          <w:rFonts w:ascii="Arial" w:hAnsi="Arial" w:cs="Arial"/>
          <w:sz w:val="44"/>
          <w:lang w:val="ru-RU"/>
        </w:rPr>
      </w:pPr>
    </w:p>
    <w:p w14:paraId="00893054" w14:textId="77777777" w:rsidR="008C10A2" w:rsidRPr="00A21660" w:rsidRDefault="008C10A2" w:rsidP="008C10A2">
      <w:pPr>
        <w:pStyle w:val="af0"/>
        <w:jc w:val="center"/>
        <w:rPr>
          <w:rFonts w:ascii="Arial" w:hAnsi="Arial" w:cs="Arial"/>
          <w:sz w:val="28"/>
          <w:lang w:val="ru-RU"/>
        </w:rPr>
      </w:pPr>
    </w:p>
    <w:p w14:paraId="2A0FA4F0" w14:textId="77777777" w:rsidR="00F03006" w:rsidRPr="00A21660" w:rsidRDefault="00F03006" w:rsidP="008C10A2">
      <w:pPr>
        <w:pStyle w:val="af0"/>
        <w:jc w:val="center"/>
        <w:rPr>
          <w:rFonts w:ascii="Arial" w:hAnsi="Arial" w:cs="Arial"/>
          <w:sz w:val="28"/>
          <w:lang w:val="ru-RU"/>
        </w:rPr>
      </w:pPr>
    </w:p>
    <w:p w14:paraId="35375B4A" w14:textId="77777777" w:rsidR="008C10A2" w:rsidRPr="00A21660" w:rsidRDefault="008C10A2" w:rsidP="00F03006">
      <w:pPr>
        <w:pStyle w:val="af0"/>
        <w:spacing w:line="360" w:lineRule="auto"/>
        <w:jc w:val="center"/>
        <w:rPr>
          <w:rFonts w:ascii="Arial" w:hAnsi="Arial" w:cs="Arial"/>
          <w:sz w:val="28"/>
          <w:lang w:val="ru-RU"/>
        </w:rPr>
      </w:pPr>
    </w:p>
    <w:p w14:paraId="27B5EB88" w14:textId="77777777" w:rsidR="00D927FD" w:rsidRPr="00A21660" w:rsidRDefault="008C10A2" w:rsidP="00F03006">
      <w:pPr>
        <w:pStyle w:val="af0"/>
        <w:spacing w:line="360" w:lineRule="auto"/>
        <w:jc w:val="center"/>
        <w:rPr>
          <w:rFonts w:ascii="Arial" w:hAnsi="Arial" w:cs="Arial"/>
          <w:sz w:val="28"/>
          <w:lang w:val="ru-RU"/>
        </w:rPr>
      </w:pPr>
      <w:r w:rsidRPr="00A21660">
        <w:rPr>
          <w:rFonts w:ascii="Arial" w:hAnsi="Arial" w:cs="Arial"/>
          <w:sz w:val="28"/>
          <w:lang w:val="ru-RU"/>
        </w:rPr>
        <w:t>Москва</w:t>
      </w:r>
    </w:p>
    <w:p w14:paraId="091980BC" w14:textId="2F43AE18" w:rsidR="00CA638C" w:rsidRPr="00A21660" w:rsidRDefault="00D927FD" w:rsidP="00F03006">
      <w:pPr>
        <w:pStyle w:val="af0"/>
        <w:spacing w:line="360" w:lineRule="auto"/>
        <w:jc w:val="center"/>
        <w:rPr>
          <w:rFonts w:ascii="Arial" w:hAnsi="Arial" w:cs="Arial"/>
          <w:sz w:val="28"/>
          <w:lang w:val="ru-RU"/>
        </w:rPr>
      </w:pPr>
      <w:r w:rsidRPr="00A21660">
        <w:rPr>
          <w:rFonts w:ascii="Arial" w:hAnsi="Arial" w:cs="Arial"/>
          <w:sz w:val="28"/>
          <w:lang w:val="ru-RU"/>
        </w:rPr>
        <w:t>201</w:t>
      </w:r>
      <w:r w:rsidR="007D6689">
        <w:rPr>
          <w:rFonts w:ascii="Arial" w:hAnsi="Arial" w:cs="Arial"/>
          <w:sz w:val="28"/>
          <w:lang w:val="ru-RU"/>
        </w:rPr>
        <w:t>5</w:t>
      </w:r>
      <w:r w:rsidR="00F03006" w:rsidRPr="00A21660">
        <w:rPr>
          <w:rFonts w:ascii="Arial" w:hAnsi="Arial" w:cs="Arial"/>
          <w:sz w:val="28"/>
          <w:lang w:val="ru-RU"/>
        </w:rPr>
        <w:t xml:space="preserve"> год</w:t>
      </w:r>
    </w:p>
    <w:p w14:paraId="0639CDE1" w14:textId="007A47FB" w:rsidR="008B58AA" w:rsidRPr="008B58AA" w:rsidRDefault="008C10A2">
      <w:pPr>
        <w:rPr>
          <w:rFonts w:ascii="Arial" w:hAnsi="Arial" w:cs="Arial"/>
          <w:b/>
          <w:sz w:val="44"/>
        </w:rPr>
      </w:pPr>
      <w:r w:rsidRPr="00A21660">
        <w:rPr>
          <w:rFonts w:ascii="Arial" w:hAnsi="Arial" w:cs="Arial"/>
          <w:sz w:val="44"/>
        </w:rPr>
        <w:br w:type="page"/>
      </w:r>
      <w:r w:rsidR="008B58AA">
        <w:rPr>
          <w:rFonts w:ascii="Arial" w:hAnsi="Arial" w:cs="Arial"/>
          <w:b/>
          <w:sz w:val="44"/>
        </w:rPr>
        <w:lastRenderedPageBreak/>
        <w:t>Версии документа</w:t>
      </w:r>
    </w:p>
    <w:p w14:paraId="799286D0" w14:textId="152B4897" w:rsidR="00B36A1E" w:rsidRPr="008B58AA" w:rsidRDefault="00B36A1E">
      <w:pPr>
        <w:rPr>
          <w:rFonts w:ascii="Arial" w:hAnsi="Arial" w:cs="Arial"/>
          <w:b/>
          <w:sz w:val="44"/>
        </w:rPr>
      </w:pPr>
    </w:p>
    <w:tbl>
      <w:tblPr>
        <w:tblStyle w:val="af4"/>
        <w:tblW w:w="0" w:type="auto"/>
        <w:tblLook w:val="04A0" w:firstRow="1" w:lastRow="0" w:firstColumn="1" w:lastColumn="0" w:noHBand="0" w:noVBand="1"/>
      </w:tblPr>
      <w:tblGrid>
        <w:gridCol w:w="1086"/>
        <w:gridCol w:w="1539"/>
        <w:gridCol w:w="1898"/>
        <w:gridCol w:w="4950"/>
      </w:tblGrid>
      <w:tr w:rsidR="00B36A1E" w:rsidRPr="00026F67" w14:paraId="2802EBFC" w14:textId="77777777" w:rsidTr="004E504B">
        <w:tc>
          <w:tcPr>
            <w:tcW w:w="1086" w:type="dxa"/>
          </w:tcPr>
          <w:p w14:paraId="054AE156" w14:textId="77777777" w:rsidR="00B36A1E" w:rsidRPr="00B36A1E" w:rsidRDefault="00B36A1E" w:rsidP="006F4247">
            <w:pPr>
              <w:ind w:left="-11"/>
              <w:rPr>
                <w:rFonts w:asciiTheme="minorHAnsi" w:eastAsiaTheme="minorEastAsia" w:hAnsiTheme="minorHAnsi" w:cstheme="minorBidi"/>
                <w:b/>
                <w:bCs/>
              </w:rPr>
            </w:pPr>
            <w:bookmarkStart w:id="0" w:name="_GoBack" w:colFirst="0" w:colLast="3"/>
            <w:r w:rsidRPr="00B36A1E">
              <w:rPr>
                <w:rFonts w:asciiTheme="minorHAnsi" w:eastAsiaTheme="minorEastAsia" w:hAnsiTheme="minorHAnsi" w:cstheme="minorBidi"/>
                <w:b/>
                <w:bCs/>
              </w:rPr>
              <w:t>Версия</w:t>
            </w:r>
          </w:p>
        </w:tc>
        <w:tc>
          <w:tcPr>
            <w:tcW w:w="1539" w:type="dxa"/>
          </w:tcPr>
          <w:p w14:paraId="24B358D1" w14:textId="77777777" w:rsidR="00B36A1E" w:rsidRPr="00B36A1E" w:rsidRDefault="00B36A1E" w:rsidP="006F4247">
            <w:pPr>
              <w:ind w:left="-11"/>
              <w:rPr>
                <w:rFonts w:asciiTheme="minorHAnsi" w:eastAsiaTheme="minorEastAsia" w:hAnsiTheme="minorHAnsi" w:cstheme="minorBidi"/>
                <w:b/>
                <w:bCs/>
              </w:rPr>
            </w:pPr>
            <w:r w:rsidRPr="00B36A1E">
              <w:rPr>
                <w:rFonts w:asciiTheme="minorHAnsi" w:eastAsiaTheme="minorEastAsia" w:hAnsiTheme="minorHAnsi" w:cstheme="minorBidi"/>
                <w:b/>
                <w:bCs/>
              </w:rPr>
              <w:t>Дата</w:t>
            </w:r>
          </w:p>
        </w:tc>
        <w:tc>
          <w:tcPr>
            <w:tcW w:w="1898" w:type="dxa"/>
          </w:tcPr>
          <w:p w14:paraId="0F6302BA" w14:textId="77777777" w:rsidR="00B36A1E" w:rsidRPr="00B36A1E" w:rsidRDefault="00B36A1E" w:rsidP="006F4247">
            <w:pPr>
              <w:ind w:left="-11"/>
              <w:rPr>
                <w:rFonts w:asciiTheme="minorHAnsi" w:eastAsiaTheme="minorEastAsia" w:hAnsiTheme="minorHAnsi" w:cstheme="minorBidi"/>
                <w:b/>
                <w:bCs/>
              </w:rPr>
            </w:pPr>
            <w:r w:rsidRPr="00B36A1E">
              <w:rPr>
                <w:rFonts w:asciiTheme="minorHAnsi" w:eastAsiaTheme="minorEastAsia" w:hAnsiTheme="minorHAnsi" w:cstheme="minorBidi"/>
                <w:b/>
                <w:bCs/>
              </w:rPr>
              <w:t>Автор</w:t>
            </w:r>
          </w:p>
        </w:tc>
        <w:tc>
          <w:tcPr>
            <w:tcW w:w="4950" w:type="dxa"/>
          </w:tcPr>
          <w:p w14:paraId="646C40E8" w14:textId="77777777" w:rsidR="00B36A1E" w:rsidRPr="00B36A1E" w:rsidRDefault="00B36A1E" w:rsidP="006F4247">
            <w:pPr>
              <w:ind w:left="-11"/>
              <w:rPr>
                <w:rFonts w:asciiTheme="minorHAnsi" w:eastAsiaTheme="minorEastAsia" w:hAnsiTheme="minorHAnsi" w:cstheme="minorBidi"/>
                <w:b/>
                <w:bCs/>
              </w:rPr>
            </w:pPr>
            <w:r w:rsidRPr="00B36A1E">
              <w:rPr>
                <w:rFonts w:asciiTheme="minorHAnsi" w:eastAsiaTheme="minorEastAsia" w:hAnsiTheme="minorHAnsi" w:cstheme="minorBidi"/>
                <w:b/>
                <w:bCs/>
              </w:rPr>
              <w:t>Комменарий</w:t>
            </w:r>
          </w:p>
        </w:tc>
      </w:tr>
      <w:tr w:rsidR="00B36A1E" w:rsidRPr="00026F67" w14:paraId="2D1AB566" w14:textId="77777777" w:rsidTr="004E504B">
        <w:tc>
          <w:tcPr>
            <w:tcW w:w="1086" w:type="dxa"/>
          </w:tcPr>
          <w:p w14:paraId="1323E503" w14:textId="2C15A96E" w:rsidR="00B36A1E" w:rsidRPr="00F50510" w:rsidRDefault="00B36A1E" w:rsidP="006F4247">
            <w:pPr>
              <w:ind w:left="-11"/>
              <w:rPr>
                <w:rFonts w:asciiTheme="minorHAnsi" w:eastAsiaTheme="minorEastAsia" w:hAnsiTheme="minorHAnsi" w:cstheme="minorBidi"/>
                <w:b/>
                <w:bCs/>
              </w:rPr>
            </w:pPr>
            <w:r>
              <w:rPr>
                <w:rFonts w:asciiTheme="minorHAnsi" w:eastAsiaTheme="minorEastAsia" w:hAnsiTheme="minorHAnsi" w:cstheme="minorBidi"/>
                <w:b/>
                <w:bCs/>
              </w:rPr>
              <w:t>1.</w:t>
            </w:r>
            <w:r w:rsidR="004E504B">
              <w:rPr>
                <w:rFonts w:asciiTheme="minorHAnsi" w:eastAsiaTheme="minorEastAsia" w:hAnsiTheme="minorHAnsi" w:cstheme="minorBidi"/>
                <w:b/>
                <w:bCs/>
              </w:rPr>
              <w:t>0</w:t>
            </w:r>
          </w:p>
        </w:tc>
        <w:tc>
          <w:tcPr>
            <w:tcW w:w="1539" w:type="dxa"/>
          </w:tcPr>
          <w:p w14:paraId="63155BFC" w14:textId="446214FC" w:rsidR="00B36A1E" w:rsidRPr="00F50510" w:rsidRDefault="00EA09E5" w:rsidP="00EA09E5">
            <w:pPr>
              <w:ind w:left="-11"/>
              <w:rPr>
                <w:rFonts w:asciiTheme="minorHAnsi" w:eastAsiaTheme="minorEastAsia" w:hAnsiTheme="minorHAnsi" w:cstheme="minorBidi"/>
              </w:rPr>
            </w:pPr>
            <w:r>
              <w:rPr>
                <w:rFonts w:asciiTheme="minorHAnsi" w:eastAsiaTheme="minorEastAsia" w:hAnsiTheme="minorHAnsi" w:cstheme="minorBidi"/>
              </w:rPr>
              <w:t>02</w:t>
            </w:r>
            <w:r w:rsidR="00B36A1E">
              <w:rPr>
                <w:rFonts w:asciiTheme="minorHAnsi" w:eastAsiaTheme="minorEastAsia" w:hAnsiTheme="minorHAnsi" w:cstheme="minorBidi"/>
              </w:rPr>
              <w:t>.1</w:t>
            </w:r>
            <w:r>
              <w:rPr>
                <w:rFonts w:asciiTheme="minorHAnsi" w:eastAsiaTheme="minorEastAsia" w:hAnsiTheme="minorHAnsi" w:cstheme="minorBidi"/>
              </w:rPr>
              <w:t>2</w:t>
            </w:r>
            <w:r w:rsidR="00B36A1E">
              <w:rPr>
                <w:rFonts w:asciiTheme="minorHAnsi" w:eastAsiaTheme="minorEastAsia" w:hAnsiTheme="minorHAnsi" w:cstheme="minorBidi"/>
              </w:rPr>
              <w:t>.2014</w:t>
            </w:r>
          </w:p>
        </w:tc>
        <w:tc>
          <w:tcPr>
            <w:tcW w:w="1898" w:type="dxa"/>
          </w:tcPr>
          <w:p w14:paraId="4576BFB8" w14:textId="35C43DD2" w:rsidR="00B36A1E" w:rsidRPr="00F50510" w:rsidRDefault="00B36A1E" w:rsidP="006F4247">
            <w:pPr>
              <w:ind w:left="-11"/>
              <w:rPr>
                <w:rFonts w:asciiTheme="minorHAnsi" w:eastAsiaTheme="minorEastAsia" w:hAnsiTheme="minorHAnsi" w:cstheme="minorBidi"/>
              </w:rPr>
            </w:pPr>
            <w:r>
              <w:rPr>
                <w:rFonts w:asciiTheme="minorHAnsi" w:eastAsiaTheme="minorEastAsia" w:hAnsiTheme="minorHAnsi" w:cstheme="minorBidi"/>
              </w:rPr>
              <w:t>Денис Жданов</w:t>
            </w:r>
          </w:p>
        </w:tc>
        <w:tc>
          <w:tcPr>
            <w:tcW w:w="4950" w:type="dxa"/>
          </w:tcPr>
          <w:p w14:paraId="77A5C244" w14:textId="77777777" w:rsidR="00B36A1E" w:rsidRPr="00F50510" w:rsidRDefault="00B36A1E" w:rsidP="006F4247">
            <w:pPr>
              <w:ind w:left="-11"/>
              <w:rPr>
                <w:rFonts w:asciiTheme="minorHAnsi" w:eastAsiaTheme="minorEastAsia" w:hAnsiTheme="minorHAnsi" w:cstheme="minorBidi"/>
              </w:rPr>
            </w:pPr>
            <w:r>
              <w:rPr>
                <w:rFonts w:asciiTheme="minorHAnsi" w:eastAsiaTheme="minorEastAsia" w:hAnsiTheme="minorHAnsi" w:cstheme="minorBidi"/>
              </w:rPr>
              <w:t>Документ создан</w:t>
            </w:r>
          </w:p>
        </w:tc>
      </w:tr>
      <w:tr w:rsidR="004E504B" w:rsidRPr="00480ED7" w14:paraId="4158CFD7" w14:textId="77777777" w:rsidTr="004E504B">
        <w:tc>
          <w:tcPr>
            <w:tcW w:w="1086" w:type="dxa"/>
          </w:tcPr>
          <w:p w14:paraId="74ADC5EB" w14:textId="0DECF9CB" w:rsidR="004E504B" w:rsidRPr="00026F67" w:rsidRDefault="004E504B" w:rsidP="006F4247">
            <w:pPr>
              <w:ind w:left="-11"/>
              <w:rPr>
                <w:rFonts w:asciiTheme="minorHAnsi" w:eastAsiaTheme="minorEastAsia" w:hAnsiTheme="minorHAnsi" w:cstheme="minorBidi"/>
                <w:b/>
                <w:bCs/>
              </w:rPr>
            </w:pPr>
            <w:r>
              <w:rPr>
                <w:rFonts w:asciiTheme="minorHAnsi" w:eastAsiaTheme="minorEastAsia" w:hAnsiTheme="minorHAnsi" w:cstheme="minorBidi"/>
                <w:b/>
                <w:bCs/>
              </w:rPr>
              <w:t>1.1</w:t>
            </w:r>
          </w:p>
        </w:tc>
        <w:tc>
          <w:tcPr>
            <w:tcW w:w="1539" w:type="dxa"/>
          </w:tcPr>
          <w:p w14:paraId="498ECD98" w14:textId="1AC17CCA" w:rsidR="004E504B" w:rsidRPr="00A94003" w:rsidRDefault="00EA09E5" w:rsidP="00EA09E5">
            <w:pPr>
              <w:ind w:left="-11"/>
              <w:rPr>
                <w:rFonts w:asciiTheme="minorHAnsi" w:eastAsiaTheme="minorEastAsia" w:hAnsiTheme="minorHAnsi" w:cstheme="minorBidi"/>
              </w:rPr>
            </w:pPr>
            <w:r>
              <w:rPr>
                <w:rFonts w:asciiTheme="minorHAnsi" w:eastAsiaTheme="minorEastAsia" w:hAnsiTheme="minorHAnsi" w:cstheme="minorBidi"/>
              </w:rPr>
              <w:t>02</w:t>
            </w:r>
            <w:r w:rsidR="004E504B">
              <w:rPr>
                <w:rFonts w:asciiTheme="minorHAnsi" w:eastAsiaTheme="minorEastAsia" w:hAnsiTheme="minorHAnsi" w:cstheme="minorBidi"/>
              </w:rPr>
              <w:t>.</w:t>
            </w:r>
            <w:r>
              <w:rPr>
                <w:rFonts w:asciiTheme="minorHAnsi" w:eastAsiaTheme="minorEastAsia" w:hAnsiTheme="minorHAnsi" w:cstheme="minorBidi"/>
              </w:rPr>
              <w:t>02</w:t>
            </w:r>
            <w:r w:rsidR="004E504B">
              <w:rPr>
                <w:rFonts w:asciiTheme="minorHAnsi" w:eastAsiaTheme="minorEastAsia" w:hAnsiTheme="minorHAnsi" w:cstheme="minorBidi"/>
              </w:rPr>
              <w:t>.201</w:t>
            </w:r>
            <w:r>
              <w:rPr>
                <w:rFonts w:asciiTheme="minorHAnsi" w:eastAsiaTheme="minorEastAsia" w:hAnsiTheme="minorHAnsi" w:cstheme="minorBidi"/>
              </w:rPr>
              <w:t>5</w:t>
            </w:r>
          </w:p>
        </w:tc>
        <w:tc>
          <w:tcPr>
            <w:tcW w:w="1898" w:type="dxa"/>
          </w:tcPr>
          <w:p w14:paraId="06721890" w14:textId="08F0AF62" w:rsidR="004E504B" w:rsidRPr="002C2521" w:rsidRDefault="004E504B" w:rsidP="006F4247">
            <w:pPr>
              <w:ind w:left="-11"/>
              <w:rPr>
                <w:rFonts w:asciiTheme="minorHAnsi" w:eastAsiaTheme="minorEastAsia" w:hAnsiTheme="minorHAnsi" w:cstheme="minorBidi"/>
              </w:rPr>
            </w:pPr>
            <w:r>
              <w:rPr>
                <w:rFonts w:asciiTheme="minorHAnsi" w:eastAsiaTheme="minorEastAsia" w:hAnsiTheme="minorHAnsi" w:cstheme="minorBidi"/>
              </w:rPr>
              <w:t>Денис Жданов</w:t>
            </w:r>
          </w:p>
        </w:tc>
        <w:tc>
          <w:tcPr>
            <w:tcW w:w="4950" w:type="dxa"/>
          </w:tcPr>
          <w:p w14:paraId="622505B5" w14:textId="13A05F7D" w:rsidR="004E504B" w:rsidRPr="002C2521" w:rsidRDefault="004C44DE" w:rsidP="006F4247">
            <w:pPr>
              <w:ind w:left="-11"/>
              <w:rPr>
                <w:rFonts w:asciiTheme="minorHAnsi" w:eastAsiaTheme="minorEastAsia" w:hAnsiTheme="minorHAnsi" w:cstheme="minorBidi"/>
              </w:rPr>
            </w:pPr>
            <w:r>
              <w:rPr>
                <w:rFonts w:asciiTheme="minorHAnsi" w:eastAsiaTheme="minorEastAsia" w:hAnsiTheme="minorHAnsi" w:cstheme="minorBidi"/>
              </w:rPr>
              <w:t>Правка по итогам обсуждения 26.01.2015</w:t>
            </w:r>
          </w:p>
        </w:tc>
      </w:tr>
      <w:tr w:rsidR="00746CB8" w:rsidRPr="00480ED7" w14:paraId="28A32EFE" w14:textId="77777777" w:rsidTr="004E504B">
        <w:tc>
          <w:tcPr>
            <w:tcW w:w="1086" w:type="dxa"/>
          </w:tcPr>
          <w:p w14:paraId="072A31D7" w14:textId="21EE5CBA" w:rsidR="00746CB8" w:rsidRPr="00341417" w:rsidRDefault="00746CB8" w:rsidP="00746CB8">
            <w:pPr>
              <w:ind w:left="-11"/>
              <w:rPr>
                <w:rFonts w:asciiTheme="minorHAnsi" w:eastAsiaTheme="minorEastAsia" w:hAnsiTheme="minorHAnsi" w:cstheme="minorBidi"/>
                <w:b/>
                <w:bCs/>
              </w:rPr>
            </w:pPr>
            <w:r>
              <w:rPr>
                <w:rFonts w:asciiTheme="minorHAnsi" w:eastAsiaTheme="minorEastAsia" w:hAnsiTheme="minorHAnsi" w:cstheme="minorBidi"/>
                <w:b/>
                <w:bCs/>
              </w:rPr>
              <w:t>1.2</w:t>
            </w:r>
          </w:p>
        </w:tc>
        <w:tc>
          <w:tcPr>
            <w:tcW w:w="1539" w:type="dxa"/>
          </w:tcPr>
          <w:p w14:paraId="78C6CA90" w14:textId="4495B428" w:rsidR="00746CB8" w:rsidRPr="00341417" w:rsidRDefault="00746CB8" w:rsidP="00746CB8">
            <w:pPr>
              <w:ind w:left="-11"/>
              <w:rPr>
                <w:rFonts w:asciiTheme="minorHAnsi" w:eastAsiaTheme="minorEastAsia" w:hAnsiTheme="minorHAnsi" w:cstheme="minorBidi"/>
              </w:rPr>
            </w:pPr>
            <w:r>
              <w:rPr>
                <w:rFonts w:asciiTheme="minorHAnsi" w:eastAsiaTheme="minorEastAsia" w:hAnsiTheme="minorHAnsi" w:cstheme="minorBidi"/>
              </w:rPr>
              <w:t>03.02.2015</w:t>
            </w:r>
          </w:p>
        </w:tc>
        <w:tc>
          <w:tcPr>
            <w:tcW w:w="1898" w:type="dxa"/>
          </w:tcPr>
          <w:p w14:paraId="7D55DEC2" w14:textId="679AC888" w:rsidR="00746CB8" w:rsidRPr="002C2521" w:rsidRDefault="00746CB8" w:rsidP="006F4247">
            <w:pPr>
              <w:ind w:left="-11"/>
              <w:rPr>
                <w:rFonts w:asciiTheme="minorHAnsi" w:eastAsiaTheme="minorEastAsia" w:hAnsiTheme="minorHAnsi" w:cstheme="minorBidi"/>
              </w:rPr>
            </w:pPr>
            <w:r>
              <w:rPr>
                <w:rFonts w:asciiTheme="minorHAnsi" w:eastAsiaTheme="minorEastAsia" w:hAnsiTheme="minorHAnsi" w:cstheme="minorBidi"/>
              </w:rPr>
              <w:t>Денис Жданов</w:t>
            </w:r>
          </w:p>
        </w:tc>
        <w:tc>
          <w:tcPr>
            <w:tcW w:w="4950" w:type="dxa"/>
          </w:tcPr>
          <w:p w14:paraId="624FC0C5" w14:textId="226359C8" w:rsidR="00746CB8" w:rsidRPr="002C2521" w:rsidRDefault="00746CB8" w:rsidP="00746CB8">
            <w:pPr>
              <w:ind w:left="-11"/>
              <w:rPr>
                <w:rFonts w:asciiTheme="minorHAnsi" w:eastAsiaTheme="minorEastAsia" w:hAnsiTheme="minorHAnsi" w:cstheme="minorBidi"/>
              </w:rPr>
            </w:pPr>
            <w:r>
              <w:rPr>
                <w:rFonts w:asciiTheme="minorHAnsi" w:eastAsiaTheme="minorEastAsia" w:hAnsiTheme="minorHAnsi" w:cstheme="minorBidi"/>
              </w:rPr>
              <w:t xml:space="preserve">Обновлен раздел Таблица (обновлены иллюстрации) </w:t>
            </w:r>
          </w:p>
        </w:tc>
      </w:tr>
      <w:tr w:rsidR="00746CB8" w:rsidRPr="00480ED7" w14:paraId="5B36C4D4" w14:textId="77777777" w:rsidTr="004E504B">
        <w:tc>
          <w:tcPr>
            <w:tcW w:w="1086" w:type="dxa"/>
          </w:tcPr>
          <w:p w14:paraId="174E8F8E" w14:textId="59D5A49B" w:rsidR="00746CB8" w:rsidRPr="002C2521" w:rsidRDefault="00722273" w:rsidP="006F4247">
            <w:pPr>
              <w:ind w:left="-11"/>
              <w:rPr>
                <w:rFonts w:asciiTheme="minorHAnsi" w:eastAsiaTheme="minorEastAsia" w:hAnsiTheme="minorHAnsi" w:cstheme="minorBidi"/>
                <w:b/>
                <w:bCs/>
              </w:rPr>
            </w:pPr>
            <w:r>
              <w:rPr>
                <w:rFonts w:asciiTheme="minorHAnsi" w:eastAsiaTheme="minorEastAsia" w:hAnsiTheme="minorHAnsi" w:cstheme="minorBidi"/>
                <w:b/>
                <w:bCs/>
              </w:rPr>
              <w:t>1.3</w:t>
            </w:r>
          </w:p>
        </w:tc>
        <w:tc>
          <w:tcPr>
            <w:tcW w:w="1539" w:type="dxa"/>
          </w:tcPr>
          <w:p w14:paraId="3BE606CA" w14:textId="7418BAF4" w:rsidR="00746CB8" w:rsidRPr="002C2521" w:rsidRDefault="00722273" w:rsidP="006F4247">
            <w:pPr>
              <w:ind w:left="-11"/>
              <w:rPr>
                <w:rFonts w:asciiTheme="minorHAnsi" w:eastAsiaTheme="minorEastAsia" w:hAnsiTheme="minorHAnsi" w:cstheme="minorBidi"/>
              </w:rPr>
            </w:pPr>
            <w:r>
              <w:rPr>
                <w:rFonts w:asciiTheme="minorHAnsi" w:eastAsiaTheme="minorEastAsia" w:hAnsiTheme="minorHAnsi" w:cstheme="minorBidi"/>
              </w:rPr>
              <w:t>20.02.2015</w:t>
            </w:r>
          </w:p>
        </w:tc>
        <w:tc>
          <w:tcPr>
            <w:tcW w:w="1898" w:type="dxa"/>
          </w:tcPr>
          <w:p w14:paraId="029F42D0" w14:textId="5155F2DF" w:rsidR="00746CB8" w:rsidRPr="002C2521" w:rsidRDefault="00722273" w:rsidP="006F4247">
            <w:pPr>
              <w:ind w:left="-11"/>
              <w:rPr>
                <w:rFonts w:asciiTheme="minorHAnsi" w:eastAsiaTheme="minorEastAsia" w:hAnsiTheme="minorHAnsi" w:cstheme="minorBidi"/>
              </w:rPr>
            </w:pPr>
            <w:r>
              <w:rPr>
                <w:rFonts w:asciiTheme="minorHAnsi" w:eastAsiaTheme="minorEastAsia" w:hAnsiTheme="minorHAnsi" w:cstheme="minorBidi"/>
              </w:rPr>
              <w:t>Денис Жданов</w:t>
            </w:r>
          </w:p>
        </w:tc>
        <w:tc>
          <w:tcPr>
            <w:tcW w:w="4950" w:type="dxa"/>
          </w:tcPr>
          <w:p w14:paraId="32D2C75B" w14:textId="0EA6DFD8" w:rsidR="00746CB8" w:rsidRPr="00E5583D" w:rsidRDefault="00722273" w:rsidP="006F4247">
            <w:pPr>
              <w:ind w:left="-11"/>
              <w:rPr>
                <w:rFonts w:asciiTheme="minorHAnsi" w:eastAsiaTheme="minorEastAsia" w:hAnsiTheme="minorHAnsi" w:cstheme="minorBidi"/>
                <w:lang w:val="en-US"/>
              </w:rPr>
            </w:pPr>
            <w:r>
              <w:rPr>
                <w:rFonts w:asciiTheme="minorHAnsi" w:eastAsiaTheme="minorEastAsia" w:hAnsiTheme="minorHAnsi" w:cstheme="minorBidi"/>
              </w:rPr>
              <w:t xml:space="preserve">Описан и выделен поиск по справочнику при наличии большого </w:t>
            </w:r>
            <w:r w:rsidR="003A5139">
              <w:rPr>
                <w:rFonts w:asciiTheme="minorHAnsi" w:eastAsiaTheme="minorEastAsia" w:hAnsiTheme="minorHAnsi" w:cstheme="minorBidi"/>
              </w:rPr>
              <w:t>количества</w:t>
            </w:r>
            <w:r>
              <w:rPr>
                <w:rFonts w:asciiTheme="minorHAnsi" w:eastAsiaTheme="minorEastAsia" w:hAnsiTheme="minorHAnsi" w:cstheme="minorBidi"/>
              </w:rPr>
              <w:t xml:space="preserve"> полей, обновлены разде</w:t>
            </w:r>
            <w:r w:rsidR="003A5139">
              <w:rPr>
                <w:rFonts w:asciiTheme="minorHAnsi" w:eastAsiaTheme="minorEastAsia" w:hAnsiTheme="minorHAnsi" w:cstheme="minorBidi"/>
              </w:rPr>
              <w:t>лы посвященные отображению цифр</w:t>
            </w:r>
          </w:p>
        </w:tc>
      </w:tr>
      <w:tr w:rsidR="00746CB8" w:rsidRPr="00480ED7" w14:paraId="28B57C0E" w14:textId="77777777" w:rsidTr="004E504B">
        <w:tc>
          <w:tcPr>
            <w:tcW w:w="1086" w:type="dxa"/>
          </w:tcPr>
          <w:p w14:paraId="5F29D088" w14:textId="7CA4C338" w:rsidR="00746CB8" w:rsidRPr="00B80EFF" w:rsidRDefault="00B80EFF" w:rsidP="006F4247">
            <w:pPr>
              <w:ind w:left="-11"/>
              <w:rPr>
                <w:rFonts w:asciiTheme="minorHAnsi" w:eastAsiaTheme="minorEastAsia" w:hAnsiTheme="minorHAnsi" w:cstheme="minorBidi"/>
                <w:b/>
                <w:bCs/>
                <w:lang w:val="en-US"/>
              </w:rPr>
            </w:pPr>
            <w:r>
              <w:rPr>
                <w:rFonts w:asciiTheme="minorHAnsi" w:eastAsiaTheme="minorEastAsia" w:hAnsiTheme="minorHAnsi" w:cstheme="minorBidi"/>
                <w:b/>
                <w:bCs/>
                <w:lang w:val="en-US"/>
              </w:rPr>
              <w:t>1.4</w:t>
            </w:r>
          </w:p>
        </w:tc>
        <w:tc>
          <w:tcPr>
            <w:tcW w:w="1539" w:type="dxa"/>
          </w:tcPr>
          <w:p w14:paraId="6231D13D" w14:textId="57E22ECF" w:rsidR="00746CB8" w:rsidRPr="002C2521" w:rsidRDefault="00B80EFF" w:rsidP="006F4247">
            <w:pPr>
              <w:ind w:left="-11"/>
              <w:rPr>
                <w:rFonts w:asciiTheme="minorHAnsi" w:eastAsiaTheme="minorEastAsia" w:hAnsiTheme="minorHAnsi" w:cstheme="minorBidi"/>
              </w:rPr>
            </w:pPr>
            <w:r>
              <w:rPr>
                <w:rFonts w:asciiTheme="minorHAnsi" w:eastAsiaTheme="minorEastAsia" w:hAnsiTheme="minorHAnsi" w:cstheme="minorBidi"/>
              </w:rPr>
              <w:t>02.03.2015</w:t>
            </w:r>
          </w:p>
        </w:tc>
        <w:tc>
          <w:tcPr>
            <w:tcW w:w="1898" w:type="dxa"/>
          </w:tcPr>
          <w:p w14:paraId="2C34F737" w14:textId="2E1AECC2" w:rsidR="00746CB8" w:rsidRPr="002C2521" w:rsidRDefault="00B80EFF" w:rsidP="006F4247">
            <w:pPr>
              <w:ind w:left="-11"/>
              <w:rPr>
                <w:rFonts w:asciiTheme="minorHAnsi" w:eastAsiaTheme="minorEastAsia" w:hAnsiTheme="minorHAnsi" w:cstheme="minorBidi"/>
              </w:rPr>
            </w:pPr>
            <w:r>
              <w:rPr>
                <w:rFonts w:asciiTheme="minorHAnsi" w:eastAsiaTheme="minorEastAsia" w:hAnsiTheme="minorHAnsi" w:cstheme="minorBidi"/>
              </w:rPr>
              <w:t>Денис Жданов</w:t>
            </w:r>
          </w:p>
        </w:tc>
        <w:tc>
          <w:tcPr>
            <w:tcW w:w="4950" w:type="dxa"/>
          </w:tcPr>
          <w:p w14:paraId="06FCBB98" w14:textId="1DA74192" w:rsidR="00746CB8" w:rsidRPr="002C2521" w:rsidRDefault="00B80EFF" w:rsidP="006F4247">
            <w:pPr>
              <w:ind w:left="-11"/>
              <w:rPr>
                <w:rFonts w:asciiTheme="minorHAnsi" w:eastAsiaTheme="minorEastAsia" w:hAnsiTheme="minorHAnsi" w:cstheme="minorBidi"/>
              </w:rPr>
            </w:pPr>
            <w:r>
              <w:rPr>
                <w:rFonts w:asciiTheme="minorHAnsi" w:eastAsiaTheme="minorEastAsia" w:hAnsiTheme="minorHAnsi" w:cstheme="minorBidi"/>
              </w:rPr>
              <w:t>Добавлена нумерация страниц, Раздел общие требования разнесен по подразделам</w:t>
            </w:r>
          </w:p>
        </w:tc>
      </w:tr>
      <w:tr w:rsidR="00746CB8" w:rsidRPr="00480ED7" w14:paraId="19C78EE0" w14:textId="77777777" w:rsidTr="004E504B">
        <w:tc>
          <w:tcPr>
            <w:tcW w:w="1086" w:type="dxa"/>
          </w:tcPr>
          <w:p w14:paraId="5564E3A6" w14:textId="06E7E01E" w:rsidR="00746CB8" w:rsidRPr="002C2521" w:rsidRDefault="00894C72" w:rsidP="006F4247">
            <w:pPr>
              <w:ind w:left="-11"/>
              <w:rPr>
                <w:rFonts w:asciiTheme="minorHAnsi" w:eastAsiaTheme="minorEastAsia" w:hAnsiTheme="minorHAnsi" w:cstheme="minorBidi"/>
                <w:b/>
                <w:bCs/>
              </w:rPr>
            </w:pPr>
            <w:r>
              <w:rPr>
                <w:rFonts w:asciiTheme="minorHAnsi" w:eastAsiaTheme="minorEastAsia" w:hAnsiTheme="minorHAnsi" w:cstheme="minorBidi"/>
                <w:b/>
                <w:bCs/>
              </w:rPr>
              <w:t>1.5</w:t>
            </w:r>
          </w:p>
        </w:tc>
        <w:tc>
          <w:tcPr>
            <w:tcW w:w="1539" w:type="dxa"/>
          </w:tcPr>
          <w:p w14:paraId="1A7E4AD9" w14:textId="3866735E" w:rsidR="00746CB8" w:rsidRPr="002C2521" w:rsidRDefault="00894C72" w:rsidP="006F4247">
            <w:pPr>
              <w:ind w:left="-11"/>
              <w:rPr>
                <w:rFonts w:asciiTheme="minorHAnsi" w:eastAsiaTheme="minorEastAsia" w:hAnsiTheme="minorHAnsi" w:cstheme="minorBidi"/>
              </w:rPr>
            </w:pPr>
            <w:r>
              <w:rPr>
                <w:rFonts w:asciiTheme="minorHAnsi" w:eastAsiaTheme="minorEastAsia" w:hAnsiTheme="minorHAnsi" w:cstheme="minorBidi"/>
              </w:rPr>
              <w:t>13.03.2015</w:t>
            </w:r>
          </w:p>
        </w:tc>
        <w:tc>
          <w:tcPr>
            <w:tcW w:w="1898" w:type="dxa"/>
          </w:tcPr>
          <w:p w14:paraId="7A0A1DC0" w14:textId="62A5FCAA" w:rsidR="00746CB8" w:rsidRPr="002C2521" w:rsidRDefault="00894C72" w:rsidP="006F4247">
            <w:pPr>
              <w:ind w:left="-11"/>
              <w:rPr>
                <w:rFonts w:asciiTheme="minorHAnsi" w:eastAsiaTheme="minorEastAsia" w:hAnsiTheme="minorHAnsi" w:cstheme="minorBidi"/>
              </w:rPr>
            </w:pPr>
            <w:r>
              <w:rPr>
                <w:rFonts w:asciiTheme="minorHAnsi" w:eastAsiaTheme="minorEastAsia" w:hAnsiTheme="minorHAnsi" w:cstheme="minorBidi"/>
              </w:rPr>
              <w:t>Денис Жданов</w:t>
            </w:r>
          </w:p>
        </w:tc>
        <w:tc>
          <w:tcPr>
            <w:tcW w:w="4950" w:type="dxa"/>
          </w:tcPr>
          <w:p w14:paraId="7124546B" w14:textId="14DAE3F2" w:rsidR="00746CB8" w:rsidRPr="002C2521" w:rsidRDefault="00894C72" w:rsidP="006F4247">
            <w:pPr>
              <w:ind w:left="-11"/>
              <w:rPr>
                <w:rFonts w:asciiTheme="minorHAnsi" w:eastAsiaTheme="minorEastAsia" w:hAnsiTheme="minorHAnsi" w:cstheme="minorBidi"/>
              </w:rPr>
            </w:pPr>
            <w:r>
              <w:rPr>
                <w:rFonts w:asciiTheme="minorHAnsi" w:eastAsiaTheme="minorEastAsia" w:hAnsiTheme="minorHAnsi" w:cstheme="minorBidi"/>
              </w:rPr>
              <w:t>Обновлен раздел Таблица (иллюстрации и описание поиска)</w:t>
            </w:r>
          </w:p>
        </w:tc>
      </w:tr>
      <w:bookmarkEnd w:id="0"/>
      <w:tr w:rsidR="00746CB8" w:rsidRPr="00480ED7" w14:paraId="4CD4A0B8" w14:textId="77777777" w:rsidTr="004E504B">
        <w:tc>
          <w:tcPr>
            <w:tcW w:w="1086" w:type="dxa"/>
          </w:tcPr>
          <w:p w14:paraId="17C0E08C" w14:textId="77777777" w:rsidR="00746CB8" w:rsidRPr="002C2521" w:rsidRDefault="00746CB8" w:rsidP="006F4247">
            <w:pPr>
              <w:ind w:left="-11"/>
              <w:rPr>
                <w:rFonts w:asciiTheme="minorHAnsi" w:eastAsiaTheme="minorEastAsia" w:hAnsiTheme="minorHAnsi" w:cstheme="minorBidi"/>
                <w:b/>
                <w:bCs/>
              </w:rPr>
            </w:pPr>
          </w:p>
        </w:tc>
        <w:tc>
          <w:tcPr>
            <w:tcW w:w="1539" w:type="dxa"/>
          </w:tcPr>
          <w:p w14:paraId="5D732509" w14:textId="77777777" w:rsidR="00746CB8" w:rsidRPr="002C2521" w:rsidRDefault="00746CB8" w:rsidP="006F4247">
            <w:pPr>
              <w:ind w:left="-11"/>
              <w:rPr>
                <w:rFonts w:asciiTheme="minorHAnsi" w:eastAsiaTheme="minorEastAsia" w:hAnsiTheme="minorHAnsi" w:cstheme="minorBidi"/>
              </w:rPr>
            </w:pPr>
          </w:p>
        </w:tc>
        <w:tc>
          <w:tcPr>
            <w:tcW w:w="1898" w:type="dxa"/>
          </w:tcPr>
          <w:p w14:paraId="2560C3BB" w14:textId="77777777" w:rsidR="00746CB8" w:rsidRPr="002C2521" w:rsidRDefault="00746CB8" w:rsidP="006F4247">
            <w:pPr>
              <w:ind w:left="-11"/>
              <w:rPr>
                <w:rFonts w:asciiTheme="minorHAnsi" w:eastAsiaTheme="minorEastAsia" w:hAnsiTheme="minorHAnsi" w:cstheme="minorBidi"/>
              </w:rPr>
            </w:pPr>
          </w:p>
        </w:tc>
        <w:tc>
          <w:tcPr>
            <w:tcW w:w="4950" w:type="dxa"/>
          </w:tcPr>
          <w:p w14:paraId="0C41A146" w14:textId="77777777" w:rsidR="00746CB8" w:rsidRPr="002C2521" w:rsidRDefault="00746CB8" w:rsidP="006F4247">
            <w:pPr>
              <w:ind w:left="-11"/>
              <w:rPr>
                <w:rFonts w:asciiTheme="minorHAnsi" w:eastAsiaTheme="minorEastAsia" w:hAnsiTheme="minorHAnsi" w:cstheme="minorBidi"/>
              </w:rPr>
            </w:pPr>
          </w:p>
        </w:tc>
      </w:tr>
      <w:tr w:rsidR="00746CB8" w:rsidRPr="00480ED7" w14:paraId="03595555" w14:textId="77777777" w:rsidTr="004E504B">
        <w:tc>
          <w:tcPr>
            <w:tcW w:w="1086" w:type="dxa"/>
          </w:tcPr>
          <w:p w14:paraId="142685B8" w14:textId="77777777" w:rsidR="00746CB8" w:rsidRPr="002C2521" w:rsidRDefault="00746CB8" w:rsidP="006F4247">
            <w:pPr>
              <w:ind w:left="-11"/>
              <w:rPr>
                <w:rFonts w:asciiTheme="minorHAnsi" w:eastAsiaTheme="minorEastAsia" w:hAnsiTheme="minorHAnsi" w:cstheme="minorBidi"/>
                <w:b/>
                <w:bCs/>
              </w:rPr>
            </w:pPr>
          </w:p>
        </w:tc>
        <w:tc>
          <w:tcPr>
            <w:tcW w:w="1539" w:type="dxa"/>
          </w:tcPr>
          <w:p w14:paraId="24E49346" w14:textId="77777777" w:rsidR="00746CB8" w:rsidRPr="002C2521" w:rsidRDefault="00746CB8" w:rsidP="006F4247">
            <w:pPr>
              <w:ind w:left="-11"/>
              <w:rPr>
                <w:rFonts w:asciiTheme="minorHAnsi" w:eastAsiaTheme="minorEastAsia" w:hAnsiTheme="minorHAnsi" w:cstheme="minorBidi"/>
              </w:rPr>
            </w:pPr>
          </w:p>
        </w:tc>
        <w:tc>
          <w:tcPr>
            <w:tcW w:w="1898" w:type="dxa"/>
          </w:tcPr>
          <w:p w14:paraId="6FF2BD71" w14:textId="77777777" w:rsidR="00746CB8" w:rsidRPr="002C2521" w:rsidRDefault="00746CB8" w:rsidP="006F4247">
            <w:pPr>
              <w:ind w:left="-11"/>
              <w:rPr>
                <w:rFonts w:asciiTheme="minorHAnsi" w:eastAsiaTheme="minorEastAsia" w:hAnsiTheme="minorHAnsi" w:cstheme="minorBidi"/>
              </w:rPr>
            </w:pPr>
          </w:p>
        </w:tc>
        <w:tc>
          <w:tcPr>
            <w:tcW w:w="4950" w:type="dxa"/>
          </w:tcPr>
          <w:p w14:paraId="4E5A9029" w14:textId="77777777" w:rsidR="00746CB8" w:rsidRPr="002C2521" w:rsidRDefault="00746CB8" w:rsidP="006F4247">
            <w:pPr>
              <w:ind w:left="-11"/>
              <w:rPr>
                <w:rFonts w:asciiTheme="minorHAnsi" w:eastAsiaTheme="minorEastAsia" w:hAnsiTheme="minorHAnsi" w:cstheme="minorBidi"/>
              </w:rPr>
            </w:pPr>
          </w:p>
        </w:tc>
      </w:tr>
    </w:tbl>
    <w:p w14:paraId="6501A8DD" w14:textId="67B542A7" w:rsidR="00B36A1E" w:rsidRPr="00B80EFF" w:rsidRDefault="00B36A1E">
      <w:pPr>
        <w:rPr>
          <w:rFonts w:ascii="Arial" w:hAnsi="Arial" w:cs="Arial"/>
          <w:b/>
          <w:sz w:val="44"/>
          <w:lang w:val="en-US"/>
        </w:rPr>
      </w:pPr>
    </w:p>
    <w:p w14:paraId="2FCAE8D2" w14:textId="1E940583" w:rsidR="00B36A1E" w:rsidRPr="006F4247" w:rsidRDefault="00B36A1E">
      <w:pPr>
        <w:rPr>
          <w:rFonts w:ascii="Arial" w:hAnsi="Arial" w:cs="Arial"/>
          <w:b/>
          <w:sz w:val="44"/>
        </w:rPr>
      </w:pPr>
      <w:r>
        <w:rPr>
          <w:rFonts w:ascii="Arial" w:hAnsi="Arial" w:cs="Arial"/>
          <w:b/>
          <w:sz w:val="44"/>
        </w:rPr>
        <w:br w:type="page"/>
      </w:r>
    </w:p>
    <w:p w14:paraId="039E371F" w14:textId="77777777" w:rsidR="008B58AA" w:rsidRPr="008B58AA" w:rsidRDefault="008B58AA">
      <w:pPr>
        <w:rPr>
          <w:rFonts w:ascii="Arial" w:hAnsi="Arial" w:cs="Arial"/>
          <w:b/>
          <w:sz w:val="44"/>
        </w:rPr>
      </w:pPr>
    </w:p>
    <w:p w14:paraId="326C7098" w14:textId="32732406" w:rsidR="000E1144" w:rsidRPr="00A21660" w:rsidRDefault="000E1144" w:rsidP="008C10A2">
      <w:pPr>
        <w:rPr>
          <w:rFonts w:ascii="Arial" w:hAnsi="Arial" w:cs="Arial"/>
          <w:b/>
          <w:sz w:val="44"/>
        </w:rPr>
      </w:pPr>
      <w:r w:rsidRPr="00A21660">
        <w:rPr>
          <w:rFonts w:ascii="Arial" w:hAnsi="Arial" w:cs="Arial"/>
          <w:b/>
          <w:sz w:val="44"/>
        </w:rPr>
        <w:t>Оглавление</w:t>
      </w:r>
    </w:p>
    <w:p w14:paraId="05285392" w14:textId="77777777" w:rsidR="00CA638C" w:rsidRPr="00A21660" w:rsidRDefault="00CA638C" w:rsidP="00CA638C">
      <w:pPr>
        <w:pStyle w:val="af0"/>
        <w:rPr>
          <w:rFonts w:ascii="Arial" w:hAnsi="Arial" w:cs="Arial"/>
          <w:b/>
          <w:sz w:val="44"/>
          <w:lang w:val="ru-RU"/>
        </w:rPr>
      </w:pPr>
    </w:p>
    <w:p w14:paraId="72521AD7" w14:textId="77777777" w:rsidR="00805E23" w:rsidRDefault="00CA638C">
      <w:pPr>
        <w:pStyle w:val="16"/>
        <w:tabs>
          <w:tab w:val="left" w:pos="480"/>
          <w:tab w:val="right" w:leader="dot" w:pos="9912"/>
        </w:tabs>
        <w:rPr>
          <w:rFonts w:eastAsiaTheme="minorEastAsia" w:cstheme="minorBidi"/>
          <w:b w:val="0"/>
          <w:noProof/>
          <w:bdr w:val="none" w:sz="0" w:space="0" w:color="auto"/>
          <w:lang w:eastAsia="ja-JP"/>
        </w:rPr>
      </w:pPr>
      <w:r w:rsidRPr="00A21660">
        <w:rPr>
          <w:rFonts w:ascii="Arial" w:hAnsi="Arial" w:cs="Arial"/>
          <w:sz w:val="44"/>
        </w:rPr>
        <w:fldChar w:fldCharType="begin"/>
      </w:r>
      <w:r w:rsidRPr="00A21660">
        <w:rPr>
          <w:rFonts w:ascii="Arial" w:hAnsi="Arial" w:cs="Arial"/>
          <w:sz w:val="44"/>
        </w:rPr>
        <w:instrText xml:space="preserve"> TOC \o "1-2" </w:instrText>
      </w:r>
      <w:r w:rsidRPr="00A21660">
        <w:rPr>
          <w:rFonts w:ascii="Arial" w:hAnsi="Arial" w:cs="Arial"/>
          <w:sz w:val="44"/>
        </w:rPr>
        <w:fldChar w:fldCharType="separate"/>
      </w:r>
      <w:r w:rsidR="00805E23">
        <w:rPr>
          <w:noProof/>
        </w:rPr>
        <w:t>1.</w:t>
      </w:r>
      <w:r w:rsidR="00805E23">
        <w:rPr>
          <w:rFonts w:eastAsiaTheme="minorEastAsia" w:cstheme="minorBidi"/>
          <w:b w:val="0"/>
          <w:noProof/>
          <w:bdr w:val="none" w:sz="0" w:space="0" w:color="auto"/>
          <w:lang w:eastAsia="ja-JP"/>
        </w:rPr>
        <w:tab/>
      </w:r>
      <w:r w:rsidR="00805E23">
        <w:rPr>
          <w:noProof/>
        </w:rPr>
        <w:t>Назначение документа</w:t>
      </w:r>
      <w:r w:rsidR="00805E23">
        <w:rPr>
          <w:noProof/>
        </w:rPr>
        <w:tab/>
      </w:r>
      <w:r w:rsidR="00805E23">
        <w:rPr>
          <w:noProof/>
        </w:rPr>
        <w:fldChar w:fldCharType="begin"/>
      </w:r>
      <w:r w:rsidR="00805E23">
        <w:rPr>
          <w:noProof/>
        </w:rPr>
        <w:instrText xml:space="preserve"> PAGEREF _Toc414027157 \h </w:instrText>
      </w:r>
      <w:r w:rsidR="00805E23">
        <w:rPr>
          <w:noProof/>
        </w:rPr>
      </w:r>
      <w:r w:rsidR="00805E23">
        <w:rPr>
          <w:noProof/>
        </w:rPr>
        <w:fldChar w:fldCharType="separate"/>
      </w:r>
      <w:r w:rsidR="00805E23">
        <w:rPr>
          <w:noProof/>
        </w:rPr>
        <w:t>5</w:t>
      </w:r>
      <w:r w:rsidR="00805E23">
        <w:rPr>
          <w:noProof/>
        </w:rPr>
        <w:fldChar w:fldCharType="end"/>
      </w:r>
    </w:p>
    <w:p w14:paraId="52DC98EC"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1.1</w:t>
      </w:r>
      <w:r>
        <w:rPr>
          <w:rFonts w:eastAsiaTheme="minorEastAsia" w:cstheme="minorBidi"/>
          <w:b w:val="0"/>
          <w:noProof/>
          <w:sz w:val="24"/>
          <w:szCs w:val="24"/>
          <w:bdr w:val="none" w:sz="0" w:space="0" w:color="auto"/>
          <w:lang w:eastAsia="ja-JP"/>
        </w:rPr>
        <w:tab/>
      </w:r>
      <w:r>
        <w:rPr>
          <w:noProof/>
        </w:rPr>
        <w:t>Общие положения</w:t>
      </w:r>
      <w:r>
        <w:rPr>
          <w:noProof/>
        </w:rPr>
        <w:tab/>
      </w:r>
      <w:r>
        <w:rPr>
          <w:noProof/>
        </w:rPr>
        <w:fldChar w:fldCharType="begin"/>
      </w:r>
      <w:r>
        <w:rPr>
          <w:noProof/>
        </w:rPr>
        <w:instrText xml:space="preserve"> PAGEREF _Toc414027158 \h </w:instrText>
      </w:r>
      <w:r>
        <w:rPr>
          <w:noProof/>
        </w:rPr>
      </w:r>
      <w:r>
        <w:rPr>
          <w:noProof/>
        </w:rPr>
        <w:fldChar w:fldCharType="separate"/>
      </w:r>
      <w:r>
        <w:rPr>
          <w:noProof/>
        </w:rPr>
        <w:t>5</w:t>
      </w:r>
      <w:r>
        <w:rPr>
          <w:noProof/>
        </w:rPr>
        <w:fldChar w:fldCharType="end"/>
      </w:r>
    </w:p>
    <w:p w14:paraId="73E38872" w14:textId="77777777" w:rsidR="00805E23" w:rsidRDefault="00805E23">
      <w:pPr>
        <w:pStyle w:val="16"/>
        <w:tabs>
          <w:tab w:val="left" w:pos="480"/>
          <w:tab w:val="right" w:leader="dot" w:pos="9912"/>
        </w:tabs>
        <w:rPr>
          <w:rFonts w:eastAsiaTheme="minorEastAsia" w:cstheme="minorBidi"/>
          <w:b w:val="0"/>
          <w:noProof/>
          <w:bdr w:val="none" w:sz="0" w:space="0" w:color="auto"/>
          <w:lang w:eastAsia="ja-JP"/>
        </w:rPr>
      </w:pPr>
      <w:r>
        <w:rPr>
          <w:noProof/>
        </w:rPr>
        <w:t>2.</w:t>
      </w:r>
      <w:r>
        <w:rPr>
          <w:rFonts w:eastAsiaTheme="minorEastAsia" w:cstheme="minorBidi"/>
          <w:b w:val="0"/>
          <w:noProof/>
          <w:bdr w:val="none" w:sz="0" w:space="0" w:color="auto"/>
          <w:lang w:eastAsia="ja-JP"/>
        </w:rPr>
        <w:tab/>
      </w:r>
      <w:r>
        <w:rPr>
          <w:noProof/>
        </w:rPr>
        <w:t>Словарь терминов</w:t>
      </w:r>
      <w:r>
        <w:rPr>
          <w:noProof/>
        </w:rPr>
        <w:tab/>
      </w:r>
      <w:r>
        <w:rPr>
          <w:noProof/>
        </w:rPr>
        <w:fldChar w:fldCharType="begin"/>
      </w:r>
      <w:r>
        <w:rPr>
          <w:noProof/>
        </w:rPr>
        <w:instrText xml:space="preserve"> PAGEREF _Toc414027159 \h </w:instrText>
      </w:r>
      <w:r>
        <w:rPr>
          <w:noProof/>
        </w:rPr>
      </w:r>
      <w:r>
        <w:rPr>
          <w:noProof/>
        </w:rPr>
        <w:fldChar w:fldCharType="separate"/>
      </w:r>
      <w:r>
        <w:rPr>
          <w:noProof/>
        </w:rPr>
        <w:t>5</w:t>
      </w:r>
      <w:r>
        <w:rPr>
          <w:noProof/>
        </w:rPr>
        <w:fldChar w:fldCharType="end"/>
      </w:r>
    </w:p>
    <w:p w14:paraId="7AF68122" w14:textId="77777777" w:rsidR="00805E23" w:rsidRDefault="00805E23">
      <w:pPr>
        <w:pStyle w:val="16"/>
        <w:tabs>
          <w:tab w:val="left" w:pos="480"/>
          <w:tab w:val="right" w:leader="dot" w:pos="9912"/>
        </w:tabs>
        <w:rPr>
          <w:rFonts w:eastAsiaTheme="minorEastAsia" w:cstheme="minorBidi"/>
          <w:b w:val="0"/>
          <w:noProof/>
          <w:bdr w:val="none" w:sz="0" w:space="0" w:color="auto"/>
          <w:lang w:eastAsia="ja-JP"/>
        </w:rPr>
      </w:pPr>
      <w:r>
        <w:rPr>
          <w:noProof/>
        </w:rPr>
        <w:t>3.</w:t>
      </w:r>
      <w:r>
        <w:rPr>
          <w:rFonts w:eastAsiaTheme="minorEastAsia" w:cstheme="minorBidi"/>
          <w:b w:val="0"/>
          <w:noProof/>
          <w:bdr w:val="none" w:sz="0" w:space="0" w:color="auto"/>
          <w:lang w:eastAsia="ja-JP"/>
        </w:rPr>
        <w:tab/>
      </w:r>
      <w:r>
        <w:rPr>
          <w:noProof/>
        </w:rPr>
        <w:t>Основные блоки интерфейса и размеры</w:t>
      </w:r>
      <w:r>
        <w:rPr>
          <w:noProof/>
        </w:rPr>
        <w:tab/>
      </w:r>
      <w:r>
        <w:rPr>
          <w:noProof/>
        </w:rPr>
        <w:fldChar w:fldCharType="begin"/>
      </w:r>
      <w:r>
        <w:rPr>
          <w:noProof/>
        </w:rPr>
        <w:instrText xml:space="preserve"> PAGEREF _Toc414027160 \h </w:instrText>
      </w:r>
      <w:r>
        <w:rPr>
          <w:noProof/>
        </w:rPr>
      </w:r>
      <w:r>
        <w:rPr>
          <w:noProof/>
        </w:rPr>
        <w:fldChar w:fldCharType="separate"/>
      </w:r>
      <w:r>
        <w:rPr>
          <w:noProof/>
        </w:rPr>
        <w:t>7</w:t>
      </w:r>
      <w:r>
        <w:rPr>
          <w:noProof/>
        </w:rPr>
        <w:fldChar w:fldCharType="end"/>
      </w:r>
    </w:p>
    <w:p w14:paraId="5DC50224"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3.1</w:t>
      </w:r>
      <w:r>
        <w:rPr>
          <w:rFonts w:eastAsiaTheme="minorEastAsia" w:cstheme="minorBidi"/>
          <w:b w:val="0"/>
          <w:noProof/>
          <w:sz w:val="24"/>
          <w:szCs w:val="24"/>
          <w:bdr w:val="none" w:sz="0" w:space="0" w:color="auto"/>
          <w:lang w:eastAsia="ja-JP"/>
        </w:rPr>
        <w:tab/>
      </w:r>
      <w:r>
        <w:rPr>
          <w:noProof/>
        </w:rPr>
        <w:t>Вкладка страницы</w:t>
      </w:r>
      <w:r>
        <w:rPr>
          <w:noProof/>
        </w:rPr>
        <w:tab/>
      </w:r>
      <w:r>
        <w:rPr>
          <w:noProof/>
        </w:rPr>
        <w:fldChar w:fldCharType="begin"/>
      </w:r>
      <w:r>
        <w:rPr>
          <w:noProof/>
        </w:rPr>
        <w:instrText xml:space="preserve"> PAGEREF _Toc414027161 \h </w:instrText>
      </w:r>
      <w:r>
        <w:rPr>
          <w:noProof/>
        </w:rPr>
      </w:r>
      <w:r>
        <w:rPr>
          <w:noProof/>
        </w:rPr>
        <w:fldChar w:fldCharType="separate"/>
      </w:r>
      <w:r>
        <w:rPr>
          <w:noProof/>
        </w:rPr>
        <w:t>9</w:t>
      </w:r>
      <w:r>
        <w:rPr>
          <w:noProof/>
        </w:rPr>
        <w:fldChar w:fldCharType="end"/>
      </w:r>
    </w:p>
    <w:p w14:paraId="69F0049B"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3.2</w:t>
      </w:r>
      <w:r>
        <w:rPr>
          <w:rFonts w:eastAsiaTheme="minorEastAsia" w:cstheme="minorBidi"/>
          <w:b w:val="0"/>
          <w:noProof/>
          <w:sz w:val="24"/>
          <w:szCs w:val="24"/>
          <w:bdr w:val="none" w:sz="0" w:space="0" w:color="auto"/>
          <w:lang w:eastAsia="ja-JP"/>
        </w:rPr>
        <w:tab/>
      </w:r>
      <w:r>
        <w:rPr>
          <w:noProof/>
        </w:rPr>
        <w:t>Навигация в системе</w:t>
      </w:r>
      <w:r>
        <w:rPr>
          <w:noProof/>
        </w:rPr>
        <w:tab/>
      </w:r>
      <w:r>
        <w:rPr>
          <w:noProof/>
        </w:rPr>
        <w:fldChar w:fldCharType="begin"/>
      </w:r>
      <w:r>
        <w:rPr>
          <w:noProof/>
        </w:rPr>
        <w:instrText xml:space="preserve"> PAGEREF _Toc414027162 \h </w:instrText>
      </w:r>
      <w:r>
        <w:rPr>
          <w:noProof/>
        </w:rPr>
      </w:r>
      <w:r>
        <w:rPr>
          <w:noProof/>
        </w:rPr>
        <w:fldChar w:fldCharType="separate"/>
      </w:r>
      <w:r>
        <w:rPr>
          <w:noProof/>
        </w:rPr>
        <w:t>10</w:t>
      </w:r>
      <w:r>
        <w:rPr>
          <w:noProof/>
        </w:rPr>
        <w:fldChar w:fldCharType="end"/>
      </w:r>
    </w:p>
    <w:p w14:paraId="37ED8CDE"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3.3</w:t>
      </w:r>
      <w:r>
        <w:rPr>
          <w:rFonts w:eastAsiaTheme="minorEastAsia" w:cstheme="minorBidi"/>
          <w:b w:val="0"/>
          <w:noProof/>
          <w:sz w:val="24"/>
          <w:szCs w:val="24"/>
          <w:bdr w:val="none" w:sz="0" w:space="0" w:color="auto"/>
          <w:lang w:eastAsia="ja-JP"/>
        </w:rPr>
        <w:tab/>
      </w:r>
      <w:r>
        <w:rPr>
          <w:noProof/>
        </w:rPr>
        <w:t>Рабочая область</w:t>
      </w:r>
      <w:r>
        <w:rPr>
          <w:noProof/>
        </w:rPr>
        <w:tab/>
      </w:r>
      <w:r>
        <w:rPr>
          <w:noProof/>
        </w:rPr>
        <w:fldChar w:fldCharType="begin"/>
      </w:r>
      <w:r>
        <w:rPr>
          <w:noProof/>
        </w:rPr>
        <w:instrText xml:space="preserve"> PAGEREF _Toc414027163 \h </w:instrText>
      </w:r>
      <w:r>
        <w:rPr>
          <w:noProof/>
        </w:rPr>
      </w:r>
      <w:r>
        <w:rPr>
          <w:noProof/>
        </w:rPr>
        <w:fldChar w:fldCharType="separate"/>
      </w:r>
      <w:r>
        <w:rPr>
          <w:noProof/>
        </w:rPr>
        <w:t>12</w:t>
      </w:r>
      <w:r>
        <w:rPr>
          <w:noProof/>
        </w:rPr>
        <w:fldChar w:fldCharType="end"/>
      </w:r>
    </w:p>
    <w:p w14:paraId="2F420355"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3.4</w:t>
      </w:r>
      <w:r>
        <w:rPr>
          <w:rFonts w:eastAsiaTheme="minorEastAsia" w:cstheme="minorBidi"/>
          <w:b w:val="0"/>
          <w:noProof/>
          <w:sz w:val="24"/>
          <w:szCs w:val="24"/>
          <w:bdr w:val="none" w:sz="0" w:space="0" w:color="auto"/>
          <w:lang w:eastAsia="ja-JP"/>
        </w:rPr>
        <w:tab/>
      </w:r>
      <w:r>
        <w:rPr>
          <w:noProof/>
        </w:rPr>
        <w:t>Диалоги</w:t>
      </w:r>
      <w:r>
        <w:rPr>
          <w:noProof/>
        </w:rPr>
        <w:tab/>
      </w:r>
      <w:r>
        <w:rPr>
          <w:noProof/>
        </w:rPr>
        <w:fldChar w:fldCharType="begin"/>
      </w:r>
      <w:r>
        <w:rPr>
          <w:noProof/>
        </w:rPr>
        <w:instrText xml:space="preserve"> PAGEREF _Toc414027164 \h </w:instrText>
      </w:r>
      <w:r>
        <w:rPr>
          <w:noProof/>
        </w:rPr>
      </w:r>
      <w:r>
        <w:rPr>
          <w:noProof/>
        </w:rPr>
        <w:fldChar w:fldCharType="separate"/>
      </w:r>
      <w:r>
        <w:rPr>
          <w:noProof/>
        </w:rPr>
        <w:t>14</w:t>
      </w:r>
      <w:r>
        <w:rPr>
          <w:noProof/>
        </w:rPr>
        <w:fldChar w:fldCharType="end"/>
      </w:r>
    </w:p>
    <w:p w14:paraId="12868FD3" w14:textId="77777777" w:rsidR="00805E23" w:rsidRDefault="00805E23">
      <w:pPr>
        <w:pStyle w:val="16"/>
        <w:tabs>
          <w:tab w:val="left" w:pos="480"/>
          <w:tab w:val="right" w:leader="dot" w:pos="9912"/>
        </w:tabs>
        <w:rPr>
          <w:rFonts w:eastAsiaTheme="minorEastAsia" w:cstheme="minorBidi"/>
          <w:b w:val="0"/>
          <w:noProof/>
          <w:bdr w:val="none" w:sz="0" w:space="0" w:color="auto"/>
          <w:lang w:eastAsia="ja-JP"/>
        </w:rPr>
      </w:pPr>
      <w:r w:rsidRPr="00B10E8F">
        <w:rPr>
          <w:rFonts w:eastAsia="Arial Bold"/>
          <w:noProof/>
        </w:rPr>
        <w:t>4.</w:t>
      </w:r>
      <w:r>
        <w:rPr>
          <w:rFonts w:eastAsiaTheme="minorEastAsia" w:cstheme="minorBidi"/>
          <w:b w:val="0"/>
          <w:noProof/>
          <w:bdr w:val="none" w:sz="0" w:space="0" w:color="auto"/>
          <w:lang w:eastAsia="ja-JP"/>
        </w:rPr>
        <w:tab/>
      </w:r>
      <w:r>
        <w:rPr>
          <w:noProof/>
        </w:rPr>
        <w:t>Элементы интерфейса</w:t>
      </w:r>
      <w:r>
        <w:rPr>
          <w:noProof/>
        </w:rPr>
        <w:tab/>
      </w:r>
      <w:r>
        <w:rPr>
          <w:noProof/>
        </w:rPr>
        <w:fldChar w:fldCharType="begin"/>
      </w:r>
      <w:r>
        <w:rPr>
          <w:noProof/>
        </w:rPr>
        <w:instrText xml:space="preserve"> PAGEREF _Toc414027165 \h </w:instrText>
      </w:r>
      <w:r>
        <w:rPr>
          <w:noProof/>
        </w:rPr>
      </w:r>
      <w:r>
        <w:rPr>
          <w:noProof/>
        </w:rPr>
        <w:fldChar w:fldCharType="separate"/>
      </w:r>
      <w:r>
        <w:rPr>
          <w:noProof/>
        </w:rPr>
        <w:t>14</w:t>
      </w:r>
      <w:r>
        <w:rPr>
          <w:noProof/>
        </w:rPr>
        <w:fldChar w:fldCharType="end"/>
      </w:r>
    </w:p>
    <w:p w14:paraId="4F48511E"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w:t>
      </w:r>
      <w:r>
        <w:rPr>
          <w:rFonts w:eastAsiaTheme="minorEastAsia" w:cstheme="minorBidi"/>
          <w:b w:val="0"/>
          <w:noProof/>
          <w:sz w:val="24"/>
          <w:szCs w:val="24"/>
          <w:bdr w:val="none" w:sz="0" w:space="0" w:color="auto"/>
          <w:lang w:eastAsia="ja-JP"/>
        </w:rPr>
        <w:tab/>
      </w:r>
      <w:r>
        <w:rPr>
          <w:noProof/>
        </w:rPr>
        <w:t>Перечень компонентов основной области</w:t>
      </w:r>
      <w:r>
        <w:rPr>
          <w:noProof/>
        </w:rPr>
        <w:tab/>
      </w:r>
      <w:r>
        <w:rPr>
          <w:noProof/>
        </w:rPr>
        <w:fldChar w:fldCharType="begin"/>
      </w:r>
      <w:r>
        <w:rPr>
          <w:noProof/>
        </w:rPr>
        <w:instrText xml:space="preserve"> PAGEREF _Toc414027166 \h </w:instrText>
      </w:r>
      <w:r>
        <w:rPr>
          <w:noProof/>
        </w:rPr>
      </w:r>
      <w:r>
        <w:rPr>
          <w:noProof/>
        </w:rPr>
        <w:fldChar w:fldCharType="separate"/>
      </w:r>
      <w:r>
        <w:rPr>
          <w:noProof/>
        </w:rPr>
        <w:t>14</w:t>
      </w:r>
      <w:r>
        <w:rPr>
          <w:noProof/>
        </w:rPr>
        <w:fldChar w:fldCharType="end"/>
      </w:r>
    </w:p>
    <w:p w14:paraId="245CBFF8"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w:t>
      </w:r>
      <w:r>
        <w:rPr>
          <w:rFonts w:eastAsiaTheme="minorEastAsia" w:cstheme="minorBidi"/>
          <w:b w:val="0"/>
          <w:noProof/>
          <w:sz w:val="24"/>
          <w:szCs w:val="24"/>
          <w:bdr w:val="none" w:sz="0" w:space="0" w:color="auto"/>
          <w:lang w:eastAsia="ja-JP"/>
        </w:rPr>
        <w:tab/>
      </w:r>
      <w:r>
        <w:rPr>
          <w:noProof/>
        </w:rPr>
        <w:t>Заголовок страницы</w:t>
      </w:r>
      <w:r>
        <w:rPr>
          <w:noProof/>
        </w:rPr>
        <w:tab/>
      </w:r>
      <w:r>
        <w:rPr>
          <w:noProof/>
        </w:rPr>
        <w:fldChar w:fldCharType="begin"/>
      </w:r>
      <w:r>
        <w:rPr>
          <w:noProof/>
        </w:rPr>
        <w:instrText xml:space="preserve"> PAGEREF _Toc414027167 \h </w:instrText>
      </w:r>
      <w:r>
        <w:rPr>
          <w:noProof/>
        </w:rPr>
      </w:r>
      <w:r>
        <w:rPr>
          <w:noProof/>
        </w:rPr>
        <w:fldChar w:fldCharType="separate"/>
      </w:r>
      <w:r>
        <w:rPr>
          <w:noProof/>
        </w:rPr>
        <w:t>15</w:t>
      </w:r>
      <w:r>
        <w:rPr>
          <w:noProof/>
        </w:rPr>
        <w:fldChar w:fldCharType="end"/>
      </w:r>
    </w:p>
    <w:p w14:paraId="153D5F4B"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4.3</w:t>
      </w:r>
      <w:r>
        <w:rPr>
          <w:rFonts w:eastAsiaTheme="minorEastAsia" w:cstheme="minorBidi"/>
          <w:b w:val="0"/>
          <w:noProof/>
          <w:sz w:val="24"/>
          <w:szCs w:val="24"/>
          <w:bdr w:val="none" w:sz="0" w:space="0" w:color="auto"/>
          <w:lang w:eastAsia="ja-JP"/>
        </w:rPr>
        <w:tab/>
      </w:r>
      <w:r>
        <w:rPr>
          <w:noProof/>
        </w:rPr>
        <w:t>Подсказка страницы</w:t>
      </w:r>
      <w:r>
        <w:rPr>
          <w:noProof/>
        </w:rPr>
        <w:tab/>
      </w:r>
      <w:r>
        <w:rPr>
          <w:noProof/>
        </w:rPr>
        <w:fldChar w:fldCharType="begin"/>
      </w:r>
      <w:r>
        <w:rPr>
          <w:noProof/>
        </w:rPr>
        <w:instrText xml:space="preserve"> PAGEREF _Toc414027168 \h </w:instrText>
      </w:r>
      <w:r>
        <w:rPr>
          <w:noProof/>
        </w:rPr>
      </w:r>
      <w:r>
        <w:rPr>
          <w:noProof/>
        </w:rPr>
        <w:fldChar w:fldCharType="separate"/>
      </w:r>
      <w:r>
        <w:rPr>
          <w:noProof/>
        </w:rPr>
        <w:t>15</w:t>
      </w:r>
      <w:r>
        <w:rPr>
          <w:noProof/>
        </w:rPr>
        <w:fldChar w:fldCharType="end"/>
      </w:r>
    </w:p>
    <w:p w14:paraId="6E7D7DAF"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4.4</w:t>
      </w:r>
      <w:r>
        <w:rPr>
          <w:rFonts w:eastAsiaTheme="minorEastAsia" w:cstheme="minorBidi"/>
          <w:b w:val="0"/>
          <w:noProof/>
          <w:sz w:val="24"/>
          <w:szCs w:val="24"/>
          <w:bdr w:val="none" w:sz="0" w:space="0" w:color="auto"/>
          <w:lang w:eastAsia="ja-JP"/>
        </w:rPr>
        <w:tab/>
      </w:r>
      <w:r>
        <w:rPr>
          <w:noProof/>
        </w:rPr>
        <w:t>Основная область</w:t>
      </w:r>
      <w:r>
        <w:rPr>
          <w:noProof/>
        </w:rPr>
        <w:tab/>
      </w:r>
      <w:r>
        <w:rPr>
          <w:noProof/>
        </w:rPr>
        <w:fldChar w:fldCharType="begin"/>
      </w:r>
      <w:r>
        <w:rPr>
          <w:noProof/>
        </w:rPr>
        <w:instrText xml:space="preserve"> PAGEREF _Toc414027169 \h </w:instrText>
      </w:r>
      <w:r>
        <w:rPr>
          <w:noProof/>
        </w:rPr>
      </w:r>
      <w:r>
        <w:rPr>
          <w:noProof/>
        </w:rPr>
        <w:fldChar w:fldCharType="separate"/>
      </w:r>
      <w:r>
        <w:rPr>
          <w:noProof/>
        </w:rPr>
        <w:t>15</w:t>
      </w:r>
      <w:r>
        <w:rPr>
          <w:noProof/>
        </w:rPr>
        <w:fldChar w:fldCharType="end"/>
      </w:r>
    </w:p>
    <w:p w14:paraId="5F4BA0AD"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4.5</w:t>
      </w:r>
      <w:r>
        <w:rPr>
          <w:rFonts w:eastAsiaTheme="minorEastAsia" w:cstheme="minorBidi"/>
          <w:b w:val="0"/>
          <w:noProof/>
          <w:sz w:val="24"/>
          <w:szCs w:val="24"/>
          <w:bdr w:val="none" w:sz="0" w:space="0" w:color="auto"/>
          <w:lang w:eastAsia="ja-JP"/>
        </w:rPr>
        <w:tab/>
      </w:r>
      <w:r>
        <w:rPr>
          <w:noProof/>
        </w:rPr>
        <w:t>Дополнительная область</w:t>
      </w:r>
      <w:r>
        <w:rPr>
          <w:noProof/>
        </w:rPr>
        <w:tab/>
      </w:r>
      <w:r>
        <w:rPr>
          <w:noProof/>
        </w:rPr>
        <w:fldChar w:fldCharType="begin"/>
      </w:r>
      <w:r>
        <w:rPr>
          <w:noProof/>
        </w:rPr>
        <w:instrText xml:space="preserve"> PAGEREF _Toc414027170 \h </w:instrText>
      </w:r>
      <w:r>
        <w:rPr>
          <w:noProof/>
        </w:rPr>
      </w:r>
      <w:r>
        <w:rPr>
          <w:noProof/>
        </w:rPr>
        <w:fldChar w:fldCharType="separate"/>
      </w:r>
      <w:r>
        <w:rPr>
          <w:noProof/>
        </w:rPr>
        <w:t>22</w:t>
      </w:r>
      <w:r>
        <w:rPr>
          <w:noProof/>
        </w:rPr>
        <w:fldChar w:fldCharType="end"/>
      </w:r>
    </w:p>
    <w:p w14:paraId="736001A8"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4.6</w:t>
      </w:r>
      <w:r>
        <w:rPr>
          <w:rFonts w:eastAsiaTheme="minorEastAsia" w:cstheme="minorBidi"/>
          <w:b w:val="0"/>
          <w:noProof/>
          <w:sz w:val="24"/>
          <w:szCs w:val="24"/>
          <w:bdr w:val="none" w:sz="0" w:space="0" w:color="auto"/>
          <w:lang w:eastAsia="ja-JP"/>
        </w:rPr>
        <w:tab/>
      </w:r>
      <w:r>
        <w:rPr>
          <w:noProof/>
        </w:rPr>
        <w:t>Панель с компонентами вывода</w:t>
      </w:r>
      <w:r>
        <w:rPr>
          <w:noProof/>
        </w:rPr>
        <w:tab/>
      </w:r>
      <w:r>
        <w:rPr>
          <w:noProof/>
        </w:rPr>
        <w:fldChar w:fldCharType="begin"/>
      </w:r>
      <w:r>
        <w:rPr>
          <w:noProof/>
        </w:rPr>
        <w:instrText xml:space="preserve"> PAGEREF _Toc414027171 \h </w:instrText>
      </w:r>
      <w:r>
        <w:rPr>
          <w:noProof/>
        </w:rPr>
      </w:r>
      <w:r>
        <w:rPr>
          <w:noProof/>
        </w:rPr>
        <w:fldChar w:fldCharType="separate"/>
      </w:r>
      <w:r>
        <w:rPr>
          <w:noProof/>
        </w:rPr>
        <w:t>24</w:t>
      </w:r>
      <w:r>
        <w:rPr>
          <w:noProof/>
        </w:rPr>
        <w:fldChar w:fldCharType="end"/>
      </w:r>
    </w:p>
    <w:p w14:paraId="452C910D"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4.7</w:t>
      </w:r>
      <w:r>
        <w:rPr>
          <w:rFonts w:eastAsiaTheme="minorEastAsia" w:cstheme="minorBidi"/>
          <w:b w:val="0"/>
          <w:noProof/>
          <w:sz w:val="24"/>
          <w:szCs w:val="24"/>
          <w:bdr w:val="none" w:sz="0" w:space="0" w:color="auto"/>
          <w:lang w:eastAsia="ja-JP"/>
        </w:rPr>
        <w:tab/>
      </w:r>
      <w:r>
        <w:rPr>
          <w:noProof/>
        </w:rPr>
        <w:t>Аккордеон</w:t>
      </w:r>
      <w:r>
        <w:rPr>
          <w:noProof/>
        </w:rPr>
        <w:tab/>
      </w:r>
      <w:r>
        <w:rPr>
          <w:noProof/>
        </w:rPr>
        <w:fldChar w:fldCharType="begin"/>
      </w:r>
      <w:r>
        <w:rPr>
          <w:noProof/>
        </w:rPr>
        <w:instrText xml:space="preserve"> PAGEREF _Toc414027172 \h </w:instrText>
      </w:r>
      <w:r>
        <w:rPr>
          <w:noProof/>
        </w:rPr>
      </w:r>
      <w:r>
        <w:rPr>
          <w:noProof/>
        </w:rPr>
        <w:fldChar w:fldCharType="separate"/>
      </w:r>
      <w:r>
        <w:rPr>
          <w:noProof/>
        </w:rPr>
        <w:t>25</w:t>
      </w:r>
      <w:r>
        <w:rPr>
          <w:noProof/>
        </w:rPr>
        <w:fldChar w:fldCharType="end"/>
      </w:r>
    </w:p>
    <w:p w14:paraId="59C585D9"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4.8</w:t>
      </w:r>
      <w:r>
        <w:rPr>
          <w:rFonts w:eastAsiaTheme="minorEastAsia" w:cstheme="minorBidi"/>
          <w:b w:val="0"/>
          <w:noProof/>
          <w:sz w:val="24"/>
          <w:szCs w:val="24"/>
          <w:bdr w:val="none" w:sz="0" w:space="0" w:color="auto"/>
          <w:lang w:eastAsia="ja-JP"/>
        </w:rPr>
        <w:tab/>
      </w:r>
      <w:r>
        <w:rPr>
          <w:noProof/>
        </w:rPr>
        <w:t>Изображения</w:t>
      </w:r>
      <w:r>
        <w:rPr>
          <w:noProof/>
        </w:rPr>
        <w:tab/>
      </w:r>
      <w:r>
        <w:rPr>
          <w:noProof/>
        </w:rPr>
        <w:fldChar w:fldCharType="begin"/>
      </w:r>
      <w:r>
        <w:rPr>
          <w:noProof/>
        </w:rPr>
        <w:instrText xml:space="preserve"> PAGEREF _Toc414027173 \h </w:instrText>
      </w:r>
      <w:r>
        <w:rPr>
          <w:noProof/>
        </w:rPr>
      </w:r>
      <w:r>
        <w:rPr>
          <w:noProof/>
        </w:rPr>
        <w:fldChar w:fldCharType="separate"/>
      </w:r>
      <w:r>
        <w:rPr>
          <w:noProof/>
        </w:rPr>
        <w:t>26</w:t>
      </w:r>
      <w:r>
        <w:rPr>
          <w:noProof/>
        </w:rPr>
        <w:fldChar w:fldCharType="end"/>
      </w:r>
    </w:p>
    <w:p w14:paraId="09ACC5C7"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4.9</w:t>
      </w:r>
      <w:r>
        <w:rPr>
          <w:rFonts w:eastAsiaTheme="minorEastAsia" w:cstheme="minorBidi"/>
          <w:b w:val="0"/>
          <w:noProof/>
          <w:sz w:val="24"/>
          <w:szCs w:val="24"/>
          <w:bdr w:val="none" w:sz="0" w:space="0" w:color="auto"/>
          <w:lang w:eastAsia="ja-JP"/>
        </w:rPr>
        <w:tab/>
      </w:r>
      <w:r>
        <w:rPr>
          <w:noProof/>
        </w:rPr>
        <w:t>Важные атрибуты</w:t>
      </w:r>
      <w:r>
        <w:rPr>
          <w:noProof/>
        </w:rPr>
        <w:tab/>
      </w:r>
      <w:r>
        <w:rPr>
          <w:noProof/>
        </w:rPr>
        <w:fldChar w:fldCharType="begin"/>
      </w:r>
      <w:r>
        <w:rPr>
          <w:noProof/>
        </w:rPr>
        <w:instrText xml:space="preserve"> PAGEREF _Toc414027174 \h </w:instrText>
      </w:r>
      <w:r>
        <w:rPr>
          <w:noProof/>
        </w:rPr>
      </w:r>
      <w:r>
        <w:rPr>
          <w:noProof/>
        </w:rPr>
        <w:fldChar w:fldCharType="separate"/>
      </w:r>
      <w:r>
        <w:rPr>
          <w:noProof/>
        </w:rPr>
        <w:t>27</w:t>
      </w:r>
      <w:r>
        <w:rPr>
          <w:noProof/>
        </w:rPr>
        <w:fldChar w:fldCharType="end"/>
      </w:r>
    </w:p>
    <w:p w14:paraId="442C2501"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sidRPr="00B10E8F">
        <w:rPr>
          <w:rFonts w:eastAsia="Arial Bold"/>
          <w:noProof/>
        </w:rPr>
        <w:t>4.10</w:t>
      </w:r>
      <w:r>
        <w:rPr>
          <w:rFonts w:eastAsiaTheme="minorEastAsia" w:cstheme="minorBidi"/>
          <w:b w:val="0"/>
          <w:noProof/>
          <w:sz w:val="24"/>
          <w:szCs w:val="24"/>
          <w:bdr w:val="none" w:sz="0" w:space="0" w:color="auto"/>
          <w:lang w:eastAsia="ja-JP"/>
        </w:rPr>
        <w:tab/>
      </w:r>
      <w:r>
        <w:rPr>
          <w:noProof/>
        </w:rPr>
        <w:t>Список</w:t>
      </w:r>
      <w:r>
        <w:rPr>
          <w:noProof/>
        </w:rPr>
        <w:tab/>
      </w:r>
      <w:r>
        <w:rPr>
          <w:noProof/>
        </w:rPr>
        <w:fldChar w:fldCharType="begin"/>
      </w:r>
      <w:r>
        <w:rPr>
          <w:noProof/>
        </w:rPr>
        <w:instrText xml:space="preserve"> PAGEREF _Toc414027175 \h </w:instrText>
      </w:r>
      <w:r>
        <w:rPr>
          <w:noProof/>
        </w:rPr>
      </w:r>
      <w:r>
        <w:rPr>
          <w:noProof/>
        </w:rPr>
        <w:fldChar w:fldCharType="separate"/>
      </w:r>
      <w:r>
        <w:rPr>
          <w:noProof/>
        </w:rPr>
        <w:t>28</w:t>
      </w:r>
      <w:r>
        <w:rPr>
          <w:noProof/>
        </w:rPr>
        <w:fldChar w:fldCharType="end"/>
      </w:r>
    </w:p>
    <w:p w14:paraId="6C947CAA"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4.11</w:t>
      </w:r>
      <w:r>
        <w:rPr>
          <w:rFonts w:eastAsiaTheme="minorEastAsia" w:cstheme="minorBidi"/>
          <w:b w:val="0"/>
          <w:noProof/>
          <w:sz w:val="24"/>
          <w:szCs w:val="24"/>
          <w:bdr w:val="none" w:sz="0" w:space="0" w:color="auto"/>
          <w:lang w:eastAsia="ja-JP"/>
        </w:rPr>
        <w:tab/>
      </w:r>
      <w:r>
        <w:rPr>
          <w:noProof/>
        </w:rPr>
        <w:t>Открывающаяся панель с меню элемента списка</w:t>
      </w:r>
      <w:r>
        <w:rPr>
          <w:noProof/>
        </w:rPr>
        <w:tab/>
      </w:r>
      <w:r>
        <w:rPr>
          <w:noProof/>
        </w:rPr>
        <w:fldChar w:fldCharType="begin"/>
      </w:r>
      <w:r>
        <w:rPr>
          <w:noProof/>
        </w:rPr>
        <w:instrText xml:space="preserve"> PAGEREF _Toc414027176 \h </w:instrText>
      </w:r>
      <w:r>
        <w:rPr>
          <w:noProof/>
        </w:rPr>
      </w:r>
      <w:r>
        <w:rPr>
          <w:noProof/>
        </w:rPr>
        <w:fldChar w:fldCharType="separate"/>
      </w:r>
      <w:r>
        <w:rPr>
          <w:noProof/>
        </w:rPr>
        <w:t>30</w:t>
      </w:r>
      <w:r>
        <w:rPr>
          <w:noProof/>
        </w:rPr>
        <w:fldChar w:fldCharType="end"/>
      </w:r>
    </w:p>
    <w:p w14:paraId="177F75C7"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4.12</w:t>
      </w:r>
      <w:r>
        <w:rPr>
          <w:rFonts w:eastAsiaTheme="minorEastAsia" w:cstheme="minorBidi"/>
          <w:b w:val="0"/>
          <w:noProof/>
          <w:sz w:val="24"/>
          <w:szCs w:val="24"/>
          <w:bdr w:val="none" w:sz="0" w:space="0" w:color="auto"/>
          <w:lang w:eastAsia="ja-JP"/>
        </w:rPr>
        <w:tab/>
      </w:r>
      <w:r>
        <w:rPr>
          <w:noProof/>
        </w:rPr>
        <w:t>Редактируемый список</w:t>
      </w:r>
      <w:r>
        <w:rPr>
          <w:noProof/>
        </w:rPr>
        <w:tab/>
      </w:r>
      <w:r>
        <w:rPr>
          <w:noProof/>
        </w:rPr>
        <w:fldChar w:fldCharType="begin"/>
      </w:r>
      <w:r>
        <w:rPr>
          <w:noProof/>
        </w:rPr>
        <w:instrText xml:space="preserve"> PAGEREF _Toc414027177 \h </w:instrText>
      </w:r>
      <w:r>
        <w:rPr>
          <w:noProof/>
        </w:rPr>
      </w:r>
      <w:r>
        <w:rPr>
          <w:noProof/>
        </w:rPr>
        <w:fldChar w:fldCharType="separate"/>
      </w:r>
      <w:r>
        <w:rPr>
          <w:noProof/>
        </w:rPr>
        <w:t>31</w:t>
      </w:r>
      <w:r>
        <w:rPr>
          <w:noProof/>
        </w:rPr>
        <w:fldChar w:fldCharType="end"/>
      </w:r>
    </w:p>
    <w:p w14:paraId="0FD61C0D"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4.13</w:t>
      </w:r>
      <w:r>
        <w:rPr>
          <w:rFonts w:eastAsiaTheme="minorEastAsia" w:cstheme="minorBidi"/>
          <w:b w:val="0"/>
          <w:noProof/>
          <w:sz w:val="24"/>
          <w:szCs w:val="24"/>
          <w:bdr w:val="none" w:sz="0" w:space="0" w:color="auto"/>
          <w:lang w:eastAsia="ja-JP"/>
        </w:rPr>
        <w:tab/>
      </w:r>
      <w:r>
        <w:rPr>
          <w:noProof/>
        </w:rPr>
        <w:t>Таблица</w:t>
      </w:r>
      <w:r>
        <w:rPr>
          <w:noProof/>
        </w:rPr>
        <w:tab/>
      </w:r>
      <w:r>
        <w:rPr>
          <w:noProof/>
        </w:rPr>
        <w:fldChar w:fldCharType="begin"/>
      </w:r>
      <w:r>
        <w:rPr>
          <w:noProof/>
        </w:rPr>
        <w:instrText xml:space="preserve"> PAGEREF _Toc414027178 \h </w:instrText>
      </w:r>
      <w:r>
        <w:rPr>
          <w:noProof/>
        </w:rPr>
      </w:r>
      <w:r>
        <w:rPr>
          <w:noProof/>
        </w:rPr>
        <w:fldChar w:fldCharType="separate"/>
      </w:r>
      <w:r>
        <w:rPr>
          <w:noProof/>
        </w:rPr>
        <w:t>32</w:t>
      </w:r>
      <w:r>
        <w:rPr>
          <w:noProof/>
        </w:rPr>
        <w:fldChar w:fldCharType="end"/>
      </w:r>
    </w:p>
    <w:p w14:paraId="23FEE083"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4.14</w:t>
      </w:r>
      <w:r>
        <w:rPr>
          <w:rFonts w:eastAsiaTheme="minorEastAsia" w:cstheme="minorBidi"/>
          <w:b w:val="0"/>
          <w:noProof/>
          <w:sz w:val="24"/>
          <w:szCs w:val="24"/>
          <w:bdr w:val="none" w:sz="0" w:space="0" w:color="auto"/>
          <w:lang w:eastAsia="ja-JP"/>
        </w:rPr>
        <w:tab/>
      </w:r>
      <w:r>
        <w:rPr>
          <w:noProof/>
        </w:rPr>
        <w:t>Большое меню</w:t>
      </w:r>
      <w:r>
        <w:rPr>
          <w:noProof/>
        </w:rPr>
        <w:tab/>
      </w:r>
      <w:r>
        <w:rPr>
          <w:noProof/>
        </w:rPr>
        <w:fldChar w:fldCharType="begin"/>
      </w:r>
      <w:r>
        <w:rPr>
          <w:noProof/>
        </w:rPr>
        <w:instrText xml:space="preserve"> PAGEREF _Toc414027179 \h </w:instrText>
      </w:r>
      <w:r>
        <w:rPr>
          <w:noProof/>
        </w:rPr>
      </w:r>
      <w:r>
        <w:rPr>
          <w:noProof/>
        </w:rPr>
        <w:fldChar w:fldCharType="separate"/>
      </w:r>
      <w:r>
        <w:rPr>
          <w:noProof/>
        </w:rPr>
        <w:t>36</w:t>
      </w:r>
      <w:r>
        <w:rPr>
          <w:noProof/>
        </w:rPr>
        <w:fldChar w:fldCharType="end"/>
      </w:r>
    </w:p>
    <w:p w14:paraId="03F7C780"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4.15</w:t>
      </w:r>
      <w:r>
        <w:rPr>
          <w:rFonts w:eastAsiaTheme="minorEastAsia" w:cstheme="minorBidi"/>
          <w:b w:val="0"/>
          <w:noProof/>
          <w:sz w:val="24"/>
          <w:szCs w:val="24"/>
          <w:bdr w:val="none" w:sz="0" w:space="0" w:color="auto"/>
          <w:lang w:eastAsia="ja-JP"/>
        </w:rPr>
        <w:tab/>
      </w:r>
      <w:r>
        <w:rPr>
          <w:noProof/>
        </w:rPr>
        <w:t>Меню</w:t>
      </w:r>
      <w:r>
        <w:rPr>
          <w:noProof/>
        </w:rPr>
        <w:tab/>
      </w:r>
      <w:r>
        <w:rPr>
          <w:noProof/>
        </w:rPr>
        <w:fldChar w:fldCharType="begin"/>
      </w:r>
      <w:r>
        <w:rPr>
          <w:noProof/>
        </w:rPr>
        <w:instrText xml:space="preserve"> PAGEREF _Toc414027180 \h </w:instrText>
      </w:r>
      <w:r>
        <w:rPr>
          <w:noProof/>
        </w:rPr>
      </w:r>
      <w:r>
        <w:rPr>
          <w:noProof/>
        </w:rPr>
        <w:fldChar w:fldCharType="separate"/>
      </w:r>
      <w:r>
        <w:rPr>
          <w:noProof/>
        </w:rPr>
        <w:t>36</w:t>
      </w:r>
      <w:r>
        <w:rPr>
          <w:noProof/>
        </w:rPr>
        <w:fldChar w:fldCharType="end"/>
      </w:r>
    </w:p>
    <w:p w14:paraId="53AD3F08"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4.16</w:t>
      </w:r>
      <w:r>
        <w:rPr>
          <w:rFonts w:eastAsiaTheme="minorEastAsia" w:cstheme="minorBidi"/>
          <w:b w:val="0"/>
          <w:noProof/>
          <w:sz w:val="24"/>
          <w:szCs w:val="24"/>
          <w:bdr w:val="none" w:sz="0" w:space="0" w:color="auto"/>
          <w:lang w:eastAsia="ja-JP"/>
        </w:rPr>
        <w:tab/>
      </w:r>
      <w:r>
        <w:rPr>
          <w:noProof/>
        </w:rPr>
        <w:t>Кнопки основной области</w:t>
      </w:r>
      <w:r>
        <w:rPr>
          <w:noProof/>
        </w:rPr>
        <w:tab/>
      </w:r>
      <w:r>
        <w:rPr>
          <w:noProof/>
        </w:rPr>
        <w:fldChar w:fldCharType="begin"/>
      </w:r>
      <w:r>
        <w:rPr>
          <w:noProof/>
        </w:rPr>
        <w:instrText xml:space="preserve"> PAGEREF _Toc414027181 \h </w:instrText>
      </w:r>
      <w:r>
        <w:rPr>
          <w:noProof/>
        </w:rPr>
      </w:r>
      <w:r>
        <w:rPr>
          <w:noProof/>
        </w:rPr>
        <w:fldChar w:fldCharType="separate"/>
      </w:r>
      <w:r>
        <w:rPr>
          <w:noProof/>
        </w:rPr>
        <w:t>37</w:t>
      </w:r>
      <w:r>
        <w:rPr>
          <w:noProof/>
        </w:rPr>
        <w:fldChar w:fldCharType="end"/>
      </w:r>
    </w:p>
    <w:p w14:paraId="38580553"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4.17</w:t>
      </w:r>
      <w:r>
        <w:rPr>
          <w:rFonts w:eastAsiaTheme="minorEastAsia" w:cstheme="minorBidi"/>
          <w:b w:val="0"/>
          <w:noProof/>
          <w:sz w:val="24"/>
          <w:szCs w:val="24"/>
          <w:bdr w:val="none" w:sz="0" w:space="0" w:color="auto"/>
          <w:lang w:eastAsia="ja-JP"/>
        </w:rPr>
        <w:tab/>
      </w:r>
      <w:r>
        <w:rPr>
          <w:noProof/>
        </w:rPr>
        <w:t>Текстовая метка</w:t>
      </w:r>
      <w:r>
        <w:rPr>
          <w:noProof/>
        </w:rPr>
        <w:tab/>
      </w:r>
      <w:r>
        <w:rPr>
          <w:noProof/>
        </w:rPr>
        <w:fldChar w:fldCharType="begin"/>
      </w:r>
      <w:r>
        <w:rPr>
          <w:noProof/>
        </w:rPr>
        <w:instrText xml:space="preserve"> PAGEREF _Toc414027182 \h </w:instrText>
      </w:r>
      <w:r>
        <w:rPr>
          <w:noProof/>
        </w:rPr>
      </w:r>
      <w:r>
        <w:rPr>
          <w:noProof/>
        </w:rPr>
        <w:fldChar w:fldCharType="separate"/>
      </w:r>
      <w:r>
        <w:rPr>
          <w:noProof/>
        </w:rPr>
        <w:t>40</w:t>
      </w:r>
      <w:r>
        <w:rPr>
          <w:noProof/>
        </w:rPr>
        <w:fldChar w:fldCharType="end"/>
      </w:r>
    </w:p>
    <w:p w14:paraId="23D11ED1"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4.18</w:t>
      </w:r>
      <w:r>
        <w:rPr>
          <w:rFonts w:eastAsiaTheme="minorEastAsia" w:cstheme="minorBidi"/>
          <w:b w:val="0"/>
          <w:noProof/>
          <w:sz w:val="24"/>
          <w:szCs w:val="24"/>
          <w:bdr w:val="none" w:sz="0" w:space="0" w:color="auto"/>
          <w:lang w:eastAsia="ja-JP"/>
        </w:rPr>
        <w:tab/>
      </w:r>
      <w:r>
        <w:rPr>
          <w:noProof/>
        </w:rPr>
        <w:t>Общие правила написания текстов</w:t>
      </w:r>
      <w:r>
        <w:rPr>
          <w:noProof/>
        </w:rPr>
        <w:tab/>
      </w:r>
      <w:r>
        <w:rPr>
          <w:noProof/>
        </w:rPr>
        <w:fldChar w:fldCharType="begin"/>
      </w:r>
      <w:r>
        <w:rPr>
          <w:noProof/>
        </w:rPr>
        <w:instrText xml:space="preserve"> PAGEREF _Toc414027183 \h </w:instrText>
      </w:r>
      <w:r>
        <w:rPr>
          <w:noProof/>
        </w:rPr>
      </w:r>
      <w:r>
        <w:rPr>
          <w:noProof/>
        </w:rPr>
        <w:fldChar w:fldCharType="separate"/>
      </w:r>
      <w:r>
        <w:rPr>
          <w:noProof/>
        </w:rPr>
        <w:t>41</w:t>
      </w:r>
      <w:r>
        <w:rPr>
          <w:noProof/>
        </w:rPr>
        <w:fldChar w:fldCharType="end"/>
      </w:r>
    </w:p>
    <w:p w14:paraId="2897ED5A"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4.19</w:t>
      </w:r>
      <w:r>
        <w:rPr>
          <w:rFonts w:eastAsiaTheme="minorEastAsia" w:cstheme="minorBidi"/>
          <w:b w:val="0"/>
          <w:noProof/>
          <w:sz w:val="24"/>
          <w:szCs w:val="24"/>
          <w:bdr w:val="none" w:sz="0" w:space="0" w:color="auto"/>
          <w:lang w:eastAsia="ja-JP"/>
        </w:rPr>
        <w:tab/>
      </w:r>
      <w:r>
        <w:rPr>
          <w:noProof/>
        </w:rPr>
        <w:t>Гиперссылки</w:t>
      </w:r>
      <w:r>
        <w:rPr>
          <w:noProof/>
        </w:rPr>
        <w:tab/>
      </w:r>
      <w:r>
        <w:rPr>
          <w:noProof/>
        </w:rPr>
        <w:fldChar w:fldCharType="begin"/>
      </w:r>
      <w:r>
        <w:rPr>
          <w:noProof/>
        </w:rPr>
        <w:instrText xml:space="preserve"> PAGEREF _Toc414027184 \h </w:instrText>
      </w:r>
      <w:r>
        <w:rPr>
          <w:noProof/>
        </w:rPr>
      </w:r>
      <w:r>
        <w:rPr>
          <w:noProof/>
        </w:rPr>
        <w:fldChar w:fldCharType="separate"/>
      </w:r>
      <w:r>
        <w:rPr>
          <w:noProof/>
        </w:rPr>
        <w:t>42</w:t>
      </w:r>
      <w:r>
        <w:rPr>
          <w:noProof/>
        </w:rPr>
        <w:fldChar w:fldCharType="end"/>
      </w:r>
    </w:p>
    <w:p w14:paraId="67795CBA"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4.20</w:t>
      </w:r>
      <w:r>
        <w:rPr>
          <w:rFonts w:eastAsiaTheme="minorEastAsia" w:cstheme="minorBidi"/>
          <w:b w:val="0"/>
          <w:noProof/>
          <w:sz w:val="24"/>
          <w:szCs w:val="24"/>
          <w:bdr w:val="none" w:sz="0" w:space="0" w:color="auto"/>
          <w:lang w:eastAsia="ja-JP"/>
        </w:rPr>
        <w:tab/>
      </w:r>
      <w:r>
        <w:rPr>
          <w:noProof/>
        </w:rPr>
        <w:t>Ввод данных</w:t>
      </w:r>
      <w:r>
        <w:rPr>
          <w:noProof/>
        </w:rPr>
        <w:tab/>
      </w:r>
      <w:r>
        <w:rPr>
          <w:noProof/>
        </w:rPr>
        <w:fldChar w:fldCharType="begin"/>
      </w:r>
      <w:r>
        <w:rPr>
          <w:noProof/>
        </w:rPr>
        <w:instrText xml:space="preserve"> PAGEREF _Toc414027185 \h </w:instrText>
      </w:r>
      <w:r>
        <w:rPr>
          <w:noProof/>
        </w:rPr>
      </w:r>
      <w:r>
        <w:rPr>
          <w:noProof/>
        </w:rPr>
        <w:fldChar w:fldCharType="separate"/>
      </w:r>
      <w:r>
        <w:rPr>
          <w:noProof/>
        </w:rPr>
        <w:t>42</w:t>
      </w:r>
      <w:r>
        <w:rPr>
          <w:noProof/>
        </w:rPr>
        <w:fldChar w:fldCharType="end"/>
      </w:r>
    </w:p>
    <w:p w14:paraId="35E72CE7"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4.21</w:t>
      </w:r>
      <w:r>
        <w:rPr>
          <w:rFonts w:eastAsiaTheme="minorEastAsia" w:cstheme="minorBidi"/>
          <w:b w:val="0"/>
          <w:noProof/>
          <w:sz w:val="24"/>
          <w:szCs w:val="24"/>
          <w:bdr w:val="none" w:sz="0" w:space="0" w:color="auto"/>
          <w:lang w:eastAsia="ja-JP"/>
        </w:rPr>
        <w:tab/>
      </w:r>
      <w:r>
        <w:rPr>
          <w:noProof/>
        </w:rPr>
        <w:t>Ввод текста (текстовое поле)</w:t>
      </w:r>
      <w:r>
        <w:rPr>
          <w:noProof/>
        </w:rPr>
        <w:tab/>
      </w:r>
      <w:r>
        <w:rPr>
          <w:noProof/>
        </w:rPr>
        <w:fldChar w:fldCharType="begin"/>
      </w:r>
      <w:r>
        <w:rPr>
          <w:noProof/>
        </w:rPr>
        <w:instrText xml:space="preserve"> PAGEREF _Toc414027186 \h </w:instrText>
      </w:r>
      <w:r>
        <w:rPr>
          <w:noProof/>
        </w:rPr>
      </w:r>
      <w:r>
        <w:rPr>
          <w:noProof/>
        </w:rPr>
        <w:fldChar w:fldCharType="separate"/>
      </w:r>
      <w:r>
        <w:rPr>
          <w:noProof/>
        </w:rPr>
        <w:t>42</w:t>
      </w:r>
      <w:r>
        <w:rPr>
          <w:noProof/>
        </w:rPr>
        <w:fldChar w:fldCharType="end"/>
      </w:r>
    </w:p>
    <w:p w14:paraId="00B271E3"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4.22</w:t>
      </w:r>
      <w:r>
        <w:rPr>
          <w:rFonts w:eastAsiaTheme="minorEastAsia" w:cstheme="minorBidi"/>
          <w:b w:val="0"/>
          <w:noProof/>
          <w:sz w:val="24"/>
          <w:szCs w:val="24"/>
          <w:bdr w:val="none" w:sz="0" w:space="0" w:color="auto"/>
          <w:lang w:eastAsia="ja-JP"/>
        </w:rPr>
        <w:tab/>
      </w:r>
      <w:r>
        <w:rPr>
          <w:noProof/>
        </w:rPr>
        <w:t>Ввод большого количества текста (расширенное текстовое поле)</w:t>
      </w:r>
      <w:r>
        <w:rPr>
          <w:noProof/>
        </w:rPr>
        <w:tab/>
      </w:r>
      <w:r>
        <w:rPr>
          <w:noProof/>
        </w:rPr>
        <w:fldChar w:fldCharType="begin"/>
      </w:r>
      <w:r>
        <w:rPr>
          <w:noProof/>
        </w:rPr>
        <w:instrText xml:space="preserve"> PAGEREF _Toc414027187 \h </w:instrText>
      </w:r>
      <w:r>
        <w:rPr>
          <w:noProof/>
        </w:rPr>
      </w:r>
      <w:r>
        <w:rPr>
          <w:noProof/>
        </w:rPr>
        <w:fldChar w:fldCharType="separate"/>
      </w:r>
      <w:r>
        <w:rPr>
          <w:noProof/>
        </w:rPr>
        <w:t>43</w:t>
      </w:r>
      <w:r>
        <w:rPr>
          <w:noProof/>
        </w:rPr>
        <w:fldChar w:fldCharType="end"/>
      </w:r>
    </w:p>
    <w:p w14:paraId="58C7CE61"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4.23</w:t>
      </w:r>
      <w:r>
        <w:rPr>
          <w:rFonts w:eastAsiaTheme="minorEastAsia" w:cstheme="minorBidi"/>
          <w:b w:val="0"/>
          <w:noProof/>
          <w:sz w:val="24"/>
          <w:szCs w:val="24"/>
          <w:bdr w:val="none" w:sz="0" w:space="0" w:color="auto"/>
          <w:lang w:eastAsia="ja-JP"/>
        </w:rPr>
        <w:tab/>
      </w:r>
      <w:r>
        <w:rPr>
          <w:noProof/>
        </w:rPr>
        <w:t>Ввод числовых значений</w:t>
      </w:r>
      <w:r>
        <w:rPr>
          <w:noProof/>
        </w:rPr>
        <w:tab/>
      </w:r>
      <w:r>
        <w:rPr>
          <w:noProof/>
        </w:rPr>
        <w:fldChar w:fldCharType="begin"/>
      </w:r>
      <w:r>
        <w:rPr>
          <w:noProof/>
        </w:rPr>
        <w:instrText xml:space="preserve"> PAGEREF _Toc414027188 \h </w:instrText>
      </w:r>
      <w:r>
        <w:rPr>
          <w:noProof/>
        </w:rPr>
      </w:r>
      <w:r>
        <w:rPr>
          <w:noProof/>
        </w:rPr>
        <w:fldChar w:fldCharType="separate"/>
      </w:r>
      <w:r>
        <w:rPr>
          <w:noProof/>
        </w:rPr>
        <w:t>44</w:t>
      </w:r>
      <w:r>
        <w:rPr>
          <w:noProof/>
        </w:rPr>
        <w:fldChar w:fldCharType="end"/>
      </w:r>
    </w:p>
    <w:p w14:paraId="044552EF"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4.24</w:t>
      </w:r>
      <w:r>
        <w:rPr>
          <w:rFonts w:eastAsiaTheme="minorEastAsia" w:cstheme="minorBidi"/>
          <w:b w:val="0"/>
          <w:noProof/>
          <w:sz w:val="24"/>
          <w:szCs w:val="24"/>
          <w:bdr w:val="none" w:sz="0" w:space="0" w:color="auto"/>
          <w:lang w:eastAsia="ja-JP"/>
        </w:rPr>
        <w:tab/>
      </w:r>
      <w:r>
        <w:rPr>
          <w:noProof/>
        </w:rPr>
        <w:t>Ввод даты и времени</w:t>
      </w:r>
      <w:r>
        <w:rPr>
          <w:noProof/>
        </w:rPr>
        <w:tab/>
      </w:r>
      <w:r>
        <w:rPr>
          <w:noProof/>
        </w:rPr>
        <w:fldChar w:fldCharType="begin"/>
      </w:r>
      <w:r>
        <w:rPr>
          <w:noProof/>
        </w:rPr>
        <w:instrText xml:space="preserve"> PAGEREF _Toc414027189 \h </w:instrText>
      </w:r>
      <w:r>
        <w:rPr>
          <w:noProof/>
        </w:rPr>
      </w:r>
      <w:r>
        <w:rPr>
          <w:noProof/>
        </w:rPr>
        <w:fldChar w:fldCharType="separate"/>
      </w:r>
      <w:r>
        <w:rPr>
          <w:noProof/>
        </w:rPr>
        <w:t>44</w:t>
      </w:r>
      <w:r>
        <w:rPr>
          <w:noProof/>
        </w:rPr>
        <w:fldChar w:fldCharType="end"/>
      </w:r>
    </w:p>
    <w:p w14:paraId="728B44C8"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4.25</w:t>
      </w:r>
      <w:r>
        <w:rPr>
          <w:rFonts w:eastAsiaTheme="minorEastAsia" w:cstheme="minorBidi"/>
          <w:b w:val="0"/>
          <w:noProof/>
          <w:sz w:val="24"/>
          <w:szCs w:val="24"/>
          <w:bdr w:val="none" w:sz="0" w:space="0" w:color="auto"/>
          <w:lang w:eastAsia="ja-JP"/>
        </w:rPr>
        <w:tab/>
      </w:r>
      <w:r>
        <w:rPr>
          <w:noProof/>
        </w:rPr>
        <w:t>Выпадающий список</w:t>
      </w:r>
      <w:r>
        <w:rPr>
          <w:noProof/>
        </w:rPr>
        <w:tab/>
      </w:r>
      <w:r>
        <w:rPr>
          <w:noProof/>
        </w:rPr>
        <w:fldChar w:fldCharType="begin"/>
      </w:r>
      <w:r>
        <w:rPr>
          <w:noProof/>
        </w:rPr>
        <w:instrText xml:space="preserve"> PAGEREF _Toc414027190 \h </w:instrText>
      </w:r>
      <w:r>
        <w:rPr>
          <w:noProof/>
        </w:rPr>
      </w:r>
      <w:r>
        <w:rPr>
          <w:noProof/>
        </w:rPr>
        <w:fldChar w:fldCharType="separate"/>
      </w:r>
      <w:r>
        <w:rPr>
          <w:noProof/>
        </w:rPr>
        <w:t>44</w:t>
      </w:r>
      <w:r>
        <w:rPr>
          <w:noProof/>
        </w:rPr>
        <w:fldChar w:fldCharType="end"/>
      </w:r>
    </w:p>
    <w:p w14:paraId="63DAA211"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4.26</w:t>
      </w:r>
      <w:r>
        <w:rPr>
          <w:rFonts w:eastAsiaTheme="minorEastAsia" w:cstheme="minorBidi"/>
          <w:b w:val="0"/>
          <w:noProof/>
          <w:sz w:val="24"/>
          <w:szCs w:val="24"/>
          <w:bdr w:val="none" w:sz="0" w:space="0" w:color="auto"/>
          <w:lang w:eastAsia="ja-JP"/>
        </w:rPr>
        <w:tab/>
      </w:r>
      <w:r>
        <w:rPr>
          <w:noProof/>
        </w:rPr>
        <w:t>Выпадающий справочник</w:t>
      </w:r>
      <w:r>
        <w:rPr>
          <w:noProof/>
        </w:rPr>
        <w:tab/>
      </w:r>
      <w:r>
        <w:rPr>
          <w:noProof/>
        </w:rPr>
        <w:fldChar w:fldCharType="begin"/>
      </w:r>
      <w:r>
        <w:rPr>
          <w:noProof/>
        </w:rPr>
        <w:instrText xml:space="preserve"> PAGEREF _Toc414027191 \h </w:instrText>
      </w:r>
      <w:r>
        <w:rPr>
          <w:noProof/>
        </w:rPr>
      </w:r>
      <w:r>
        <w:rPr>
          <w:noProof/>
        </w:rPr>
        <w:fldChar w:fldCharType="separate"/>
      </w:r>
      <w:r>
        <w:rPr>
          <w:noProof/>
        </w:rPr>
        <w:t>46</w:t>
      </w:r>
      <w:r>
        <w:rPr>
          <w:noProof/>
        </w:rPr>
        <w:fldChar w:fldCharType="end"/>
      </w:r>
    </w:p>
    <w:p w14:paraId="5588584A"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4.27</w:t>
      </w:r>
      <w:r>
        <w:rPr>
          <w:rFonts w:eastAsiaTheme="minorEastAsia" w:cstheme="minorBidi"/>
          <w:b w:val="0"/>
          <w:noProof/>
          <w:sz w:val="24"/>
          <w:szCs w:val="24"/>
          <w:bdr w:val="none" w:sz="0" w:space="0" w:color="auto"/>
          <w:lang w:eastAsia="ja-JP"/>
        </w:rPr>
        <w:tab/>
      </w:r>
      <w:r>
        <w:rPr>
          <w:noProof/>
        </w:rPr>
        <w:t>Лукап</w:t>
      </w:r>
      <w:r>
        <w:rPr>
          <w:noProof/>
        </w:rPr>
        <w:tab/>
      </w:r>
      <w:r>
        <w:rPr>
          <w:noProof/>
        </w:rPr>
        <w:fldChar w:fldCharType="begin"/>
      </w:r>
      <w:r>
        <w:rPr>
          <w:noProof/>
        </w:rPr>
        <w:instrText xml:space="preserve"> PAGEREF _Toc414027192 \h </w:instrText>
      </w:r>
      <w:r>
        <w:rPr>
          <w:noProof/>
        </w:rPr>
      </w:r>
      <w:r>
        <w:rPr>
          <w:noProof/>
        </w:rPr>
        <w:fldChar w:fldCharType="separate"/>
      </w:r>
      <w:r>
        <w:rPr>
          <w:noProof/>
        </w:rPr>
        <w:t>46</w:t>
      </w:r>
      <w:r>
        <w:rPr>
          <w:noProof/>
        </w:rPr>
        <w:fldChar w:fldCharType="end"/>
      </w:r>
    </w:p>
    <w:p w14:paraId="6AB00139"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4.28</w:t>
      </w:r>
      <w:r>
        <w:rPr>
          <w:rFonts w:eastAsiaTheme="minorEastAsia" w:cstheme="minorBidi"/>
          <w:b w:val="0"/>
          <w:noProof/>
          <w:sz w:val="24"/>
          <w:szCs w:val="24"/>
          <w:bdr w:val="none" w:sz="0" w:space="0" w:color="auto"/>
          <w:lang w:eastAsia="ja-JP"/>
        </w:rPr>
        <w:tab/>
      </w:r>
      <w:r>
        <w:rPr>
          <w:noProof/>
        </w:rPr>
        <w:t>Флаги (чек-боксы)</w:t>
      </w:r>
      <w:r>
        <w:rPr>
          <w:noProof/>
        </w:rPr>
        <w:tab/>
      </w:r>
      <w:r>
        <w:rPr>
          <w:noProof/>
        </w:rPr>
        <w:fldChar w:fldCharType="begin"/>
      </w:r>
      <w:r>
        <w:rPr>
          <w:noProof/>
        </w:rPr>
        <w:instrText xml:space="preserve"> PAGEREF _Toc414027193 \h </w:instrText>
      </w:r>
      <w:r>
        <w:rPr>
          <w:noProof/>
        </w:rPr>
      </w:r>
      <w:r>
        <w:rPr>
          <w:noProof/>
        </w:rPr>
        <w:fldChar w:fldCharType="separate"/>
      </w:r>
      <w:r>
        <w:rPr>
          <w:noProof/>
        </w:rPr>
        <w:t>47</w:t>
      </w:r>
      <w:r>
        <w:rPr>
          <w:noProof/>
        </w:rPr>
        <w:fldChar w:fldCharType="end"/>
      </w:r>
    </w:p>
    <w:p w14:paraId="7D2BC896"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4.29</w:t>
      </w:r>
      <w:r>
        <w:rPr>
          <w:rFonts w:eastAsiaTheme="minorEastAsia" w:cstheme="minorBidi"/>
          <w:b w:val="0"/>
          <w:noProof/>
          <w:sz w:val="24"/>
          <w:szCs w:val="24"/>
          <w:bdr w:val="none" w:sz="0" w:space="0" w:color="auto"/>
          <w:lang w:eastAsia="ja-JP"/>
        </w:rPr>
        <w:tab/>
      </w:r>
      <w:r>
        <w:rPr>
          <w:noProof/>
        </w:rPr>
        <w:t>Радио-группа</w:t>
      </w:r>
      <w:r>
        <w:rPr>
          <w:noProof/>
        </w:rPr>
        <w:tab/>
      </w:r>
      <w:r>
        <w:rPr>
          <w:noProof/>
        </w:rPr>
        <w:fldChar w:fldCharType="begin"/>
      </w:r>
      <w:r>
        <w:rPr>
          <w:noProof/>
        </w:rPr>
        <w:instrText xml:space="preserve"> PAGEREF _Toc414027194 \h </w:instrText>
      </w:r>
      <w:r>
        <w:rPr>
          <w:noProof/>
        </w:rPr>
      </w:r>
      <w:r>
        <w:rPr>
          <w:noProof/>
        </w:rPr>
        <w:fldChar w:fldCharType="separate"/>
      </w:r>
      <w:r>
        <w:rPr>
          <w:noProof/>
        </w:rPr>
        <w:t>49</w:t>
      </w:r>
      <w:r>
        <w:rPr>
          <w:noProof/>
        </w:rPr>
        <w:fldChar w:fldCharType="end"/>
      </w:r>
    </w:p>
    <w:p w14:paraId="13BB1D61"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4.30</w:t>
      </w:r>
      <w:r>
        <w:rPr>
          <w:rFonts w:eastAsiaTheme="minorEastAsia" w:cstheme="minorBidi"/>
          <w:b w:val="0"/>
          <w:noProof/>
          <w:sz w:val="24"/>
          <w:szCs w:val="24"/>
          <w:bdr w:val="none" w:sz="0" w:space="0" w:color="auto"/>
          <w:lang w:eastAsia="ja-JP"/>
        </w:rPr>
        <w:tab/>
      </w:r>
      <w:r>
        <w:rPr>
          <w:noProof/>
        </w:rPr>
        <w:t>Радио-кнопки</w:t>
      </w:r>
      <w:r>
        <w:rPr>
          <w:noProof/>
        </w:rPr>
        <w:tab/>
      </w:r>
      <w:r>
        <w:rPr>
          <w:noProof/>
        </w:rPr>
        <w:fldChar w:fldCharType="begin"/>
      </w:r>
      <w:r>
        <w:rPr>
          <w:noProof/>
        </w:rPr>
        <w:instrText xml:space="preserve"> PAGEREF _Toc414027195 \h </w:instrText>
      </w:r>
      <w:r>
        <w:rPr>
          <w:noProof/>
        </w:rPr>
      </w:r>
      <w:r>
        <w:rPr>
          <w:noProof/>
        </w:rPr>
        <w:fldChar w:fldCharType="separate"/>
      </w:r>
      <w:r>
        <w:rPr>
          <w:noProof/>
        </w:rPr>
        <w:t>49</w:t>
      </w:r>
      <w:r>
        <w:rPr>
          <w:noProof/>
        </w:rPr>
        <w:fldChar w:fldCharType="end"/>
      </w:r>
    </w:p>
    <w:p w14:paraId="0C62C186"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4.31</w:t>
      </w:r>
      <w:r>
        <w:rPr>
          <w:rFonts w:eastAsiaTheme="minorEastAsia" w:cstheme="minorBidi"/>
          <w:b w:val="0"/>
          <w:noProof/>
          <w:sz w:val="24"/>
          <w:szCs w:val="24"/>
          <w:bdr w:val="none" w:sz="0" w:space="0" w:color="auto"/>
          <w:lang w:eastAsia="ja-JP"/>
        </w:rPr>
        <w:tab/>
      </w:r>
      <w:r>
        <w:rPr>
          <w:noProof/>
        </w:rPr>
        <w:t>Иерархический список</w:t>
      </w:r>
      <w:r>
        <w:rPr>
          <w:noProof/>
        </w:rPr>
        <w:tab/>
      </w:r>
      <w:r>
        <w:rPr>
          <w:noProof/>
        </w:rPr>
        <w:fldChar w:fldCharType="begin"/>
      </w:r>
      <w:r>
        <w:rPr>
          <w:noProof/>
        </w:rPr>
        <w:instrText xml:space="preserve"> PAGEREF _Toc414027196 \h </w:instrText>
      </w:r>
      <w:r>
        <w:rPr>
          <w:noProof/>
        </w:rPr>
      </w:r>
      <w:r>
        <w:rPr>
          <w:noProof/>
        </w:rPr>
        <w:fldChar w:fldCharType="separate"/>
      </w:r>
      <w:r>
        <w:rPr>
          <w:noProof/>
        </w:rPr>
        <w:t>50</w:t>
      </w:r>
      <w:r>
        <w:rPr>
          <w:noProof/>
        </w:rPr>
        <w:fldChar w:fldCharType="end"/>
      </w:r>
    </w:p>
    <w:p w14:paraId="43A6D665"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4.32</w:t>
      </w:r>
      <w:r>
        <w:rPr>
          <w:rFonts w:eastAsiaTheme="minorEastAsia" w:cstheme="minorBidi"/>
          <w:b w:val="0"/>
          <w:noProof/>
          <w:sz w:val="24"/>
          <w:szCs w:val="24"/>
          <w:bdr w:val="none" w:sz="0" w:space="0" w:color="auto"/>
          <w:lang w:eastAsia="ja-JP"/>
        </w:rPr>
        <w:tab/>
      </w:r>
      <w:r>
        <w:rPr>
          <w:noProof/>
        </w:rPr>
        <w:t>Контекстная подсказка</w:t>
      </w:r>
      <w:r>
        <w:rPr>
          <w:noProof/>
        </w:rPr>
        <w:tab/>
      </w:r>
      <w:r>
        <w:rPr>
          <w:noProof/>
        </w:rPr>
        <w:fldChar w:fldCharType="begin"/>
      </w:r>
      <w:r>
        <w:rPr>
          <w:noProof/>
        </w:rPr>
        <w:instrText xml:space="preserve"> PAGEREF _Toc414027197 \h </w:instrText>
      </w:r>
      <w:r>
        <w:rPr>
          <w:noProof/>
        </w:rPr>
      </w:r>
      <w:r>
        <w:rPr>
          <w:noProof/>
        </w:rPr>
        <w:fldChar w:fldCharType="separate"/>
      </w:r>
      <w:r>
        <w:rPr>
          <w:noProof/>
        </w:rPr>
        <w:t>51</w:t>
      </w:r>
      <w:r>
        <w:rPr>
          <w:noProof/>
        </w:rPr>
        <w:fldChar w:fldCharType="end"/>
      </w:r>
    </w:p>
    <w:p w14:paraId="727BBAAD"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4.33</w:t>
      </w:r>
      <w:r>
        <w:rPr>
          <w:rFonts w:eastAsiaTheme="minorEastAsia" w:cstheme="minorBidi"/>
          <w:b w:val="0"/>
          <w:noProof/>
          <w:sz w:val="24"/>
          <w:szCs w:val="24"/>
          <w:bdr w:val="none" w:sz="0" w:space="0" w:color="auto"/>
          <w:lang w:eastAsia="ja-JP"/>
        </w:rPr>
        <w:tab/>
      </w:r>
      <w:r>
        <w:rPr>
          <w:noProof/>
        </w:rPr>
        <w:t>Сообщения об ошибках</w:t>
      </w:r>
      <w:r>
        <w:rPr>
          <w:noProof/>
        </w:rPr>
        <w:tab/>
      </w:r>
      <w:r>
        <w:rPr>
          <w:noProof/>
        </w:rPr>
        <w:fldChar w:fldCharType="begin"/>
      </w:r>
      <w:r>
        <w:rPr>
          <w:noProof/>
        </w:rPr>
        <w:instrText xml:space="preserve"> PAGEREF _Toc414027198 \h </w:instrText>
      </w:r>
      <w:r>
        <w:rPr>
          <w:noProof/>
        </w:rPr>
      </w:r>
      <w:r>
        <w:rPr>
          <w:noProof/>
        </w:rPr>
        <w:fldChar w:fldCharType="separate"/>
      </w:r>
      <w:r>
        <w:rPr>
          <w:noProof/>
        </w:rPr>
        <w:t>52</w:t>
      </w:r>
      <w:r>
        <w:rPr>
          <w:noProof/>
        </w:rPr>
        <w:fldChar w:fldCharType="end"/>
      </w:r>
    </w:p>
    <w:p w14:paraId="0FB584D3"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4.34</w:t>
      </w:r>
      <w:r>
        <w:rPr>
          <w:rFonts w:eastAsiaTheme="minorEastAsia" w:cstheme="minorBidi"/>
          <w:b w:val="0"/>
          <w:noProof/>
          <w:sz w:val="24"/>
          <w:szCs w:val="24"/>
          <w:bdr w:val="none" w:sz="0" w:space="0" w:color="auto"/>
          <w:lang w:eastAsia="ja-JP"/>
        </w:rPr>
        <w:tab/>
      </w:r>
      <w:r>
        <w:rPr>
          <w:noProof/>
        </w:rPr>
        <w:t>Уведомление</w:t>
      </w:r>
      <w:r>
        <w:rPr>
          <w:noProof/>
        </w:rPr>
        <w:tab/>
      </w:r>
      <w:r>
        <w:rPr>
          <w:noProof/>
        </w:rPr>
        <w:fldChar w:fldCharType="begin"/>
      </w:r>
      <w:r>
        <w:rPr>
          <w:noProof/>
        </w:rPr>
        <w:instrText xml:space="preserve"> PAGEREF _Toc414027199 \h </w:instrText>
      </w:r>
      <w:r>
        <w:rPr>
          <w:noProof/>
        </w:rPr>
      </w:r>
      <w:r>
        <w:rPr>
          <w:noProof/>
        </w:rPr>
        <w:fldChar w:fldCharType="separate"/>
      </w:r>
      <w:r>
        <w:rPr>
          <w:noProof/>
        </w:rPr>
        <w:t>54</w:t>
      </w:r>
      <w:r>
        <w:rPr>
          <w:noProof/>
        </w:rPr>
        <w:fldChar w:fldCharType="end"/>
      </w:r>
    </w:p>
    <w:p w14:paraId="41B53D70"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4.35</w:t>
      </w:r>
      <w:r>
        <w:rPr>
          <w:rFonts w:eastAsiaTheme="minorEastAsia" w:cstheme="minorBidi"/>
          <w:b w:val="0"/>
          <w:noProof/>
          <w:sz w:val="24"/>
          <w:szCs w:val="24"/>
          <w:bdr w:val="none" w:sz="0" w:space="0" w:color="auto"/>
          <w:lang w:eastAsia="ja-JP"/>
        </w:rPr>
        <w:tab/>
      </w:r>
      <w:r>
        <w:rPr>
          <w:noProof/>
        </w:rPr>
        <w:t>Диалоги</w:t>
      </w:r>
      <w:r>
        <w:rPr>
          <w:noProof/>
        </w:rPr>
        <w:tab/>
      </w:r>
      <w:r>
        <w:rPr>
          <w:noProof/>
        </w:rPr>
        <w:fldChar w:fldCharType="begin"/>
      </w:r>
      <w:r>
        <w:rPr>
          <w:noProof/>
        </w:rPr>
        <w:instrText xml:space="preserve"> PAGEREF _Toc414027200 \h </w:instrText>
      </w:r>
      <w:r>
        <w:rPr>
          <w:noProof/>
        </w:rPr>
      </w:r>
      <w:r>
        <w:rPr>
          <w:noProof/>
        </w:rPr>
        <w:fldChar w:fldCharType="separate"/>
      </w:r>
      <w:r>
        <w:rPr>
          <w:noProof/>
        </w:rPr>
        <w:t>56</w:t>
      </w:r>
      <w:r>
        <w:rPr>
          <w:noProof/>
        </w:rPr>
        <w:fldChar w:fldCharType="end"/>
      </w:r>
    </w:p>
    <w:p w14:paraId="6102C0A9" w14:textId="77777777" w:rsidR="00805E23" w:rsidRDefault="00805E23">
      <w:pPr>
        <w:pStyle w:val="16"/>
        <w:tabs>
          <w:tab w:val="left" w:pos="480"/>
          <w:tab w:val="right" w:leader="dot" w:pos="9912"/>
        </w:tabs>
        <w:rPr>
          <w:rFonts w:eastAsiaTheme="minorEastAsia" w:cstheme="minorBidi"/>
          <w:b w:val="0"/>
          <w:noProof/>
          <w:bdr w:val="none" w:sz="0" w:space="0" w:color="auto"/>
          <w:lang w:eastAsia="ja-JP"/>
        </w:rPr>
      </w:pPr>
      <w:r>
        <w:rPr>
          <w:noProof/>
        </w:rPr>
        <w:lastRenderedPageBreak/>
        <w:t>5.</w:t>
      </w:r>
      <w:r>
        <w:rPr>
          <w:rFonts w:eastAsiaTheme="minorEastAsia" w:cstheme="minorBidi"/>
          <w:b w:val="0"/>
          <w:noProof/>
          <w:bdr w:val="none" w:sz="0" w:space="0" w:color="auto"/>
          <w:lang w:eastAsia="ja-JP"/>
        </w:rPr>
        <w:tab/>
      </w:r>
      <w:r>
        <w:rPr>
          <w:noProof/>
        </w:rPr>
        <w:t>Типовые решения</w:t>
      </w:r>
      <w:r>
        <w:rPr>
          <w:noProof/>
        </w:rPr>
        <w:tab/>
      </w:r>
      <w:r>
        <w:rPr>
          <w:noProof/>
        </w:rPr>
        <w:fldChar w:fldCharType="begin"/>
      </w:r>
      <w:r>
        <w:rPr>
          <w:noProof/>
        </w:rPr>
        <w:instrText xml:space="preserve"> PAGEREF _Toc414027201 \h </w:instrText>
      </w:r>
      <w:r>
        <w:rPr>
          <w:noProof/>
        </w:rPr>
      </w:r>
      <w:r>
        <w:rPr>
          <w:noProof/>
        </w:rPr>
        <w:fldChar w:fldCharType="separate"/>
      </w:r>
      <w:r>
        <w:rPr>
          <w:noProof/>
        </w:rPr>
        <w:t>57</w:t>
      </w:r>
      <w:r>
        <w:rPr>
          <w:noProof/>
        </w:rPr>
        <w:fldChar w:fldCharType="end"/>
      </w:r>
    </w:p>
    <w:p w14:paraId="41A5FE78"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5.1</w:t>
      </w:r>
      <w:r>
        <w:rPr>
          <w:rFonts w:eastAsiaTheme="minorEastAsia" w:cstheme="minorBidi"/>
          <w:b w:val="0"/>
          <w:noProof/>
          <w:sz w:val="24"/>
          <w:szCs w:val="24"/>
          <w:bdr w:val="none" w:sz="0" w:space="0" w:color="auto"/>
          <w:lang w:eastAsia="ja-JP"/>
        </w:rPr>
        <w:tab/>
      </w:r>
      <w:r>
        <w:rPr>
          <w:noProof/>
        </w:rPr>
        <w:t>Поиск по справочнику</w:t>
      </w:r>
      <w:r>
        <w:rPr>
          <w:noProof/>
        </w:rPr>
        <w:tab/>
      </w:r>
      <w:r>
        <w:rPr>
          <w:noProof/>
        </w:rPr>
        <w:fldChar w:fldCharType="begin"/>
      </w:r>
      <w:r>
        <w:rPr>
          <w:noProof/>
        </w:rPr>
        <w:instrText xml:space="preserve"> PAGEREF _Toc414027202 \h </w:instrText>
      </w:r>
      <w:r>
        <w:rPr>
          <w:noProof/>
        </w:rPr>
      </w:r>
      <w:r>
        <w:rPr>
          <w:noProof/>
        </w:rPr>
        <w:fldChar w:fldCharType="separate"/>
      </w:r>
      <w:r>
        <w:rPr>
          <w:noProof/>
        </w:rPr>
        <w:t>57</w:t>
      </w:r>
      <w:r>
        <w:rPr>
          <w:noProof/>
        </w:rPr>
        <w:fldChar w:fldCharType="end"/>
      </w:r>
    </w:p>
    <w:p w14:paraId="18200ABA"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5.2</w:t>
      </w:r>
      <w:r>
        <w:rPr>
          <w:rFonts w:eastAsiaTheme="minorEastAsia" w:cstheme="minorBidi"/>
          <w:b w:val="0"/>
          <w:noProof/>
          <w:sz w:val="24"/>
          <w:szCs w:val="24"/>
          <w:bdr w:val="none" w:sz="0" w:space="0" w:color="auto"/>
          <w:lang w:eastAsia="ja-JP"/>
        </w:rPr>
        <w:tab/>
      </w:r>
      <w:r>
        <w:rPr>
          <w:noProof/>
        </w:rPr>
        <w:t>Просмотр карточки объекта справочника</w:t>
      </w:r>
      <w:r>
        <w:rPr>
          <w:noProof/>
        </w:rPr>
        <w:tab/>
      </w:r>
      <w:r>
        <w:rPr>
          <w:noProof/>
        </w:rPr>
        <w:fldChar w:fldCharType="begin"/>
      </w:r>
      <w:r>
        <w:rPr>
          <w:noProof/>
        </w:rPr>
        <w:instrText xml:space="preserve"> PAGEREF _Toc414027203 \h </w:instrText>
      </w:r>
      <w:r>
        <w:rPr>
          <w:noProof/>
        </w:rPr>
      </w:r>
      <w:r>
        <w:rPr>
          <w:noProof/>
        </w:rPr>
        <w:fldChar w:fldCharType="separate"/>
      </w:r>
      <w:r>
        <w:rPr>
          <w:noProof/>
        </w:rPr>
        <w:t>60</w:t>
      </w:r>
      <w:r>
        <w:rPr>
          <w:noProof/>
        </w:rPr>
        <w:fldChar w:fldCharType="end"/>
      </w:r>
    </w:p>
    <w:p w14:paraId="20483FD7"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5.3</w:t>
      </w:r>
      <w:r>
        <w:rPr>
          <w:rFonts w:eastAsiaTheme="minorEastAsia" w:cstheme="minorBidi"/>
          <w:b w:val="0"/>
          <w:noProof/>
          <w:sz w:val="24"/>
          <w:szCs w:val="24"/>
          <w:bdr w:val="none" w:sz="0" w:space="0" w:color="auto"/>
          <w:lang w:eastAsia="ja-JP"/>
        </w:rPr>
        <w:tab/>
      </w:r>
      <w:r>
        <w:rPr>
          <w:noProof/>
        </w:rPr>
        <w:t>Редактирование объекта справочника</w:t>
      </w:r>
      <w:r>
        <w:rPr>
          <w:noProof/>
        </w:rPr>
        <w:tab/>
      </w:r>
      <w:r>
        <w:rPr>
          <w:noProof/>
        </w:rPr>
        <w:fldChar w:fldCharType="begin"/>
      </w:r>
      <w:r>
        <w:rPr>
          <w:noProof/>
        </w:rPr>
        <w:instrText xml:space="preserve"> PAGEREF _Toc414027204 \h </w:instrText>
      </w:r>
      <w:r>
        <w:rPr>
          <w:noProof/>
        </w:rPr>
      </w:r>
      <w:r>
        <w:rPr>
          <w:noProof/>
        </w:rPr>
        <w:fldChar w:fldCharType="separate"/>
      </w:r>
      <w:r>
        <w:rPr>
          <w:noProof/>
        </w:rPr>
        <w:t>62</w:t>
      </w:r>
      <w:r>
        <w:rPr>
          <w:noProof/>
        </w:rPr>
        <w:fldChar w:fldCharType="end"/>
      </w:r>
    </w:p>
    <w:p w14:paraId="0EC5CC69" w14:textId="77777777" w:rsidR="00805E23" w:rsidRDefault="00805E23">
      <w:pPr>
        <w:pStyle w:val="22"/>
        <w:tabs>
          <w:tab w:val="left" w:pos="960"/>
          <w:tab w:val="right" w:leader="dot" w:pos="9912"/>
        </w:tabs>
        <w:rPr>
          <w:rFonts w:eastAsiaTheme="minorEastAsia" w:cstheme="minorBidi"/>
          <w:b w:val="0"/>
          <w:noProof/>
          <w:sz w:val="24"/>
          <w:szCs w:val="24"/>
          <w:bdr w:val="none" w:sz="0" w:space="0" w:color="auto"/>
          <w:lang w:eastAsia="ja-JP"/>
        </w:rPr>
      </w:pPr>
      <w:r>
        <w:rPr>
          <w:noProof/>
        </w:rPr>
        <w:t>5.4</w:t>
      </w:r>
      <w:r>
        <w:rPr>
          <w:rFonts w:eastAsiaTheme="minorEastAsia" w:cstheme="minorBidi"/>
          <w:b w:val="0"/>
          <w:noProof/>
          <w:sz w:val="24"/>
          <w:szCs w:val="24"/>
          <w:bdr w:val="none" w:sz="0" w:space="0" w:color="auto"/>
          <w:lang w:eastAsia="ja-JP"/>
        </w:rPr>
        <w:tab/>
      </w:r>
      <w:r>
        <w:rPr>
          <w:noProof/>
        </w:rPr>
        <w:t>Мастера</w:t>
      </w:r>
      <w:r>
        <w:rPr>
          <w:noProof/>
        </w:rPr>
        <w:tab/>
      </w:r>
      <w:r>
        <w:rPr>
          <w:noProof/>
        </w:rPr>
        <w:fldChar w:fldCharType="begin"/>
      </w:r>
      <w:r>
        <w:rPr>
          <w:noProof/>
        </w:rPr>
        <w:instrText xml:space="preserve"> PAGEREF _Toc414027205 \h </w:instrText>
      </w:r>
      <w:r>
        <w:rPr>
          <w:noProof/>
        </w:rPr>
      </w:r>
      <w:r>
        <w:rPr>
          <w:noProof/>
        </w:rPr>
        <w:fldChar w:fldCharType="separate"/>
      </w:r>
      <w:r>
        <w:rPr>
          <w:noProof/>
        </w:rPr>
        <w:t>62</w:t>
      </w:r>
      <w:r>
        <w:rPr>
          <w:noProof/>
        </w:rPr>
        <w:fldChar w:fldCharType="end"/>
      </w:r>
    </w:p>
    <w:p w14:paraId="193C39A2" w14:textId="77777777" w:rsidR="009E0EDB" w:rsidRPr="00A21660" w:rsidRDefault="00CA638C" w:rsidP="00D927FD">
      <w:pPr>
        <w:pStyle w:val="af0"/>
        <w:jc w:val="center"/>
        <w:rPr>
          <w:rFonts w:ascii="Arial" w:hAnsi="Arial" w:cs="Arial"/>
          <w:b/>
          <w:bCs/>
          <w:color w:val="0D0D0D" w:themeColor="text1" w:themeTint="F2"/>
          <w:sz w:val="52"/>
          <w:szCs w:val="32"/>
          <w:lang w:val="ru-RU"/>
        </w:rPr>
      </w:pPr>
      <w:r w:rsidRPr="00A21660">
        <w:rPr>
          <w:rFonts w:ascii="Arial" w:hAnsi="Arial" w:cs="Arial"/>
          <w:sz w:val="44"/>
          <w:lang w:val="ru-RU"/>
        </w:rPr>
        <w:fldChar w:fldCharType="end"/>
      </w:r>
      <w:r w:rsidR="009E0EDB" w:rsidRPr="001352B0">
        <w:rPr>
          <w:rFonts w:ascii="Arial" w:hAnsi="Arial" w:cs="Arial"/>
          <w:sz w:val="44"/>
          <w:lang w:val="ru-RU"/>
        </w:rPr>
        <w:br w:type="page"/>
      </w:r>
    </w:p>
    <w:p w14:paraId="367BB326" w14:textId="77777777" w:rsidR="00164B8E" w:rsidRPr="00A21660" w:rsidRDefault="001F456E" w:rsidP="00997464">
      <w:pPr>
        <w:pStyle w:val="1"/>
      </w:pPr>
      <w:bookmarkStart w:id="1" w:name="_Toc414027157"/>
      <w:r w:rsidRPr="00A21660">
        <w:lastRenderedPageBreak/>
        <w:t>Назначение документа</w:t>
      </w:r>
      <w:bookmarkEnd w:id="1"/>
    </w:p>
    <w:p w14:paraId="42949498" w14:textId="77777777" w:rsidR="00164B8E" w:rsidRPr="00A21660" w:rsidRDefault="001F456E" w:rsidP="001308DE">
      <w:pPr>
        <w:pStyle w:val="2"/>
      </w:pPr>
      <w:bookmarkStart w:id="2" w:name="_Toc414027158"/>
      <w:r w:rsidRPr="00A21660">
        <w:t>Общие положения</w:t>
      </w:r>
      <w:bookmarkEnd w:id="2"/>
    </w:p>
    <w:p w14:paraId="59155240" w14:textId="6211E6ED" w:rsidR="00237B04" w:rsidRPr="003C3BCC" w:rsidRDefault="00002AC1" w:rsidP="00237B04">
      <w:pPr>
        <w:pStyle w:val="a0"/>
        <w:spacing w:after="120" w:line="276" w:lineRule="auto"/>
        <w:rPr>
          <w:rFonts w:ascii="Arial" w:hAnsi="Arial" w:cs="Arial"/>
        </w:rPr>
      </w:pPr>
      <w:r w:rsidRPr="00A21660">
        <w:rPr>
          <w:rFonts w:ascii="Arial" w:hAnsi="Arial" w:cs="Arial"/>
        </w:rPr>
        <w:t>Стандарт</w:t>
      </w:r>
      <w:r w:rsidR="00237B04" w:rsidRPr="00A21660">
        <w:rPr>
          <w:rFonts w:ascii="Arial" w:hAnsi="Arial" w:cs="Arial"/>
        </w:rPr>
        <w:t xml:space="preserve"> пользовательского интерфейса для системы «</w:t>
      </w:r>
      <w:r w:rsidR="00237B04" w:rsidRPr="00A21660">
        <w:rPr>
          <w:rFonts w:ascii="Arial" w:hAnsi="Arial" w:cs="Arial"/>
          <w:lang w:val="en-US"/>
        </w:rPr>
        <w:t>FLEXTERA</w:t>
      </w:r>
      <w:r w:rsidR="00237B04" w:rsidRPr="00A21660">
        <w:rPr>
          <w:rFonts w:ascii="Arial" w:hAnsi="Arial" w:cs="Arial"/>
        </w:rPr>
        <w:t>»</w:t>
      </w:r>
      <w:r w:rsidR="00237B04">
        <w:rPr>
          <w:rFonts w:ascii="Arial" w:hAnsi="Arial" w:cs="Arial"/>
        </w:rPr>
        <w:t xml:space="preserve"> </w:t>
      </w:r>
      <w:r w:rsidR="00237B04" w:rsidRPr="00A21660">
        <w:rPr>
          <w:rFonts w:ascii="Arial" w:hAnsi="Arial" w:cs="Arial"/>
        </w:rPr>
        <w:t xml:space="preserve">является обязательным для использования и исполнения при разработке Системы. </w:t>
      </w:r>
    </w:p>
    <w:p w14:paraId="22014296" w14:textId="77777777" w:rsidR="00237B04" w:rsidRPr="0005139F" w:rsidRDefault="00237B04" w:rsidP="00237B04">
      <w:pPr>
        <w:pStyle w:val="a0"/>
        <w:spacing w:after="120" w:line="276" w:lineRule="auto"/>
        <w:rPr>
          <w:rFonts w:ascii="Arial" w:hAnsi="Arial" w:cs="Arial"/>
        </w:rPr>
      </w:pPr>
      <w:r w:rsidRPr="00A21660">
        <w:rPr>
          <w:rFonts w:ascii="Arial" w:hAnsi="Arial" w:cs="Arial"/>
        </w:rPr>
        <w:t xml:space="preserve">Допуск к разработке и поддержке Системы осуществляется после ознакомления </w:t>
      </w:r>
      <w:r>
        <w:rPr>
          <w:rFonts w:ascii="Arial" w:hAnsi="Arial" w:cs="Arial"/>
        </w:rPr>
        <w:t xml:space="preserve">команды разработки, сопровождения с данным Стандартом. </w:t>
      </w:r>
    </w:p>
    <w:p w14:paraId="25642619" w14:textId="1CC773F2" w:rsidR="00237B04" w:rsidRDefault="00237B04" w:rsidP="00237B04">
      <w:pPr>
        <w:pStyle w:val="a0"/>
        <w:spacing w:after="120" w:line="276" w:lineRule="auto"/>
        <w:rPr>
          <w:rFonts w:ascii="Arial" w:hAnsi="Arial" w:cs="Arial"/>
        </w:rPr>
      </w:pPr>
      <w:r w:rsidRPr="00A21660">
        <w:rPr>
          <w:rFonts w:ascii="Arial" w:hAnsi="Arial" w:cs="Arial"/>
        </w:rPr>
        <w:t>На основе Стандарта разрешается создание документов (регламентов и инструкций), предназначенных для отдельных ролей (например</w:t>
      </w:r>
      <w:r>
        <w:rPr>
          <w:rFonts w:ascii="Arial" w:hAnsi="Arial" w:cs="Arial"/>
        </w:rPr>
        <w:t>,</w:t>
      </w:r>
      <w:r w:rsidRPr="00A21660">
        <w:rPr>
          <w:rFonts w:ascii="Arial" w:hAnsi="Arial" w:cs="Arial"/>
        </w:rPr>
        <w:t xml:space="preserve"> для разработчиков и тестировщиков). </w:t>
      </w:r>
    </w:p>
    <w:p w14:paraId="0E164A01" w14:textId="206C5240" w:rsidR="003B52A0" w:rsidRPr="00A21660" w:rsidRDefault="003B52A0" w:rsidP="00237B04">
      <w:pPr>
        <w:pStyle w:val="a0"/>
        <w:spacing w:after="120" w:line="276" w:lineRule="auto"/>
        <w:rPr>
          <w:rFonts w:ascii="Arial" w:hAnsi="Arial" w:cs="Arial"/>
        </w:rPr>
      </w:pPr>
      <w:r>
        <w:rPr>
          <w:rFonts w:ascii="Arial" w:hAnsi="Arial" w:cs="Arial"/>
        </w:rPr>
        <w:t xml:space="preserve">Стандарт проектирования пользовательского </w:t>
      </w:r>
      <w:r w:rsidR="0037718E">
        <w:rPr>
          <w:rFonts w:ascii="Arial" w:hAnsi="Arial" w:cs="Arial"/>
        </w:rPr>
        <w:t>интерфейса</w:t>
      </w:r>
      <w:r>
        <w:rPr>
          <w:rFonts w:ascii="Arial" w:hAnsi="Arial" w:cs="Arial"/>
        </w:rPr>
        <w:t xml:space="preserve"> призван регламентировать правила построения интерфейса</w:t>
      </w:r>
      <w:r w:rsidR="0037718E">
        <w:rPr>
          <w:rFonts w:ascii="Arial" w:hAnsi="Arial" w:cs="Arial"/>
        </w:rPr>
        <w:t xml:space="preserve"> группы</w:t>
      </w:r>
      <w:r>
        <w:rPr>
          <w:rFonts w:ascii="Arial" w:hAnsi="Arial" w:cs="Arial"/>
        </w:rPr>
        <w:t xml:space="preserve"> продуктов системы </w:t>
      </w:r>
      <w:r w:rsidRPr="00A21660">
        <w:rPr>
          <w:rFonts w:ascii="Arial" w:hAnsi="Arial" w:cs="Arial"/>
        </w:rPr>
        <w:t>«</w:t>
      </w:r>
      <w:r w:rsidRPr="00A21660">
        <w:rPr>
          <w:rFonts w:ascii="Arial" w:hAnsi="Arial" w:cs="Arial"/>
          <w:lang w:val="en-US"/>
        </w:rPr>
        <w:t>FLEXTERA</w:t>
      </w:r>
      <w:r w:rsidR="0037718E">
        <w:rPr>
          <w:rFonts w:ascii="Arial" w:hAnsi="Arial" w:cs="Arial"/>
        </w:rPr>
        <w:t xml:space="preserve"> – фронт-офисные решения</w:t>
      </w:r>
      <w:r w:rsidR="00EB06C3" w:rsidRPr="00A21660">
        <w:rPr>
          <w:rFonts w:ascii="Arial" w:hAnsi="Arial" w:cs="Arial"/>
        </w:rPr>
        <w:t>»</w:t>
      </w:r>
      <w:r w:rsidR="002F353C">
        <w:rPr>
          <w:rFonts w:ascii="Arial" w:hAnsi="Arial" w:cs="Arial"/>
        </w:rPr>
        <w:t xml:space="preserve">. Более детальные требования к конкретным продуктам могут быть оформлены в советующей документации на основе данного Стандарта. </w:t>
      </w:r>
    </w:p>
    <w:p w14:paraId="0821AF54" w14:textId="06297109" w:rsidR="00164B8E" w:rsidRPr="00A21660" w:rsidRDefault="00C632FF" w:rsidP="00997464">
      <w:pPr>
        <w:pStyle w:val="1"/>
      </w:pPr>
      <w:bookmarkStart w:id="3" w:name="_Toc414027159"/>
      <w:r>
        <w:t>Словарь терминов</w:t>
      </w:r>
      <w:bookmarkEnd w:id="3"/>
    </w:p>
    <w:p w14:paraId="7EE2104D" w14:textId="01927AC9" w:rsidR="00C632FF" w:rsidRDefault="00C632FF" w:rsidP="004F3BFD">
      <w:pPr>
        <w:pStyle w:val="a0"/>
        <w:spacing w:after="120" w:line="276" w:lineRule="auto"/>
        <w:rPr>
          <w:rFonts w:ascii="Arial" w:hAnsi="Arial" w:cs="Arial"/>
        </w:rPr>
      </w:pPr>
      <w:r>
        <w:rPr>
          <w:rFonts w:ascii="Arial" w:hAnsi="Arial" w:cs="Arial"/>
        </w:rPr>
        <w:t xml:space="preserve">Термины встречающиеся в документе, которые не имеют отдельного описания: </w:t>
      </w:r>
    </w:p>
    <w:p w14:paraId="14103F5C" w14:textId="2131B399" w:rsidR="00EB06C3" w:rsidRDefault="00F324FB" w:rsidP="001653CF">
      <w:pPr>
        <w:pStyle w:val="a0"/>
        <w:numPr>
          <w:ilvl w:val="0"/>
          <w:numId w:val="36"/>
        </w:numPr>
        <w:spacing w:after="120" w:line="276" w:lineRule="auto"/>
        <w:ind w:left="426"/>
        <w:rPr>
          <w:rFonts w:ascii="Arial" w:hAnsi="Arial" w:cs="Arial"/>
        </w:rPr>
      </w:pPr>
      <w:r w:rsidRPr="00F324FB">
        <w:rPr>
          <w:rFonts w:ascii="Arial" w:hAnsi="Arial" w:cs="Arial"/>
          <w:b/>
        </w:rPr>
        <w:t>с</w:t>
      </w:r>
      <w:r w:rsidR="00EB06C3" w:rsidRPr="00F324FB">
        <w:rPr>
          <w:rFonts w:ascii="Arial" w:hAnsi="Arial" w:cs="Arial"/>
          <w:b/>
        </w:rPr>
        <w:t>истема</w:t>
      </w:r>
      <w:r w:rsidR="00EB06C3">
        <w:rPr>
          <w:rFonts w:ascii="Arial" w:hAnsi="Arial" w:cs="Arial"/>
        </w:rPr>
        <w:t xml:space="preserve"> – программный продукт </w:t>
      </w:r>
      <w:r w:rsidR="00EB06C3" w:rsidRPr="00A21660">
        <w:rPr>
          <w:rFonts w:ascii="Arial" w:hAnsi="Arial" w:cs="Arial"/>
        </w:rPr>
        <w:t>«</w:t>
      </w:r>
      <w:r w:rsidR="00EB06C3" w:rsidRPr="00A21660">
        <w:rPr>
          <w:rFonts w:ascii="Arial" w:hAnsi="Arial" w:cs="Arial"/>
          <w:lang w:val="en-US"/>
        </w:rPr>
        <w:t>FLEXTERA</w:t>
      </w:r>
      <w:r w:rsidR="00EB06C3">
        <w:rPr>
          <w:rFonts w:ascii="Arial" w:hAnsi="Arial" w:cs="Arial"/>
        </w:rPr>
        <w:t xml:space="preserve">  – фронт-офисные решения</w:t>
      </w:r>
      <w:r w:rsidR="00EB06C3" w:rsidRPr="00A21660">
        <w:rPr>
          <w:rFonts w:ascii="Arial" w:hAnsi="Arial" w:cs="Arial"/>
        </w:rPr>
        <w:t>»</w:t>
      </w:r>
      <w:r w:rsidR="000900D4">
        <w:rPr>
          <w:rFonts w:ascii="Arial" w:hAnsi="Arial" w:cs="Arial"/>
        </w:rPr>
        <w:t>;</w:t>
      </w:r>
    </w:p>
    <w:p w14:paraId="128D0DD1" w14:textId="35E15975" w:rsidR="00463154" w:rsidRDefault="00F324FB" w:rsidP="001653CF">
      <w:pPr>
        <w:pStyle w:val="a0"/>
        <w:numPr>
          <w:ilvl w:val="0"/>
          <w:numId w:val="36"/>
        </w:numPr>
        <w:spacing w:after="120" w:line="276" w:lineRule="auto"/>
        <w:ind w:left="426"/>
        <w:rPr>
          <w:rFonts w:ascii="Arial" w:hAnsi="Arial" w:cs="Arial"/>
        </w:rPr>
      </w:pPr>
      <w:r w:rsidRPr="00F324FB">
        <w:rPr>
          <w:rFonts w:ascii="Arial" w:hAnsi="Arial" w:cs="Arial"/>
          <w:b/>
        </w:rPr>
        <w:t>п</w:t>
      </w:r>
      <w:r w:rsidR="00463154" w:rsidRPr="00F324FB">
        <w:rPr>
          <w:rFonts w:ascii="Arial" w:hAnsi="Arial" w:cs="Arial"/>
          <w:b/>
        </w:rPr>
        <w:t>ользователь</w:t>
      </w:r>
      <w:r w:rsidR="00EB06C3">
        <w:rPr>
          <w:rFonts w:ascii="Arial" w:hAnsi="Arial" w:cs="Arial"/>
        </w:rPr>
        <w:t xml:space="preserve"> </w:t>
      </w:r>
      <w:r w:rsidR="00EB06C3">
        <w:rPr>
          <w:rFonts w:ascii="Arial" w:hAnsi="Arial" w:cs="Arial"/>
        </w:rPr>
        <w:softHyphen/>
        <w:t>–</w:t>
      </w:r>
      <w:r w:rsidR="00EB06C3">
        <w:rPr>
          <w:rFonts w:ascii="Arial" w:hAnsi="Arial" w:cs="Arial"/>
          <w:sz w:val="26"/>
          <w:szCs w:val="26"/>
        </w:rPr>
        <w:t xml:space="preserve"> человек, который использует Систему для решения стоящих перед ним задач</w:t>
      </w:r>
      <w:r w:rsidR="000900D4">
        <w:rPr>
          <w:rFonts w:ascii="Arial" w:hAnsi="Arial" w:cs="Arial"/>
          <w:sz w:val="26"/>
          <w:szCs w:val="26"/>
        </w:rPr>
        <w:t>;</w:t>
      </w:r>
    </w:p>
    <w:p w14:paraId="33F81961" w14:textId="4D9D13EB" w:rsidR="002347F8" w:rsidRPr="004F3BFD" w:rsidRDefault="00F324FB" w:rsidP="001653CF">
      <w:pPr>
        <w:pStyle w:val="a0"/>
        <w:numPr>
          <w:ilvl w:val="0"/>
          <w:numId w:val="36"/>
        </w:numPr>
        <w:spacing w:after="120" w:line="276" w:lineRule="auto"/>
        <w:ind w:left="426"/>
        <w:rPr>
          <w:rFonts w:ascii="Arial" w:hAnsi="Arial" w:cs="Arial"/>
        </w:rPr>
      </w:pPr>
      <w:r w:rsidRPr="00F324FB">
        <w:rPr>
          <w:rFonts w:ascii="Arial" w:hAnsi="Arial" w:cs="Arial"/>
          <w:b/>
        </w:rPr>
        <w:t>п</w:t>
      </w:r>
      <w:r w:rsidR="001C5083" w:rsidRPr="00F324FB">
        <w:rPr>
          <w:rFonts w:ascii="Arial" w:hAnsi="Arial" w:cs="Arial"/>
          <w:b/>
        </w:rPr>
        <w:t>ользовательская роль</w:t>
      </w:r>
      <w:r w:rsidR="004C5365">
        <w:rPr>
          <w:rFonts w:ascii="Arial" w:hAnsi="Arial" w:cs="Arial"/>
        </w:rPr>
        <w:t xml:space="preserve"> </w:t>
      </w:r>
      <w:r w:rsidR="004C5365">
        <w:rPr>
          <w:rFonts w:ascii="Arial" w:hAnsi="Arial" w:cs="Arial"/>
        </w:rPr>
        <w:softHyphen/>
        <w:t xml:space="preserve">– </w:t>
      </w:r>
      <w:r w:rsidR="00D75215">
        <w:rPr>
          <w:rFonts w:ascii="Arial" w:hAnsi="Arial" w:cs="Arial"/>
        </w:rPr>
        <w:t>это один или несколько пользователей,</w:t>
      </w:r>
      <w:r w:rsidR="001968E1">
        <w:rPr>
          <w:rFonts w:ascii="Arial" w:hAnsi="Arial" w:cs="Arial"/>
        </w:rPr>
        <w:t xml:space="preserve"> в рамках бизнес процесса, </w:t>
      </w:r>
      <w:r w:rsidR="00D75215">
        <w:rPr>
          <w:rFonts w:ascii="Arial" w:hAnsi="Arial" w:cs="Arial"/>
        </w:rPr>
        <w:t>наделённых</w:t>
      </w:r>
      <w:r w:rsidR="001968E1">
        <w:rPr>
          <w:rFonts w:ascii="Arial" w:hAnsi="Arial" w:cs="Arial"/>
        </w:rPr>
        <w:t xml:space="preserve"> определенными правами и полномочиями в Системе для решения </w:t>
      </w:r>
      <w:r w:rsidR="00D75215">
        <w:rPr>
          <w:rFonts w:ascii="Arial" w:hAnsi="Arial" w:cs="Arial"/>
        </w:rPr>
        <w:t>ограниченного</w:t>
      </w:r>
      <w:r w:rsidR="000900D4">
        <w:rPr>
          <w:rFonts w:ascii="Arial" w:hAnsi="Arial" w:cs="Arial"/>
        </w:rPr>
        <w:t xml:space="preserve"> круга задач;</w:t>
      </w:r>
    </w:p>
    <w:p w14:paraId="1FB9B9B2" w14:textId="750F07B9" w:rsidR="002347F8" w:rsidRDefault="00F324FB" w:rsidP="001653CF">
      <w:pPr>
        <w:pStyle w:val="a0"/>
        <w:numPr>
          <w:ilvl w:val="0"/>
          <w:numId w:val="36"/>
        </w:numPr>
        <w:spacing w:after="120" w:line="276" w:lineRule="auto"/>
        <w:ind w:left="426"/>
        <w:rPr>
          <w:rFonts w:ascii="Arial" w:hAnsi="Arial" w:cs="Arial"/>
        </w:rPr>
      </w:pPr>
      <w:r w:rsidRPr="00F324FB">
        <w:rPr>
          <w:rFonts w:ascii="Arial" w:hAnsi="Arial" w:cs="Arial"/>
          <w:b/>
        </w:rPr>
        <w:t>с</w:t>
      </w:r>
      <w:r w:rsidR="00246FC8" w:rsidRPr="00F324FB">
        <w:rPr>
          <w:rFonts w:ascii="Arial" w:hAnsi="Arial" w:cs="Arial"/>
          <w:b/>
        </w:rPr>
        <w:t>ценарий</w:t>
      </w:r>
      <w:r w:rsidR="001C5083" w:rsidRPr="00F324FB">
        <w:rPr>
          <w:rFonts w:ascii="Arial" w:hAnsi="Arial" w:cs="Arial"/>
          <w:b/>
        </w:rPr>
        <w:t xml:space="preserve"> пользовательской роли</w:t>
      </w:r>
      <w:r w:rsidR="00246FC8">
        <w:rPr>
          <w:rFonts w:ascii="Arial" w:hAnsi="Arial" w:cs="Arial"/>
        </w:rPr>
        <w:t xml:space="preserve"> </w:t>
      </w:r>
      <w:r w:rsidR="00246FC8">
        <w:rPr>
          <w:rFonts w:ascii="Arial" w:hAnsi="Arial" w:cs="Arial"/>
        </w:rPr>
        <w:softHyphen/>
        <w:t>– последовательность действи</w:t>
      </w:r>
      <w:r w:rsidR="00C1378D">
        <w:rPr>
          <w:rFonts w:ascii="Arial" w:hAnsi="Arial" w:cs="Arial"/>
        </w:rPr>
        <w:t>й</w:t>
      </w:r>
      <w:r w:rsidR="00246FC8">
        <w:rPr>
          <w:rFonts w:ascii="Arial" w:hAnsi="Arial" w:cs="Arial"/>
        </w:rPr>
        <w:t xml:space="preserve"> пользователя </w:t>
      </w:r>
      <w:r w:rsidR="00C1378D">
        <w:rPr>
          <w:rFonts w:ascii="Arial" w:hAnsi="Arial" w:cs="Arial"/>
        </w:rPr>
        <w:t xml:space="preserve">для решения задач </w:t>
      </w:r>
      <w:r w:rsidR="00246FC8">
        <w:rPr>
          <w:rFonts w:ascii="Arial" w:hAnsi="Arial" w:cs="Arial"/>
        </w:rPr>
        <w:t>в рамках пользовательской роли</w:t>
      </w:r>
      <w:r w:rsidR="000900D4">
        <w:rPr>
          <w:rFonts w:ascii="Arial" w:hAnsi="Arial" w:cs="Arial"/>
        </w:rPr>
        <w:t>, созданная на основе бизнес-процесса</w:t>
      </w:r>
      <w:r w:rsidR="00F678B4">
        <w:rPr>
          <w:rFonts w:ascii="Arial" w:hAnsi="Arial" w:cs="Arial"/>
        </w:rPr>
        <w:t>;</w:t>
      </w:r>
    </w:p>
    <w:p w14:paraId="70D19FC7" w14:textId="29A9B61E" w:rsidR="000900D4" w:rsidRPr="004F3BFD" w:rsidRDefault="000900D4" w:rsidP="001653CF">
      <w:pPr>
        <w:pStyle w:val="a0"/>
        <w:numPr>
          <w:ilvl w:val="0"/>
          <w:numId w:val="36"/>
        </w:numPr>
        <w:spacing w:after="120" w:line="276" w:lineRule="auto"/>
        <w:ind w:left="426"/>
        <w:rPr>
          <w:rFonts w:ascii="Arial" w:hAnsi="Arial" w:cs="Arial"/>
        </w:rPr>
      </w:pPr>
      <w:r>
        <w:rPr>
          <w:rFonts w:ascii="Arial" w:hAnsi="Arial" w:cs="Arial"/>
          <w:b/>
        </w:rPr>
        <w:t xml:space="preserve">пользовательская задача </w:t>
      </w:r>
      <w:r w:rsidRPr="000900D4">
        <w:rPr>
          <w:rFonts w:ascii="Arial" w:hAnsi="Arial" w:cs="Arial"/>
        </w:rPr>
        <w:t>–</w:t>
      </w:r>
      <w:r>
        <w:rPr>
          <w:rFonts w:ascii="Arial" w:hAnsi="Arial" w:cs="Arial"/>
        </w:rPr>
        <w:t xml:space="preserve"> задача, которую должен иметь возможность выполнять пользователь в рамках пользовательской роли; </w:t>
      </w:r>
    </w:p>
    <w:p w14:paraId="47EB233E" w14:textId="6D4F2996" w:rsidR="00F324FB" w:rsidRPr="004F3BFD" w:rsidRDefault="0058328B" w:rsidP="001653CF">
      <w:pPr>
        <w:pStyle w:val="a0"/>
        <w:numPr>
          <w:ilvl w:val="0"/>
          <w:numId w:val="36"/>
        </w:numPr>
        <w:spacing w:after="120" w:line="276" w:lineRule="auto"/>
        <w:ind w:left="426"/>
        <w:rPr>
          <w:rFonts w:ascii="Arial" w:hAnsi="Arial" w:cs="Arial"/>
        </w:rPr>
      </w:pPr>
      <w:r w:rsidRPr="0058328B">
        <w:rPr>
          <w:rFonts w:ascii="Arial" w:hAnsi="Arial" w:cs="Arial"/>
          <w:b/>
        </w:rPr>
        <w:t>к</w:t>
      </w:r>
      <w:r w:rsidR="00F324FB" w:rsidRPr="0058328B">
        <w:rPr>
          <w:rFonts w:ascii="Arial" w:hAnsi="Arial" w:cs="Arial"/>
          <w:b/>
        </w:rPr>
        <w:t>омпонент</w:t>
      </w:r>
      <w:r w:rsidR="00F324FB">
        <w:rPr>
          <w:rFonts w:ascii="Arial" w:hAnsi="Arial" w:cs="Arial"/>
        </w:rPr>
        <w:t xml:space="preserve"> – </w:t>
      </w:r>
      <w:r w:rsidR="00F42D53">
        <w:rPr>
          <w:rFonts w:ascii="Arial" w:hAnsi="Arial" w:cs="Arial"/>
        </w:rPr>
        <w:t xml:space="preserve">объект в Системе, позволяющий вводить или выводить информацию для выполнения сценария пользовательской роли; </w:t>
      </w:r>
    </w:p>
    <w:p w14:paraId="0555B51D" w14:textId="12B146E4" w:rsidR="00F324FB" w:rsidRDefault="002E0BE3" w:rsidP="001653CF">
      <w:pPr>
        <w:pStyle w:val="a0"/>
        <w:numPr>
          <w:ilvl w:val="0"/>
          <w:numId w:val="36"/>
        </w:numPr>
        <w:spacing w:after="120" w:line="276" w:lineRule="auto"/>
        <w:ind w:left="426"/>
        <w:rPr>
          <w:rFonts w:ascii="Arial" w:hAnsi="Arial" w:cs="Arial"/>
        </w:rPr>
      </w:pPr>
      <w:r w:rsidRPr="002E0BE3">
        <w:rPr>
          <w:rFonts w:ascii="Arial" w:hAnsi="Arial" w:cs="Arial"/>
          <w:b/>
        </w:rPr>
        <w:t>к</w:t>
      </w:r>
      <w:r w:rsidR="00F324FB" w:rsidRPr="002E0BE3">
        <w:rPr>
          <w:rFonts w:ascii="Arial" w:hAnsi="Arial" w:cs="Arial"/>
          <w:b/>
        </w:rPr>
        <w:t>омпоненты ввода</w:t>
      </w:r>
      <w:r>
        <w:rPr>
          <w:rFonts w:ascii="Arial" w:hAnsi="Arial" w:cs="Arial"/>
        </w:rPr>
        <w:t xml:space="preserve"> – компоненты для ввода (добавления) в систему информации; </w:t>
      </w:r>
    </w:p>
    <w:p w14:paraId="34C35303" w14:textId="6D0C7A00" w:rsidR="00F324FB" w:rsidRDefault="002E0BE3" w:rsidP="001653CF">
      <w:pPr>
        <w:pStyle w:val="a0"/>
        <w:numPr>
          <w:ilvl w:val="0"/>
          <w:numId w:val="36"/>
        </w:numPr>
        <w:spacing w:after="120" w:line="276" w:lineRule="auto"/>
        <w:ind w:left="426"/>
        <w:rPr>
          <w:rFonts w:ascii="Arial" w:hAnsi="Arial" w:cs="Arial"/>
        </w:rPr>
      </w:pPr>
      <w:r w:rsidRPr="002E0BE3">
        <w:rPr>
          <w:rFonts w:ascii="Arial" w:hAnsi="Arial" w:cs="Arial"/>
          <w:b/>
        </w:rPr>
        <w:t>к</w:t>
      </w:r>
      <w:r w:rsidR="00F324FB" w:rsidRPr="002E0BE3">
        <w:rPr>
          <w:rFonts w:ascii="Arial" w:hAnsi="Arial" w:cs="Arial"/>
          <w:b/>
        </w:rPr>
        <w:t>омпоненты вывода</w:t>
      </w:r>
      <w:r>
        <w:rPr>
          <w:rFonts w:ascii="Arial" w:hAnsi="Arial" w:cs="Arial"/>
        </w:rPr>
        <w:t xml:space="preserve"> – компоненты </w:t>
      </w:r>
      <w:r w:rsidR="001C25F1">
        <w:rPr>
          <w:rFonts w:ascii="Arial" w:hAnsi="Arial" w:cs="Arial"/>
        </w:rPr>
        <w:t xml:space="preserve">для просмотра заведенной в систему информации; </w:t>
      </w:r>
    </w:p>
    <w:p w14:paraId="6FDEA811" w14:textId="680C9D1B" w:rsidR="0042372D" w:rsidRDefault="00B271AC" w:rsidP="001653CF">
      <w:pPr>
        <w:pStyle w:val="a0"/>
        <w:numPr>
          <w:ilvl w:val="0"/>
          <w:numId w:val="36"/>
        </w:numPr>
        <w:spacing w:after="120" w:line="276" w:lineRule="auto"/>
        <w:ind w:left="426"/>
        <w:rPr>
          <w:rFonts w:ascii="Arial" w:hAnsi="Arial" w:cs="Arial"/>
        </w:rPr>
      </w:pPr>
      <w:r w:rsidRPr="00B271AC">
        <w:rPr>
          <w:rFonts w:ascii="Arial" w:hAnsi="Arial" w:cs="Arial"/>
          <w:b/>
        </w:rPr>
        <w:t>п</w:t>
      </w:r>
      <w:r w:rsidR="003970DE" w:rsidRPr="00B271AC">
        <w:rPr>
          <w:rFonts w:ascii="Arial" w:hAnsi="Arial" w:cs="Arial"/>
          <w:b/>
        </w:rPr>
        <w:t>анель</w:t>
      </w:r>
      <w:r w:rsidR="00F324FB">
        <w:rPr>
          <w:rFonts w:ascii="Arial" w:hAnsi="Arial" w:cs="Arial"/>
        </w:rPr>
        <w:t xml:space="preserve"> – специальн</w:t>
      </w:r>
      <w:r>
        <w:rPr>
          <w:rFonts w:ascii="Arial" w:hAnsi="Arial" w:cs="Arial"/>
        </w:rPr>
        <w:t>ый</w:t>
      </w:r>
      <w:r w:rsidR="00F324FB">
        <w:rPr>
          <w:rFonts w:ascii="Arial" w:hAnsi="Arial" w:cs="Arial"/>
        </w:rPr>
        <w:t xml:space="preserve"> </w:t>
      </w:r>
      <w:r>
        <w:rPr>
          <w:rFonts w:ascii="Arial" w:hAnsi="Arial" w:cs="Arial"/>
        </w:rPr>
        <w:t>компонент</w:t>
      </w:r>
      <w:r w:rsidR="00F324FB">
        <w:rPr>
          <w:rFonts w:ascii="Arial" w:hAnsi="Arial" w:cs="Arial"/>
        </w:rPr>
        <w:t xml:space="preserve"> группирующ</w:t>
      </w:r>
      <w:r>
        <w:rPr>
          <w:rFonts w:ascii="Arial" w:hAnsi="Arial" w:cs="Arial"/>
        </w:rPr>
        <w:t>ий</w:t>
      </w:r>
      <w:r w:rsidR="00F324FB">
        <w:rPr>
          <w:rFonts w:ascii="Arial" w:hAnsi="Arial" w:cs="Arial"/>
        </w:rPr>
        <w:t xml:space="preserve"> </w:t>
      </w:r>
      <w:r w:rsidR="00BE0477">
        <w:rPr>
          <w:rFonts w:ascii="Arial" w:hAnsi="Arial" w:cs="Arial"/>
        </w:rPr>
        <w:t xml:space="preserve">(разделяющий) </w:t>
      </w:r>
      <w:r>
        <w:rPr>
          <w:rFonts w:ascii="Arial" w:hAnsi="Arial" w:cs="Arial"/>
        </w:rPr>
        <w:t xml:space="preserve">компоненты ввода и вывода </w:t>
      </w:r>
      <w:r w:rsidR="006523D7">
        <w:rPr>
          <w:rFonts w:ascii="Arial" w:hAnsi="Arial" w:cs="Arial"/>
        </w:rPr>
        <w:t xml:space="preserve">на </w:t>
      </w:r>
      <w:r w:rsidR="00A76652">
        <w:rPr>
          <w:rFonts w:ascii="Arial" w:hAnsi="Arial" w:cs="Arial"/>
        </w:rPr>
        <w:t>основной области</w:t>
      </w:r>
      <w:r>
        <w:rPr>
          <w:rFonts w:ascii="Arial" w:hAnsi="Arial" w:cs="Arial"/>
        </w:rPr>
        <w:t xml:space="preserve">; </w:t>
      </w:r>
    </w:p>
    <w:p w14:paraId="3434496B" w14:textId="54F16C48" w:rsidR="00E04E16" w:rsidRDefault="00E04E16" w:rsidP="00E04E16">
      <w:pPr>
        <w:pStyle w:val="a0"/>
        <w:spacing w:after="120" w:line="276" w:lineRule="auto"/>
        <w:ind w:left="426"/>
        <w:rPr>
          <w:rFonts w:ascii="Arial" w:hAnsi="Arial" w:cs="Arial"/>
        </w:rPr>
      </w:pPr>
      <w:r w:rsidRPr="00A21660">
        <w:rPr>
          <w:rFonts w:ascii="Arial" w:eastAsia="Arial" w:hAnsi="Arial" w:cs="Arial"/>
          <w:noProof/>
          <w:lang w:eastAsia="ru-RU"/>
        </w:rPr>
        <w:lastRenderedPageBreak/>
        <w:drawing>
          <wp:inline distT="0" distB="0" distL="0" distR="0" wp14:anchorId="4CD3DAE6" wp14:editId="3D1771A9">
            <wp:extent cx="3385185" cy="1825515"/>
            <wp:effectExtent l="0" t="0" r="0" b="3810"/>
            <wp:docPr id="1073741887" name="officeArt object" descr="SSD:Users:dizone:Dropbox:Diasoft:Фронт-офис:Дизайн:Final-3:_psd:TIFF:fl-element-menu.tif"/>
            <wp:cNvGraphicFramePr/>
            <a:graphic xmlns:a="http://schemas.openxmlformats.org/drawingml/2006/main">
              <a:graphicData uri="http://schemas.openxmlformats.org/drawingml/2006/picture">
                <pic:pic xmlns:pic="http://schemas.openxmlformats.org/drawingml/2006/picture">
                  <pic:nvPicPr>
                    <pic:cNvPr id="1073741855" name="image18.png" descr="SSD:Users:dizone:Dropbox:Diasoft:Фронт-офис:Дизайн:Final-3:_psd:TIFF:fl-element-menu.tif"/>
                    <pic:cNvPicPr/>
                  </pic:nvPicPr>
                  <pic:blipFill>
                    <a:blip r:embed="rId9">
                      <a:extLst/>
                    </a:blip>
                    <a:srcRect l="3471" t="33974" r="29504" b="11058"/>
                    <a:stretch>
                      <a:fillRect/>
                    </a:stretch>
                  </pic:blipFill>
                  <pic:spPr>
                    <a:xfrm>
                      <a:off x="0" y="0"/>
                      <a:ext cx="3386139" cy="1826030"/>
                    </a:xfrm>
                    <a:prstGeom prst="rect">
                      <a:avLst/>
                    </a:prstGeom>
                    <a:ln w="12700" cap="flat">
                      <a:noFill/>
                      <a:miter lim="400000"/>
                    </a:ln>
                    <a:effectLst/>
                  </pic:spPr>
                </pic:pic>
              </a:graphicData>
            </a:graphic>
          </wp:inline>
        </w:drawing>
      </w:r>
    </w:p>
    <w:p w14:paraId="4858F88E" w14:textId="47A94EB0" w:rsidR="005B314E" w:rsidRPr="005B314E" w:rsidRDefault="005B314E" w:rsidP="001653CF">
      <w:pPr>
        <w:pStyle w:val="a0"/>
        <w:numPr>
          <w:ilvl w:val="0"/>
          <w:numId w:val="36"/>
        </w:numPr>
        <w:spacing w:after="120" w:line="276" w:lineRule="auto"/>
        <w:ind w:left="426"/>
        <w:rPr>
          <w:rFonts w:ascii="Arial" w:hAnsi="Arial" w:cs="Arial"/>
        </w:rPr>
      </w:pPr>
      <w:r w:rsidRPr="005B314E">
        <w:rPr>
          <w:rFonts w:ascii="Arial" w:hAnsi="Arial" w:cs="Arial"/>
          <w:b/>
        </w:rPr>
        <w:t>страница</w:t>
      </w:r>
      <w:r>
        <w:rPr>
          <w:rFonts w:ascii="Arial" w:hAnsi="Arial" w:cs="Arial"/>
        </w:rPr>
        <w:t xml:space="preserve"> – активная рабочая область (соответствующей активной вкладке – см. далее Панель вкладок, Рабочая область), на которой пользователь выполняет текущую задачу; </w:t>
      </w:r>
    </w:p>
    <w:p w14:paraId="6199249F" w14:textId="738E8E56" w:rsidR="009758AC" w:rsidRDefault="00DC7B3C" w:rsidP="001653CF">
      <w:pPr>
        <w:pStyle w:val="a0"/>
        <w:numPr>
          <w:ilvl w:val="0"/>
          <w:numId w:val="36"/>
        </w:numPr>
        <w:spacing w:after="120" w:line="276" w:lineRule="auto"/>
        <w:ind w:left="426"/>
        <w:rPr>
          <w:rFonts w:ascii="Arial" w:hAnsi="Arial" w:cs="Arial"/>
        </w:rPr>
      </w:pPr>
      <w:r w:rsidRPr="00DC7B3C">
        <w:rPr>
          <w:rFonts w:ascii="Arial" w:hAnsi="Arial" w:cs="Arial"/>
          <w:b/>
        </w:rPr>
        <w:t>п</w:t>
      </w:r>
      <w:r w:rsidR="00E30154" w:rsidRPr="00DC7B3C">
        <w:rPr>
          <w:rFonts w:ascii="Arial" w:hAnsi="Arial" w:cs="Arial"/>
          <w:b/>
        </w:rPr>
        <w:t>оле</w:t>
      </w:r>
      <w:r>
        <w:rPr>
          <w:rFonts w:ascii="Arial" w:hAnsi="Arial" w:cs="Arial"/>
        </w:rPr>
        <w:t xml:space="preserve"> – тип компонентов ввода, позволяющий вводить текст;</w:t>
      </w:r>
    </w:p>
    <w:p w14:paraId="57D37692" w14:textId="77777777" w:rsidR="00697B34" w:rsidRDefault="00697B34" w:rsidP="001653CF">
      <w:pPr>
        <w:pStyle w:val="a0"/>
        <w:numPr>
          <w:ilvl w:val="0"/>
          <w:numId w:val="36"/>
        </w:numPr>
        <w:spacing w:after="120" w:line="276" w:lineRule="auto"/>
        <w:ind w:left="426"/>
        <w:rPr>
          <w:rFonts w:ascii="Arial" w:hAnsi="Arial" w:cs="Arial"/>
        </w:rPr>
      </w:pPr>
      <w:r>
        <w:rPr>
          <w:rFonts w:ascii="Arial" w:hAnsi="Arial" w:cs="Arial"/>
          <w:b/>
        </w:rPr>
        <w:t xml:space="preserve">форма на странице </w:t>
      </w:r>
      <w:r w:rsidRPr="00795C18">
        <w:rPr>
          <w:rFonts w:ascii="Arial" w:hAnsi="Arial" w:cs="Arial"/>
        </w:rPr>
        <w:t>–</w:t>
      </w:r>
      <w:r>
        <w:rPr>
          <w:rFonts w:ascii="Arial" w:hAnsi="Arial" w:cs="Arial"/>
        </w:rPr>
        <w:t xml:space="preserve"> набор компонентов ввода расположенных на странице; </w:t>
      </w:r>
    </w:p>
    <w:p w14:paraId="67F6E272" w14:textId="2F280591" w:rsidR="00E30154" w:rsidRPr="004F3BFD" w:rsidRDefault="00DC7B3C" w:rsidP="001653CF">
      <w:pPr>
        <w:pStyle w:val="a0"/>
        <w:numPr>
          <w:ilvl w:val="0"/>
          <w:numId w:val="36"/>
        </w:numPr>
        <w:spacing w:after="120" w:line="276" w:lineRule="auto"/>
        <w:ind w:left="426"/>
        <w:rPr>
          <w:rFonts w:ascii="Arial" w:hAnsi="Arial" w:cs="Arial"/>
        </w:rPr>
      </w:pPr>
      <w:r w:rsidRPr="00DC7B3C">
        <w:rPr>
          <w:rFonts w:ascii="Arial" w:hAnsi="Arial" w:cs="Arial"/>
          <w:b/>
        </w:rPr>
        <w:t>з</w:t>
      </w:r>
      <w:r w:rsidR="00E30154" w:rsidRPr="00DC7B3C">
        <w:rPr>
          <w:rFonts w:ascii="Arial" w:hAnsi="Arial" w:cs="Arial"/>
          <w:b/>
        </w:rPr>
        <w:t>начение поля</w:t>
      </w:r>
      <w:r>
        <w:rPr>
          <w:rFonts w:ascii="Arial" w:hAnsi="Arial" w:cs="Arial"/>
        </w:rPr>
        <w:t xml:space="preserve"> – значение введенного текста в компонент ввода; </w:t>
      </w:r>
    </w:p>
    <w:p w14:paraId="09B92D74" w14:textId="55C2BB59" w:rsidR="00AC3FEA" w:rsidRDefault="00AC3FEA" w:rsidP="001653CF">
      <w:pPr>
        <w:pStyle w:val="a0"/>
        <w:numPr>
          <w:ilvl w:val="0"/>
          <w:numId w:val="36"/>
        </w:numPr>
        <w:spacing w:after="120" w:line="276" w:lineRule="auto"/>
        <w:ind w:left="426"/>
        <w:rPr>
          <w:rFonts w:ascii="Arial" w:hAnsi="Arial" w:cs="Arial"/>
        </w:rPr>
      </w:pPr>
      <w:r>
        <w:rPr>
          <w:rFonts w:ascii="Arial" w:hAnsi="Arial" w:cs="Arial"/>
          <w:b/>
        </w:rPr>
        <w:t xml:space="preserve">сетка </w:t>
      </w:r>
      <w:r w:rsidRPr="00FA0E45">
        <w:rPr>
          <w:rFonts w:ascii="Arial" w:hAnsi="Arial" w:cs="Arial"/>
        </w:rPr>
        <w:t>–</w:t>
      </w:r>
      <w:r>
        <w:rPr>
          <w:rFonts w:ascii="Arial" w:hAnsi="Arial" w:cs="Arial"/>
          <w:b/>
        </w:rPr>
        <w:t xml:space="preserve"> </w:t>
      </w:r>
      <w:r>
        <w:rPr>
          <w:rFonts w:ascii="Arial" w:hAnsi="Arial" w:cs="Arial"/>
        </w:rPr>
        <w:t xml:space="preserve">набор правил в виде вертикальных направляющих, которым должна соответствовать расстановка компонентов на </w:t>
      </w:r>
      <w:r w:rsidR="00A76652">
        <w:rPr>
          <w:rFonts w:ascii="Arial" w:hAnsi="Arial" w:cs="Arial"/>
        </w:rPr>
        <w:t>основной и дополнительных областях</w:t>
      </w:r>
      <w:r>
        <w:rPr>
          <w:rFonts w:ascii="Arial" w:hAnsi="Arial" w:cs="Arial"/>
        </w:rPr>
        <w:t xml:space="preserve">; </w:t>
      </w:r>
    </w:p>
    <w:p w14:paraId="77FD024D" w14:textId="46DF395D" w:rsidR="00377732" w:rsidRDefault="00377732" w:rsidP="001653CF">
      <w:pPr>
        <w:pStyle w:val="a0"/>
        <w:numPr>
          <w:ilvl w:val="0"/>
          <w:numId w:val="36"/>
        </w:numPr>
        <w:spacing w:after="120" w:line="276" w:lineRule="auto"/>
        <w:ind w:left="426"/>
        <w:rPr>
          <w:rFonts w:ascii="Arial" w:hAnsi="Arial" w:cs="Arial"/>
        </w:rPr>
      </w:pPr>
      <w:r>
        <w:rPr>
          <w:rFonts w:ascii="Arial" w:hAnsi="Arial" w:cs="Arial"/>
          <w:b/>
        </w:rPr>
        <w:t xml:space="preserve">модальное окно </w:t>
      </w:r>
      <w:r w:rsidRPr="00377732">
        <w:rPr>
          <w:rFonts w:ascii="Arial" w:hAnsi="Arial" w:cs="Arial"/>
        </w:rPr>
        <w:t>–</w:t>
      </w:r>
      <w:r>
        <w:rPr>
          <w:rFonts w:ascii="Arial" w:hAnsi="Arial" w:cs="Arial"/>
        </w:rPr>
        <w:t xml:space="preserve"> </w:t>
      </w:r>
      <w:r w:rsidR="00B5726C">
        <w:rPr>
          <w:rFonts w:ascii="Arial" w:hAnsi="Arial" w:cs="Arial"/>
        </w:rPr>
        <w:t>окно в интерфейсе, которое отображается поверх страницы и не позволяет взаимодействовать с компонентами ввода/вывода (до закрытия модельного окна);</w:t>
      </w:r>
    </w:p>
    <w:p w14:paraId="3AE70ECB" w14:textId="071B8618" w:rsidR="000B08DD" w:rsidRDefault="000B08DD" w:rsidP="001653CF">
      <w:pPr>
        <w:pStyle w:val="a0"/>
        <w:numPr>
          <w:ilvl w:val="0"/>
          <w:numId w:val="36"/>
        </w:numPr>
        <w:spacing w:after="120" w:line="276" w:lineRule="auto"/>
        <w:ind w:left="426"/>
        <w:rPr>
          <w:rFonts w:ascii="Arial" w:hAnsi="Arial" w:cs="Arial"/>
        </w:rPr>
      </w:pPr>
      <w:r>
        <w:rPr>
          <w:rFonts w:ascii="Arial" w:hAnsi="Arial" w:cs="Arial"/>
          <w:b/>
        </w:rPr>
        <w:t xml:space="preserve">лукап </w:t>
      </w:r>
      <w:r w:rsidRPr="000B08DD">
        <w:rPr>
          <w:rFonts w:ascii="Arial" w:hAnsi="Arial" w:cs="Arial"/>
        </w:rPr>
        <w:t>–</w:t>
      </w:r>
      <w:r>
        <w:rPr>
          <w:rFonts w:ascii="Arial" w:hAnsi="Arial" w:cs="Arial"/>
        </w:rPr>
        <w:t xml:space="preserve"> модальное окно, содержащее набор компонентов ввода для фильтрации и список объектов справочника</w:t>
      </w:r>
      <w:r w:rsidR="00987987">
        <w:rPr>
          <w:rFonts w:ascii="Arial" w:hAnsi="Arial" w:cs="Arial"/>
        </w:rPr>
        <w:t xml:space="preserve"> (См. Лукап)</w:t>
      </w:r>
      <w:r>
        <w:rPr>
          <w:rFonts w:ascii="Arial" w:hAnsi="Arial" w:cs="Arial"/>
        </w:rPr>
        <w:t xml:space="preserve">; </w:t>
      </w:r>
    </w:p>
    <w:p w14:paraId="1DB8E0F6" w14:textId="6711DC07" w:rsidR="009D2813" w:rsidRDefault="009D2813" w:rsidP="001653CF">
      <w:pPr>
        <w:pStyle w:val="a0"/>
        <w:numPr>
          <w:ilvl w:val="0"/>
          <w:numId w:val="36"/>
        </w:numPr>
        <w:spacing w:after="120" w:line="276" w:lineRule="auto"/>
        <w:ind w:left="426"/>
        <w:rPr>
          <w:rFonts w:ascii="Arial" w:hAnsi="Arial" w:cs="Arial"/>
        </w:rPr>
      </w:pPr>
      <w:r w:rsidRPr="009D2813">
        <w:rPr>
          <w:rFonts w:ascii="Arial" w:hAnsi="Arial" w:cs="Arial"/>
          <w:b/>
        </w:rPr>
        <w:t>объект</w:t>
      </w:r>
      <w:r>
        <w:rPr>
          <w:rFonts w:ascii="Arial" w:hAnsi="Arial" w:cs="Arial"/>
        </w:rPr>
        <w:t xml:space="preserve"> </w:t>
      </w:r>
      <w:r w:rsidRPr="009D2813">
        <w:rPr>
          <w:rFonts w:ascii="Arial" w:hAnsi="Arial" w:cs="Arial"/>
          <w:b/>
        </w:rPr>
        <w:t>компонента</w:t>
      </w:r>
      <w:r>
        <w:rPr>
          <w:rFonts w:ascii="Arial" w:hAnsi="Arial" w:cs="Arial"/>
        </w:rPr>
        <w:t xml:space="preserve"> </w:t>
      </w:r>
      <w:r w:rsidR="00B04882">
        <w:rPr>
          <w:rFonts w:ascii="Arial" w:hAnsi="Arial" w:cs="Arial"/>
        </w:rPr>
        <w:t xml:space="preserve">(объект) </w:t>
      </w:r>
      <w:r>
        <w:rPr>
          <w:rFonts w:ascii="Arial" w:hAnsi="Arial" w:cs="Arial"/>
        </w:rPr>
        <w:t xml:space="preserve">– единица однотипной информации </w:t>
      </w:r>
      <w:r w:rsidR="00146359">
        <w:rPr>
          <w:rFonts w:ascii="Arial" w:hAnsi="Arial" w:cs="Arial"/>
        </w:rPr>
        <w:t>используемая в компонентах ввода</w:t>
      </w:r>
      <w:r w:rsidR="00564136">
        <w:rPr>
          <w:rFonts w:ascii="Arial" w:hAnsi="Arial" w:cs="Arial"/>
        </w:rPr>
        <w:t xml:space="preserve"> и вывода</w:t>
      </w:r>
      <w:r>
        <w:rPr>
          <w:rFonts w:ascii="Arial" w:hAnsi="Arial" w:cs="Arial"/>
        </w:rPr>
        <w:t>;</w:t>
      </w:r>
    </w:p>
    <w:p w14:paraId="272B7882" w14:textId="2C604717" w:rsidR="002B527F" w:rsidRDefault="002B527F" w:rsidP="001653CF">
      <w:pPr>
        <w:pStyle w:val="a0"/>
        <w:numPr>
          <w:ilvl w:val="0"/>
          <w:numId w:val="36"/>
        </w:numPr>
        <w:spacing w:after="120" w:line="276" w:lineRule="auto"/>
        <w:ind w:left="426"/>
        <w:rPr>
          <w:rFonts w:ascii="Arial" w:hAnsi="Arial" w:cs="Arial"/>
        </w:rPr>
      </w:pPr>
      <w:r>
        <w:rPr>
          <w:rFonts w:ascii="Arial" w:hAnsi="Arial" w:cs="Arial"/>
          <w:b/>
        </w:rPr>
        <w:t xml:space="preserve">справочник </w:t>
      </w:r>
      <w:r w:rsidRPr="002B527F">
        <w:rPr>
          <w:rFonts w:ascii="Arial" w:hAnsi="Arial" w:cs="Arial"/>
        </w:rPr>
        <w:t>–</w:t>
      </w:r>
      <w:r>
        <w:rPr>
          <w:rFonts w:ascii="Arial" w:hAnsi="Arial" w:cs="Arial"/>
          <w:b/>
        </w:rPr>
        <w:t xml:space="preserve"> </w:t>
      </w:r>
      <w:r w:rsidRPr="002B527F">
        <w:rPr>
          <w:rFonts w:ascii="Arial" w:hAnsi="Arial" w:cs="Arial"/>
        </w:rPr>
        <w:t>набо</w:t>
      </w:r>
      <w:r>
        <w:rPr>
          <w:rFonts w:ascii="Arial" w:hAnsi="Arial" w:cs="Arial"/>
        </w:rPr>
        <w:t>р страниц для поиска, фильтраци</w:t>
      </w:r>
      <w:r w:rsidR="00D31E5A">
        <w:rPr>
          <w:rFonts w:ascii="Arial" w:hAnsi="Arial" w:cs="Arial"/>
        </w:rPr>
        <w:t>и и отображения списка объектов;</w:t>
      </w:r>
    </w:p>
    <w:p w14:paraId="20BE9D95" w14:textId="5AC11B69" w:rsidR="0050608E" w:rsidRDefault="0050608E" w:rsidP="001653CF">
      <w:pPr>
        <w:pStyle w:val="a0"/>
        <w:numPr>
          <w:ilvl w:val="0"/>
          <w:numId w:val="36"/>
        </w:numPr>
        <w:spacing w:after="120" w:line="276" w:lineRule="auto"/>
        <w:ind w:left="426"/>
        <w:rPr>
          <w:rFonts w:ascii="Arial" w:hAnsi="Arial" w:cs="Arial"/>
        </w:rPr>
      </w:pPr>
      <w:r w:rsidRPr="0050608E">
        <w:rPr>
          <w:rFonts w:ascii="Arial" w:hAnsi="Arial" w:cs="Arial"/>
          <w:b/>
        </w:rPr>
        <w:t>объект справочника</w:t>
      </w:r>
      <w:r>
        <w:rPr>
          <w:rFonts w:ascii="Arial" w:hAnsi="Arial" w:cs="Arial"/>
        </w:rPr>
        <w:t xml:space="preserve"> – одна запись </w:t>
      </w:r>
      <w:r w:rsidR="00E14257">
        <w:rPr>
          <w:rFonts w:ascii="Arial" w:hAnsi="Arial" w:cs="Arial"/>
        </w:rPr>
        <w:t>в справочнике</w:t>
      </w:r>
      <w:r>
        <w:rPr>
          <w:rFonts w:ascii="Arial" w:hAnsi="Arial" w:cs="Arial"/>
        </w:rPr>
        <w:t xml:space="preserve">;  </w:t>
      </w:r>
    </w:p>
    <w:p w14:paraId="045D158C" w14:textId="3A2A88AF" w:rsidR="007753AD" w:rsidRPr="007753AD" w:rsidRDefault="007753AD" w:rsidP="001653CF">
      <w:pPr>
        <w:pStyle w:val="a0"/>
        <w:numPr>
          <w:ilvl w:val="0"/>
          <w:numId w:val="36"/>
        </w:numPr>
        <w:spacing w:after="120" w:line="276" w:lineRule="auto"/>
        <w:ind w:left="426"/>
        <w:rPr>
          <w:rFonts w:ascii="Arial" w:hAnsi="Arial" w:cs="Arial"/>
        </w:rPr>
      </w:pPr>
      <w:r w:rsidRPr="007753AD">
        <w:rPr>
          <w:rFonts w:ascii="Arial" w:hAnsi="Arial" w:cs="Arial"/>
          <w:b/>
        </w:rPr>
        <w:t>карточка объекта</w:t>
      </w:r>
      <w:r>
        <w:rPr>
          <w:rFonts w:ascii="Arial" w:hAnsi="Arial" w:cs="Arial"/>
        </w:rPr>
        <w:t xml:space="preserve"> – страница для отображения </w:t>
      </w:r>
      <w:r w:rsidR="00D31E5A">
        <w:rPr>
          <w:rFonts w:ascii="Arial" w:hAnsi="Arial" w:cs="Arial"/>
        </w:rPr>
        <w:t xml:space="preserve">и редактирования </w:t>
      </w:r>
      <w:r>
        <w:rPr>
          <w:rFonts w:ascii="Arial" w:hAnsi="Arial" w:cs="Arial"/>
        </w:rPr>
        <w:t xml:space="preserve">информации </w:t>
      </w:r>
      <w:r w:rsidR="00AC3FEA">
        <w:rPr>
          <w:rFonts w:ascii="Arial" w:hAnsi="Arial" w:cs="Arial"/>
        </w:rPr>
        <w:t xml:space="preserve">одного объекта справочника; </w:t>
      </w:r>
    </w:p>
    <w:p w14:paraId="018970AB" w14:textId="3B42AFF2" w:rsidR="00B9765B" w:rsidRDefault="00B9765B" w:rsidP="001653CF">
      <w:pPr>
        <w:pStyle w:val="a0"/>
        <w:numPr>
          <w:ilvl w:val="0"/>
          <w:numId w:val="36"/>
        </w:numPr>
        <w:spacing w:after="120" w:line="276" w:lineRule="auto"/>
        <w:ind w:left="426"/>
        <w:rPr>
          <w:rFonts w:ascii="Arial" w:hAnsi="Arial" w:cs="Arial"/>
        </w:rPr>
      </w:pPr>
      <w:r w:rsidRPr="00A674A6">
        <w:rPr>
          <w:rFonts w:ascii="Arial" w:hAnsi="Arial" w:cs="Arial"/>
          <w:b/>
        </w:rPr>
        <w:t>главная страница</w:t>
      </w:r>
      <w:r w:rsidR="00A674A6">
        <w:rPr>
          <w:rFonts w:ascii="Arial" w:hAnsi="Arial" w:cs="Arial"/>
        </w:rPr>
        <w:t xml:space="preserve"> – первая страница, которую видит пользователь и на</w:t>
      </w:r>
      <w:r w:rsidR="00626EE3">
        <w:rPr>
          <w:rFonts w:ascii="Arial" w:hAnsi="Arial" w:cs="Arial"/>
        </w:rPr>
        <w:t xml:space="preserve"> </w:t>
      </w:r>
      <w:r w:rsidR="00A674A6">
        <w:rPr>
          <w:rFonts w:ascii="Arial" w:hAnsi="Arial" w:cs="Arial"/>
        </w:rPr>
        <w:t xml:space="preserve">которую он всегда может вернуться в процессе работы с системой; </w:t>
      </w:r>
    </w:p>
    <w:p w14:paraId="64A77C89" w14:textId="33B05A4B" w:rsidR="00CC04CA" w:rsidRDefault="00840D16" w:rsidP="001653CF">
      <w:pPr>
        <w:pStyle w:val="a0"/>
        <w:numPr>
          <w:ilvl w:val="0"/>
          <w:numId w:val="36"/>
        </w:numPr>
        <w:spacing w:after="120" w:line="276" w:lineRule="auto"/>
        <w:ind w:left="426"/>
        <w:rPr>
          <w:rFonts w:ascii="Arial" w:hAnsi="Arial" w:cs="Arial"/>
        </w:rPr>
      </w:pPr>
      <w:r w:rsidRPr="00840D16">
        <w:rPr>
          <w:rFonts w:ascii="Arial" w:hAnsi="Arial" w:cs="Arial"/>
          <w:b/>
        </w:rPr>
        <w:t>м</w:t>
      </w:r>
      <w:r w:rsidR="00CC04CA" w:rsidRPr="00840D16">
        <w:rPr>
          <w:rFonts w:ascii="Arial" w:hAnsi="Arial" w:cs="Arial"/>
          <w:b/>
        </w:rPr>
        <w:t>астер</w:t>
      </w:r>
      <w:r>
        <w:rPr>
          <w:rFonts w:ascii="Arial" w:hAnsi="Arial" w:cs="Arial"/>
        </w:rPr>
        <w:t xml:space="preserve"> – набор последовательных страниц для ввода информации (См. Мастера);</w:t>
      </w:r>
    </w:p>
    <w:p w14:paraId="06EDFF04" w14:textId="197C59AA" w:rsidR="002129F6" w:rsidRPr="004F3BFD" w:rsidRDefault="00B42884" w:rsidP="001653CF">
      <w:pPr>
        <w:pStyle w:val="a0"/>
        <w:numPr>
          <w:ilvl w:val="0"/>
          <w:numId w:val="36"/>
        </w:numPr>
        <w:spacing w:after="120" w:line="276" w:lineRule="auto"/>
        <w:ind w:left="426"/>
        <w:rPr>
          <w:rFonts w:ascii="Arial" w:hAnsi="Arial" w:cs="Arial"/>
        </w:rPr>
      </w:pPr>
      <w:r w:rsidRPr="00B42884">
        <w:rPr>
          <w:rFonts w:ascii="Arial" w:hAnsi="Arial" w:cs="Arial"/>
          <w:b/>
        </w:rPr>
        <w:t>и</w:t>
      </w:r>
      <w:r w:rsidR="002129F6" w:rsidRPr="00B42884">
        <w:rPr>
          <w:rFonts w:ascii="Arial" w:hAnsi="Arial" w:cs="Arial"/>
          <w:b/>
        </w:rPr>
        <w:t>нструментарий</w:t>
      </w:r>
      <w:r w:rsidR="002129F6">
        <w:rPr>
          <w:rFonts w:ascii="Arial" w:hAnsi="Arial" w:cs="Arial"/>
        </w:rPr>
        <w:t xml:space="preserve"> </w:t>
      </w:r>
      <w:r>
        <w:rPr>
          <w:rFonts w:ascii="Arial" w:hAnsi="Arial" w:cs="Arial"/>
        </w:rPr>
        <w:t xml:space="preserve">– программное обеспечение, позволяющее создавать и редактировать </w:t>
      </w:r>
      <w:r w:rsidR="00F55673">
        <w:rPr>
          <w:rFonts w:ascii="Arial" w:hAnsi="Arial" w:cs="Arial"/>
        </w:rPr>
        <w:t>основную и дополнительную области</w:t>
      </w:r>
      <w:r>
        <w:rPr>
          <w:rFonts w:ascii="Arial" w:hAnsi="Arial" w:cs="Arial"/>
        </w:rPr>
        <w:t xml:space="preserve">; </w:t>
      </w:r>
    </w:p>
    <w:p w14:paraId="2CA1C231" w14:textId="78301B8A" w:rsidR="00164B8E" w:rsidRDefault="001F456E" w:rsidP="00997464">
      <w:pPr>
        <w:pStyle w:val="1"/>
      </w:pPr>
      <w:bookmarkStart w:id="4" w:name="_Toc414027160"/>
      <w:r w:rsidRPr="00A21660">
        <w:lastRenderedPageBreak/>
        <w:t xml:space="preserve">Основные блоки интерфейса </w:t>
      </w:r>
      <w:r w:rsidR="00456048">
        <w:t>и размеры</w:t>
      </w:r>
      <w:bookmarkEnd w:id="4"/>
    </w:p>
    <w:p w14:paraId="4E40546E" w14:textId="28C6E416" w:rsidR="00FA4C99" w:rsidRPr="0076347E" w:rsidRDefault="00FA4C99" w:rsidP="006E430A">
      <w:pPr>
        <w:pStyle w:val="17"/>
        <w:ind w:left="0"/>
        <w:rPr>
          <w:rFonts w:ascii="Arial" w:hAnsi="Arial" w:cs="Arial"/>
        </w:rPr>
      </w:pPr>
      <w:r w:rsidRPr="0076347E">
        <w:rPr>
          <w:rFonts w:ascii="Arial" w:hAnsi="Arial" w:cs="Arial"/>
        </w:rPr>
        <w:t xml:space="preserve">Минимальное разрешение экрана для работы в Системе 1024x768px при 15 дюймах диагонали  (при меньшем разрешении появляются горизонтальные прокрутки внутри Основной и Дополнительной области). </w:t>
      </w:r>
    </w:p>
    <w:p w14:paraId="14F3E21F" w14:textId="7128F841" w:rsidR="00FA4C99" w:rsidRPr="0076347E" w:rsidRDefault="00FA4C99" w:rsidP="006E430A">
      <w:pPr>
        <w:pStyle w:val="17"/>
        <w:ind w:left="0"/>
        <w:rPr>
          <w:rFonts w:ascii="Arial" w:hAnsi="Arial" w:cs="Arial"/>
        </w:rPr>
      </w:pPr>
      <w:r w:rsidRPr="0076347E">
        <w:rPr>
          <w:rFonts w:ascii="Arial" w:hAnsi="Arial" w:cs="Arial"/>
        </w:rPr>
        <w:t>Максимальное рекомендуемое разрешение экрана 1680</w:t>
      </w:r>
      <w:r w:rsidRPr="0076347E">
        <w:rPr>
          <w:rFonts w:ascii="Arial" w:hAnsi="Arial" w:cs="Arial"/>
          <w:lang w:val="en-US"/>
        </w:rPr>
        <w:t xml:space="preserve">x1050px </w:t>
      </w:r>
      <w:r w:rsidRPr="0076347E">
        <w:rPr>
          <w:rFonts w:ascii="Arial" w:hAnsi="Arial" w:cs="Arial"/>
        </w:rPr>
        <w:t xml:space="preserve">при 22 дюймах диагонали (при большем разрешении экрана будет слишком большое свободное пространство по бокам от основной области).  </w:t>
      </w:r>
    </w:p>
    <w:p w14:paraId="6B3670C9" w14:textId="77777777" w:rsidR="00FA4C99" w:rsidRPr="002A6D56" w:rsidRDefault="00FA4C99" w:rsidP="002A6D56">
      <w:pPr>
        <w:pStyle w:val="17"/>
        <w:ind w:left="0"/>
        <w:rPr>
          <w:rFonts w:ascii="Arial" w:hAnsi="Arial" w:cs="Arial"/>
        </w:rPr>
      </w:pPr>
      <w:r w:rsidRPr="002A6D56">
        <w:rPr>
          <w:rFonts w:ascii="Arial" w:hAnsi="Arial" w:cs="Arial"/>
        </w:rPr>
        <w:t>Общий вид:</w:t>
      </w:r>
    </w:p>
    <w:p w14:paraId="2291D1B2" w14:textId="77777777" w:rsidR="00FA4C99" w:rsidRDefault="00FA4C99" w:rsidP="006559FE">
      <w:pPr>
        <w:pStyle w:val="17"/>
      </w:pPr>
      <w:r>
        <w:rPr>
          <w:noProof/>
          <w:lang w:val="ru-RU" w:eastAsia="ru-RU"/>
        </w:rPr>
        <w:drawing>
          <wp:inline distT="0" distB="0" distL="0" distR="0" wp14:anchorId="3EB4F1C9" wp14:editId="4C67B346">
            <wp:extent cx="5713518" cy="5333686"/>
            <wp:effectExtent l="0" t="0" r="1905" b="635"/>
            <wp:docPr id="1073741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209" cy="5335264"/>
                    </a:xfrm>
                    <a:prstGeom prst="rect">
                      <a:avLst/>
                    </a:prstGeom>
                    <a:noFill/>
                    <a:ln>
                      <a:noFill/>
                    </a:ln>
                  </pic:spPr>
                </pic:pic>
              </a:graphicData>
            </a:graphic>
          </wp:inline>
        </w:drawing>
      </w:r>
    </w:p>
    <w:p w14:paraId="09E65DE9" w14:textId="77777777" w:rsidR="00C40C6E" w:rsidRDefault="00C40C6E" w:rsidP="006559FE">
      <w:pPr>
        <w:pStyle w:val="17"/>
      </w:pPr>
    </w:p>
    <w:p w14:paraId="7D466C3B" w14:textId="77777777" w:rsidR="002A6D56" w:rsidRDefault="002A6D56" w:rsidP="006559FE">
      <w:pPr>
        <w:pStyle w:val="17"/>
      </w:pPr>
    </w:p>
    <w:p w14:paraId="11B30088" w14:textId="77777777" w:rsidR="002A6D56" w:rsidRDefault="002A6D56" w:rsidP="006559FE">
      <w:pPr>
        <w:pStyle w:val="17"/>
      </w:pPr>
    </w:p>
    <w:p w14:paraId="7B797D42" w14:textId="2D914702" w:rsidR="00FA4C99" w:rsidRPr="002A6D56" w:rsidRDefault="00FA4C99" w:rsidP="002A6D56">
      <w:pPr>
        <w:pStyle w:val="17"/>
        <w:ind w:left="0"/>
        <w:rPr>
          <w:rFonts w:ascii="Arial" w:hAnsi="Arial" w:cs="Arial"/>
        </w:rPr>
      </w:pPr>
      <w:r w:rsidRPr="002A6D56">
        <w:rPr>
          <w:rFonts w:ascii="Arial" w:hAnsi="Arial" w:cs="Arial"/>
        </w:rPr>
        <w:lastRenderedPageBreak/>
        <w:t>Размеры:</w:t>
      </w:r>
    </w:p>
    <w:p w14:paraId="395DE0EF" w14:textId="77777777" w:rsidR="00306941" w:rsidRDefault="00FA4C99" w:rsidP="00FA4C99">
      <w:pPr>
        <w:jc w:val="center"/>
      </w:pPr>
      <w:r>
        <w:rPr>
          <w:noProof/>
          <w:lang w:eastAsia="ru-RU"/>
        </w:rPr>
        <w:drawing>
          <wp:inline distT="0" distB="0" distL="0" distR="0" wp14:anchorId="7C33539B" wp14:editId="22FA7955">
            <wp:extent cx="5983133" cy="4914900"/>
            <wp:effectExtent l="0" t="0" r="11430" b="0"/>
            <wp:docPr id="1073741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3513" cy="4915212"/>
                    </a:xfrm>
                    <a:prstGeom prst="rect">
                      <a:avLst/>
                    </a:prstGeom>
                    <a:noFill/>
                    <a:ln>
                      <a:noFill/>
                    </a:ln>
                  </pic:spPr>
                </pic:pic>
              </a:graphicData>
            </a:graphic>
          </wp:inline>
        </w:drawing>
      </w:r>
    </w:p>
    <w:p w14:paraId="2B0E70FF" w14:textId="6411AE6B" w:rsidR="00306941" w:rsidRPr="00306941" w:rsidRDefault="00306941" w:rsidP="00306941">
      <w:pPr>
        <w:rPr>
          <w:rFonts w:ascii="Arial" w:eastAsiaTheme="majorEastAsia" w:hAnsi="Arial" w:cs="Arial"/>
          <w:bCs/>
          <w:color w:val="0D0D0D" w:themeColor="text1" w:themeTint="F2"/>
          <w:szCs w:val="32"/>
        </w:rPr>
      </w:pPr>
      <w:r w:rsidRPr="00306941">
        <w:rPr>
          <w:rFonts w:ascii="Arial" w:eastAsiaTheme="majorEastAsia" w:hAnsi="Arial" w:cs="Arial"/>
          <w:bCs/>
          <w:color w:val="0D0D0D" w:themeColor="text1" w:themeTint="F2"/>
          <w:szCs w:val="32"/>
        </w:rPr>
        <w:t>Основные блоки:</w:t>
      </w:r>
    </w:p>
    <w:p w14:paraId="409D2256" w14:textId="618AF60E" w:rsidR="00D52C61" w:rsidRPr="00D52C61" w:rsidRDefault="00C85FC5" w:rsidP="00FA4C99">
      <w:pPr>
        <w:jc w:val="center"/>
      </w:pPr>
      <w:r>
        <w:rPr>
          <w:noProof/>
          <w:lang w:eastAsia="ru-RU"/>
        </w:rPr>
        <w:drawing>
          <wp:inline distT="0" distB="0" distL="0" distR="0" wp14:anchorId="4A0E95C4" wp14:editId="749117FF">
            <wp:extent cx="5142018" cy="3368476"/>
            <wp:effectExtent l="0" t="0" r="0" b="10160"/>
            <wp:docPr id="107374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2640" cy="3368883"/>
                    </a:xfrm>
                    <a:prstGeom prst="rect">
                      <a:avLst/>
                    </a:prstGeom>
                    <a:noFill/>
                    <a:ln>
                      <a:noFill/>
                    </a:ln>
                  </pic:spPr>
                </pic:pic>
              </a:graphicData>
            </a:graphic>
          </wp:inline>
        </w:drawing>
      </w:r>
    </w:p>
    <w:p w14:paraId="54A3A891" w14:textId="77E304D5" w:rsidR="001053C6" w:rsidRPr="00A21660" w:rsidRDefault="001053C6" w:rsidP="001053C6">
      <w:pPr>
        <w:pStyle w:val="2"/>
      </w:pPr>
      <w:bookmarkStart w:id="5" w:name="_Toc414027161"/>
      <w:r w:rsidRPr="00A21660">
        <w:lastRenderedPageBreak/>
        <w:t>Вкладк</w:t>
      </w:r>
      <w:r w:rsidR="009661F2">
        <w:t>а</w:t>
      </w:r>
      <w:r w:rsidRPr="00A21660">
        <w:t xml:space="preserve"> страниц</w:t>
      </w:r>
      <w:r w:rsidR="009661F2">
        <w:t>ы</w:t>
      </w:r>
      <w:bookmarkEnd w:id="5"/>
    </w:p>
    <w:p w14:paraId="2586A98E" w14:textId="77777777" w:rsidR="001053C6" w:rsidRPr="00A21660" w:rsidRDefault="001053C6" w:rsidP="001053C6">
      <w:pPr>
        <w:pStyle w:val="a0"/>
        <w:spacing w:after="120" w:line="276" w:lineRule="auto"/>
        <w:rPr>
          <w:rFonts w:ascii="Arial" w:eastAsia="Arial Bold" w:hAnsi="Arial" w:cs="Arial"/>
        </w:rPr>
      </w:pPr>
      <w:r w:rsidRPr="00A21660">
        <w:rPr>
          <w:rFonts w:ascii="Arial" w:eastAsia="Arial Bold" w:hAnsi="Arial" w:cs="Arial"/>
          <w:noProof/>
          <w:lang w:eastAsia="ru-RU"/>
        </w:rPr>
        <w:drawing>
          <wp:inline distT="0" distB="0" distL="0" distR="0" wp14:anchorId="6A161E86" wp14:editId="6D9DEC32">
            <wp:extent cx="6026150" cy="241297"/>
            <wp:effectExtent l="0" t="0" r="0" b="0"/>
            <wp:docPr id="1073741826" name="officeArt object" descr="SSD:Users:dizone:Dropbox:Diasoft:Фронт-офис:Дизайн:Final-3:_psd:TIFF:fl-element-textfield.tif"/>
            <wp:cNvGraphicFramePr/>
            <a:graphic xmlns:a="http://schemas.openxmlformats.org/drawingml/2006/main">
              <a:graphicData uri="http://schemas.openxmlformats.org/drawingml/2006/picture">
                <pic:pic xmlns:pic="http://schemas.openxmlformats.org/drawingml/2006/picture">
                  <pic:nvPicPr>
                    <pic:cNvPr id="1073741826" name="image1.png" descr="SSD:Users:dizone:Dropbox:Diasoft:Фронт-офис:Дизайн:Final-3:_psd:TIFF:fl-element-textfield.tif"/>
                    <pic:cNvPicPr/>
                  </pic:nvPicPr>
                  <pic:blipFill>
                    <a:blip r:embed="rId13">
                      <a:extLst/>
                    </a:blip>
                    <a:srcRect b="93719"/>
                    <a:stretch>
                      <a:fillRect/>
                    </a:stretch>
                  </pic:blipFill>
                  <pic:spPr>
                    <a:xfrm>
                      <a:off x="0" y="0"/>
                      <a:ext cx="6026150" cy="241297"/>
                    </a:xfrm>
                    <a:prstGeom prst="rect">
                      <a:avLst/>
                    </a:prstGeom>
                    <a:ln w="12700" cap="flat">
                      <a:noFill/>
                      <a:miter lim="400000"/>
                    </a:ln>
                    <a:effectLst/>
                  </pic:spPr>
                </pic:pic>
              </a:graphicData>
            </a:graphic>
          </wp:inline>
        </w:drawing>
      </w:r>
    </w:p>
    <w:p w14:paraId="2ABFED76" w14:textId="0A037EF7" w:rsidR="0048638B" w:rsidRDefault="0048638B" w:rsidP="00E261EA">
      <w:pPr>
        <w:pStyle w:val="3"/>
        <w:numPr>
          <w:ilvl w:val="0"/>
          <w:numId w:val="0"/>
        </w:numPr>
      </w:pPr>
      <w:r w:rsidRPr="00A21660">
        <w:t xml:space="preserve">Основным средством отображения </w:t>
      </w:r>
      <w:r w:rsidR="00BF2B3F">
        <w:t>С</w:t>
      </w:r>
      <w:r w:rsidRPr="00A21660">
        <w:t xml:space="preserve">траниц в Системе является </w:t>
      </w:r>
      <w:r w:rsidRPr="00F41C44">
        <w:rPr>
          <w:b/>
        </w:rPr>
        <w:t>Вклад</w:t>
      </w:r>
      <w:r w:rsidR="00BF2B3F">
        <w:rPr>
          <w:b/>
        </w:rPr>
        <w:t>к</w:t>
      </w:r>
      <w:r w:rsidR="002D5104">
        <w:rPr>
          <w:b/>
        </w:rPr>
        <w:t>а</w:t>
      </w:r>
      <w:r w:rsidRPr="00F41C44">
        <w:rPr>
          <w:b/>
        </w:rPr>
        <w:t xml:space="preserve"> страниц</w:t>
      </w:r>
      <w:r w:rsidR="002D5104">
        <w:rPr>
          <w:b/>
        </w:rPr>
        <w:t>ы</w:t>
      </w:r>
      <w:r w:rsidRPr="00A21660">
        <w:t xml:space="preserve">. </w:t>
      </w:r>
      <w:r>
        <w:t>Вкладки открываются слева направо</w:t>
      </w:r>
      <w:r w:rsidR="004C221C">
        <w:t xml:space="preserve"> (новая вкладка справа), до тех пор пока они помещаются (старые вкладки, которые не помещаются переходят в кнопку со списком «..</w:t>
      </w:r>
      <w:r>
        <w:t>.</w:t>
      </w:r>
      <w:r w:rsidR="004C221C">
        <w:t>»</w:t>
      </w:r>
      <w:r w:rsidR="003B73AF">
        <w:t xml:space="preserve">). </w:t>
      </w:r>
    </w:p>
    <w:p w14:paraId="200594D2" w14:textId="77777777" w:rsidR="0048638B" w:rsidRDefault="0048638B" w:rsidP="0048638B">
      <w:pPr>
        <w:pStyle w:val="3"/>
      </w:pPr>
      <w:r w:rsidRPr="00A21660">
        <w:t xml:space="preserve">Если вкладки не помещаются на панели, появляется меню со списком, не поместившихся вкладок. </w:t>
      </w:r>
    </w:p>
    <w:p w14:paraId="112B04AC" w14:textId="77777777" w:rsidR="0048638B" w:rsidRDefault="0048638B" w:rsidP="0048638B">
      <w:pPr>
        <w:pStyle w:val="3"/>
      </w:pPr>
      <w:r>
        <w:t xml:space="preserve">При переключении между вкладками страницы не перезагружаются. </w:t>
      </w:r>
    </w:p>
    <w:p w14:paraId="0035F3E6" w14:textId="366DC86D" w:rsidR="000C3997" w:rsidRPr="00623B76" w:rsidRDefault="000C3997" w:rsidP="000C3997">
      <w:pPr>
        <w:pStyle w:val="3"/>
      </w:pPr>
      <w:r>
        <w:t>Следует с</w:t>
      </w:r>
      <w:r w:rsidRPr="00623B76">
        <w:t xml:space="preserve">охранять данные при возврате к </w:t>
      </w:r>
      <w:r>
        <w:t>странице</w:t>
      </w:r>
      <w:r w:rsidRPr="00623B76">
        <w:t>, а также состояния панелей (открыта/закрыта). Когда пользователь «возвращаетс</w:t>
      </w:r>
      <w:r>
        <w:t xml:space="preserve">я» со страницы </w:t>
      </w:r>
      <w:r w:rsidRPr="00623B76">
        <w:t xml:space="preserve">№2 на </w:t>
      </w:r>
      <w:r>
        <w:t>страницу</w:t>
      </w:r>
      <w:r w:rsidRPr="00623B76">
        <w:t xml:space="preserve"> №1 (т.е. нажимает Назад, Отмена и т.д.), </w:t>
      </w:r>
      <w:r>
        <w:t>страница</w:t>
      </w:r>
      <w:r w:rsidRPr="00623B76">
        <w:t xml:space="preserve"> №1 должна «запоминать» и отображать ранее указанные значения</w:t>
      </w:r>
      <w:r>
        <w:t xml:space="preserve"> в компонентах ввода</w:t>
      </w:r>
      <w:r w:rsidRPr="00623B76">
        <w:t xml:space="preserve">, активную закладку панели закладок. При перезагрузке </w:t>
      </w:r>
      <w:r>
        <w:t>страницы</w:t>
      </w:r>
      <w:r w:rsidRPr="00623B76">
        <w:t xml:space="preserve"> (например, в результате применения сортировки) также должна быть активной ранее открытая закладка.</w:t>
      </w:r>
    </w:p>
    <w:p w14:paraId="3A5EFFCB" w14:textId="77777777" w:rsidR="0048638B" w:rsidRDefault="0048638B" w:rsidP="0048638B">
      <w:pPr>
        <w:pStyle w:val="3"/>
      </w:pPr>
      <w:r>
        <w:t xml:space="preserve">В случае наличия функционала управления группами вкладок (открытие/закрытие одновременно нескольких </w:t>
      </w:r>
      <w:r w:rsidR="00AE35B7">
        <w:t>вкладок</w:t>
      </w:r>
      <w:r>
        <w:t xml:space="preserve">), </w:t>
      </w:r>
      <w:r w:rsidR="00CC3450">
        <w:t xml:space="preserve">следует предупреждать пользователя, если действие может привести к потере данных. </w:t>
      </w:r>
    </w:p>
    <w:p w14:paraId="6987E942" w14:textId="77777777" w:rsidR="0048638B" w:rsidRDefault="0048638B" w:rsidP="0048638B">
      <w:pPr>
        <w:pStyle w:val="3"/>
      </w:pPr>
      <w:r>
        <w:t>Страницы, которые всегда открываются в новой вкладке</w:t>
      </w:r>
      <w:r w:rsidR="00E33196">
        <w:t xml:space="preserve"> (технически они всегда открываются слева направо в соответствии с порядком открытия)</w:t>
      </w:r>
      <w:r>
        <w:t xml:space="preserve">: </w:t>
      </w:r>
    </w:p>
    <w:p w14:paraId="1E0C7301" w14:textId="3A2F8DB1" w:rsidR="0048638B" w:rsidRPr="009A3008" w:rsidRDefault="00D958AF" w:rsidP="008542EE">
      <w:pPr>
        <w:pStyle w:val="a0"/>
        <w:numPr>
          <w:ilvl w:val="0"/>
          <w:numId w:val="30"/>
        </w:numPr>
        <w:spacing w:after="120" w:line="276" w:lineRule="auto"/>
        <w:ind w:left="1134"/>
        <w:rPr>
          <w:rFonts w:ascii="Arial" w:hAnsi="Arial"/>
        </w:rPr>
      </w:pPr>
      <w:r>
        <w:rPr>
          <w:rFonts w:ascii="Arial" w:hAnsi="Arial"/>
        </w:rPr>
        <w:t>с</w:t>
      </w:r>
      <w:r w:rsidR="0048638B" w:rsidRPr="009A3008">
        <w:rPr>
          <w:rFonts w:ascii="Arial" w:hAnsi="Arial"/>
        </w:rPr>
        <w:t xml:space="preserve">траница мастера (набора </w:t>
      </w:r>
      <w:r w:rsidR="0013057D">
        <w:rPr>
          <w:rFonts w:ascii="Arial" w:hAnsi="Arial"/>
        </w:rPr>
        <w:t>страниц</w:t>
      </w:r>
      <w:r w:rsidR="0048638B" w:rsidRPr="009A3008">
        <w:rPr>
          <w:rFonts w:ascii="Arial" w:hAnsi="Arial"/>
        </w:rPr>
        <w:t xml:space="preserve"> для заполнения)</w:t>
      </w:r>
      <w:r w:rsidR="0048638B">
        <w:rPr>
          <w:rFonts w:ascii="Arial" w:hAnsi="Arial"/>
        </w:rPr>
        <w:t xml:space="preserve">. </w:t>
      </w:r>
      <w:r w:rsidR="007875DC">
        <w:rPr>
          <w:rFonts w:ascii="Arial" w:hAnsi="Arial"/>
        </w:rPr>
        <w:br/>
      </w:r>
      <w:r w:rsidR="0048638B">
        <w:rPr>
          <w:rFonts w:ascii="Arial" w:hAnsi="Arial"/>
        </w:rPr>
        <w:t>При переходе между шагами мастера новая вкладка не открывается, пользователь работает на одной странице</w:t>
      </w:r>
      <w:r w:rsidR="0025357A">
        <w:rPr>
          <w:rFonts w:ascii="Arial" w:hAnsi="Arial"/>
        </w:rPr>
        <w:t xml:space="preserve"> (например, мастер добавления заявки на кредит)</w:t>
      </w:r>
      <w:r w:rsidR="0048638B" w:rsidRPr="009A3008">
        <w:rPr>
          <w:rFonts w:ascii="Arial" w:hAnsi="Arial"/>
        </w:rPr>
        <w:t>;</w:t>
      </w:r>
    </w:p>
    <w:p w14:paraId="5EA4A1A9" w14:textId="15BF13C3" w:rsidR="0048638B" w:rsidRDefault="00D958AF" w:rsidP="008542EE">
      <w:pPr>
        <w:pStyle w:val="a0"/>
        <w:numPr>
          <w:ilvl w:val="0"/>
          <w:numId w:val="30"/>
        </w:numPr>
        <w:spacing w:after="120" w:line="276" w:lineRule="auto"/>
        <w:ind w:left="1134"/>
        <w:rPr>
          <w:rFonts w:ascii="Arial" w:hAnsi="Arial"/>
        </w:rPr>
      </w:pPr>
      <w:r>
        <w:rPr>
          <w:rFonts w:ascii="Arial" w:hAnsi="Arial"/>
        </w:rPr>
        <w:t>с</w:t>
      </w:r>
      <w:r w:rsidR="0048638B" w:rsidRPr="009A3008">
        <w:rPr>
          <w:rFonts w:ascii="Arial" w:hAnsi="Arial"/>
        </w:rPr>
        <w:t>траница карточки объекта справочника</w:t>
      </w:r>
      <w:r w:rsidR="0025357A">
        <w:rPr>
          <w:rFonts w:ascii="Arial" w:hAnsi="Arial"/>
        </w:rPr>
        <w:t xml:space="preserve"> (например, просмотр карточки клиента)</w:t>
      </w:r>
      <w:r w:rsidR="0048638B">
        <w:rPr>
          <w:rFonts w:ascii="Arial" w:hAnsi="Arial"/>
        </w:rPr>
        <w:t>;</w:t>
      </w:r>
    </w:p>
    <w:p w14:paraId="6CDAC85A" w14:textId="4D967E3D" w:rsidR="0048638B" w:rsidRDefault="00D958AF" w:rsidP="008542EE">
      <w:pPr>
        <w:pStyle w:val="a0"/>
        <w:numPr>
          <w:ilvl w:val="0"/>
          <w:numId w:val="30"/>
        </w:numPr>
        <w:spacing w:after="120" w:line="276" w:lineRule="auto"/>
        <w:ind w:left="1134"/>
        <w:rPr>
          <w:rFonts w:ascii="Arial" w:hAnsi="Arial"/>
        </w:rPr>
      </w:pPr>
      <w:r>
        <w:rPr>
          <w:rFonts w:ascii="Arial" w:hAnsi="Arial"/>
        </w:rPr>
        <w:t>д</w:t>
      </w:r>
      <w:r w:rsidR="0048638B">
        <w:rPr>
          <w:rFonts w:ascii="Arial" w:hAnsi="Arial"/>
        </w:rPr>
        <w:t>обавление объекта справочника</w:t>
      </w:r>
      <w:r w:rsidR="0025357A">
        <w:rPr>
          <w:rFonts w:ascii="Arial" w:hAnsi="Arial"/>
        </w:rPr>
        <w:t xml:space="preserve"> (например, добавление клиента)</w:t>
      </w:r>
      <w:r>
        <w:rPr>
          <w:rFonts w:ascii="Arial" w:hAnsi="Arial"/>
        </w:rPr>
        <w:t>.</w:t>
      </w:r>
    </w:p>
    <w:p w14:paraId="31C0C51B" w14:textId="367121A4" w:rsidR="00037E33" w:rsidRPr="0048638B" w:rsidRDefault="00037E33" w:rsidP="00037E33">
      <w:pPr>
        <w:pStyle w:val="3"/>
      </w:pPr>
      <w:r>
        <w:lastRenderedPageBreak/>
        <w:t xml:space="preserve">Наименование вкладки должно соответствовать заголовку страницы. При этом после текста, соответствующего тексту заголовка и двоеточия может быть отображен уточняющий текст. </w:t>
      </w:r>
      <w:r w:rsidR="0058633F">
        <w:br/>
      </w:r>
      <w:r>
        <w:br/>
        <w:t xml:space="preserve">Например: «Результат поиска: Физические лица», </w:t>
      </w:r>
      <w:r w:rsidR="0058633F">
        <w:t xml:space="preserve">«Заявка автокредит: Иванов Иван Иванович». </w:t>
      </w:r>
    </w:p>
    <w:p w14:paraId="1688CA08" w14:textId="77777777" w:rsidR="00164B8E" w:rsidRDefault="00D8407C" w:rsidP="001308DE">
      <w:pPr>
        <w:pStyle w:val="2"/>
      </w:pPr>
      <w:bookmarkStart w:id="6" w:name="_Toc414027162"/>
      <w:r w:rsidRPr="00A21660">
        <w:t>Навигация в системе</w:t>
      </w:r>
      <w:bookmarkEnd w:id="6"/>
    </w:p>
    <w:p w14:paraId="18BB6049" w14:textId="10AF3DFD" w:rsidR="00AE741E" w:rsidRDefault="00AE741E" w:rsidP="00AE741E">
      <w:pPr>
        <w:pStyle w:val="3"/>
      </w:pPr>
      <w:r w:rsidRPr="00A21660">
        <w:t>Пользователи фронт-офисных решений используют для навигации Главную страницу</w:t>
      </w:r>
      <w:r w:rsidR="007B5AA4">
        <w:t xml:space="preserve"> как меню с интерактивными возможностями</w:t>
      </w:r>
      <w:r w:rsidRPr="00A21660">
        <w:t xml:space="preserve">. </w:t>
      </w:r>
    </w:p>
    <w:p w14:paraId="107519C6" w14:textId="31967AA3" w:rsidR="00C0222F" w:rsidRDefault="00C0222F" w:rsidP="00C0222F">
      <w:pPr>
        <w:jc w:val="center"/>
        <w:rPr>
          <w:lang w:val="en-US"/>
        </w:rPr>
      </w:pPr>
      <w:r>
        <w:rPr>
          <w:noProof/>
          <w:lang w:eastAsia="ru-RU"/>
        </w:rPr>
        <w:drawing>
          <wp:inline distT="0" distB="0" distL="0" distR="0" wp14:anchorId="79C9C9A9" wp14:editId="6662008E">
            <wp:extent cx="5598285" cy="1828800"/>
            <wp:effectExtent l="0" t="0" r="0" b="0"/>
            <wp:docPr id="10737419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4699"/>
                    <a:stretch/>
                  </pic:blipFill>
                  <pic:spPr bwMode="auto">
                    <a:xfrm>
                      <a:off x="0" y="0"/>
                      <a:ext cx="5600348" cy="182947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br/>
      </w:r>
    </w:p>
    <w:p w14:paraId="7671FF3A" w14:textId="7B40DFEE" w:rsidR="00C0222F" w:rsidRDefault="00AC28A8" w:rsidP="00C0222F">
      <w:pPr>
        <w:rPr>
          <w:rFonts w:ascii="Arial" w:hAnsi="Arial"/>
        </w:rPr>
      </w:pPr>
      <w:r w:rsidRPr="00AC28A8">
        <w:rPr>
          <w:rFonts w:ascii="Arial" w:hAnsi="Arial"/>
        </w:rPr>
        <w:t>Пример навигации</w:t>
      </w:r>
      <w:r w:rsidR="00783E78">
        <w:rPr>
          <w:rFonts w:ascii="Arial" w:hAnsi="Arial"/>
        </w:rPr>
        <w:t xml:space="preserve"> с главной страницы</w:t>
      </w:r>
      <w:r w:rsidRPr="00AC28A8">
        <w:rPr>
          <w:rFonts w:ascii="Arial" w:hAnsi="Arial"/>
        </w:rPr>
        <w:t xml:space="preserve"> посредством </w:t>
      </w:r>
      <w:r w:rsidR="0013057D">
        <w:rPr>
          <w:rFonts w:ascii="Arial" w:hAnsi="Arial"/>
        </w:rPr>
        <w:t>компонентов</w:t>
      </w:r>
      <w:r w:rsidRPr="00AC28A8">
        <w:rPr>
          <w:rFonts w:ascii="Arial" w:hAnsi="Arial"/>
        </w:rPr>
        <w:t xml:space="preserve"> ввода</w:t>
      </w:r>
      <w:r>
        <w:rPr>
          <w:rFonts w:ascii="Arial" w:hAnsi="Arial"/>
        </w:rPr>
        <w:t xml:space="preserve"> при открытой по умолчанию приоритетной панелью (после ввода номер</w:t>
      </w:r>
      <w:r w:rsidR="00761E55">
        <w:rPr>
          <w:rFonts w:ascii="Arial" w:hAnsi="Arial"/>
        </w:rPr>
        <w:t>а</w:t>
      </w:r>
      <w:r>
        <w:rPr>
          <w:rFonts w:ascii="Arial" w:hAnsi="Arial"/>
        </w:rPr>
        <w:t xml:space="preserve"> паспорта </w:t>
      </w:r>
      <w:r w:rsidR="007179C5">
        <w:rPr>
          <w:rFonts w:ascii="Arial" w:hAnsi="Arial"/>
        </w:rPr>
        <w:t xml:space="preserve">автоматически </w:t>
      </w:r>
      <w:r>
        <w:rPr>
          <w:rFonts w:ascii="Arial" w:hAnsi="Arial"/>
        </w:rPr>
        <w:t>открывается страница</w:t>
      </w:r>
      <w:r w:rsidR="00155F34">
        <w:rPr>
          <w:rFonts w:ascii="Arial" w:hAnsi="Arial"/>
        </w:rPr>
        <w:t xml:space="preserve"> с информацией о клиенте</w:t>
      </w:r>
      <w:r>
        <w:rPr>
          <w:rFonts w:ascii="Arial" w:hAnsi="Arial"/>
        </w:rPr>
        <w:t xml:space="preserve"> </w:t>
      </w:r>
      <w:r w:rsidR="00155F34">
        <w:rPr>
          <w:rFonts w:ascii="Arial" w:hAnsi="Arial"/>
        </w:rPr>
        <w:t>в новой вкладке</w:t>
      </w:r>
      <w:r>
        <w:rPr>
          <w:rFonts w:ascii="Arial" w:hAnsi="Arial"/>
        </w:rPr>
        <w:t>)</w:t>
      </w:r>
      <w:r w:rsidR="00155F34">
        <w:rPr>
          <w:rFonts w:ascii="Arial" w:hAnsi="Arial"/>
        </w:rPr>
        <w:t>:</w:t>
      </w:r>
    </w:p>
    <w:p w14:paraId="75CC2C1E" w14:textId="77777777" w:rsidR="00CB6787" w:rsidRDefault="00CB6787" w:rsidP="00C0222F">
      <w:pPr>
        <w:rPr>
          <w:rFonts w:ascii="Arial" w:hAnsi="Arial"/>
        </w:rPr>
      </w:pPr>
    </w:p>
    <w:p w14:paraId="77212912" w14:textId="113018FE" w:rsidR="00362F18" w:rsidRDefault="007D43C5" w:rsidP="00C0222F">
      <w:pPr>
        <w:jc w:val="center"/>
      </w:pPr>
      <w:r>
        <w:rPr>
          <w:noProof/>
          <w:lang w:eastAsia="ru-RU"/>
        </w:rPr>
        <w:drawing>
          <wp:inline distT="0" distB="0" distL="0" distR="0" wp14:anchorId="5E1DD865" wp14:editId="493FEFAF">
            <wp:extent cx="6221062" cy="3564467"/>
            <wp:effectExtent l="0" t="0" r="2540" b="0"/>
            <wp:docPr id="107374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383" cy="3565797"/>
                    </a:xfrm>
                    <a:prstGeom prst="rect">
                      <a:avLst/>
                    </a:prstGeom>
                    <a:noFill/>
                    <a:ln>
                      <a:noFill/>
                    </a:ln>
                  </pic:spPr>
                </pic:pic>
              </a:graphicData>
            </a:graphic>
          </wp:inline>
        </w:drawing>
      </w:r>
    </w:p>
    <w:p w14:paraId="4B5092FE" w14:textId="77777777" w:rsidR="002036A7" w:rsidRDefault="002036A7" w:rsidP="00945A15">
      <w:pPr>
        <w:rPr>
          <w:rFonts w:ascii="Arial" w:hAnsi="Arial"/>
        </w:rPr>
      </w:pPr>
    </w:p>
    <w:p w14:paraId="38FFD95F" w14:textId="4F5CE30A" w:rsidR="00C0222F" w:rsidRPr="004212B3" w:rsidRDefault="00945A15" w:rsidP="00945A15">
      <w:pPr>
        <w:rPr>
          <w:rFonts w:ascii="Arial" w:hAnsi="Arial"/>
        </w:rPr>
      </w:pPr>
      <w:r w:rsidRPr="004212B3">
        <w:rPr>
          <w:rFonts w:ascii="Arial" w:hAnsi="Arial"/>
        </w:rPr>
        <w:lastRenderedPageBreak/>
        <w:t>При</w:t>
      </w:r>
      <w:r w:rsidR="00105DD2">
        <w:rPr>
          <w:rFonts w:ascii="Arial" w:hAnsi="Arial"/>
        </w:rPr>
        <w:t>мер с открытой панелью</w:t>
      </w:r>
      <w:r w:rsidRPr="004212B3">
        <w:rPr>
          <w:rFonts w:ascii="Arial" w:hAnsi="Arial"/>
        </w:rPr>
        <w:t xml:space="preserve"> Калькуляторы продуктов (</w:t>
      </w:r>
      <w:r w:rsidR="00155F34">
        <w:rPr>
          <w:rFonts w:ascii="Arial" w:hAnsi="Arial"/>
        </w:rPr>
        <w:t>нажав на кнопку большого меню открывается соответствующая страница в новой вкладке</w:t>
      </w:r>
      <w:r w:rsidRPr="004212B3">
        <w:rPr>
          <w:rFonts w:ascii="Arial" w:hAnsi="Arial"/>
        </w:rPr>
        <w:t>)</w:t>
      </w:r>
      <w:r w:rsidR="004212B3" w:rsidRPr="004212B3">
        <w:rPr>
          <w:rFonts w:ascii="Arial" w:hAnsi="Arial"/>
        </w:rPr>
        <w:t xml:space="preserve">: </w:t>
      </w:r>
    </w:p>
    <w:p w14:paraId="5B06336A" w14:textId="77777777" w:rsidR="00AE741E" w:rsidRPr="00AE741E" w:rsidRDefault="00AE741E" w:rsidP="00362F18">
      <w:pPr>
        <w:jc w:val="center"/>
      </w:pPr>
      <w:r w:rsidRPr="00AE741E">
        <w:rPr>
          <w:noProof/>
          <w:lang w:eastAsia="ru-RU"/>
        </w:rPr>
        <w:drawing>
          <wp:inline distT="0" distB="0" distL="0" distR="0" wp14:anchorId="40220A03" wp14:editId="24CB7FB8">
            <wp:extent cx="3914352" cy="3174788"/>
            <wp:effectExtent l="0" t="0" r="0" b="635"/>
            <wp:docPr id="1073741863" name="Picture 2" descr="SSD:Users:dizone:Dropbox:Diasoft:Фронт-офис:Дизайн:Final-3:Product menu:fl-element-productmenu-h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dizone:Dropbox:Diasoft:Фронт-офис:Дизайн:Final-3:Product menu:fl-element-productmenu-hover.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6293" r="27557" b="5453"/>
                    <a:stretch/>
                  </pic:blipFill>
                  <pic:spPr bwMode="auto">
                    <a:xfrm>
                      <a:off x="0" y="0"/>
                      <a:ext cx="3915951" cy="317608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963E3F" w14:textId="7DEAF91F" w:rsidR="00407D18" w:rsidRDefault="00407D18" w:rsidP="0062686F">
      <w:pPr>
        <w:pStyle w:val="3"/>
      </w:pPr>
      <w:r>
        <w:t xml:space="preserve">Для каждой пользовательской роли должна создаваться своя Главная страница для отображения панелей, доступных по правам доступа, отражающих первые шаги для выполнения пользовательских задач роли.  </w:t>
      </w:r>
    </w:p>
    <w:p w14:paraId="17EF4F0A" w14:textId="024A8CEB" w:rsidR="0062686F" w:rsidRPr="00A21660" w:rsidRDefault="0062686F" w:rsidP="0062686F">
      <w:pPr>
        <w:pStyle w:val="3"/>
      </w:pPr>
      <w:r w:rsidRPr="00A21660">
        <w:t>Главная страница должна содержать Панели с компонентами навигации</w:t>
      </w:r>
      <w:r w:rsidR="001F780B">
        <w:t xml:space="preserve"> (открытие страниц)</w:t>
      </w:r>
      <w:r w:rsidRPr="00A21660">
        <w:t xml:space="preserve"> для выполнения сценариев Пользовательской роли. </w:t>
      </w:r>
      <w:r w:rsidR="00943EFF" w:rsidRPr="00A21660">
        <w:t>Такими компонентами</w:t>
      </w:r>
      <w:r w:rsidR="001C3B86" w:rsidRPr="00A21660">
        <w:t xml:space="preserve"> или группами компонентов</w:t>
      </w:r>
      <w:r w:rsidR="003637A5">
        <w:t>, располагаемых на панелях</w:t>
      </w:r>
      <w:r w:rsidR="00943EFF" w:rsidRPr="00A21660">
        <w:t xml:space="preserve"> являются:</w:t>
      </w:r>
    </w:p>
    <w:p w14:paraId="52B7EAD4" w14:textId="1DECC015" w:rsidR="00943EFF" w:rsidRPr="00A21660" w:rsidRDefault="00003531" w:rsidP="008542EE">
      <w:pPr>
        <w:pStyle w:val="a0"/>
        <w:numPr>
          <w:ilvl w:val="0"/>
          <w:numId w:val="30"/>
        </w:numPr>
        <w:spacing w:after="120" w:line="276" w:lineRule="auto"/>
        <w:ind w:left="1134"/>
        <w:rPr>
          <w:rFonts w:ascii="Arial" w:hAnsi="Arial"/>
        </w:rPr>
      </w:pPr>
      <w:r>
        <w:rPr>
          <w:rFonts w:ascii="Arial" w:hAnsi="Arial"/>
        </w:rPr>
        <w:t>ф</w:t>
      </w:r>
      <w:r w:rsidR="001C3B86" w:rsidRPr="00A21660">
        <w:rPr>
          <w:rFonts w:ascii="Arial" w:hAnsi="Arial"/>
        </w:rPr>
        <w:t>орма</w:t>
      </w:r>
      <w:r w:rsidR="00A21660" w:rsidRPr="00A21660">
        <w:rPr>
          <w:rFonts w:ascii="Arial" w:hAnsi="Arial"/>
        </w:rPr>
        <w:t xml:space="preserve"> запроса </w:t>
      </w:r>
      <w:r w:rsidR="00A21660">
        <w:rPr>
          <w:rFonts w:ascii="Arial" w:hAnsi="Arial"/>
        </w:rPr>
        <w:t xml:space="preserve">(например </w:t>
      </w:r>
      <w:r w:rsidR="001C3B86" w:rsidRPr="00A21660">
        <w:rPr>
          <w:rFonts w:ascii="Arial" w:hAnsi="Arial"/>
        </w:rPr>
        <w:t>поиск</w:t>
      </w:r>
      <w:r w:rsidR="00A21660">
        <w:rPr>
          <w:rFonts w:ascii="Arial" w:hAnsi="Arial"/>
        </w:rPr>
        <w:t xml:space="preserve"> или калькуляция)</w:t>
      </w:r>
      <w:r w:rsidR="0018504F">
        <w:rPr>
          <w:rFonts w:ascii="Arial" w:hAnsi="Arial"/>
        </w:rPr>
        <w:t xml:space="preserve"> – набор </w:t>
      </w:r>
      <w:r w:rsidR="00ED6F10">
        <w:rPr>
          <w:rFonts w:ascii="Arial" w:hAnsi="Arial"/>
        </w:rPr>
        <w:t>компонентов</w:t>
      </w:r>
      <w:r w:rsidR="0018504F">
        <w:rPr>
          <w:rFonts w:ascii="Arial" w:hAnsi="Arial"/>
        </w:rPr>
        <w:t xml:space="preserve"> ввода</w:t>
      </w:r>
      <w:r w:rsidR="001C3B86" w:rsidRPr="00A21660">
        <w:rPr>
          <w:rFonts w:ascii="Arial" w:hAnsi="Arial"/>
        </w:rPr>
        <w:t xml:space="preserve">; </w:t>
      </w:r>
    </w:p>
    <w:p w14:paraId="6B52F3F8" w14:textId="04DF9633" w:rsidR="00D41AC3" w:rsidRDefault="00003531" w:rsidP="008542EE">
      <w:pPr>
        <w:pStyle w:val="a0"/>
        <w:numPr>
          <w:ilvl w:val="0"/>
          <w:numId w:val="30"/>
        </w:numPr>
        <w:spacing w:after="120" w:line="276" w:lineRule="auto"/>
        <w:ind w:left="1134"/>
        <w:rPr>
          <w:rFonts w:ascii="Arial" w:hAnsi="Arial"/>
        </w:rPr>
      </w:pPr>
      <w:r>
        <w:rPr>
          <w:rFonts w:ascii="Arial" w:hAnsi="Arial"/>
        </w:rPr>
        <w:t>б</w:t>
      </w:r>
      <w:r w:rsidR="001F780B">
        <w:rPr>
          <w:rFonts w:ascii="Arial" w:hAnsi="Arial"/>
        </w:rPr>
        <w:t>ольшое меню;</w:t>
      </w:r>
    </w:p>
    <w:p w14:paraId="686656EB" w14:textId="1A4D3AA7" w:rsidR="001F780B" w:rsidRDefault="00003531" w:rsidP="008542EE">
      <w:pPr>
        <w:pStyle w:val="a0"/>
        <w:numPr>
          <w:ilvl w:val="0"/>
          <w:numId w:val="30"/>
        </w:numPr>
        <w:spacing w:after="120" w:line="276" w:lineRule="auto"/>
        <w:ind w:left="1134"/>
        <w:rPr>
          <w:rFonts w:ascii="Arial" w:hAnsi="Arial"/>
        </w:rPr>
      </w:pPr>
      <w:r>
        <w:rPr>
          <w:rFonts w:ascii="Arial" w:hAnsi="Arial"/>
        </w:rPr>
        <w:t>с</w:t>
      </w:r>
      <w:r w:rsidR="001F780B">
        <w:rPr>
          <w:rFonts w:ascii="Arial" w:hAnsi="Arial"/>
        </w:rPr>
        <w:t>писок;</w:t>
      </w:r>
    </w:p>
    <w:p w14:paraId="39216FE1" w14:textId="2A9E83E1" w:rsidR="001F780B" w:rsidRDefault="00003531" w:rsidP="008542EE">
      <w:pPr>
        <w:pStyle w:val="a0"/>
        <w:numPr>
          <w:ilvl w:val="0"/>
          <w:numId w:val="30"/>
        </w:numPr>
        <w:spacing w:after="120" w:line="276" w:lineRule="auto"/>
        <w:ind w:left="1134"/>
        <w:rPr>
          <w:rFonts w:ascii="Arial" w:hAnsi="Arial"/>
        </w:rPr>
      </w:pPr>
      <w:r>
        <w:rPr>
          <w:rFonts w:ascii="Arial" w:hAnsi="Arial"/>
        </w:rPr>
        <w:t>с</w:t>
      </w:r>
      <w:r w:rsidR="001F780B">
        <w:rPr>
          <w:rFonts w:ascii="Arial" w:hAnsi="Arial"/>
        </w:rPr>
        <w:t>сылки;</w:t>
      </w:r>
    </w:p>
    <w:p w14:paraId="52CDE3E7" w14:textId="2A8C7F2A" w:rsidR="001F780B" w:rsidRPr="00A21660" w:rsidRDefault="00003531" w:rsidP="008542EE">
      <w:pPr>
        <w:pStyle w:val="a0"/>
        <w:numPr>
          <w:ilvl w:val="0"/>
          <w:numId w:val="30"/>
        </w:numPr>
        <w:spacing w:after="120" w:line="276" w:lineRule="auto"/>
        <w:ind w:left="1134"/>
        <w:rPr>
          <w:rFonts w:ascii="Arial" w:hAnsi="Arial"/>
        </w:rPr>
      </w:pPr>
      <w:r>
        <w:rPr>
          <w:rFonts w:ascii="Arial" w:hAnsi="Arial"/>
        </w:rPr>
        <w:t>к</w:t>
      </w:r>
      <w:r w:rsidR="001F780B">
        <w:rPr>
          <w:rFonts w:ascii="Arial" w:hAnsi="Arial"/>
        </w:rPr>
        <w:t>нопки.</w:t>
      </w:r>
    </w:p>
    <w:p w14:paraId="3FACF49A" w14:textId="65AD5F8D" w:rsidR="00D8407C" w:rsidRPr="00AE741E" w:rsidRDefault="006B68B3" w:rsidP="003D6456">
      <w:pPr>
        <w:pStyle w:val="3"/>
      </w:pPr>
      <w:r>
        <w:lastRenderedPageBreak/>
        <w:t xml:space="preserve">Каждая панель на главной странице должна стать отправной точкой выполнения одной из задач </w:t>
      </w:r>
      <w:r w:rsidR="00491155">
        <w:t>П</w:t>
      </w:r>
      <w:r>
        <w:t>ользовательской роли. При этом панели ранжируются</w:t>
      </w:r>
      <w:r w:rsidR="00C40C6E">
        <w:t xml:space="preserve"> при проектировании</w:t>
      </w:r>
      <w:r>
        <w:t xml:space="preserve"> в зависимости от частоты и важности выполнения задачи (на примере выше главной задачей является Идентификация клиента, по умолчанию эт</w:t>
      </w:r>
      <w:r w:rsidR="00105DD2">
        <w:t>а</w:t>
      </w:r>
      <w:r>
        <w:t xml:space="preserve"> </w:t>
      </w:r>
      <w:r w:rsidR="00105DD2">
        <w:t>панель</w:t>
      </w:r>
      <w:r>
        <w:t xml:space="preserve"> </w:t>
      </w:r>
      <w:r w:rsidR="00105DD2">
        <w:t>раскрыта</w:t>
      </w:r>
      <w:r>
        <w:t xml:space="preserve">). </w:t>
      </w:r>
    </w:p>
    <w:p w14:paraId="6930900F" w14:textId="23FE394C" w:rsidR="00CC0EB4" w:rsidRPr="00A21660" w:rsidRDefault="00CC0EB4" w:rsidP="00CC0EB4">
      <w:pPr>
        <w:pStyle w:val="3"/>
      </w:pPr>
      <w:r w:rsidRPr="00A21660">
        <w:t xml:space="preserve">Для </w:t>
      </w:r>
      <w:r w:rsidR="00021F16">
        <w:t>административных</w:t>
      </w:r>
      <w:r w:rsidRPr="00A21660">
        <w:t xml:space="preserve"> нужд</w:t>
      </w:r>
      <w:r w:rsidR="002D1DA4">
        <w:t xml:space="preserve"> (Админ навигация)</w:t>
      </w:r>
      <w:r w:rsidRPr="00A21660">
        <w:t xml:space="preserve"> предусмотрено отображение </w:t>
      </w:r>
      <w:r w:rsidR="00021F16">
        <w:t>Системного</w:t>
      </w:r>
      <w:r w:rsidRPr="00A21660">
        <w:t xml:space="preserve"> меню (слева). </w:t>
      </w:r>
      <w:r w:rsidR="0080053F">
        <w:t xml:space="preserve">По умолчанию (при первом </w:t>
      </w:r>
      <w:r w:rsidR="00B33BAC">
        <w:t>входе пользователя</w:t>
      </w:r>
      <w:r w:rsidR="0080053F">
        <w:t>) меню скрыто</w:t>
      </w:r>
      <w:r w:rsidR="00B33BAC">
        <w:t xml:space="preserve"> (для открытие нужно нажать на пиктограмму «гамбургер» – три полоски)</w:t>
      </w:r>
      <w:r w:rsidR="0080053F">
        <w:t xml:space="preserve">. После выхода система запоминает состояние меню. </w:t>
      </w:r>
    </w:p>
    <w:p w14:paraId="071380AB" w14:textId="5E321796" w:rsidR="003E5D01" w:rsidRDefault="00607598" w:rsidP="00347926">
      <w:pPr>
        <w:pStyle w:val="a0"/>
        <w:spacing w:after="120" w:line="276" w:lineRule="auto"/>
        <w:jc w:val="center"/>
        <w:rPr>
          <w:rFonts w:ascii="Arial" w:hAnsi="Arial" w:cs="Arial"/>
        </w:rPr>
      </w:pPr>
      <w:r>
        <w:rPr>
          <w:rFonts w:ascii="Arial" w:hAnsi="Arial" w:cs="Arial"/>
          <w:noProof/>
          <w:lang w:eastAsia="ru-RU"/>
        </w:rPr>
        <w:drawing>
          <wp:inline distT="0" distB="0" distL="0" distR="0" wp14:anchorId="260F2504" wp14:editId="1EE6AD2D">
            <wp:extent cx="3005455" cy="3733800"/>
            <wp:effectExtent l="0" t="0" r="0" b="0"/>
            <wp:docPr id="1073741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52288" b="20771"/>
                    <a:stretch/>
                  </pic:blipFill>
                  <pic:spPr bwMode="auto">
                    <a:xfrm>
                      <a:off x="0" y="0"/>
                      <a:ext cx="3006054" cy="37345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9C490B" w14:textId="1EA42D04" w:rsidR="00165735" w:rsidRPr="00165735" w:rsidRDefault="00165735" w:rsidP="00165735">
      <w:pPr>
        <w:pStyle w:val="a0"/>
        <w:spacing w:after="120" w:line="276" w:lineRule="auto"/>
        <w:rPr>
          <w:rFonts w:ascii="Arial" w:hAnsi="Arial" w:cs="Arial"/>
        </w:rPr>
      </w:pPr>
      <w:r>
        <w:rPr>
          <w:rFonts w:ascii="Arial" w:hAnsi="Arial" w:cs="Arial"/>
        </w:rPr>
        <w:t xml:space="preserve">Поведение поиска: </w:t>
      </w:r>
      <w:r w:rsidRPr="00165735">
        <w:rPr>
          <w:rFonts w:ascii="Arial" w:hAnsi="Arial" w:cs="Arial"/>
        </w:rPr>
        <w:t>Как только открывается меню фокус активируется на поле Поиск, сразу можно ввести значение. При вводе значения пункты меню фильтруются  (показываются только отфильтрованные пункты). При этом при вводе 1 буквы все меню раскрывается и отображаются только пункты советующие этой первой букве. Если это категория, а вложения (подпункты) не соответствуют запросу они отображаются закрытыми. Пункты не советующие запросу скрываются.</w:t>
      </w:r>
    </w:p>
    <w:p w14:paraId="61B6E7A0" w14:textId="3CFAD312" w:rsidR="00165735" w:rsidRDefault="00165735" w:rsidP="00165735">
      <w:pPr>
        <w:pStyle w:val="a0"/>
        <w:spacing w:after="120" w:line="276" w:lineRule="auto"/>
        <w:rPr>
          <w:rFonts w:ascii="Arial" w:hAnsi="Arial" w:cs="Arial"/>
        </w:rPr>
      </w:pPr>
    </w:p>
    <w:p w14:paraId="38D641E4" w14:textId="77777777" w:rsidR="00E81B71" w:rsidRDefault="00E81B71" w:rsidP="00E81B71">
      <w:pPr>
        <w:pStyle w:val="3"/>
      </w:pPr>
      <w:r>
        <w:t xml:space="preserve">В главной меню предусмотрено до 3 уровней пунктов меню. </w:t>
      </w:r>
    </w:p>
    <w:p w14:paraId="0EAA8FB0" w14:textId="42585CBD" w:rsidR="00E81B71" w:rsidRPr="00A21660" w:rsidRDefault="00B33BAC" w:rsidP="00E81B71">
      <w:pPr>
        <w:pStyle w:val="3"/>
      </w:pPr>
      <w:r>
        <w:t>Следует</w:t>
      </w:r>
      <w:r w:rsidR="00E81B71">
        <w:t xml:space="preserve"> разделять на подуровни </w:t>
      </w:r>
      <w:r>
        <w:t>более</w:t>
      </w:r>
      <w:r w:rsidR="00E81B71">
        <w:t xml:space="preserve"> 7 пунктов</w:t>
      </w:r>
      <w:r>
        <w:t xml:space="preserve"> меню</w:t>
      </w:r>
      <w:r w:rsidR="00E81B71">
        <w:t xml:space="preserve">. </w:t>
      </w:r>
    </w:p>
    <w:p w14:paraId="04087CE4" w14:textId="33C19253" w:rsidR="00164B8E" w:rsidRPr="00A21660" w:rsidRDefault="00AC44E1" w:rsidP="00055BE9">
      <w:pPr>
        <w:pStyle w:val="2"/>
      </w:pPr>
      <w:bookmarkStart w:id="7" w:name="_Toc414027163"/>
      <w:r>
        <w:t xml:space="preserve">Рабочая </w:t>
      </w:r>
      <w:r w:rsidR="00883874">
        <w:t>область</w:t>
      </w:r>
      <w:bookmarkEnd w:id="7"/>
    </w:p>
    <w:p w14:paraId="54ABE223" w14:textId="00A97D83" w:rsidR="00164B8E" w:rsidRPr="00A21660" w:rsidRDefault="00AC44E1">
      <w:pPr>
        <w:pStyle w:val="a0"/>
        <w:spacing w:after="120" w:line="276" w:lineRule="auto"/>
        <w:rPr>
          <w:rFonts w:ascii="Arial" w:eastAsia="Arial" w:hAnsi="Arial" w:cs="Arial"/>
        </w:rPr>
      </w:pPr>
      <w:r>
        <w:rPr>
          <w:rFonts w:ascii="Arial" w:hAnsi="Arial" w:cs="Arial"/>
        </w:rPr>
        <w:t>Рабочая область</w:t>
      </w:r>
      <w:r w:rsidR="001F456E" w:rsidRPr="00A21660">
        <w:rPr>
          <w:rFonts w:ascii="Arial" w:hAnsi="Arial" w:cs="Arial"/>
        </w:rPr>
        <w:t xml:space="preserve"> – </w:t>
      </w:r>
      <w:r w:rsidR="0013057D">
        <w:rPr>
          <w:rFonts w:ascii="Arial" w:hAnsi="Arial" w:cs="Arial"/>
        </w:rPr>
        <w:t>страница</w:t>
      </w:r>
      <w:r w:rsidR="001F456E" w:rsidRPr="00A21660">
        <w:rPr>
          <w:rFonts w:ascii="Arial" w:hAnsi="Arial" w:cs="Arial"/>
        </w:rPr>
        <w:t>, в не модальном режиме, развернут</w:t>
      </w:r>
      <w:r w:rsidR="0013057D">
        <w:rPr>
          <w:rFonts w:ascii="Arial" w:hAnsi="Arial" w:cs="Arial"/>
        </w:rPr>
        <w:t>ая</w:t>
      </w:r>
      <w:r w:rsidR="001F456E" w:rsidRPr="00A21660">
        <w:rPr>
          <w:rFonts w:ascii="Arial" w:hAnsi="Arial" w:cs="Arial"/>
        </w:rPr>
        <w:t xml:space="preserve"> на всю рабочую область окна </w:t>
      </w:r>
      <w:r w:rsidR="008E3027">
        <w:rPr>
          <w:rFonts w:ascii="Arial" w:hAnsi="Arial" w:cs="Arial"/>
        </w:rPr>
        <w:t>браузера</w:t>
      </w:r>
      <w:r w:rsidR="001F456E" w:rsidRPr="00A21660">
        <w:rPr>
          <w:rFonts w:ascii="Arial" w:hAnsi="Arial" w:cs="Arial"/>
        </w:rPr>
        <w:t>. Рабоч</w:t>
      </w:r>
      <w:r w:rsidR="005B2B78">
        <w:rPr>
          <w:rFonts w:ascii="Arial" w:hAnsi="Arial" w:cs="Arial"/>
        </w:rPr>
        <w:t>ая</w:t>
      </w:r>
      <w:r w:rsidR="001F456E" w:rsidRPr="00A21660">
        <w:rPr>
          <w:rFonts w:ascii="Arial" w:hAnsi="Arial" w:cs="Arial"/>
        </w:rPr>
        <w:t xml:space="preserve"> </w:t>
      </w:r>
      <w:r w:rsidR="005B2B78">
        <w:rPr>
          <w:rFonts w:ascii="Arial" w:hAnsi="Arial" w:cs="Arial"/>
        </w:rPr>
        <w:t>область</w:t>
      </w:r>
      <w:r w:rsidR="001F456E" w:rsidRPr="00A21660">
        <w:rPr>
          <w:rFonts w:ascii="Arial" w:hAnsi="Arial" w:cs="Arial"/>
        </w:rPr>
        <w:t xml:space="preserve"> не явля</w:t>
      </w:r>
      <w:r w:rsidR="005B2B78">
        <w:rPr>
          <w:rFonts w:ascii="Arial" w:hAnsi="Arial" w:cs="Arial"/>
        </w:rPr>
        <w:t>ется</w:t>
      </w:r>
      <w:r w:rsidR="001F456E" w:rsidRPr="00A21660">
        <w:rPr>
          <w:rFonts w:ascii="Arial" w:hAnsi="Arial" w:cs="Arial"/>
        </w:rPr>
        <w:t xml:space="preserve"> отдельным</w:t>
      </w:r>
      <w:r w:rsidR="005B2B78">
        <w:rPr>
          <w:rFonts w:ascii="Arial" w:hAnsi="Arial" w:cs="Arial"/>
        </w:rPr>
        <w:t xml:space="preserve"> окном</w:t>
      </w:r>
      <w:r w:rsidR="001F456E" w:rsidRPr="00A21660">
        <w:rPr>
          <w:rFonts w:ascii="Arial" w:hAnsi="Arial" w:cs="Arial"/>
        </w:rPr>
        <w:t xml:space="preserve">, </w:t>
      </w:r>
      <w:r w:rsidR="00055635">
        <w:rPr>
          <w:rFonts w:ascii="Arial" w:hAnsi="Arial" w:cs="Arial"/>
        </w:rPr>
        <w:t>его</w:t>
      </w:r>
      <w:r w:rsidR="001F456E" w:rsidRPr="00A21660">
        <w:rPr>
          <w:rFonts w:ascii="Arial" w:hAnsi="Arial" w:cs="Arial"/>
        </w:rPr>
        <w:t xml:space="preserve"> размеры </w:t>
      </w:r>
      <w:r w:rsidR="001F456E" w:rsidRPr="00A21660">
        <w:rPr>
          <w:rFonts w:ascii="Arial" w:hAnsi="Arial" w:cs="Arial"/>
        </w:rPr>
        <w:lastRenderedPageBreak/>
        <w:t xml:space="preserve">изменяются только при </w:t>
      </w:r>
      <w:r w:rsidR="00055635">
        <w:rPr>
          <w:rFonts w:ascii="Arial" w:hAnsi="Arial" w:cs="Arial"/>
        </w:rPr>
        <w:t>перезагрузке</w:t>
      </w:r>
      <w:r w:rsidR="001F456E" w:rsidRPr="00A21660">
        <w:rPr>
          <w:rFonts w:ascii="Arial" w:hAnsi="Arial" w:cs="Arial"/>
        </w:rPr>
        <w:t xml:space="preserve"> окна </w:t>
      </w:r>
      <w:r w:rsidR="00701EE2" w:rsidRPr="00A21660">
        <w:rPr>
          <w:rFonts w:ascii="Arial" w:hAnsi="Arial" w:cs="Arial"/>
        </w:rPr>
        <w:t>приложения</w:t>
      </w:r>
      <w:r w:rsidR="001F456E" w:rsidRPr="00A21660">
        <w:rPr>
          <w:rFonts w:ascii="Arial" w:hAnsi="Arial" w:cs="Arial"/>
        </w:rPr>
        <w:t>. В любой момент времени (если не открыты диалоговые окна) возмо</w:t>
      </w:r>
      <w:r w:rsidR="003145F9">
        <w:rPr>
          <w:rFonts w:ascii="Arial" w:hAnsi="Arial" w:cs="Arial"/>
        </w:rPr>
        <w:t>жно переключение между страницами</w:t>
      </w:r>
      <w:r w:rsidR="00701EE2" w:rsidRPr="00A21660">
        <w:rPr>
          <w:rFonts w:ascii="Arial" w:hAnsi="Arial" w:cs="Arial"/>
        </w:rPr>
        <w:t xml:space="preserve"> посредством </w:t>
      </w:r>
      <w:r w:rsidR="00AA1630" w:rsidRPr="00A21660">
        <w:rPr>
          <w:rFonts w:ascii="Arial" w:hAnsi="Arial" w:cs="Arial"/>
        </w:rPr>
        <w:t>В</w:t>
      </w:r>
      <w:r w:rsidR="00701EE2" w:rsidRPr="00A21660">
        <w:rPr>
          <w:rFonts w:ascii="Arial" w:hAnsi="Arial" w:cs="Arial"/>
        </w:rPr>
        <w:t>кладок</w:t>
      </w:r>
      <w:r w:rsidR="003145F9">
        <w:rPr>
          <w:rFonts w:ascii="Arial" w:hAnsi="Arial" w:cs="Arial"/>
        </w:rPr>
        <w:t xml:space="preserve"> – происходит смена рабочей области</w:t>
      </w:r>
      <w:r w:rsidR="001F456E" w:rsidRPr="00A21660">
        <w:rPr>
          <w:rFonts w:ascii="Arial" w:hAnsi="Arial" w:cs="Arial"/>
        </w:rPr>
        <w:t xml:space="preserve">. </w:t>
      </w:r>
    </w:p>
    <w:p w14:paraId="7C30D1F7" w14:textId="0637F141" w:rsidR="00AF2BFE" w:rsidRDefault="00C30409" w:rsidP="008C403F">
      <w:pPr>
        <w:pStyle w:val="a0"/>
        <w:spacing w:after="120" w:line="276" w:lineRule="auto"/>
        <w:rPr>
          <w:rFonts w:ascii="Arial" w:hAnsi="Arial" w:cs="Arial"/>
        </w:rPr>
      </w:pPr>
      <w:r>
        <w:rPr>
          <w:rFonts w:ascii="Arial" w:hAnsi="Arial" w:cs="Arial"/>
        </w:rPr>
        <w:t>Рабочая область</w:t>
      </w:r>
      <w:r w:rsidR="001F456E" w:rsidRPr="00A21660">
        <w:rPr>
          <w:rFonts w:ascii="Arial" w:hAnsi="Arial" w:cs="Arial"/>
        </w:rPr>
        <w:t xml:space="preserve"> состоит из</w:t>
      </w:r>
      <w:r w:rsidR="00AF2BFE">
        <w:rPr>
          <w:rFonts w:ascii="Arial" w:hAnsi="Arial" w:cs="Arial"/>
        </w:rPr>
        <w:t>:</w:t>
      </w:r>
    </w:p>
    <w:p w14:paraId="4002278F" w14:textId="49ABC778" w:rsidR="00AF2BFE" w:rsidRPr="00AF2BFE" w:rsidRDefault="00AF2BFE" w:rsidP="008542EE">
      <w:pPr>
        <w:pStyle w:val="a0"/>
        <w:numPr>
          <w:ilvl w:val="0"/>
          <w:numId w:val="30"/>
        </w:numPr>
        <w:spacing w:after="120" w:line="276" w:lineRule="auto"/>
        <w:ind w:left="1134"/>
        <w:rPr>
          <w:rFonts w:ascii="Arial" w:hAnsi="Arial"/>
        </w:rPr>
      </w:pPr>
      <w:r w:rsidRPr="00AF2BFE">
        <w:rPr>
          <w:rFonts w:ascii="Arial" w:hAnsi="Arial"/>
        </w:rPr>
        <w:t>о</w:t>
      </w:r>
      <w:r>
        <w:rPr>
          <w:rFonts w:ascii="Arial" w:hAnsi="Arial"/>
        </w:rPr>
        <w:t>сновной области (слева);</w:t>
      </w:r>
    </w:p>
    <w:p w14:paraId="610F321A" w14:textId="2FF195F7" w:rsidR="008C403F" w:rsidRPr="00AF2BFE" w:rsidRDefault="001F456E" w:rsidP="008542EE">
      <w:pPr>
        <w:pStyle w:val="a0"/>
        <w:numPr>
          <w:ilvl w:val="0"/>
          <w:numId w:val="30"/>
        </w:numPr>
        <w:spacing w:after="120" w:line="276" w:lineRule="auto"/>
        <w:ind w:left="1134"/>
        <w:rPr>
          <w:rFonts w:ascii="Arial" w:hAnsi="Arial"/>
        </w:rPr>
      </w:pPr>
      <w:r w:rsidRPr="00AF2BFE">
        <w:rPr>
          <w:rFonts w:ascii="Arial" w:hAnsi="Arial"/>
        </w:rPr>
        <w:t>дополнит</w:t>
      </w:r>
      <w:r w:rsidR="001B212D">
        <w:rPr>
          <w:rFonts w:ascii="Arial" w:hAnsi="Arial"/>
        </w:rPr>
        <w:t>ельной области.</w:t>
      </w:r>
    </w:p>
    <w:p w14:paraId="1F020409" w14:textId="77777777" w:rsidR="000A412B" w:rsidRPr="00A21660" w:rsidRDefault="000A412B" w:rsidP="003575BD">
      <w:pPr>
        <w:pStyle w:val="3"/>
        <w:numPr>
          <w:ilvl w:val="0"/>
          <w:numId w:val="0"/>
        </w:numPr>
      </w:pPr>
      <w:r w:rsidRPr="00A21660">
        <w:t xml:space="preserve">Исключением является отображение таблицы – она отображается во всю ширину страницы (текущей вкладки). Подробнее см. Таблицы. </w:t>
      </w:r>
    </w:p>
    <w:p w14:paraId="5A384728" w14:textId="55DB425A" w:rsidR="00164B8E" w:rsidRDefault="00210C84" w:rsidP="008C403F">
      <w:pPr>
        <w:pStyle w:val="a0"/>
        <w:spacing w:after="120" w:line="276" w:lineRule="auto"/>
        <w:rPr>
          <w:rFonts w:ascii="Arial" w:eastAsia="Arial Bold" w:hAnsi="Arial" w:cs="Arial"/>
          <w:lang w:val="en-US"/>
        </w:rPr>
      </w:pPr>
      <w:r w:rsidRPr="00A21660">
        <w:rPr>
          <w:rFonts w:ascii="Arial" w:eastAsia="Arial" w:hAnsi="Arial" w:cs="Arial"/>
          <w:noProof/>
          <w:lang w:eastAsia="ru-RU"/>
        </w:rPr>
        <mc:AlternateContent>
          <mc:Choice Requires="wpg">
            <w:drawing>
              <wp:anchor distT="0" distB="0" distL="114300" distR="114300" simplePos="0" relativeHeight="251663360" behindDoc="1" locked="0" layoutInCell="1" allowOverlap="1" wp14:anchorId="541DA0D4" wp14:editId="34E8C070">
                <wp:simplePos x="0" y="0"/>
                <wp:positionH relativeFrom="column">
                  <wp:posOffset>-9525</wp:posOffset>
                </wp:positionH>
                <wp:positionV relativeFrom="paragraph">
                  <wp:posOffset>171450</wp:posOffset>
                </wp:positionV>
                <wp:extent cx="5038725" cy="2971800"/>
                <wp:effectExtent l="50800" t="25400" r="66675" b="50800"/>
                <wp:wrapNone/>
                <wp:docPr id="1" name="Group 1"/>
                <wp:cNvGraphicFramePr/>
                <a:graphic xmlns:a="http://schemas.openxmlformats.org/drawingml/2006/main">
                  <a:graphicData uri="http://schemas.microsoft.com/office/word/2010/wordprocessingGroup">
                    <wpg:wgp>
                      <wpg:cNvGrpSpPr/>
                      <wpg:grpSpPr>
                        <a:xfrm>
                          <a:off x="0" y="0"/>
                          <a:ext cx="5038725" cy="2971800"/>
                          <a:chOff x="0" y="0"/>
                          <a:chExt cx="5943601" cy="3505486"/>
                        </a:xfrm>
                      </wpg:grpSpPr>
                      <wpg:grpSp>
                        <wpg:cNvPr id="1073741832" name="officeArt object"/>
                        <wpg:cNvGrpSpPr/>
                        <wpg:grpSpPr>
                          <a:xfrm>
                            <a:off x="0" y="0"/>
                            <a:ext cx="4351655" cy="3427730"/>
                            <a:chOff x="0" y="0"/>
                            <a:chExt cx="4351654" cy="3428363"/>
                          </a:xfrm>
                        </wpg:grpSpPr>
                        <wps:wsp>
                          <wps:cNvPr id="1073741830" name="Shape 1073741830"/>
                          <wps:cNvSpPr/>
                          <wps:spPr>
                            <a:xfrm>
                              <a:off x="-1" y="0"/>
                              <a:ext cx="4351656" cy="3428364"/>
                            </a:xfrm>
                            <a:prstGeom prst="rect">
                              <a:avLst/>
                            </a:prstGeom>
                            <a:noFill/>
                            <a:ln w="9525" cap="flat">
                              <a:solidFill>
                                <a:srgbClr val="FF0000"/>
                              </a:solidFill>
                              <a:prstDash val="solid"/>
                              <a:bevel/>
                            </a:ln>
                            <a:effectLst>
                              <a:outerShdw blurRad="38100" dist="23000" dir="5400000" rotWithShape="0">
                                <a:srgbClr val="000000">
                                  <a:alpha val="35000"/>
                                </a:srgbClr>
                              </a:outerShdw>
                            </a:effectLst>
                          </wps:spPr>
                          <wps:bodyPr/>
                        </wps:wsp>
                        <wps:wsp>
                          <wps:cNvPr id="1073741831" name="Shape 1073741831"/>
                          <wps:cNvSpPr/>
                          <wps:spPr>
                            <a:xfrm>
                              <a:off x="-1" y="0"/>
                              <a:ext cx="4351656" cy="3428364"/>
                            </a:xfrm>
                            <a:prstGeom prst="rect">
                              <a:avLst/>
                            </a:prstGeom>
                            <a:noFill/>
                            <a:ln w="12700" cap="flat">
                              <a:noFill/>
                              <a:miter lim="400000"/>
                            </a:ln>
                            <a:effectLst>
                              <a:outerShdw blurRad="38100" dist="23000" dir="5400000" rotWithShape="0">
                                <a:srgbClr val="000000">
                                  <a:alpha val="35000"/>
                                </a:srgbClr>
                              </a:outerShdw>
                            </a:effectLst>
                          </wps:spPr>
                          <wps:txbx>
                            <w:txbxContent>
                              <w:p w14:paraId="1BB76E49" w14:textId="77777777" w:rsidR="009D609D" w:rsidRDefault="009D609D">
                                <w:pPr>
                                  <w:pStyle w:val="a0"/>
                                  <w:jc w:val="center"/>
                                </w:pPr>
                                <w:r>
                                  <w:rPr>
                                    <w:rFonts w:hAnsi="Cambria"/>
                                    <w:color w:val="FF0000"/>
                                    <w:sz w:val="72"/>
                                    <w:szCs w:val="72"/>
                                    <w:u w:color="FF0000"/>
                                  </w:rPr>
                                  <w:t>Основная область</w:t>
                                </w:r>
                              </w:p>
                            </w:txbxContent>
                          </wps:txbx>
                          <wps:bodyPr wrap="square" lIns="45719" tIns="45719" rIns="45719" bIns="45719" numCol="1" anchor="ctr">
                            <a:noAutofit/>
                          </wps:bodyPr>
                        </wps:wsp>
                      </wpg:grpSp>
                      <wpg:grpSp>
                        <wpg:cNvPr id="1073741829" name="officeArt object"/>
                        <wpg:cNvGrpSpPr/>
                        <wpg:grpSpPr>
                          <a:xfrm>
                            <a:off x="4343399" y="0"/>
                            <a:ext cx="1600202" cy="3505486"/>
                            <a:chOff x="-1" y="0"/>
                            <a:chExt cx="1600201" cy="3506133"/>
                          </a:xfrm>
                        </wpg:grpSpPr>
                        <wps:wsp>
                          <wps:cNvPr id="1073741827" name="Shape 1073741827"/>
                          <wps:cNvSpPr/>
                          <wps:spPr>
                            <a:xfrm>
                              <a:off x="-1" y="0"/>
                              <a:ext cx="1600201" cy="3428364"/>
                            </a:xfrm>
                            <a:prstGeom prst="rect">
                              <a:avLst/>
                            </a:prstGeom>
                            <a:noFill/>
                            <a:ln w="9525" cap="flat">
                              <a:solidFill>
                                <a:srgbClr val="FF0000"/>
                              </a:solidFill>
                              <a:prstDash val="solid"/>
                              <a:bevel/>
                            </a:ln>
                            <a:effectLst>
                              <a:outerShdw blurRad="38100" dist="23000" dir="5400000" rotWithShape="0">
                                <a:srgbClr val="000000">
                                  <a:alpha val="35000"/>
                                </a:srgbClr>
                              </a:outerShdw>
                            </a:effectLst>
                          </wps:spPr>
                          <wps:bodyPr/>
                        </wps:wsp>
                        <wps:wsp>
                          <wps:cNvPr id="1073741828" name="Shape 1073741828"/>
                          <wps:cNvSpPr/>
                          <wps:spPr>
                            <a:xfrm>
                              <a:off x="-1" y="77769"/>
                              <a:ext cx="1600201" cy="3428364"/>
                            </a:xfrm>
                            <a:prstGeom prst="rect">
                              <a:avLst/>
                            </a:prstGeom>
                            <a:noFill/>
                            <a:ln w="12700" cap="flat">
                              <a:noFill/>
                              <a:miter lim="400000"/>
                            </a:ln>
                            <a:effectLst>
                              <a:outerShdw blurRad="38100" dist="23000" dir="5400000" rotWithShape="0">
                                <a:srgbClr val="000000">
                                  <a:alpha val="35000"/>
                                </a:srgbClr>
                              </a:outerShdw>
                            </a:effectLst>
                          </wps:spPr>
                          <wps:txbx>
                            <w:txbxContent>
                              <w:p w14:paraId="370B53BD" w14:textId="77777777" w:rsidR="009D609D" w:rsidRDefault="009D609D">
                                <w:pPr>
                                  <w:pStyle w:val="a0"/>
                                  <w:jc w:val="center"/>
                                </w:pPr>
                                <w:r>
                                  <w:rPr>
                                    <w:rFonts w:hAnsi="Cambria"/>
                                    <w:color w:val="FF0000"/>
                                    <w:u w:color="FF0000"/>
                                  </w:rPr>
                                  <w:t>Дополнительная область</w:t>
                                </w:r>
                              </w:p>
                            </w:txbxContent>
                          </wps:txbx>
                          <wps:bodyPr wrap="square" lIns="45719" tIns="45719" rIns="45719" bIns="45719" numCol="1"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541DA0D4" id="Group_x0020_1" o:spid="_x0000_s1026" style="position:absolute;margin-left:-.75pt;margin-top:13.5pt;width:396.75pt;height:234pt;z-index:-251653120;mso-width-relative:margin;mso-height-relative:margin" coordsize="5943601,35054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">
                <v:group id="officeArt_x0020_object" o:spid="_x0000_s1027" style="position:absolute;width:4351655;height:3427730" coordsize="4351654,3428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TdxeAsgAAADj&#10;AAAADwAAAAAAAAAAAAAAAACpAgAAZHJzL2Rvd25yZXYueG1sUEsFBgAAAAAEAAQA+gAAAJ4DAAAA&#10;AA==&#10;">
                  <v:rect id="Shape_x0020_1073741830" o:spid="_x0000_s1028" style="position:absolute;left:-1;width:4351656;height:3428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RoIygAA&#10;AOMAAAAPAAAAZHJzL2Rvd25yZXYueG1sRI/NbsJADITvSLzDyki9wYZ/mrKgCoTUQ4XEzwNYWTdJ&#10;yXrT7JaEt68PlTjaHs/Mt952rlJ3akLp2cB4lIAizrwtOTdwvRyGK1AhIlusPJOBBwXYbvq9NabW&#10;t3yi+znmSkw4pGigiLFOtQ5ZQQ7DyNfEcvvyjcMoY5Nr22Ar5q7SkyRZaIclS0KBNe0Kym7nX2fg&#10;GCafh1drww7dz+kx/9b79qaNeRl072+gInXxKf7//rBSP1lOl7PxaioUwiQL0Js/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IdUaCMoAAADjAAAADwAAAAAAAAAAAAAAAACXAgAA&#10;ZHJzL2Rvd25yZXYueG1sUEsFBgAAAAAEAAQA9QAAAI4DAAAAAA==&#10;" filled="f" strokecolor="red">
                    <v:stroke joinstyle="bevel"/>
                    <v:shadow on="t" opacity="22937f" mv:blur="38100f" origin=",.5" offset="0,23000emu"/>
                  </v:rect>
                  <v:rect id="Shape_x0020_1073741831" o:spid="_x0000_s1029" style="position:absolute;left:-1;width:4351656;height:34283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es/zAAA&#10;AOMAAAAPAAAAZHJzL2Rvd25yZXYueG1sRI9BT8MwDIXvk/YfIiNxmVjaBbGpLJumARIcGWwTN68x&#10;TbXGqZqwln9PkJA42u+9z8/L9eAacaEu1J415NMMBHHpTc2Vhve3p5sFiBCRDTaeScM3BVivxqMl&#10;Fsb3/EqXXaxEgnAoUIONsS2kDKUlh2HqW+KkffrOYUxjV0nTYZ/grpGzLLuTDmtOFyy2tLVUnndf&#10;LlHs+VH1Dx/Hw+w4OVWnjXrZB6X19dWwuQcRaYj/5r/0s0n1s7ma3+YLlcPvT2kBcvUD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Dues/zAAAAOMAAAAPAAAAAAAAAAAAAAAAAJcC&#10;AABkcnMvZG93bnJldi54bWxQSwUGAAAAAAQABAD1AAAAkAMAAAAA&#10;" filled="f" stroked="f" strokeweight="1pt">
                    <v:stroke miterlimit="4"/>
                    <v:shadow on="t" opacity="22937f" mv:blur="38100f" origin=",.5" offset="0,23000emu"/>
                    <v:textbox inset="45719emu,45719emu,45719emu,45719emu">
                      <w:txbxContent>
                        <w:p w14:paraId="1BB76E49" w14:textId="77777777" w:rsidR="009D609D" w:rsidRDefault="009D609D">
                          <w:pPr>
                            <w:pStyle w:val="a0"/>
                            <w:jc w:val="center"/>
                          </w:pPr>
                          <w:r>
                            <w:rPr>
                              <w:rFonts w:hAnsi="Cambria"/>
                              <w:color w:val="FF0000"/>
                              <w:sz w:val="72"/>
                              <w:szCs w:val="72"/>
                              <w:u w:color="FF0000"/>
                            </w:rPr>
                            <w:t>Основная область</w:t>
                          </w:r>
                        </w:p>
                      </w:txbxContent>
                    </v:textbox>
                  </v:rect>
                </v:group>
                <v:group id="officeArt_x0020_object" o:spid="_x0000_s1030" style="position:absolute;left:4343399;width:1600202;height:3505486" coordorigin="-1" coordsize="1600201,35061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qFarsgAAADj&#10;AAAADwAAAAAAAAAAAAAAAACpAgAAZHJzL2Rvd25yZXYueG1sUEsFBgAAAAAEAAQA+gAAAJ4DAAAA&#10;AA==&#10;">
                  <v:rect id="Shape_x0020_1073741827" o:spid="_x0000_s1031" style="position:absolute;left:-1;width:1600201;height:3428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5RShxwAA&#10;AOMAAAAPAAAAZHJzL2Rvd25yZXYueG1sRE/NasJAEL4XfIdlhN50Y2qNTV1FFKGHIkR9gCE7TVKz&#10;szG7mvj2bkHocb7/Wax6U4sbta6yrGAyjkAQ51ZXXCg4HXejOQjnkTXWlknBnRysloOXBabadpzR&#10;7eALEULYpaig9L5JpXR5SQbd2DbEgfuxrUEfzraQusUuhJtaxlE0kwYrDg0lNrQpKT8frkbB3sXf&#10;uw+t3QbNJbu//8ptd5ZKvQ779ScIT73/Fz/dXzrMj5K3ZDqZxwn8/RQAkM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UUoccAAADjAAAADwAAAAAAAAAAAAAAAACXAgAAZHJz&#10;L2Rvd25yZXYueG1sUEsFBgAAAAAEAAQA9QAAAIsDAAAAAA==&#10;" filled="f" strokecolor="red">
                    <v:stroke joinstyle="bevel"/>
                    <v:shadow on="t" opacity="22937f" mv:blur="38100f" origin=",.5" offset="0,23000emu"/>
                  </v:rect>
                  <v:rect id="Shape_x0020_1073741828" o:spid="_x0000_s1032" style="position:absolute;left:-1;top:77769;width:1600201;height:34283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tR/zAAA&#10;AOMAAAAPAAAAZHJzL2Rvd25yZXYueG1sRI9PT8MwDMXvSHyHyEhc0JauRWwqy6aJPxIcNxgTN68x&#10;TbXGqZqwlm+PD0gcn/3883vL9ehbdaY+NoENzKYZKOIq2IZrA+9vz5MFqJiQLbaBycAPRVivLi+W&#10;WNow8JbOu1QrgXAs0YBLqSu1jpUjj3EaOmLZfYXeYxLZ19r2OAjctzrPsjvtsWH54LCjB0fVafft&#10;heJOT8Xw+Hn4yA83x/q4KV73sTDm+mrc3INKNKZ/89/1i5X42byY384WuYSWTjIAvfoF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XWtR/zAAAAOMAAAAPAAAAAAAAAAAAAAAAAJcC&#10;AABkcnMvZG93bnJldi54bWxQSwUGAAAAAAQABAD1AAAAkAMAAAAA&#10;" filled="f" stroked="f" strokeweight="1pt">
                    <v:stroke miterlimit="4"/>
                    <v:shadow on="t" opacity="22937f" mv:blur="38100f" origin=",.5" offset="0,23000emu"/>
                    <v:textbox inset="45719emu,45719emu,45719emu,45719emu">
                      <w:txbxContent>
                        <w:p w14:paraId="370B53BD" w14:textId="77777777" w:rsidR="009D609D" w:rsidRDefault="009D609D">
                          <w:pPr>
                            <w:pStyle w:val="a0"/>
                            <w:jc w:val="center"/>
                          </w:pPr>
                          <w:r>
                            <w:rPr>
                              <w:rFonts w:hAnsi="Cambria"/>
                              <w:color w:val="FF0000"/>
                              <w:u w:color="FF0000"/>
                            </w:rPr>
                            <w:t>Дополнительная область</w:t>
                          </w:r>
                        </w:p>
                      </w:txbxContent>
                    </v:textbox>
                  </v:rect>
                </v:group>
              </v:group>
            </w:pict>
          </mc:Fallback>
        </mc:AlternateContent>
      </w:r>
      <w:r w:rsidRPr="00A21660">
        <w:rPr>
          <w:rFonts w:ascii="Arial" w:eastAsia="Arial" w:hAnsi="Arial" w:cs="Arial"/>
          <w:noProof/>
          <w:lang w:eastAsia="ru-RU"/>
        </w:rPr>
        <w:drawing>
          <wp:inline distT="0" distB="0" distL="0" distR="0" wp14:anchorId="720C19E1" wp14:editId="578D55C7">
            <wp:extent cx="5020131" cy="3200400"/>
            <wp:effectExtent l="0" t="0" r="9525" b="0"/>
            <wp:docPr id="1073741833" name="officeArt object" descr="SSD:Users:dizone:Dropbox:Diasoft:Фронт-офис:Дизайн:Final-3:_psd:TIFF:fl-element-textfield.tif"/>
            <wp:cNvGraphicFramePr/>
            <a:graphic xmlns:a="http://schemas.openxmlformats.org/drawingml/2006/main">
              <a:graphicData uri="http://schemas.openxmlformats.org/drawingml/2006/picture">
                <pic:pic xmlns:pic="http://schemas.openxmlformats.org/drawingml/2006/picture">
                  <pic:nvPicPr>
                    <pic:cNvPr id="1073741833" name="image1.png" descr="SSD:Users:dizone:Dropbox:Diasoft:Фронт-офис:Дизайн:Final-3:_psd:TIFF:fl-element-textfield.tif"/>
                    <pic:cNvPicPr/>
                  </pic:nvPicPr>
                  <pic:blipFill>
                    <a:blip r:embed="rId13">
                      <a:alphaModFix amt="28000"/>
                      <a:extLst/>
                    </a:blip>
                    <a:stretch>
                      <a:fillRect/>
                    </a:stretch>
                  </pic:blipFill>
                  <pic:spPr>
                    <a:xfrm>
                      <a:off x="0" y="0"/>
                      <a:ext cx="5020131" cy="3200400"/>
                    </a:xfrm>
                    <a:prstGeom prst="rect">
                      <a:avLst/>
                    </a:prstGeom>
                    <a:ln w="12700" cap="flat">
                      <a:noFill/>
                      <a:miter lim="400000"/>
                    </a:ln>
                    <a:effectLst/>
                  </pic:spPr>
                </pic:pic>
              </a:graphicData>
            </a:graphic>
          </wp:inline>
        </w:drawing>
      </w:r>
    </w:p>
    <w:p w14:paraId="1A966E62" w14:textId="77777777" w:rsidR="00A71DF5" w:rsidRDefault="00A71DF5" w:rsidP="00A71DF5">
      <w:pPr>
        <w:pStyle w:val="3"/>
      </w:pPr>
      <w:r w:rsidRPr="00A21660">
        <w:rPr>
          <w:b/>
        </w:rPr>
        <w:lastRenderedPageBreak/>
        <w:t>Основная область</w:t>
      </w:r>
      <w:r w:rsidRPr="00A21660">
        <w:t xml:space="preserve"> предназначена для выполнения основной задачи пользователя. В основной области всегда есть заголовок, может быть пиктограмма с описанием страницы, далее панели с компонентами ввода или вывода информации. </w:t>
      </w:r>
    </w:p>
    <w:p w14:paraId="199F6687" w14:textId="77777777" w:rsidR="00A71DF5" w:rsidRDefault="00A71DF5" w:rsidP="00A71DF5">
      <w:pPr>
        <w:pStyle w:val="3"/>
      </w:pPr>
      <w:r w:rsidRPr="00A21660">
        <w:rPr>
          <w:b/>
        </w:rPr>
        <w:t>Дополнительная область</w:t>
      </w:r>
      <w:r w:rsidRPr="00A21660">
        <w:t xml:space="preserve"> предназначена для отображения вспомогательных </w:t>
      </w:r>
      <w:r>
        <w:t>блоков</w:t>
      </w:r>
      <w:r w:rsidRPr="00A21660">
        <w:t xml:space="preserve"> интерфейса</w:t>
      </w:r>
      <w:r>
        <w:t xml:space="preserve"> (См. </w:t>
      </w:r>
      <w:r>
        <w:fldChar w:fldCharType="begin"/>
      </w:r>
      <w:r>
        <w:instrText xml:space="preserve"> REF _Ref279139053 \w \h </w:instrText>
      </w:r>
      <w:r>
        <w:fldChar w:fldCharType="separate"/>
      </w:r>
      <w:r>
        <w:t>4.5</w:t>
      </w:r>
      <w:r>
        <w:fldChar w:fldCharType="end"/>
      </w:r>
      <w:r>
        <w:t xml:space="preserve"> </w:t>
      </w:r>
      <w:r>
        <w:fldChar w:fldCharType="begin"/>
      </w:r>
      <w:r>
        <w:instrText xml:space="preserve"> REF _Ref279139061 \h </w:instrText>
      </w:r>
      <w:r>
        <w:fldChar w:fldCharType="separate"/>
      </w:r>
      <w:r w:rsidRPr="00A21660">
        <w:t>Дополнительная область</w:t>
      </w:r>
      <w:r>
        <w:fldChar w:fldCharType="end"/>
      </w:r>
      <w:r>
        <w:t xml:space="preserve">). </w:t>
      </w:r>
    </w:p>
    <w:p w14:paraId="744975A6" w14:textId="4FCE3428" w:rsidR="00A71DF5" w:rsidRPr="00A21660" w:rsidRDefault="00A71DF5" w:rsidP="00A71DF5">
      <w:pPr>
        <w:pStyle w:val="3"/>
      </w:pPr>
      <w:r w:rsidRPr="00A21660">
        <w:t xml:space="preserve">Рабочая область при сборке для основной области ограничена </w:t>
      </w:r>
      <w:r>
        <w:t xml:space="preserve">минимальной </w:t>
      </w:r>
      <w:r w:rsidRPr="00A21660">
        <w:t>шириной 740px. Ширина всех компонентов указывается в процентах. При этом, е</w:t>
      </w:r>
      <w:r w:rsidR="00FD01A7">
        <w:t xml:space="preserve">сли у пользователя при работе со страницей </w:t>
      </w:r>
      <w:r w:rsidRPr="00A21660">
        <w:t>разрешени</w:t>
      </w:r>
      <w:r w:rsidR="00FD01A7">
        <w:t>е</w:t>
      </w:r>
      <w:r w:rsidRPr="00A21660">
        <w:t xml:space="preserve"> экрана более 1024px, основная область пропорционально расширяется (до 850px). </w:t>
      </w:r>
    </w:p>
    <w:p w14:paraId="47FCC043" w14:textId="167473D5" w:rsidR="00A71DF5" w:rsidRDefault="00A71DF5" w:rsidP="00A71DF5">
      <w:pPr>
        <w:pStyle w:val="3"/>
      </w:pPr>
      <w:r w:rsidRPr="00A21660">
        <w:t xml:space="preserve">После заголовка и </w:t>
      </w:r>
      <w:r w:rsidR="001216B4">
        <w:t>Подсказки страницы (</w:t>
      </w:r>
      <w:r w:rsidRPr="00A21660">
        <w:t>пиктограммы «?»</w:t>
      </w:r>
      <w:r w:rsidR="001216B4">
        <w:t>)</w:t>
      </w:r>
      <w:r w:rsidRPr="00A21660">
        <w:t xml:space="preserve"> могут быть расположены только панели с подзаголовком и набором компонентов (объединенных по смыслу этим подзаголовком). Отдельно от панелей могут быть расположены только Кнопки внизу страницы. </w:t>
      </w:r>
      <w:r>
        <w:t xml:space="preserve">Правила расположения компонентов смотрите в разделе </w:t>
      </w:r>
      <w:r>
        <w:fldChar w:fldCharType="begin"/>
      </w:r>
      <w:r>
        <w:instrText xml:space="preserve"> REF _Ref279138851 \w \h </w:instrText>
      </w:r>
      <w:r>
        <w:fldChar w:fldCharType="separate"/>
      </w:r>
      <w:r>
        <w:t>4.4</w:t>
      </w:r>
      <w:r>
        <w:fldChar w:fldCharType="end"/>
      </w:r>
      <w:r>
        <w:t xml:space="preserve"> </w:t>
      </w:r>
      <w:r>
        <w:fldChar w:fldCharType="begin"/>
      </w:r>
      <w:r>
        <w:instrText xml:space="preserve"> REF _Ref279138785 \h </w:instrText>
      </w:r>
      <w:r>
        <w:fldChar w:fldCharType="separate"/>
      </w:r>
      <w:r w:rsidRPr="00A21660">
        <w:t>Основная область</w:t>
      </w:r>
      <w:r>
        <w:fldChar w:fldCharType="end"/>
      </w:r>
      <w:r>
        <w:t xml:space="preserve">. </w:t>
      </w:r>
    </w:p>
    <w:p w14:paraId="1B44F010" w14:textId="0FDA7E3D" w:rsidR="009A5BB9" w:rsidRPr="00A21660" w:rsidRDefault="009A5BB9" w:rsidP="009A5BB9">
      <w:pPr>
        <w:pStyle w:val="3"/>
      </w:pPr>
      <w:r w:rsidRPr="00A21660">
        <w:t xml:space="preserve">На </w:t>
      </w:r>
      <w:r w:rsidR="00FD01A7">
        <w:t xml:space="preserve">основной и дополнительной областях не должно </w:t>
      </w:r>
      <w:r w:rsidRPr="00A21660">
        <w:t>быть обширного пустого пространства</w:t>
      </w:r>
      <w:r>
        <w:t xml:space="preserve"> между компонентами</w:t>
      </w:r>
      <w:r w:rsidRPr="00A21660">
        <w:t xml:space="preserve">. Допускается скрывать группы </w:t>
      </w:r>
      <w:r>
        <w:t>компонентов</w:t>
      </w:r>
      <w:r w:rsidRPr="00A21660">
        <w:t xml:space="preserve"> (на скрываемой панели) на </w:t>
      </w:r>
      <w:r w:rsidR="00FD01A7">
        <w:t>областях</w:t>
      </w:r>
      <w:r w:rsidRPr="00A21660">
        <w:t xml:space="preserve"> таким образом, чтобы форма «сжималась» и элементы, расположенные ниже скрываемых перемещались вверх.</w:t>
      </w:r>
    </w:p>
    <w:p w14:paraId="76018928" w14:textId="77777777" w:rsidR="00164B8E" w:rsidRPr="00A21660" w:rsidRDefault="001F456E" w:rsidP="00AA0909">
      <w:pPr>
        <w:pStyle w:val="2"/>
      </w:pPr>
      <w:bookmarkStart w:id="8" w:name="_Toc414027164"/>
      <w:r w:rsidRPr="00A21660">
        <w:t>Диалоги</w:t>
      </w:r>
      <w:bookmarkEnd w:id="8"/>
    </w:p>
    <w:p w14:paraId="33F7BB0B" w14:textId="3267BFD0" w:rsidR="00164B8E" w:rsidRPr="00A21660" w:rsidRDefault="001F456E" w:rsidP="00AA0909">
      <w:pPr>
        <w:pStyle w:val="a0"/>
        <w:spacing w:after="120" w:line="276" w:lineRule="auto"/>
        <w:rPr>
          <w:rFonts w:ascii="Arial" w:eastAsia="Arial" w:hAnsi="Arial" w:cs="Arial"/>
        </w:rPr>
      </w:pPr>
      <w:r w:rsidRPr="00A21660">
        <w:rPr>
          <w:rFonts w:ascii="Arial" w:hAnsi="Arial" w:cs="Arial"/>
        </w:rPr>
        <w:t>Диалогами являются отдельные окна, открываемые поверх окна приложения и блокирующие доступ к</w:t>
      </w:r>
      <w:r w:rsidR="00F72B90">
        <w:rPr>
          <w:rFonts w:ascii="Arial" w:hAnsi="Arial" w:cs="Arial"/>
        </w:rPr>
        <w:t xml:space="preserve"> </w:t>
      </w:r>
      <w:r w:rsidR="00C30409">
        <w:rPr>
          <w:rFonts w:ascii="Arial" w:hAnsi="Arial" w:cs="Arial"/>
        </w:rPr>
        <w:t>рабочей области</w:t>
      </w:r>
      <w:r w:rsidRPr="00A21660">
        <w:rPr>
          <w:rFonts w:ascii="Arial" w:hAnsi="Arial" w:cs="Arial"/>
        </w:rPr>
        <w:t xml:space="preserve"> (вкладке) приложения. В настоящий момент единственными допустимыми разновидностями диалогов являются </w:t>
      </w:r>
      <w:r w:rsidR="00DE5121">
        <w:rPr>
          <w:rFonts w:ascii="Arial" w:hAnsi="Arial" w:cs="Arial"/>
        </w:rPr>
        <w:t>Уведомления</w:t>
      </w:r>
      <w:r w:rsidRPr="00A21660">
        <w:rPr>
          <w:rFonts w:ascii="Arial" w:hAnsi="Arial" w:cs="Arial"/>
        </w:rPr>
        <w:t xml:space="preserve"> </w:t>
      </w:r>
      <w:r w:rsidR="00DE5121">
        <w:rPr>
          <w:rFonts w:ascii="Arial" w:hAnsi="Arial" w:cs="Arial"/>
        </w:rPr>
        <w:t xml:space="preserve">(См. Уведомления) и Сообщения об ошибках (См. Сообщения об ошибках) </w:t>
      </w:r>
      <w:r w:rsidRPr="00A21660">
        <w:rPr>
          <w:rFonts w:ascii="Arial" w:hAnsi="Arial" w:cs="Arial"/>
        </w:rPr>
        <w:t xml:space="preserve">для пользователя, а также </w:t>
      </w:r>
      <w:r w:rsidR="00FD01A7">
        <w:rPr>
          <w:rFonts w:ascii="Arial" w:hAnsi="Arial" w:cs="Arial"/>
        </w:rPr>
        <w:t>Л</w:t>
      </w:r>
      <w:r w:rsidRPr="00A21660">
        <w:rPr>
          <w:rFonts w:ascii="Arial" w:hAnsi="Arial" w:cs="Arial"/>
        </w:rPr>
        <w:t>укап</w:t>
      </w:r>
      <w:r w:rsidR="00CA3335">
        <w:rPr>
          <w:rFonts w:ascii="Arial" w:hAnsi="Arial" w:cs="Arial"/>
        </w:rPr>
        <w:t xml:space="preserve"> (См. Лукап)</w:t>
      </w:r>
      <w:r w:rsidRPr="00A21660">
        <w:rPr>
          <w:rFonts w:ascii="Arial" w:hAnsi="Arial" w:cs="Arial"/>
        </w:rPr>
        <w:t xml:space="preserve">. </w:t>
      </w:r>
    </w:p>
    <w:p w14:paraId="41CF640C" w14:textId="77777777" w:rsidR="007B24BA" w:rsidRPr="00A21660" w:rsidRDefault="001F456E" w:rsidP="00AA0909">
      <w:pPr>
        <w:pStyle w:val="1"/>
        <w:rPr>
          <w:rFonts w:eastAsia="Arial Bold"/>
        </w:rPr>
      </w:pPr>
      <w:bookmarkStart w:id="9" w:name="_Toc414027165"/>
      <w:r w:rsidRPr="00A21660">
        <w:t>Элементы интерфейса</w:t>
      </w:r>
      <w:bookmarkEnd w:id="9"/>
    </w:p>
    <w:p w14:paraId="4C3DEC09" w14:textId="12FECFE3" w:rsidR="00520CDC" w:rsidRPr="00A21660" w:rsidRDefault="00864A69" w:rsidP="00AA0909">
      <w:pPr>
        <w:pStyle w:val="2"/>
      </w:pPr>
      <w:bookmarkStart w:id="10" w:name="_Toc414027166"/>
      <w:r w:rsidRPr="00864A69">
        <w:rPr>
          <w:noProof/>
          <w:lang w:eastAsia="ru-RU"/>
        </w:rPr>
        <w:drawing>
          <wp:anchor distT="0" distB="0" distL="114300" distR="114300" simplePos="0" relativeHeight="251674624" behindDoc="0" locked="0" layoutInCell="1" allowOverlap="1" wp14:anchorId="4D1F928F" wp14:editId="441156B8">
            <wp:simplePos x="0" y="0"/>
            <wp:positionH relativeFrom="margin">
              <wp:posOffset>4114800</wp:posOffset>
            </wp:positionH>
            <wp:positionV relativeFrom="margin">
              <wp:posOffset>6629400</wp:posOffset>
            </wp:positionV>
            <wp:extent cx="2277110" cy="2400300"/>
            <wp:effectExtent l="0" t="0" r="8890" b="12700"/>
            <wp:wrapSquare wrapText="bothSides"/>
            <wp:docPr id="10737419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110" cy="2400300"/>
                    </a:xfrm>
                    <a:prstGeom prst="rect">
                      <a:avLst/>
                    </a:prstGeom>
                    <a:noFill/>
                    <a:ln>
                      <a:noFill/>
                    </a:ln>
                  </pic:spPr>
                </pic:pic>
              </a:graphicData>
            </a:graphic>
          </wp:anchor>
        </w:drawing>
      </w:r>
      <w:r w:rsidR="00520CDC" w:rsidRPr="00A21660">
        <w:t xml:space="preserve">Перечень </w:t>
      </w:r>
      <w:r w:rsidR="00B832CA">
        <w:t>компонентов</w:t>
      </w:r>
      <w:r w:rsidR="00520CDC" w:rsidRPr="00A21660">
        <w:t xml:space="preserve"> основной области</w:t>
      </w:r>
      <w:bookmarkEnd w:id="10"/>
    </w:p>
    <w:p w14:paraId="6455DACC" w14:textId="77777777" w:rsidR="00864A69" w:rsidRDefault="00864A69" w:rsidP="00AA0909">
      <w:pPr>
        <w:pStyle w:val="a0"/>
        <w:spacing w:after="120" w:line="276" w:lineRule="auto"/>
        <w:rPr>
          <w:rFonts w:ascii="Arial" w:hAnsi="Arial" w:cs="Arial"/>
        </w:rPr>
        <w:sectPr w:rsidR="00864A69" w:rsidSect="00145130">
          <w:footerReference w:type="even" r:id="rId19"/>
          <w:footerReference w:type="default" r:id="rId20"/>
          <w:pgSz w:w="11900" w:h="16840"/>
          <w:pgMar w:top="1440" w:right="1127" w:bottom="1440" w:left="851" w:header="708" w:footer="708" w:gutter="0"/>
          <w:cols w:space="720"/>
        </w:sectPr>
      </w:pPr>
    </w:p>
    <w:p w14:paraId="7E9500A3" w14:textId="44A0B53E" w:rsidR="00520CDC" w:rsidRPr="00A21660" w:rsidRDefault="00520CDC" w:rsidP="00AA0909">
      <w:pPr>
        <w:pStyle w:val="a0"/>
        <w:spacing w:after="120" w:line="276" w:lineRule="auto"/>
        <w:rPr>
          <w:rFonts w:ascii="Arial" w:hAnsi="Arial" w:cs="Arial"/>
        </w:rPr>
      </w:pPr>
      <w:r w:rsidRPr="00A21660">
        <w:rPr>
          <w:rFonts w:ascii="Arial" w:hAnsi="Arial" w:cs="Arial"/>
        </w:rPr>
        <w:lastRenderedPageBreak/>
        <w:t>Основная область содержит:</w:t>
      </w:r>
    </w:p>
    <w:p w14:paraId="2B3F297C" w14:textId="77777777" w:rsidR="00FD448E" w:rsidRDefault="00FD448E" w:rsidP="008542EE">
      <w:pPr>
        <w:pStyle w:val="a0"/>
        <w:numPr>
          <w:ilvl w:val="0"/>
          <w:numId w:val="30"/>
        </w:numPr>
        <w:spacing w:after="120" w:line="276" w:lineRule="auto"/>
        <w:ind w:left="851"/>
        <w:rPr>
          <w:rFonts w:ascii="Arial" w:hAnsi="Arial" w:cs="Arial"/>
        </w:rPr>
        <w:sectPr w:rsidR="00FD448E" w:rsidSect="00864A69">
          <w:type w:val="continuous"/>
          <w:pgSz w:w="11900" w:h="16840"/>
          <w:pgMar w:top="1440" w:right="1127" w:bottom="1440" w:left="851" w:header="708" w:footer="708" w:gutter="0"/>
          <w:cols w:space="720"/>
        </w:sectPr>
      </w:pPr>
    </w:p>
    <w:p w14:paraId="35467895" w14:textId="5FFB4F01" w:rsidR="00520CDC" w:rsidRPr="00A21660" w:rsidRDefault="000F2D51" w:rsidP="008542EE">
      <w:pPr>
        <w:pStyle w:val="a0"/>
        <w:numPr>
          <w:ilvl w:val="0"/>
          <w:numId w:val="30"/>
        </w:numPr>
        <w:spacing w:after="120" w:line="276" w:lineRule="auto"/>
        <w:ind w:left="851"/>
        <w:rPr>
          <w:rFonts w:ascii="Arial" w:hAnsi="Arial" w:cs="Arial"/>
        </w:rPr>
      </w:pPr>
      <w:r>
        <w:rPr>
          <w:rFonts w:ascii="Arial" w:hAnsi="Arial" w:cs="Arial"/>
        </w:rPr>
        <w:lastRenderedPageBreak/>
        <w:t>з</w:t>
      </w:r>
      <w:r w:rsidR="00520CDC" w:rsidRPr="00A21660">
        <w:rPr>
          <w:rFonts w:ascii="Arial" w:hAnsi="Arial" w:cs="Arial"/>
        </w:rPr>
        <w:t>аголовок</w:t>
      </w:r>
      <w:r w:rsidR="00EC31D4">
        <w:rPr>
          <w:rFonts w:ascii="Arial" w:hAnsi="Arial" w:cs="Arial"/>
        </w:rPr>
        <w:t xml:space="preserve"> страницы</w:t>
      </w:r>
      <w:r w:rsidR="00AA0F9B" w:rsidRPr="00A21660">
        <w:rPr>
          <w:rFonts w:ascii="Arial" w:hAnsi="Arial" w:cs="Arial"/>
        </w:rPr>
        <w:t>;</w:t>
      </w:r>
    </w:p>
    <w:p w14:paraId="6B8CC045" w14:textId="015B8D95" w:rsidR="00520CDC" w:rsidRPr="00A21660" w:rsidRDefault="000F2D51" w:rsidP="008542EE">
      <w:pPr>
        <w:pStyle w:val="a0"/>
        <w:numPr>
          <w:ilvl w:val="0"/>
          <w:numId w:val="30"/>
        </w:numPr>
        <w:spacing w:after="120" w:line="276" w:lineRule="auto"/>
        <w:ind w:left="851"/>
        <w:rPr>
          <w:rFonts w:ascii="Arial" w:hAnsi="Arial" w:cs="Arial"/>
        </w:rPr>
      </w:pPr>
      <w:r>
        <w:rPr>
          <w:rFonts w:ascii="Arial" w:hAnsi="Arial" w:cs="Arial"/>
        </w:rPr>
        <w:t>п</w:t>
      </w:r>
      <w:r w:rsidR="00F425E6" w:rsidRPr="00A21660">
        <w:rPr>
          <w:rFonts w:ascii="Arial" w:hAnsi="Arial" w:cs="Arial"/>
        </w:rPr>
        <w:t>иктограмму подсказки «?»</w:t>
      </w:r>
      <w:r w:rsidR="00AA0F9B" w:rsidRPr="00A21660">
        <w:rPr>
          <w:rFonts w:ascii="Arial" w:hAnsi="Arial" w:cs="Arial"/>
        </w:rPr>
        <w:t>;</w:t>
      </w:r>
    </w:p>
    <w:p w14:paraId="11B91699" w14:textId="48A98F7F" w:rsidR="00520CDC" w:rsidRPr="00A21660" w:rsidRDefault="000F2D51" w:rsidP="008542EE">
      <w:pPr>
        <w:pStyle w:val="a0"/>
        <w:numPr>
          <w:ilvl w:val="0"/>
          <w:numId w:val="30"/>
        </w:numPr>
        <w:spacing w:after="120" w:line="276" w:lineRule="auto"/>
        <w:ind w:left="851"/>
        <w:rPr>
          <w:rFonts w:ascii="Arial" w:hAnsi="Arial" w:cs="Arial"/>
        </w:rPr>
      </w:pPr>
      <w:r>
        <w:rPr>
          <w:rFonts w:ascii="Arial" w:hAnsi="Arial" w:cs="Arial"/>
        </w:rPr>
        <w:t>п</w:t>
      </w:r>
      <w:r w:rsidR="00520CDC" w:rsidRPr="00A21660">
        <w:rPr>
          <w:rFonts w:ascii="Arial" w:hAnsi="Arial" w:cs="Arial"/>
        </w:rPr>
        <w:t xml:space="preserve">анели с </w:t>
      </w:r>
      <w:r w:rsidR="00B832CA">
        <w:rPr>
          <w:rFonts w:ascii="Arial" w:hAnsi="Arial" w:cs="Arial"/>
        </w:rPr>
        <w:t>компонентами</w:t>
      </w:r>
      <w:r w:rsidR="00520CDC" w:rsidRPr="00A21660">
        <w:rPr>
          <w:rFonts w:ascii="Arial" w:hAnsi="Arial" w:cs="Arial"/>
        </w:rPr>
        <w:t xml:space="preserve"> ввода</w:t>
      </w:r>
      <w:r w:rsidR="00AA0F9B" w:rsidRPr="00A21660">
        <w:rPr>
          <w:rFonts w:ascii="Arial" w:hAnsi="Arial" w:cs="Arial"/>
        </w:rPr>
        <w:t>;</w:t>
      </w:r>
    </w:p>
    <w:p w14:paraId="04A4A50E" w14:textId="1EA7A392" w:rsidR="00F425E6" w:rsidRPr="00A21660" w:rsidRDefault="000F2D51" w:rsidP="008542EE">
      <w:pPr>
        <w:pStyle w:val="a0"/>
        <w:numPr>
          <w:ilvl w:val="0"/>
          <w:numId w:val="30"/>
        </w:numPr>
        <w:spacing w:after="120" w:line="276" w:lineRule="auto"/>
        <w:ind w:left="851"/>
        <w:rPr>
          <w:rFonts w:ascii="Arial" w:hAnsi="Arial" w:cs="Arial"/>
        </w:rPr>
      </w:pPr>
      <w:r>
        <w:rPr>
          <w:rFonts w:ascii="Arial" w:hAnsi="Arial" w:cs="Arial"/>
        </w:rPr>
        <w:t>п</w:t>
      </w:r>
      <w:r w:rsidR="00F425E6" w:rsidRPr="00A21660">
        <w:rPr>
          <w:rFonts w:ascii="Arial" w:hAnsi="Arial" w:cs="Arial"/>
        </w:rPr>
        <w:t xml:space="preserve">анели с </w:t>
      </w:r>
      <w:r w:rsidR="00B832CA">
        <w:rPr>
          <w:rFonts w:ascii="Arial" w:hAnsi="Arial" w:cs="Arial"/>
        </w:rPr>
        <w:t>компонентами</w:t>
      </w:r>
      <w:r w:rsidR="00F425E6" w:rsidRPr="00A21660">
        <w:rPr>
          <w:rFonts w:ascii="Arial" w:hAnsi="Arial" w:cs="Arial"/>
        </w:rPr>
        <w:t xml:space="preserve"> вывода</w:t>
      </w:r>
      <w:r w:rsidR="00AA0F9B" w:rsidRPr="00A21660">
        <w:rPr>
          <w:rFonts w:ascii="Arial" w:hAnsi="Arial" w:cs="Arial"/>
        </w:rPr>
        <w:t>;</w:t>
      </w:r>
    </w:p>
    <w:p w14:paraId="3B5CC9C7" w14:textId="0CB6A054" w:rsidR="00F425E6" w:rsidRDefault="000F2D51" w:rsidP="008542EE">
      <w:pPr>
        <w:pStyle w:val="a0"/>
        <w:numPr>
          <w:ilvl w:val="0"/>
          <w:numId w:val="30"/>
        </w:numPr>
        <w:spacing w:after="120" w:line="276" w:lineRule="auto"/>
        <w:ind w:left="851"/>
        <w:rPr>
          <w:rFonts w:ascii="Arial" w:hAnsi="Arial" w:cs="Arial"/>
        </w:rPr>
      </w:pPr>
      <w:r>
        <w:rPr>
          <w:rFonts w:ascii="Arial" w:hAnsi="Arial" w:cs="Arial"/>
        </w:rPr>
        <w:t>о</w:t>
      </w:r>
      <w:r w:rsidR="00AA0F9B" w:rsidRPr="00A21660">
        <w:rPr>
          <w:rFonts w:ascii="Arial" w:hAnsi="Arial" w:cs="Arial"/>
        </w:rPr>
        <w:t>сновными кнопками (внизу страницы).</w:t>
      </w:r>
    </w:p>
    <w:p w14:paraId="3EF5CA26" w14:textId="77777777" w:rsidR="00864A69" w:rsidRDefault="00864A69" w:rsidP="00864A69">
      <w:pPr>
        <w:pStyle w:val="a0"/>
        <w:spacing w:after="120" w:line="276" w:lineRule="auto"/>
        <w:rPr>
          <w:rFonts w:ascii="Arial" w:hAnsi="Arial" w:cs="Arial"/>
        </w:rPr>
        <w:sectPr w:rsidR="00864A69" w:rsidSect="00864A69">
          <w:type w:val="continuous"/>
          <w:pgSz w:w="11900" w:h="16840"/>
          <w:pgMar w:top="1440" w:right="1127" w:bottom="1440" w:left="851" w:header="708" w:footer="708" w:gutter="0"/>
          <w:cols w:space="720"/>
        </w:sectPr>
      </w:pPr>
    </w:p>
    <w:p w14:paraId="4AD007F3" w14:textId="5C004FB6" w:rsidR="00864A69" w:rsidRDefault="00864A69" w:rsidP="00864A69">
      <w:pPr>
        <w:pStyle w:val="a0"/>
        <w:spacing w:after="120" w:line="276" w:lineRule="auto"/>
        <w:rPr>
          <w:rFonts w:ascii="Arial" w:hAnsi="Arial" w:cs="Arial"/>
        </w:rPr>
        <w:sectPr w:rsidR="00864A69" w:rsidSect="00864A69">
          <w:type w:val="continuous"/>
          <w:pgSz w:w="11900" w:h="16840"/>
          <w:pgMar w:top="1440" w:right="1127" w:bottom="1440" w:left="851" w:header="708" w:footer="708" w:gutter="0"/>
          <w:cols w:space="720"/>
        </w:sectPr>
      </w:pPr>
    </w:p>
    <w:p w14:paraId="71B599E7" w14:textId="77777777" w:rsidR="00C50BD7" w:rsidRPr="00A21660" w:rsidRDefault="00C50BD7" w:rsidP="00C50BD7">
      <w:pPr>
        <w:pStyle w:val="2"/>
      </w:pPr>
      <w:bookmarkStart w:id="11" w:name="_Toc414027167"/>
      <w:r w:rsidRPr="00A21660">
        <w:lastRenderedPageBreak/>
        <w:t>Заголовок</w:t>
      </w:r>
      <w:r w:rsidR="00E10555" w:rsidRPr="00A21660">
        <w:t xml:space="preserve"> страницы</w:t>
      </w:r>
      <w:bookmarkEnd w:id="11"/>
    </w:p>
    <w:p w14:paraId="5EDE1F1D" w14:textId="77777777" w:rsidR="00C50BD7" w:rsidRPr="00A21660" w:rsidRDefault="00C50BD7" w:rsidP="00C50BD7">
      <w:pPr>
        <w:pStyle w:val="a0"/>
        <w:rPr>
          <w:rFonts w:ascii="Arial" w:eastAsia="Arial" w:hAnsi="Arial" w:cs="Arial"/>
        </w:rPr>
      </w:pPr>
      <w:r w:rsidRPr="00A21660">
        <w:rPr>
          <w:rFonts w:ascii="Arial" w:eastAsia="Arial" w:hAnsi="Arial" w:cs="Arial"/>
          <w:noProof/>
          <w:lang w:eastAsia="ru-RU"/>
        </w:rPr>
        <mc:AlternateContent>
          <mc:Choice Requires="wps">
            <w:drawing>
              <wp:anchor distT="0" distB="0" distL="0" distR="0" simplePos="0" relativeHeight="251667456" behindDoc="0" locked="0" layoutInCell="1" allowOverlap="1" wp14:anchorId="6311B32F" wp14:editId="39140863">
                <wp:simplePos x="0" y="0"/>
                <wp:positionH relativeFrom="column">
                  <wp:posOffset>228600</wp:posOffset>
                </wp:positionH>
                <wp:positionV relativeFrom="line">
                  <wp:posOffset>202564</wp:posOffset>
                </wp:positionV>
                <wp:extent cx="3314700" cy="3429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3314700" cy="342900"/>
                        </a:xfrm>
                        <a:prstGeom prst="rect">
                          <a:avLst/>
                        </a:prstGeom>
                        <a:noFill/>
                        <a:ln w="28575" cap="flat">
                          <a:solidFill>
                            <a:srgbClr val="FF0000"/>
                          </a:solidFill>
                          <a:prstDash val="solid"/>
                          <a:bevel/>
                        </a:ln>
                        <a:effectLst>
                          <a:outerShdw blurRad="38100" dist="23000" dir="5400000" rotWithShape="0">
                            <a:srgbClr val="000000">
                              <a:alpha val="35000"/>
                            </a:srgbClr>
                          </a:outerShdw>
                        </a:effectLst>
                      </wps:spPr>
                      <wps:bodyPr/>
                    </wps:wsp>
                  </a:graphicData>
                </a:graphic>
              </wp:anchor>
            </w:drawing>
          </mc:Choice>
          <mc:Fallback>
            <w:pict>
              <v:rect w14:anchorId="4A189609" id="officeArt_x0020_object" o:spid="_x0000_s1026" style="position:absolute;margin-left:18pt;margin-top:15.95pt;width:261pt;height:27pt;z-index:2516674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" filled="f" strokecolor="red" strokeweight="2.25pt">
                <v:stroke joinstyle="bevel"/>
                <v:shadow on="t" opacity="22937f" mv:blur="38100f" origin=",.5" offset="0,23000emu"/>
                <w10:wrap anchory="line"/>
              </v:rect>
            </w:pict>
          </mc:Fallback>
        </mc:AlternateContent>
      </w:r>
      <w:r w:rsidRPr="00A21660">
        <w:rPr>
          <w:rFonts w:ascii="Arial" w:eastAsia="Arial" w:hAnsi="Arial" w:cs="Arial"/>
          <w:noProof/>
          <w:lang w:eastAsia="ru-RU"/>
        </w:rPr>
        <w:drawing>
          <wp:inline distT="0" distB="0" distL="0" distR="0" wp14:anchorId="50929089" wp14:editId="21BFB80E">
            <wp:extent cx="5941060" cy="831519"/>
            <wp:effectExtent l="0" t="0" r="0" b="0"/>
            <wp:docPr id="1073741835" name="officeArt object" descr="SSD:Users:dizone:Dropbox:Diasoft:Фронт-офис:Дизайн:Final-3:Textfield:fl-element-textfield-default.png"/>
            <wp:cNvGraphicFramePr/>
            <a:graphic xmlns:a="http://schemas.openxmlformats.org/drawingml/2006/main">
              <a:graphicData uri="http://schemas.openxmlformats.org/drawingml/2006/picture">
                <pic:pic xmlns:pic="http://schemas.openxmlformats.org/drawingml/2006/picture">
                  <pic:nvPicPr>
                    <pic:cNvPr id="1073741835" name="image2.png" descr="SSD:Users:dizone:Dropbox:Diasoft:Фронт-офис:Дизайн:Final-3:Textfield:fl-element-textfield-default.png"/>
                    <pic:cNvPicPr/>
                  </pic:nvPicPr>
                  <pic:blipFill>
                    <a:blip r:embed="rId21">
                      <a:alphaModFix amt="43000"/>
                      <a:extLst/>
                    </a:blip>
                    <a:srcRect t="1" b="78096"/>
                    <a:stretch>
                      <a:fillRect/>
                    </a:stretch>
                  </pic:blipFill>
                  <pic:spPr>
                    <a:xfrm>
                      <a:off x="0" y="0"/>
                      <a:ext cx="5941060" cy="831519"/>
                    </a:xfrm>
                    <a:prstGeom prst="rect">
                      <a:avLst/>
                    </a:prstGeom>
                    <a:ln w="12700" cap="flat">
                      <a:noFill/>
                      <a:miter lim="400000"/>
                    </a:ln>
                    <a:effectLst/>
                  </pic:spPr>
                </pic:pic>
              </a:graphicData>
            </a:graphic>
          </wp:inline>
        </w:drawing>
      </w:r>
    </w:p>
    <w:p w14:paraId="192D3E8A" w14:textId="77777777" w:rsidR="00851902" w:rsidRPr="00A21660" w:rsidRDefault="00851902" w:rsidP="00851902">
      <w:pPr>
        <w:pStyle w:val="3"/>
      </w:pPr>
      <w:r w:rsidRPr="00A21660">
        <w:t xml:space="preserve">Заголовок страницы является обязательным элементом. </w:t>
      </w:r>
    </w:p>
    <w:p w14:paraId="1A38E356" w14:textId="77777777" w:rsidR="00851902" w:rsidRDefault="00851902" w:rsidP="00851902">
      <w:pPr>
        <w:pStyle w:val="3"/>
      </w:pPr>
      <w:r w:rsidRPr="00A21660">
        <w:t xml:space="preserve">Заголовок страницы должен озаглавливать страницу, таким образом чтобы было ясно где находиться пользователь. </w:t>
      </w:r>
    </w:p>
    <w:p w14:paraId="6BECE47B" w14:textId="77777777" w:rsidR="00C50BD7" w:rsidRPr="00A21660" w:rsidRDefault="00C50BD7" w:rsidP="00851902">
      <w:pPr>
        <w:pStyle w:val="3"/>
      </w:pPr>
      <w:r w:rsidRPr="00A21660">
        <w:t xml:space="preserve">Выравнивание заголовка всегда по левому краю. </w:t>
      </w:r>
    </w:p>
    <w:p w14:paraId="7A0644AE" w14:textId="77777777" w:rsidR="00C50BD7" w:rsidRPr="00A21660" w:rsidRDefault="00C50BD7" w:rsidP="00851902">
      <w:pPr>
        <w:pStyle w:val="2"/>
      </w:pPr>
      <w:bookmarkStart w:id="12" w:name="_Toc414027168"/>
      <w:r w:rsidRPr="00A21660">
        <w:t>Подсказка страницы</w:t>
      </w:r>
      <w:bookmarkEnd w:id="12"/>
    </w:p>
    <w:p w14:paraId="50EB5C48" w14:textId="12BB5030" w:rsidR="00612ACA" w:rsidRDefault="00D10D10" w:rsidP="00851902">
      <w:pPr>
        <w:pStyle w:val="3"/>
      </w:pPr>
      <w:r w:rsidRPr="00A21660">
        <w:t xml:space="preserve">Если необходимо описать страницу (например, описание как следует заполнять форму или работать на данном экране), то необходимо заполнить Подсказку страницы. </w:t>
      </w:r>
      <w:r w:rsidR="009337FD">
        <w:t>Данная подсказка отображается</w:t>
      </w:r>
      <w:r w:rsidR="009337FD" w:rsidRPr="00A21660">
        <w:t xml:space="preserve"> </w:t>
      </w:r>
      <w:r w:rsidR="009337FD">
        <w:t>п</w:t>
      </w:r>
      <w:r w:rsidRPr="00A21660">
        <w:t>о</w:t>
      </w:r>
      <w:r w:rsidR="009337FD">
        <w:t>сле</w:t>
      </w:r>
      <w:r w:rsidRPr="00A21660">
        <w:t xml:space="preserve"> </w:t>
      </w:r>
      <w:r w:rsidR="009337FD">
        <w:t>нажатия</w:t>
      </w:r>
      <w:r w:rsidRPr="00A21660">
        <w:t xml:space="preserve"> </w:t>
      </w:r>
      <w:r w:rsidR="009337FD">
        <w:t>курсором</w:t>
      </w:r>
      <w:r w:rsidRPr="00A21660">
        <w:t xml:space="preserve"> на пиктограмму. </w:t>
      </w:r>
    </w:p>
    <w:p w14:paraId="63200D6A" w14:textId="375FE139" w:rsidR="00612ACA" w:rsidRPr="00612ACA" w:rsidRDefault="00612ACA" w:rsidP="00612ACA">
      <w:pPr>
        <w:pStyle w:val="3"/>
      </w:pPr>
      <w:r>
        <w:t>Максимально допустимое количество текста подсказки страницы ограничено 1000 символами, для большего количества материалов необходимо использовать ссылки;</w:t>
      </w:r>
    </w:p>
    <w:p w14:paraId="5D85CD1B" w14:textId="144933BA" w:rsidR="00D10D10" w:rsidRPr="00A21660" w:rsidRDefault="00D10D10" w:rsidP="00851902">
      <w:pPr>
        <w:pStyle w:val="3"/>
        <w:rPr>
          <w:rFonts w:eastAsia="Arial"/>
        </w:rPr>
      </w:pPr>
      <w:r>
        <w:t xml:space="preserve">Текст подсказки может содержать ссылки на соответствующие разделы подробной документации по данной странице, при этом </w:t>
      </w:r>
      <w:r w:rsidR="00E02CA7">
        <w:t>может открываться как новая вкладка в Системе, так и в браузере (в зависимости от выбранного продукта для отображения справки)</w:t>
      </w:r>
      <w:r>
        <w:t xml:space="preserve">. </w:t>
      </w:r>
    </w:p>
    <w:p w14:paraId="711A756C" w14:textId="77777777" w:rsidR="00C50BD7" w:rsidRPr="00A21660" w:rsidRDefault="00C50BD7" w:rsidP="00851902">
      <w:pPr>
        <w:pStyle w:val="a0"/>
        <w:spacing w:after="120" w:line="276" w:lineRule="auto"/>
        <w:rPr>
          <w:rFonts w:ascii="Arial" w:eastAsia="Arial" w:hAnsi="Arial" w:cs="Arial"/>
        </w:rPr>
      </w:pPr>
      <w:r w:rsidRPr="00A21660">
        <w:rPr>
          <w:rFonts w:ascii="Arial" w:eastAsia="Arial" w:hAnsi="Arial" w:cs="Arial"/>
          <w:noProof/>
          <w:lang w:eastAsia="ru-RU"/>
        </w:rPr>
        <mc:AlternateContent>
          <mc:Choice Requires="wps">
            <w:drawing>
              <wp:anchor distT="0" distB="0" distL="0" distR="0" simplePos="0" relativeHeight="251668480" behindDoc="0" locked="0" layoutInCell="1" allowOverlap="1" wp14:anchorId="5304B439" wp14:editId="7682BEF4">
                <wp:simplePos x="0" y="0"/>
                <wp:positionH relativeFrom="column">
                  <wp:posOffset>2514600</wp:posOffset>
                </wp:positionH>
                <wp:positionV relativeFrom="line">
                  <wp:posOffset>48895</wp:posOffset>
                </wp:positionV>
                <wp:extent cx="1714500" cy="800100"/>
                <wp:effectExtent l="50800" t="25400" r="88900" b="114300"/>
                <wp:wrapNone/>
                <wp:docPr id="1073741836" name="officeArt object"/>
                <wp:cNvGraphicFramePr/>
                <a:graphic xmlns:a="http://schemas.openxmlformats.org/drawingml/2006/main">
                  <a:graphicData uri="http://schemas.microsoft.com/office/word/2010/wordprocessingShape">
                    <wps:wsp>
                      <wps:cNvSpPr/>
                      <wps:spPr>
                        <a:xfrm>
                          <a:off x="0" y="0"/>
                          <a:ext cx="1714500" cy="800100"/>
                        </a:xfrm>
                        <a:prstGeom prst="rect">
                          <a:avLst/>
                        </a:prstGeom>
                        <a:noFill/>
                        <a:ln w="28575" cap="flat">
                          <a:solidFill>
                            <a:srgbClr val="FF0000"/>
                          </a:solidFill>
                          <a:prstDash val="solid"/>
                          <a:bevel/>
                        </a:ln>
                        <a:effectLst>
                          <a:outerShdw blurRad="38100" dist="23000" dir="5400000" rotWithShape="0">
                            <a:srgbClr val="000000">
                              <a:alpha val="35000"/>
                            </a:srgbClr>
                          </a:outerShdw>
                        </a:effectLst>
                      </wps:spPr>
                      <wps:bodyPr/>
                    </wps:wsp>
                  </a:graphicData>
                </a:graphic>
              </wp:anchor>
            </w:drawing>
          </mc:Choice>
          <mc:Fallback>
            <w:pict>
              <v:rect w14:anchorId="136CE5DB" id="officeArt_x0020_object" o:spid="_x0000_s1026" style="position:absolute;margin-left:198pt;margin-top:3.85pt;width:135pt;height:63pt;z-index:2516684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" filled="f" strokecolor="red" strokeweight="2.25pt">
                <v:stroke joinstyle="bevel"/>
                <v:shadow on="t" opacity="22937f" mv:blur="38100f" origin=",.5" offset="0,23000emu"/>
                <w10:wrap anchory="line"/>
              </v:rect>
            </w:pict>
          </mc:Fallback>
        </mc:AlternateContent>
      </w:r>
      <w:r w:rsidRPr="00A21660">
        <w:rPr>
          <w:rFonts w:ascii="Arial" w:eastAsia="Arial" w:hAnsi="Arial" w:cs="Arial"/>
          <w:noProof/>
          <w:lang w:eastAsia="ru-RU"/>
        </w:rPr>
        <w:drawing>
          <wp:inline distT="0" distB="0" distL="0" distR="0" wp14:anchorId="10E48517" wp14:editId="29D26CF1">
            <wp:extent cx="4470400" cy="1060450"/>
            <wp:effectExtent l="0" t="0" r="0" b="0"/>
            <wp:docPr id="1073741837" name="officeArt object" descr="SSD:Users:dizone:Dropbox:Diasoft:Фронт-офис:Дизайн:Final-3:_psd:fl-element-questionmark_tooltip.psd"/>
            <wp:cNvGraphicFramePr/>
            <a:graphic xmlns:a="http://schemas.openxmlformats.org/drawingml/2006/main">
              <a:graphicData uri="http://schemas.openxmlformats.org/drawingml/2006/picture">
                <pic:pic xmlns:pic="http://schemas.openxmlformats.org/drawingml/2006/picture">
                  <pic:nvPicPr>
                    <pic:cNvPr id="1073741837" name="image3.png" descr="SSD:Users:dizone:Dropbox:Diasoft:Фронт-офис:Дизайн:Final-3:_psd:fl-element-questionmark_tooltip.psd"/>
                    <pic:cNvPicPr/>
                  </pic:nvPicPr>
                  <pic:blipFill>
                    <a:blip r:embed="rId22">
                      <a:extLst/>
                    </a:blip>
                    <a:srcRect t="6280" r="25817" b="66116"/>
                    <a:stretch>
                      <a:fillRect/>
                    </a:stretch>
                  </pic:blipFill>
                  <pic:spPr>
                    <a:xfrm>
                      <a:off x="0" y="0"/>
                      <a:ext cx="4470400" cy="1060450"/>
                    </a:xfrm>
                    <a:prstGeom prst="rect">
                      <a:avLst/>
                    </a:prstGeom>
                    <a:ln w="12700" cap="flat">
                      <a:noFill/>
                      <a:miter lim="400000"/>
                    </a:ln>
                    <a:effectLst/>
                  </pic:spPr>
                </pic:pic>
              </a:graphicData>
            </a:graphic>
          </wp:inline>
        </w:drawing>
      </w:r>
    </w:p>
    <w:p w14:paraId="6AE12A1E" w14:textId="77777777" w:rsidR="007B24BA" w:rsidRPr="00A21660" w:rsidRDefault="00F85505" w:rsidP="001308DE">
      <w:pPr>
        <w:pStyle w:val="2"/>
      </w:pPr>
      <w:bookmarkStart w:id="13" w:name="_Ref279138758"/>
      <w:bookmarkStart w:id="14" w:name="_Ref279138769"/>
      <w:bookmarkStart w:id="15" w:name="_Ref279138785"/>
      <w:bookmarkStart w:id="16" w:name="_Ref279138851"/>
      <w:bookmarkStart w:id="17" w:name="_Ref279138973"/>
      <w:bookmarkStart w:id="18" w:name="_Ref279138987"/>
      <w:bookmarkStart w:id="19" w:name="_Toc414027169"/>
      <w:r w:rsidRPr="00A21660">
        <w:t>Основная область</w:t>
      </w:r>
      <w:bookmarkEnd w:id="13"/>
      <w:bookmarkEnd w:id="14"/>
      <w:bookmarkEnd w:id="15"/>
      <w:bookmarkEnd w:id="16"/>
      <w:bookmarkEnd w:id="17"/>
      <w:bookmarkEnd w:id="18"/>
      <w:bookmarkEnd w:id="19"/>
    </w:p>
    <w:p w14:paraId="5B19C239" w14:textId="5E677901" w:rsidR="006A01BC" w:rsidRPr="00A21660" w:rsidRDefault="006A01BC" w:rsidP="003575BD">
      <w:pPr>
        <w:pStyle w:val="3"/>
      </w:pPr>
      <w:r w:rsidRPr="00A21660">
        <w:t>Компоненты ввода/в</w:t>
      </w:r>
      <w:r w:rsidR="009337FD">
        <w:t xml:space="preserve">ывода располагаются на панелях </w:t>
      </w:r>
      <w:r w:rsidRPr="00A21660">
        <w:t xml:space="preserve">с заголовком. Вне панелей могут быть расположены только кнопки внизу страницы. </w:t>
      </w:r>
    </w:p>
    <w:p w14:paraId="063CF255" w14:textId="0CC1474D" w:rsidR="006A01BC" w:rsidRPr="00A21660" w:rsidRDefault="00977263" w:rsidP="003575BD">
      <w:pPr>
        <w:pStyle w:val="3"/>
        <w:numPr>
          <w:ilvl w:val="0"/>
          <w:numId w:val="0"/>
        </w:numPr>
        <w:ind w:left="720"/>
      </w:pPr>
      <w:r>
        <w:t>Компоненты</w:t>
      </w:r>
      <w:r w:rsidR="00F86880">
        <w:t xml:space="preserve"> ввода и вывода</w:t>
      </w:r>
      <w:r w:rsidR="006A01BC" w:rsidRPr="00A21660">
        <w:t xml:space="preserve"> всегда должны располагаться на панел</w:t>
      </w:r>
      <w:r w:rsidR="009F7483">
        <w:t>ях</w:t>
      </w:r>
      <w:r w:rsidR="006A01BC" w:rsidRPr="00A21660">
        <w:t>:</w:t>
      </w:r>
    </w:p>
    <w:p w14:paraId="6B295063" w14:textId="77777777" w:rsidR="006A01BC" w:rsidRPr="00A21660" w:rsidRDefault="006A01BC" w:rsidP="006A01BC">
      <w:pPr>
        <w:pStyle w:val="a0"/>
        <w:rPr>
          <w:rFonts w:ascii="Arial" w:eastAsia="Arial" w:hAnsi="Arial" w:cs="Arial"/>
        </w:rPr>
      </w:pPr>
    </w:p>
    <w:p w14:paraId="2AFDD7EF" w14:textId="77777777" w:rsidR="006A01BC" w:rsidRPr="00A21660" w:rsidRDefault="006A01BC" w:rsidP="006A01BC">
      <w:pPr>
        <w:pStyle w:val="a0"/>
        <w:rPr>
          <w:rFonts w:ascii="Arial" w:eastAsia="Arial" w:hAnsi="Arial" w:cs="Arial"/>
        </w:rPr>
      </w:pPr>
      <w:r w:rsidRPr="00A21660">
        <w:rPr>
          <w:rFonts w:ascii="Arial" w:eastAsia="Arial" w:hAnsi="Arial" w:cs="Arial"/>
          <w:noProof/>
          <w:lang w:eastAsia="ru-RU"/>
        </w:rPr>
        <w:drawing>
          <wp:inline distT="0" distB="0" distL="0" distR="0" wp14:anchorId="08AA2C20" wp14:editId="036B818C">
            <wp:extent cx="6030596" cy="1488121"/>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7.png"/>
                    <pic:cNvPicPr/>
                  </pic:nvPicPr>
                  <pic:blipFill>
                    <a:blip r:embed="rId23">
                      <a:extLst/>
                    </a:blip>
                    <a:stretch>
                      <a:fillRect/>
                    </a:stretch>
                  </pic:blipFill>
                  <pic:spPr>
                    <a:xfrm>
                      <a:off x="0" y="0"/>
                      <a:ext cx="6030596" cy="1488121"/>
                    </a:xfrm>
                    <a:prstGeom prst="rect">
                      <a:avLst/>
                    </a:prstGeom>
                    <a:ln w="12700" cap="flat">
                      <a:noFill/>
                      <a:miter lim="400000"/>
                    </a:ln>
                    <a:effectLst/>
                  </pic:spPr>
                </pic:pic>
              </a:graphicData>
            </a:graphic>
          </wp:inline>
        </w:drawing>
      </w:r>
    </w:p>
    <w:p w14:paraId="6751A9F0" w14:textId="6FC7CCCF" w:rsidR="006D62AA" w:rsidRDefault="00915988" w:rsidP="003575BD">
      <w:pPr>
        <w:pStyle w:val="3"/>
      </w:pPr>
      <w:r>
        <w:lastRenderedPageBreak/>
        <w:t>В исходно</w:t>
      </w:r>
      <w:r w:rsidR="008E71E8">
        <w:t>м</w:t>
      </w:r>
      <w:r>
        <w:t xml:space="preserve"> состоянии (после загрузки) </w:t>
      </w:r>
      <w:r w:rsidR="006D62AA">
        <w:t>страница не должна превышать 1500px</w:t>
      </w:r>
      <w:r w:rsidR="00772392">
        <w:t xml:space="preserve"> по высоте</w:t>
      </w:r>
      <w:r w:rsidR="006D62AA">
        <w:t xml:space="preserve">. </w:t>
      </w:r>
      <w:r w:rsidR="00BE251E">
        <w:t>Нужно</w:t>
      </w:r>
      <w:r w:rsidR="006D62AA">
        <w:t xml:space="preserve"> избегать появления прокрутки там где это возможно</w:t>
      </w:r>
      <w:r w:rsidR="00772392">
        <w:t xml:space="preserve">, </w:t>
      </w:r>
      <w:r w:rsidR="0050736C">
        <w:t xml:space="preserve"> </w:t>
      </w:r>
      <w:r w:rsidR="00772392">
        <w:t>например с</w:t>
      </w:r>
      <w:r w:rsidR="0050736C">
        <w:t xml:space="preserve">крывать </w:t>
      </w:r>
      <w:r w:rsidR="00105DD2">
        <w:t>панели</w:t>
      </w:r>
      <w:r w:rsidR="0050736C">
        <w:t xml:space="preserve">, использовать </w:t>
      </w:r>
      <w:r w:rsidR="00F4230D">
        <w:t>Аккордеон</w:t>
      </w:r>
      <w:r w:rsidR="006D62AA">
        <w:t xml:space="preserve">. </w:t>
      </w:r>
    </w:p>
    <w:p w14:paraId="42F14C48" w14:textId="77777777" w:rsidR="006D62AA" w:rsidRDefault="006D62AA" w:rsidP="006D62AA">
      <w:pPr>
        <w:pStyle w:val="3"/>
        <w:numPr>
          <w:ilvl w:val="0"/>
          <w:numId w:val="0"/>
        </w:numPr>
        <w:ind w:left="720"/>
      </w:pPr>
      <w:r>
        <w:t xml:space="preserve">Исключением являются: </w:t>
      </w:r>
    </w:p>
    <w:p w14:paraId="3E0835CE" w14:textId="55159997" w:rsidR="00915988" w:rsidRDefault="00A035B5" w:rsidP="008542EE">
      <w:pPr>
        <w:pStyle w:val="a0"/>
        <w:numPr>
          <w:ilvl w:val="0"/>
          <w:numId w:val="31"/>
        </w:numPr>
        <w:suppressAutoHyphens/>
        <w:spacing w:before="40" w:after="120" w:line="276" w:lineRule="auto"/>
        <w:ind w:left="1276"/>
        <w:rPr>
          <w:rFonts w:ascii="Arial" w:hAnsi="Arial" w:cs="Arial"/>
        </w:rPr>
      </w:pPr>
      <w:r>
        <w:rPr>
          <w:rFonts w:ascii="Arial" w:hAnsi="Arial" w:cs="Arial"/>
        </w:rPr>
        <w:t>в</w:t>
      </w:r>
      <w:r w:rsidR="006D62AA" w:rsidRPr="006D62AA">
        <w:rPr>
          <w:rFonts w:ascii="Arial" w:hAnsi="Arial" w:cs="Arial"/>
        </w:rPr>
        <w:t>ывод однотипных списочных данных (</w:t>
      </w:r>
      <w:r w:rsidR="006D62AA">
        <w:rPr>
          <w:rFonts w:ascii="Arial" w:hAnsi="Arial" w:cs="Arial"/>
        </w:rPr>
        <w:t>например,</w:t>
      </w:r>
      <w:r w:rsidR="006D62AA" w:rsidRPr="006D62AA">
        <w:rPr>
          <w:rFonts w:ascii="Arial" w:hAnsi="Arial" w:cs="Arial"/>
        </w:rPr>
        <w:t xml:space="preserve"> Поиск по справочнику);</w:t>
      </w:r>
    </w:p>
    <w:p w14:paraId="5C04FCE5" w14:textId="217E57EF" w:rsidR="006D62AA" w:rsidRPr="006D62AA" w:rsidRDefault="00A035B5" w:rsidP="008542EE">
      <w:pPr>
        <w:pStyle w:val="a0"/>
        <w:numPr>
          <w:ilvl w:val="0"/>
          <w:numId w:val="31"/>
        </w:numPr>
        <w:suppressAutoHyphens/>
        <w:spacing w:before="40" w:after="120" w:line="276" w:lineRule="auto"/>
        <w:ind w:left="1276"/>
        <w:rPr>
          <w:rFonts w:ascii="Arial" w:hAnsi="Arial" w:cs="Arial"/>
        </w:rPr>
      </w:pPr>
      <w:r>
        <w:rPr>
          <w:rFonts w:ascii="Arial" w:hAnsi="Arial" w:cs="Arial"/>
        </w:rPr>
        <w:t>т</w:t>
      </w:r>
      <w:r w:rsidR="006D62AA">
        <w:rPr>
          <w:rFonts w:ascii="Arial" w:hAnsi="Arial" w:cs="Arial"/>
        </w:rPr>
        <w:t>аблицы.</w:t>
      </w:r>
    </w:p>
    <w:p w14:paraId="4666CDF5" w14:textId="0DEE527A" w:rsidR="007B24BA" w:rsidRPr="00A21660" w:rsidRDefault="007B24BA" w:rsidP="003575BD">
      <w:pPr>
        <w:pStyle w:val="3"/>
      </w:pPr>
      <w:r w:rsidRPr="00A21660">
        <w:t xml:space="preserve">Необходимо располагать </w:t>
      </w:r>
      <w:r w:rsidR="00B832CA">
        <w:t>компоненты</w:t>
      </w:r>
      <w:r w:rsidRPr="00A21660">
        <w:t xml:space="preserve"> в соответствии с сеткой</w:t>
      </w:r>
      <w:r w:rsidR="00DD3E07" w:rsidRPr="00A21660">
        <w:t xml:space="preserve"> (в одну линию по левому краю)</w:t>
      </w:r>
      <w:r w:rsidRPr="00A21660">
        <w:t>. При этом в рамках сетки важно создавать визуальные столбцы</w:t>
      </w:r>
      <w:r w:rsidR="00F81D8B" w:rsidRPr="00A21660">
        <w:t>.</w:t>
      </w:r>
      <w:r w:rsidRPr="00A21660">
        <w:t xml:space="preserve"> </w:t>
      </w:r>
    </w:p>
    <w:p w14:paraId="70F81800" w14:textId="77777777" w:rsidR="00C867B4" w:rsidRPr="001352B0" w:rsidRDefault="00C867B4" w:rsidP="003575BD">
      <w:pPr>
        <w:pStyle w:val="3"/>
      </w:pPr>
      <w:r w:rsidRPr="00A21660">
        <w:t>Вид сетки (Всего 12 колонок: 20px промежуток между колонками, далее колонка в 40px):</w:t>
      </w:r>
    </w:p>
    <w:p w14:paraId="78BDBCB2" w14:textId="34624487" w:rsidR="00C867B4" w:rsidRPr="00A21660" w:rsidRDefault="009B0EF5" w:rsidP="00C867B4">
      <w:pPr>
        <w:spacing w:after="120" w:line="276" w:lineRule="auto"/>
        <w:ind w:left="720"/>
        <w:rPr>
          <w:rFonts w:ascii="Arial" w:hAnsi="Arial" w:cs="Arial"/>
        </w:rPr>
      </w:pPr>
      <w:r>
        <w:rPr>
          <w:rFonts w:ascii="Arial" w:hAnsi="Arial" w:cs="Arial"/>
          <w:noProof/>
          <w:lang w:eastAsia="ru-RU"/>
        </w:rPr>
        <w:drawing>
          <wp:inline distT="0" distB="0" distL="0" distR="0" wp14:anchorId="5730D6CE" wp14:editId="27D9C3E4">
            <wp:extent cx="5534699" cy="3953933"/>
            <wp:effectExtent l="0" t="0" r="2540" b="8890"/>
            <wp:docPr id="1073741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5934" cy="3954816"/>
                    </a:xfrm>
                    <a:prstGeom prst="rect">
                      <a:avLst/>
                    </a:prstGeom>
                    <a:noFill/>
                    <a:ln>
                      <a:noFill/>
                    </a:ln>
                  </pic:spPr>
                </pic:pic>
              </a:graphicData>
            </a:graphic>
          </wp:inline>
        </w:drawing>
      </w:r>
    </w:p>
    <w:p w14:paraId="21FCECE1" w14:textId="77777777" w:rsidR="00C867B4" w:rsidRPr="00A21660" w:rsidRDefault="00C867B4" w:rsidP="00C867B4">
      <w:pPr>
        <w:spacing w:after="120" w:line="276" w:lineRule="auto"/>
        <w:ind w:left="720"/>
        <w:rPr>
          <w:rFonts w:ascii="Arial" w:hAnsi="Arial" w:cs="Arial"/>
        </w:rPr>
      </w:pPr>
      <w:r w:rsidRPr="00A21660">
        <w:rPr>
          <w:rFonts w:ascii="Arial" w:eastAsia="Arial" w:hAnsi="Arial" w:cs="Arial"/>
          <w:noProof/>
          <w:lang w:eastAsia="ru-RU"/>
        </w:rPr>
        <w:drawing>
          <wp:inline distT="0" distB="0" distL="0" distR="0" wp14:anchorId="2983E48C" wp14:editId="43E39EA8">
            <wp:extent cx="2431974" cy="2311400"/>
            <wp:effectExtent l="0" t="0" r="6985" b="0"/>
            <wp:docPr id="1073741839" name="officeArt object" descr="SSD:Users:dizone:Downloads:Screenshot at авг. 20 18-15-16.png"/>
            <wp:cNvGraphicFramePr/>
            <a:graphic xmlns:a="http://schemas.openxmlformats.org/drawingml/2006/main">
              <a:graphicData uri="http://schemas.openxmlformats.org/drawingml/2006/picture">
                <pic:pic xmlns:pic="http://schemas.openxmlformats.org/drawingml/2006/picture">
                  <pic:nvPicPr>
                    <pic:cNvPr id="1073741839" name="image5.png" descr="SSD:Users:dizone:Downloads:Screenshot at авг. 20 18-15-16.png"/>
                    <pic:cNvPicPr/>
                  </pic:nvPicPr>
                  <pic:blipFill>
                    <a:blip r:embed="rId25">
                      <a:extLst/>
                    </a:blip>
                    <a:stretch>
                      <a:fillRect/>
                    </a:stretch>
                  </pic:blipFill>
                  <pic:spPr>
                    <a:xfrm>
                      <a:off x="0" y="0"/>
                      <a:ext cx="2433715" cy="2313055"/>
                    </a:xfrm>
                    <a:prstGeom prst="rect">
                      <a:avLst/>
                    </a:prstGeom>
                    <a:ln w="12700" cap="flat">
                      <a:noFill/>
                      <a:miter lim="400000"/>
                    </a:ln>
                    <a:effectLst/>
                  </pic:spPr>
                </pic:pic>
              </a:graphicData>
            </a:graphic>
          </wp:inline>
        </w:drawing>
      </w:r>
      <w:r w:rsidRPr="00A21660">
        <w:rPr>
          <w:rFonts w:ascii="Arial" w:eastAsia="Arial" w:hAnsi="Arial" w:cs="Arial"/>
          <w:noProof/>
          <w:lang w:eastAsia="ru-RU"/>
        </w:rPr>
        <w:drawing>
          <wp:inline distT="0" distB="0" distL="0" distR="0" wp14:anchorId="0E4A7E08" wp14:editId="5AD1BB11">
            <wp:extent cx="2588260" cy="2135042"/>
            <wp:effectExtent l="0" t="0" r="2540" b="0"/>
            <wp:docPr id="1073741840" name="officeArt object" descr="SSD:Users:dizone:Downloads:Screenshot at авг. 20 18-19-51.png"/>
            <wp:cNvGraphicFramePr/>
            <a:graphic xmlns:a="http://schemas.openxmlformats.org/drawingml/2006/main">
              <a:graphicData uri="http://schemas.openxmlformats.org/drawingml/2006/picture">
                <pic:pic xmlns:pic="http://schemas.openxmlformats.org/drawingml/2006/picture">
                  <pic:nvPicPr>
                    <pic:cNvPr id="1073741840" name="image6.png" descr="SSD:Users:dizone:Downloads:Screenshot at авг. 20 18-19-51.png"/>
                    <pic:cNvPicPr/>
                  </pic:nvPicPr>
                  <pic:blipFill>
                    <a:blip r:embed="rId26">
                      <a:extLst/>
                    </a:blip>
                    <a:stretch>
                      <a:fillRect/>
                    </a:stretch>
                  </pic:blipFill>
                  <pic:spPr>
                    <a:xfrm>
                      <a:off x="0" y="0"/>
                      <a:ext cx="2588970" cy="2135628"/>
                    </a:xfrm>
                    <a:prstGeom prst="rect">
                      <a:avLst/>
                    </a:prstGeom>
                    <a:ln w="12700" cap="flat">
                      <a:noFill/>
                      <a:miter lim="400000"/>
                    </a:ln>
                    <a:effectLst/>
                  </pic:spPr>
                </pic:pic>
              </a:graphicData>
            </a:graphic>
          </wp:inline>
        </w:drawing>
      </w:r>
    </w:p>
    <w:p w14:paraId="7F184315" w14:textId="77777777" w:rsidR="007B24BA" w:rsidRPr="00A21660" w:rsidRDefault="007B24BA" w:rsidP="003575BD">
      <w:pPr>
        <w:pStyle w:val="3"/>
      </w:pPr>
      <w:r w:rsidRPr="00A21660">
        <w:lastRenderedPageBreak/>
        <w:t xml:space="preserve">Высота компонентов всегда фиксированная </w:t>
      </w:r>
      <w:r w:rsidR="00601148" w:rsidRPr="00A21660">
        <w:t>55px</w:t>
      </w:r>
      <w:r w:rsidRPr="00A21660">
        <w:t>, кроме текстовой метки во всю ширину панели</w:t>
      </w:r>
      <w:r w:rsidR="007D7126" w:rsidRPr="00A21660">
        <w:t xml:space="preserve">, чек-боксов и радио-кнопок (они </w:t>
      </w:r>
      <w:r w:rsidR="00601148" w:rsidRPr="00A21660">
        <w:t>располагаются</w:t>
      </w:r>
      <w:r w:rsidR="007D7126" w:rsidRPr="00A21660">
        <w:t xml:space="preserve"> либо в рамках 55</w:t>
      </w:r>
      <w:r w:rsidR="00F81D8B" w:rsidRPr="00A21660">
        <w:t>px</w:t>
      </w:r>
      <w:r w:rsidR="00601148" w:rsidRPr="00A21660">
        <w:t xml:space="preserve"> возле связанного поля, либо во всю ширину панели)</w:t>
      </w:r>
      <w:r w:rsidRPr="00A21660">
        <w:t xml:space="preserve">. </w:t>
      </w:r>
    </w:p>
    <w:p w14:paraId="60D28A8B" w14:textId="422F2DE9" w:rsidR="00417675" w:rsidRPr="00A21660" w:rsidRDefault="00417675" w:rsidP="003575BD">
      <w:pPr>
        <w:pStyle w:val="3"/>
      </w:pPr>
      <w:r w:rsidRPr="00A21660">
        <w:t>У всех компонентов отступ слева и справа по 10px</w:t>
      </w:r>
      <w:r w:rsidR="00722EE2">
        <w:t>, в сумме между компонентами должны быть отступы равные 20</w:t>
      </w:r>
      <w:r w:rsidR="00722EE2">
        <w:rPr>
          <w:lang w:val="en-US"/>
        </w:rPr>
        <w:t>px</w:t>
      </w:r>
      <w:r w:rsidRPr="00A21660">
        <w:t>;</w:t>
      </w:r>
    </w:p>
    <w:p w14:paraId="0819D18A" w14:textId="4717B017" w:rsidR="00B1372E" w:rsidRPr="00A21660" w:rsidRDefault="00B1372E" w:rsidP="003575BD">
      <w:pPr>
        <w:pStyle w:val="3"/>
      </w:pPr>
      <w:r w:rsidRPr="00A21660">
        <w:t xml:space="preserve">Только для малых компонентов (высотой </w:t>
      </w:r>
      <w:r w:rsidR="00EF6F4C">
        <w:t>40</w:t>
      </w:r>
      <w:r w:rsidRPr="00A21660">
        <w:rPr>
          <w:lang w:val="en-US"/>
        </w:rPr>
        <w:t>px</w:t>
      </w:r>
      <w:r w:rsidRPr="001352B0">
        <w:t xml:space="preserve">) </w:t>
      </w:r>
      <w:r w:rsidRPr="00A21660">
        <w:t>используется строка высотой 35</w:t>
      </w:r>
      <w:r w:rsidRPr="00A21660">
        <w:rPr>
          <w:lang w:val="en-US"/>
        </w:rPr>
        <w:t>px</w:t>
      </w:r>
      <w:r w:rsidR="000B049F" w:rsidRPr="001352B0">
        <w:t>,</w:t>
      </w:r>
      <w:r w:rsidRPr="00A21660">
        <w:t xml:space="preserve"> в таких случаях как:</w:t>
      </w:r>
    </w:p>
    <w:p w14:paraId="618842D8" w14:textId="2D6C9FBD" w:rsidR="00B1372E" w:rsidRPr="00A21660" w:rsidRDefault="00A035B5" w:rsidP="008542EE">
      <w:pPr>
        <w:pStyle w:val="a0"/>
        <w:numPr>
          <w:ilvl w:val="0"/>
          <w:numId w:val="31"/>
        </w:numPr>
        <w:suppressAutoHyphens/>
        <w:spacing w:before="40" w:after="120" w:line="276" w:lineRule="auto"/>
        <w:ind w:left="1276"/>
        <w:rPr>
          <w:rFonts w:ascii="Arial" w:hAnsi="Arial" w:cs="Arial"/>
        </w:rPr>
      </w:pPr>
      <w:r>
        <w:rPr>
          <w:rFonts w:ascii="Arial" w:hAnsi="Arial" w:cs="Arial"/>
        </w:rPr>
        <w:t>ф</w:t>
      </w:r>
      <w:r w:rsidR="00B1372E" w:rsidRPr="00A21660">
        <w:rPr>
          <w:rFonts w:ascii="Arial" w:hAnsi="Arial" w:cs="Arial"/>
        </w:rPr>
        <w:t>ильтрация Списка (поля фильтрации над списком);</w:t>
      </w:r>
    </w:p>
    <w:p w14:paraId="43793CA6" w14:textId="3FDC2A3C" w:rsidR="00B1372E" w:rsidRPr="00A21660" w:rsidRDefault="00A035B5" w:rsidP="008542EE">
      <w:pPr>
        <w:pStyle w:val="a0"/>
        <w:numPr>
          <w:ilvl w:val="0"/>
          <w:numId w:val="31"/>
        </w:numPr>
        <w:suppressAutoHyphens/>
        <w:spacing w:before="40" w:after="120" w:line="276" w:lineRule="auto"/>
        <w:ind w:left="1276"/>
        <w:rPr>
          <w:rFonts w:ascii="Arial" w:hAnsi="Arial" w:cs="Arial"/>
        </w:rPr>
      </w:pPr>
      <w:r>
        <w:rPr>
          <w:rFonts w:ascii="Arial" w:hAnsi="Arial" w:cs="Arial"/>
        </w:rPr>
        <w:t>ф</w:t>
      </w:r>
      <w:r w:rsidR="00B1372E" w:rsidRPr="00A21660">
        <w:rPr>
          <w:rFonts w:ascii="Arial" w:hAnsi="Arial" w:cs="Arial"/>
        </w:rPr>
        <w:t xml:space="preserve">ильтрация Списка в </w:t>
      </w:r>
      <w:r w:rsidR="004F012C">
        <w:rPr>
          <w:rFonts w:ascii="Arial" w:hAnsi="Arial" w:cs="Arial"/>
        </w:rPr>
        <w:t>Л</w:t>
      </w:r>
      <w:r w:rsidR="00B1372E" w:rsidRPr="00A21660">
        <w:rPr>
          <w:rFonts w:ascii="Arial" w:hAnsi="Arial" w:cs="Arial"/>
        </w:rPr>
        <w:t>укапе;</w:t>
      </w:r>
    </w:p>
    <w:p w14:paraId="1D188087" w14:textId="5A43F1EE" w:rsidR="00B1372E" w:rsidRPr="00A21660" w:rsidRDefault="00A035B5" w:rsidP="008542EE">
      <w:pPr>
        <w:pStyle w:val="a0"/>
        <w:numPr>
          <w:ilvl w:val="0"/>
          <w:numId w:val="31"/>
        </w:numPr>
        <w:suppressAutoHyphens/>
        <w:spacing w:before="40" w:after="120" w:line="276" w:lineRule="auto"/>
        <w:ind w:left="1276"/>
        <w:rPr>
          <w:rFonts w:ascii="Arial" w:hAnsi="Arial" w:cs="Arial"/>
        </w:rPr>
      </w:pPr>
      <w:r>
        <w:rPr>
          <w:rFonts w:ascii="Arial" w:hAnsi="Arial" w:cs="Arial"/>
        </w:rPr>
        <w:t>п</w:t>
      </w:r>
      <w:r w:rsidR="00B1372E" w:rsidRPr="00A21660">
        <w:rPr>
          <w:rFonts w:ascii="Arial" w:hAnsi="Arial" w:cs="Arial"/>
        </w:rPr>
        <w:t xml:space="preserve">ри редактировании записи в Списке (см. Редактируемый список). </w:t>
      </w:r>
    </w:p>
    <w:p w14:paraId="500774D0" w14:textId="77777777" w:rsidR="00853F95" w:rsidRPr="00A21660" w:rsidRDefault="00853F95" w:rsidP="003575BD">
      <w:pPr>
        <w:pStyle w:val="3"/>
      </w:pPr>
      <w:r w:rsidRPr="00A21660">
        <w:t xml:space="preserve">Запрещено располагать на одной панели компоненты ввода и вывода одновременно. </w:t>
      </w:r>
    </w:p>
    <w:p w14:paraId="49192B20" w14:textId="77777777" w:rsidR="00853F95" w:rsidRPr="003329B7" w:rsidRDefault="00853F95" w:rsidP="003329B7">
      <w:pPr>
        <w:pStyle w:val="17"/>
        <w:rPr>
          <w:rFonts w:ascii="Arial" w:hAnsi="Arial" w:cs="Arial"/>
        </w:rPr>
      </w:pPr>
      <w:r w:rsidRPr="003329B7">
        <w:rPr>
          <w:rFonts w:ascii="Arial" w:hAnsi="Arial" w:cs="Arial"/>
        </w:rPr>
        <w:t>Исключением являются связанные компоненты, расположенные рядом.</w:t>
      </w:r>
    </w:p>
    <w:p w14:paraId="6598431D" w14:textId="1E0DE9FA" w:rsidR="00853F95" w:rsidRPr="003329B7" w:rsidRDefault="00853F95" w:rsidP="003329B7">
      <w:pPr>
        <w:pStyle w:val="17"/>
        <w:rPr>
          <w:rFonts w:ascii="Arial" w:hAnsi="Arial" w:cs="Arial"/>
        </w:rPr>
      </w:pPr>
      <w:r w:rsidRPr="003329B7">
        <w:rPr>
          <w:rFonts w:ascii="Arial" w:hAnsi="Arial" w:cs="Arial"/>
        </w:rPr>
        <w:t xml:space="preserve">Например: Рядом с </w:t>
      </w:r>
      <w:r w:rsidR="009758AC" w:rsidRPr="003329B7">
        <w:rPr>
          <w:rFonts w:ascii="Arial" w:hAnsi="Arial" w:cs="Arial"/>
        </w:rPr>
        <w:t>компонентом</w:t>
      </w:r>
      <w:r w:rsidRPr="003329B7">
        <w:rPr>
          <w:rFonts w:ascii="Arial" w:hAnsi="Arial" w:cs="Arial"/>
        </w:rPr>
        <w:t xml:space="preserve"> ввода «Сумма в рублях» отображается вывод суммы в другой валюте, рядом с </w:t>
      </w:r>
      <w:r w:rsidR="009758AC" w:rsidRPr="003329B7">
        <w:rPr>
          <w:rFonts w:ascii="Arial" w:hAnsi="Arial" w:cs="Arial"/>
        </w:rPr>
        <w:t>компонентом</w:t>
      </w:r>
      <w:r w:rsidRPr="003329B7">
        <w:rPr>
          <w:rFonts w:ascii="Arial" w:hAnsi="Arial" w:cs="Arial"/>
        </w:rPr>
        <w:t xml:space="preserve"> ввода «Процент комиссии» отображается вывод «Комиссия в рублях». </w:t>
      </w:r>
    </w:p>
    <w:p w14:paraId="1D539D3C" w14:textId="2567124C" w:rsidR="00FE336D" w:rsidRDefault="00FE336D" w:rsidP="003329B7">
      <w:pPr>
        <w:pStyle w:val="17"/>
        <w:rPr>
          <w:rFonts w:ascii="Arial" w:hAnsi="Arial" w:cs="Arial"/>
        </w:rPr>
      </w:pPr>
      <w:r w:rsidRPr="003329B7">
        <w:rPr>
          <w:rFonts w:ascii="Arial" w:hAnsi="Arial" w:cs="Arial"/>
        </w:rPr>
        <w:t xml:space="preserve">Пример использования одновременно </w:t>
      </w:r>
      <w:r w:rsidR="009758AC" w:rsidRPr="003329B7">
        <w:rPr>
          <w:rFonts w:ascii="Arial" w:hAnsi="Arial" w:cs="Arial"/>
        </w:rPr>
        <w:t>компонентов</w:t>
      </w:r>
      <w:r w:rsidRPr="003329B7">
        <w:rPr>
          <w:rFonts w:ascii="Arial" w:hAnsi="Arial" w:cs="Arial"/>
        </w:rPr>
        <w:t xml:space="preserve"> ввода и вывода:</w:t>
      </w:r>
    </w:p>
    <w:p w14:paraId="76192BEB" w14:textId="034F3136" w:rsidR="00174639" w:rsidRDefault="00174639" w:rsidP="00174639">
      <w:pPr>
        <w:pStyle w:val="17"/>
        <w:jc w:val="center"/>
        <w:rPr>
          <w:rFonts w:ascii="Arial" w:hAnsi="Arial" w:cs="Arial"/>
        </w:rPr>
      </w:pPr>
      <w:r w:rsidRPr="00174639">
        <w:rPr>
          <w:rFonts w:ascii="Arial" w:hAnsi="Arial" w:cs="Arial"/>
          <w:noProof/>
          <w:lang w:val="ru-RU" w:eastAsia="ru-RU"/>
        </w:rPr>
        <w:drawing>
          <wp:inline distT="0" distB="0" distL="0" distR="0" wp14:anchorId="101F8C55" wp14:editId="233B6E9B">
            <wp:extent cx="4469698" cy="2053167"/>
            <wp:effectExtent l="0" t="0" r="1270" b="4445"/>
            <wp:docPr id="1073741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4144" cy="2055209"/>
                    </a:xfrm>
                    <a:prstGeom prst="rect">
                      <a:avLst/>
                    </a:prstGeom>
                    <a:noFill/>
                    <a:ln>
                      <a:noFill/>
                    </a:ln>
                  </pic:spPr>
                </pic:pic>
              </a:graphicData>
            </a:graphic>
          </wp:inline>
        </w:drawing>
      </w:r>
    </w:p>
    <w:p w14:paraId="2BC3B747" w14:textId="38AA9627" w:rsidR="00853F95" w:rsidRDefault="00853F95" w:rsidP="00CE5C0B">
      <w:pPr>
        <w:pStyle w:val="17"/>
        <w:rPr>
          <w:rFonts w:ascii="Arial" w:hAnsi="Arial"/>
        </w:rPr>
      </w:pPr>
    </w:p>
    <w:p w14:paraId="237220A7" w14:textId="77777777" w:rsidR="008D124B" w:rsidRPr="00A21660" w:rsidRDefault="008D124B" w:rsidP="008D124B">
      <w:pPr>
        <w:pStyle w:val="3"/>
      </w:pPr>
      <w:r w:rsidRPr="00A21660">
        <w:lastRenderedPageBreak/>
        <w:t xml:space="preserve">Точкой отсчета и минимальной шириной панели является значение в 740px. </w:t>
      </w:r>
      <w:r>
        <w:t>Макеты</w:t>
      </w:r>
      <w:r w:rsidRPr="00A21660">
        <w:t xml:space="preserve"> для постановок основной области должны иметь именно эту ширину. В браузере панель </w:t>
      </w:r>
      <w:r>
        <w:t>растягивается</w:t>
      </w:r>
      <w:r w:rsidRPr="00A21660">
        <w:t xml:space="preserve"> в ширину до 885px (при ширине экрана пользователя от 1400</w:t>
      </w:r>
      <w:r w:rsidRPr="00A21660">
        <w:rPr>
          <w:lang w:val="en-US"/>
        </w:rPr>
        <w:t>px</w:t>
      </w:r>
      <w:r w:rsidRPr="001352B0">
        <w:t xml:space="preserve">). </w:t>
      </w:r>
      <w:r w:rsidRPr="00A21660">
        <w:t xml:space="preserve">Все компоненты также растут в ширину (равномерно, в соответствии с выставленными процентами). </w:t>
      </w:r>
    </w:p>
    <w:p w14:paraId="6C5B7BA2" w14:textId="77777777" w:rsidR="008D124B" w:rsidRPr="00A21660" w:rsidRDefault="008D124B" w:rsidP="008D124B">
      <w:pPr>
        <w:pStyle w:val="3"/>
      </w:pPr>
      <w:r w:rsidRPr="00A21660">
        <w:t xml:space="preserve">Все компоненты внутри панели, кроме кнопок и малых </w:t>
      </w:r>
      <w:r>
        <w:t>компонентов ввода</w:t>
      </w:r>
      <w:r w:rsidRPr="00A21660">
        <w:t xml:space="preserve"> (высотой 35</w:t>
      </w:r>
      <w:r w:rsidRPr="00A21660">
        <w:rPr>
          <w:lang w:val="en-US"/>
        </w:rPr>
        <w:t>px</w:t>
      </w:r>
      <w:r w:rsidRPr="001352B0">
        <w:t xml:space="preserve">) </w:t>
      </w:r>
      <w:r w:rsidRPr="00A21660">
        <w:t>должны иметь значение ширин</w:t>
      </w:r>
      <w:r>
        <w:t xml:space="preserve"> </w:t>
      </w:r>
      <w:r w:rsidRPr="00A21660">
        <w:t xml:space="preserve">ы в процентах. </w:t>
      </w:r>
    </w:p>
    <w:p w14:paraId="2415C8D9" w14:textId="77777777" w:rsidR="00836D52" w:rsidRPr="001352B0" w:rsidRDefault="00836D52" w:rsidP="00836D52">
      <w:pPr>
        <w:pStyle w:val="3"/>
      </w:pPr>
      <w:r w:rsidRPr="00A21660">
        <w:t>Предполагаемая максимальная длинна текста (значения поля) в компоненте должно помещаться при ширине панели 740</w:t>
      </w:r>
      <w:r w:rsidRPr="00A21660">
        <w:rPr>
          <w:lang w:val="en-US"/>
        </w:rPr>
        <w:t>px</w:t>
      </w:r>
      <w:r w:rsidRPr="001352B0">
        <w:t xml:space="preserve">. </w:t>
      </w:r>
    </w:p>
    <w:p w14:paraId="0DAFE517" w14:textId="1FEBA584" w:rsidR="00F85505" w:rsidRPr="00A21660" w:rsidRDefault="00F85505" w:rsidP="003575BD">
      <w:pPr>
        <w:pStyle w:val="3"/>
      </w:pPr>
      <w:r w:rsidRPr="00A21660">
        <w:t xml:space="preserve">Все обязательные для заполнения </w:t>
      </w:r>
      <w:r w:rsidR="006E07AD">
        <w:t>компоненты ввода</w:t>
      </w:r>
      <w:r w:rsidRPr="00A21660">
        <w:t xml:space="preserve"> рекомендуется группировать в левой верхней части формы, если это не противоречит логике процесса заполнения. В этом случае не обязательные поля, связанные по смыслу располагаются справа. В итоге, при подобной расстановке полей пользователь может заполнив только левую колонку полей выполнить все обязательные условия. </w:t>
      </w:r>
    </w:p>
    <w:p w14:paraId="2FF45B8E" w14:textId="3B941B99" w:rsidR="00F85505" w:rsidRPr="00A21660" w:rsidRDefault="00F85505" w:rsidP="003575BD">
      <w:pPr>
        <w:pStyle w:val="3"/>
      </w:pPr>
      <w:r w:rsidRPr="00A21660">
        <w:t xml:space="preserve">Порядок расположения </w:t>
      </w:r>
      <w:r w:rsidR="00D41E86">
        <w:t>компонентов</w:t>
      </w:r>
      <w:r w:rsidRPr="00A21660">
        <w:t xml:space="preserve"> должен соответствовать предполагаемому естественному ходу заполнения. При расположении полей в несколько колонок это порядок:</w:t>
      </w:r>
      <w:r w:rsidR="00FF6BA1">
        <w:t xml:space="preserve"> </w:t>
      </w:r>
      <w:r w:rsidR="00FF6BA1" w:rsidRPr="00A21660">
        <w:t>слева направо</w:t>
      </w:r>
      <w:r w:rsidR="00FF6BA1">
        <w:t>,</w:t>
      </w:r>
      <w:r w:rsidRPr="00A21660">
        <w:t xml:space="preserve"> сверху вниз. Переход между полями должен осуществляться по нажатию кнопки Tab и Enter.  Табуляция осуществляется также </w:t>
      </w:r>
      <w:r w:rsidR="001D6405" w:rsidRPr="00A21660">
        <w:t>слева направо</w:t>
      </w:r>
      <w:r w:rsidR="001D6405">
        <w:t xml:space="preserve"> и</w:t>
      </w:r>
      <w:r w:rsidR="001D6405" w:rsidRPr="00A21660">
        <w:t xml:space="preserve"> </w:t>
      </w:r>
      <w:r w:rsidR="001D6405">
        <w:t>сверху вниз</w:t>
      </w:r>
      <w:r w:rsidRPr="00A21660">
        <w:t>.</w:t>
      </w:r>
    </w:p>
    <w:p w14:paraId="4C6912E7" w14:textId="3BF3A170" w:rsidR="00F85505" w:rsidRDefault="00D41E86" w:rsidP="00D41E86">
      <w:pPr>
        <w:pStyle w:val="3"/>
      </w:pPr>
      <w:r w:rsidRPr="00623B76">
        <w:t>При определении размеров компонентов и определении места под текст необходимо учитывать максимально возможно значение, так чтобы данные всегда помещались.</w:t>
      </w:r>
    </w:p>
    <w:p w14:paraId="76070A39" w14:textId="721364A1" w:rsidR="00F85505" w:rsidRPr="00A21660" w:rsidRDefault="00F85505" w:rsidP="003575BD">
      <w:pPr>
        <w:pStyle w:val="3"/>
      </w:pPr>
      <w:r w:rsidRPr="00A21660">
        <w:t xml:space="preserve">Большое количество </w:t>
      </w:r>
      <w:r w:rsidR="00E30154">
        <w:t xml:space="preserve">компонентов </w:t>
      </w:r>
      <w:r w:rsidRPr="00A21660">
        <w:t>должно быть разделено по смыслу на несколько панелей (максимальное число строк в одной панели 6):</w:t>
      </w:r>
    </w:p>
    <w:p w14:paraId="0720128A" w14:textId="77777777" w:rsidR="00F85505" w:rsidRPr="001352B0" w:rsidRDefault="00F85505" w:rsidP="00F85505">
      <w:pPr>
        <w:pStyle w:val="a0"/>
        <w:rPr>
          <w:rFonts w:ascii="Arial" w:eastAsia="Arial" w:hAnsi="Arial" w:cs="Arial"/>
        </w:rPr>
      </w:pPr>
    </w:p>
    <w:p w14:paraId="7473E5E9" w14:textId="77777777" w:rsidR="00F85505" w:rsidRPr="00A21660" w:rsidRDefault="00F85505" w:rsidP="00920BFF">
      <w:pPr>
        <w:pStyle w:val="a0"/>
        <w:jc w:val="center"/>
        <w:rPr>
          <w:rFonts w:ascii="Arial" w:eastAsia="Arial" w:hAnsi="Arial" w:cs="Arial"/>
        </w:rPr>
      </w:pPr>
      <w:r w:rsidRPr="00A21660">
        <w:rPr>
          <w:rFonts w:ascii="Arial" w:eastAsia="Arial" w:hAnsi="Arial" w:cs="Arial"/>
          <w:noProof/>
          <w:lang w:eastAsia="ru-RU"/>
        </w:rPr>
        <w:drawing>
          <wp:inline distT="0" distB="0" distL="0" distR="0" wp14:anchorId="1E259142" wp14:editId="4CA2430E">
            <wp:extent cx="4660437" cy="2422122"/>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8.png"/>
                    <pic:cNvPicPr/>
                  </pic:nvPicPr>
                  <pic:blipFill>
                    <a:blip r:embed="rId28">
                      <a:extLst/>
                    </a:blip>
                    <a:stretch>
                      <a:fillRect/>
                    </a:stretch>
                  </pic:blipFill>
                  <pic:spPr>
                    <a:xfrm>
                      <a:off x="0" y="0"/>
                      <a:ext cx="4661659" cy="2422757"/>
                    </a:xfrm>
                    <a:prstGeom prst="rect">
                      <a:avLst/>
                    </a:prstGeom>
                    <a:ln w="12700" cap="flat">
                      <a:noFill/>
                      <a:miter lim="400000"/>
                    </a:ln>
                    <a:effectLst/>
                  </pic:spPr>
                </pic:pic>
              </a:graphicData>
            </a:graphic>
          </wp:inline>
        </w:drawing>
      </w:r>
    </w:p>
    <w:p w14:paraId="1D481B2D" w14:textId="77777777" w:rsidR="00F85505" w:rsidRPr="00A21660" w:rsidRDefault="00F85505" w:rsidP="00F85505">
      <w:pPr>
        <w:pStyle w:val="a0"/>
        <w:rPr>
          <w:rFonts w:ascii="Arial" w:eastAsia="Arial" w:hAnsi="Arial" w:cs="Arial"/>
        </w:rPr>
      </w:pPr>
    </w:p>
    <w:p w14:paraId="3374A5FB" w14:textId="77777777" w:rsidR="00F85505" w:rsidRPr="00A21660" w:rsidRDefault="00F85505" w:rsidP="003575BD">
      <w:pPr>
        <w:pStyle w:val="3"/>
      </w:pPr>
      <w:r w:rsidRPr="00A21660">
        <w:lastRenderedPageBreak/>
        <w:t>Запрещается использование вертикальных панелей (изображение справа):</w:t>
      </w:r>
    </w:p>
    <w:p w14:paraId="1D1050F2" w14:textId="77777777" w:rsidR="00F85505" w:rsidRDefault="00F85505" w:rsidP="00A358AE">
      <w:pPr>
        <w:pStyle w:val="a0"/>
        <w:jc w:val="center"/>
        <w:rPr>
          <w:rFonts w:ascii="Arial" w:eastAsia="Arial" w:hAnsi="Arial" w:cs="Arial"/>
        </w:rPr>
      </w:pPr>
      <w:r w:rsidRPr="00A21660">
        <w:rPr>
          <w:rFonts w:ascii="Arial" w:eastAsia="Arial" w:hAnsi="Arial" w:cs="Arial"/>
          <w:noProof/>
          <w:lang w:eastAsia="ru-RU"/>
        </w:rPr>
        <w:drawing>
          <wp:inline distT="0" distB="0" distL="0" distR="0" wp14:anchorId="66F7BD64" wp14:editId="6449121D">
            <wp:extent cx="4702738" cy="1853877"/>
            <wp:effectExtent l="0" t="0" r="0" b="635"/>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9.png"/>
                    <pic:cNvPicPr/>
                  </pic:nvPicPr>
                  <pic:blipFill>
                    <a:blip r:embed="rId29">
                      <a:extLst/>
                    </a:blip>
                    <a:stretch>
                      <a:fillRect/>
                    </a:stretch>
                  </pic:blipFill>
                  <pic:spPr>
                    <a:xfrm>
                      <a:off x="0" y="0"/>
                      <a:ext cx="4706039" cy="1855178"/>
                    </a:xfrm>
                    <a:prstGeom prst="rect">
                      <a:avLst/>
                    </a:prstGeom>
                    <a:ln w="12700" cap="flat">
                      <a:noFill/>
                      <a:miter lim="400000"/>
                    </a:ln>
                    <a:effectLst/>
                  </pic:spPr>
                </pic:pic>
              </a:graphicData>
            </a:graphic>
          </wp:inline>
        </w:drawing>
      </w:r>
    </w:p>
    <w:p w14:paraId="15FE27B0" w14:textId="77777777" w:rsidR="00571FE6" w:rsidRDefault="00571FE6" w:rsidP="00F85505">
      <w:pPr>
        <w:pStyle w:val="a0"/>
        <w:rPr>
          <w:rFonts w:ascii="Arial" w:eastAsia="Arial" w:hAnsi="Arial" w:cs="Arial"/>
        </w:rPr>
      </w:pPr>
    </w:p>
    <w:p w14:paraId="52454142" w14:textId="09C9B857" w:rsidR="00F85505" w:rsidRPr="00A21660" w:rsidRDefault="00F85505" w:rsidP="003575BD">
      <w:pPr>
        <w:pStyle w:val="3"/>
      </w:pPr>
      <w:r w:rsidRPr="00A21660">
        <w:t xml:space="preserve">Все </w:t>
      </w:r>
      <w:r w:rsidR="00E30154">
        <w:t>компоненты</w:t>
      </w:r>
      <w:r w:rsidRPr="00A21660">
        <w:t xml:space="preserve"> на панели должны быть во всю ширину</w:t>
      </w:r>
      <w:r w:rsidR="004F58F6">
        <w:t>. Исключением может быть только последняя строка на панели</w:t>
      </w:r>
      <w:r w:rsidRPr="00A21660">
        <w:t xml:space="preserve"> (изображение слева):</w:t>
      </w:r>
    </w:p>
    <w:p w14:paraId="45E57544" w14:textId="77777777" w:rsidR="00F85505" w:rsidRPr="00A21660" w:rsidRDefault="004F58F6" w:rsidP="00A358AE">
      <w:pPr>
        <w:pStyle w:val="a0"/>
        <w:jc w:val="center"/>
        <w:rPr>
          <w:rFonts w:ascii="Arial" w:eastAsia="Arial" w:hAnsi="Arial" w:cs="Arial"/>
        </w:rPr>
      </w:pPr>
      <w:r>
        <w:rPr>
          <w:rFonts w:ascii="Arial" w:eastAsia="Arial" w:hAnsi="Arial" w:cs="Arial"/>
          <w:noProof/>
          <w:lang w:eastAsia="ru-RU"/>
        </w:rPr>
        <w:drawing>
          <wp:inline distT="0" distB="0" distL="0" distR="0" wp14:anchorId="5C55F45F" wp14:editId="4CB811E5">
            <wp:extent cx="4636863" cy="2095219"/>
            <wp:effectExtent l="0" t="0" r="11430" b="0"/>
            <wp:docPr id="107374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9097" cy="2096228"/>
                    </a:xfrm>
                    <a:prstGeom prst="rect">
                      <a:avLst/>
                    </a:prstGeom>
                    <a:noFill/>
                    <a:ln>
                      <a:noFill/>
                    </a:ln>
                  </pic:spPr>
                </pic:pic>
              </a:graphicData>
            </a:graphic>
          </wp:inline>
        </w:drawing>
      </w:r>
    </w:p>
    <w:p w14:paraId="0ED087F3" w14:textId="77777777" w:rsidR="00F85505" w:rsidRPr="00A21660" w:rsidRDefault="00F85505" w:rsidP="00F85505">
      <w:pPr>
        <w:pStyle w:val="a0"/>
        <w:rPr>
          <w:rFonts w:ascii="Arial" w:eastAsia="Arial" w:hAnsi="Arial" w:cs="Arial"/>
        </w:rPr>
      </w:pPr>
    </w:p>
    <w:p w14:paraId="70FC2B5F" w14:textId="0D763AB5" w:rsidR="000E7652" w:rsidRDefault="000E7652" w:rsidP="003575BD">
      <w:pPr>
        <w:pStyle w:val="3"/>
      </w:pPr>
      <w:r>
        <w:t>Группы полей можно разделять подзаголовками</w:t>
      </w:r>
      <w:r w:rsidR="00215A81">
        <w:t>,</w:t>
      </w:r>
      <w:r w:rsidR="00CA30D2">
        <w:t xml:space="preserve"> использу</w:t>
      </w:r>
      <w:r w:rsidR="00215A81">
        <w:t>я</w:t>
      </w:r>
      <w:r w:rsidR="00CA30D2">
        <w:t xml:space="preserve"> </w:t>
      </w:r>
      <w:r w:rsidR="00D05DE6">
        <w:t>Т</w:t>
      </w:r>
      <w:r w:rsidR="00CA30D2">
        <w:t>екстовую метку</w:t>
      </w:r>
      <w:r>
        <w:t>. Но запрещается смешивать на одной панели горизонтальную и вертикальную группировку:</w:t>
      </w:r>
    </w:p>
    <w:p w14:paraId="1518E143" w14:textId="77777777" w:rsidR="000E7652" w:rsidRPr="000E7652" w:rsidRDefault="000E7652" w:rsidP="000E7652">
      <w:pPr>
        <w:jc w:val="center"/>
      </w:pPr>
      <w:r>
        <w:rPr>
          <w:noProof/>
          <w:lang w:eastAsia="ru-RU"/>
        </w:rPr>
        <w:drawing>
          <wp:inline distT="0" distB="0" distL="0" distR="0" wp14:anchorId="7CD83DB4" wp14:editId="200DE687">
            <wp:extent cx="4585636" cy="2361266"/>
            <wp:effectExtent l="0" t="0" r="12065" b="1270"/>
            <wp:docPr id="1073741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6531" cy="2361727"/>
                    </a:xfrm>
                    <a:prstGeom prst="rect">
                      <a:avLst/>
                    </a:prstGeom>
                    <a:noFill/>
                    <a:ln>
                      <a:noFill/>
                    </a:ln>
                  </pic:spPr>
                </pic:pic>
              </a:graphicData>
            </a:graphic>
          </wp:inline>
        </w:drawing>
      </w:r>
    </w:p>
    <w:p w14:paraId="2175A657" w14:textId="3AF66539" w:rsidR="007E6A57" w:rsidRPr="005E53F4" w:rsidRDefault="00F85505" w:rsidP="007E6A57">
      <w:pPr>
        <w:pStyle w:val="3"/>
      </w:pPr>
      <w:r w:rsidRPr="00A21660">
        <w:lastRenderedPageBreak/>
        <w:t xml:space="preserve">В случае наличия важной </w:t>
      </w:r>
      <w:r w:rsidR="005E53F4">
        <w:t xml:space="preserve">информации </w:t>
      </w:r>
      <w:r w:rsidRPr="00A21660">
        <w:t>(общего характера) на странице</w:t>
      </w:r>
      <w:r w:rsidR="009F1FD5">
        <w:t xml:space="preserve"> используется нескрываемая </w:t>
      </w:r>
      <w:r w:rsidR="005E53F4">
        <w:t>панель</w:t>
      </w:r>
      <w:r w:rsidRPr="00A21660">
        <w:t xml:space="preserve"> </w:t>
      </w:r>
      <w:r w:rsidR="009F1FD5">
        <w:t xml:space="preserve">и </w:t>
      </w:r>
      <w:r w:rsidRPr="00A21660">
        <w:t>отображается перв</w:t>
      </w:r>
      <w:r w:rsidR="005E53F4">
        <w:t>ой</w:t>
      </w:r>
      <w:r w:rsidR="009F1FD5">
        <w:t xml:space="preserve"> по счету</w:t>
      </w:r>
      <w:r w:rsidR="005E53F4">
        <w:t>:</w:t>
      </w:r>
    </w:p>
    <w:p w14:paraId="397B1712" w14:textId="77777777" w:rsidR="00F85505" w:rsidRDefault="00F85505" w:rsidP="00A358AE">
      <w:pPr>
        <w:pStyle w:val="a0"/>
        <w:jc w:val="center"/>
        <w:rPr>
          <w:rFonts w:ascii="Arial" w:eastAsia="Arial" w:hAnsi="Arial" w:cs="Arial"/>
        </w:rPr>
      </w:pPr>
      <w:r w:rsidRPr="00A21660">
        <w:rPr>
          <w:rFonts w:ascii="Arial" w:eastAsia="Arial" w:hAnsi="Arial" w:cs="Arial"/>
          <w:noProof/>
          <w:lang w:eastAsia="ru-RU"/>
        </w:rPr>
        <w:drawing>
          <wp:inline distT="0" distB="0" distL="0" distR="0" wp14:anchorId="169525C7" wp14:editId="764A6002">
            <wp:extent cx="4983202" cy="1921543"/>
            <wp:effectExtent l="0" t="0" r="0" b="889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2.png"/>
                    <pic:cNvPicPr/>
                  </pic:nvPicPr>
                  <pic:blipFill>
                    <a:blip r:embed="rId32">
                      <a:extLst/>
                    </a:blip>
                    <a:stretch>
                      <a:fillRect/>
                    </a:stretch>
                  </pic:blipFill>
                  <pic:spPr>
                    <a:xfrm>
                      <a:off x="0" y="0"/>
                      <a:ext cx="4984989" cy="1922232"/>
                    </a:xfrm>
                    <a:prstGeom prst="rect">
                      <a:avLst/>
                    </a:prstGeom>
                    <a:ln w="12700" cap="flat">
                      <a:noFill/>
                      <a:miter lim="400000"/>
                    </a:ln>
                    <a:effectLst/>
                  </pic:spPr>
                </pic:pic>
              </a:graphicData>
            </a:graphic>
          </wp:inline>
        </w:drawing>
      </w:r>
    </w:p>
    <w:p w14:paraId="443DFB74" w14:textId="77777777" w:rsidR="00F85505" w:rsidRDefault="00F85505" w:rsidP="003575BD">
      <w:pPr>
        <w:pStyle w:val="3"/>
      </w:pPr>
      <w:r w:rsidRPr="00A21660">
        <w:t xml:space="preserve">По умолчанию скрываемые </w:t>
      </w:r>
      <w:r w:rsidR="0094796B" w:rsidRPr="00A21660">
        <w:t>панели</w:t>
      </w:r>
      <w:r w:rsidRPr="00A21660">
        <w:t xml:space="preserve"> должны быть закрыты:</w:t>
      </w:r>
    </w:p>
    <w:p w14:paraId="18E468E2" w14:textId="10CEC408" w:rsidR="007E6A57" w:rsidRPr="006559FE" w:rsidRDefault="00E65C90" w:rsidP="00E65C90">
      <w:pPr>
        <w:jc w:val="center"/>
      </w:pPr>
      <w:r w:rsidRPr="00E65C90">
        <w:rPr>
          <w:noProof/>
          <w:lang w:eastAsia="ru-RU"/>
        </w:rPr>
        <w:drawing>
          <wp:inline distT="0" distB="0" distL="0" distR="0" wp14:anchorId="6743143C" wp14:editId="136C3DE2">
            <wp:extent cx="4904952" cy="2849544"/>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3.png"/>
                    <pic:cNvPicPr/>
                  </pic:nvPicPr>
                  <pic:blipFill>
                    <a:blip r:embed="rId33">
                      <a:extLst/>
                    </a:blip>
                    <a:stretch>
                      <a:fillRect/>
                    </a:stretch>
                  </pic:blipFill>
                  <pic:spPr>
                    <a:xfrm>
                      <a:off x="0" y="0"/>
                      <a:ext cx="4905418" cy="2849815"/>
                    </a:xfrm>
                    <a:prstGeom prst="rect">
                      <a:avLst/>
                    </a:prstGeom>
                    <a:ln w="12700" cap="flat">
                      <a:noFill/>
                      <a:miter lim="400000"/>
                    </a:ln>
                    <a:effectLst/>
                  </pic:spPr>
                </pic:pic>
              </a:graphicData>
            </a:graphic>
          </wp:inline>
        </w:drawing>
      </w:r>
    </w:p>
    <w:p w14:paraId="0D98747B" w14:textId="335CF925" w:rsidR="00F85505" w:rsidRDefault="00F85505" w:rsidP="004D230A">
      <w:pPr>
        <w:pStyle w:val="a0"/>
        <w:jc w:val="center"/>
        <w:rPr>
          <w:rFonts w:ascii="Arial" w:eastAsia="Arial" w:hAnsi="Arial" w:cs="Arial"/>
        </w:rPr>
      </w:pPr>
    </w:p>
    <w:p w14:paraId="268B4429" w14:textId="26E799F9" w:rsidR="00F85505" w:rsidRPr="00A21660" w:rsidRDefault="00F85505" w:rsidP="003575BD">
      <w:pPr>
        <w:pStyle w:val="3"/>
      </w:pPr>
      <w:r w:rsidRPr="00A21660">
        <w:t xml:space="preserve">В случае отсутствия </w:t>
      </w:r>
      <w:r w:rsidR="0094796B" w:rsidRPr="00A21660">
        <w:t>панели</w:t>
      </w:r>
      <w:r w:rsidRPr="00A21660">
        <w:t xml:space="preserve"> с </w:t>
      </w:r>
      <w:r w:rsidR="00EF6F4C">
        <w:t>важной</w:t>
      </w:r>
      <w:r w:rsidRPr="00A21660">
        <w:t xml:space="preserve"> информацией некоторые равнозначные </w:t>
      </w:r>
      <w:r w:rsidR="0094796B" w:rsidRPr="00A21660">
        <w:t>панели</w:t>
      </w:r>
      <w:r w:rsidRPr="00A21660">
        <w:t xml:space="preserve"> могут быть по умолчанию открыты:</w:t>
      </w:r>
    </w:p>
    <w:p w14:paraId="47C29CDB" w14:textId="77777777" w:rsidR="00F85505" w:rsidRPr="00A21660" w:rsidRDefault="00F85505" w:rsidP="00F85505">
      <w:pPr>
        <w:pStyle w:val="a0"/>
        <w:rPr>
          <w:rFonts w:ascii="Arial" w:eastAsia="Arial" w:hAnsi="Arial" w:cs="Arial"/>
        </w:rPr>
      </w:pPr>
    </w:p>
    <w:p w14:paraId="10084DBC" w14:textId="77777777" w:rsidR="00F85505" w:rsidRPr="00A21660" w:rsidRDefault="00DF0B0B" w:rsidP="00F85505">
      <w:pPr>
        <w:pStyle w:val="a0"/>
        <w:jc w:val="center"/>
        <w:rPr>
          <w:rFonts w:ascii="Arial" w:eastAsia="Arial" w:hAnsi="Arial" w:cs="Arial"/>
        </w:rPr>
      </w:pPr>
      <w:r w:rsidRPr="00A21660">
        <w:rPr>
          <w:rFonts w:ascii="Arial" w:eastAsia="Arial" w:hAnsi="Arial" w:cs="Arial"/>
          <w:noProof/>
          <w:lang w:eastAsia="ru-RU"/>
        </w:rPr>
        <w:drawing>
          <wp:inline distT="0" distB="0" distL="0" distR="0" wp14:anchorId="0D09FB6C" wp14:editId="52FF25A4">
            <wp:extent cx="2921000" cy="2048933"/>
            <wp:effectExtent l="0" t="0" r="0" b="8890"/>
            <wp:docPr id="26" name="officeArt object"/>
            <wp:cNvGraphicFramePr/>
            <a:graphic xmlns:a="http://schemas.openxmlformats.org/drawingml/2006/main">
              <a:graphicData uri="http://schemas.openxmlformats.org/drawingml/2006/picture">
                <pic:pic xmlns:pic="http://schemas.openxmlformats.org/drawingml/2006/picture">
                  <pic:nvPicPr>
                    <pic:cNvPr id="1073741848" name="image14.png"/>
                    <pic:cNvPicPr/>
                  </pic:nvPicPr>
                  <pic:blipFill rotWithShape="1">
                    <a:blip r:embed="rId34">
                      <a:extLst/>
                    </a:blip>
                    <a:srcRect r="51564" b="25308"/>
                    <a:stretch/>
                  </pic:blipFill>
                  <pic:spPr bwMode="auto">
                    <a:xfrm>
                      <a:off x="0" y="0"/>
                      <a:ext cx="2921000" cy="2048933"/>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9AE669" w14:textId="77777777" w:rsidR="00F85505" w:rsidRDefault="00DF0B0B" w:rsidP="00F85505">
      <w:pPr>
        <w:pStyle w:val="a0"/>
        <w:jc w:val="center"/>
        <w:rPr>
          <w:rFonts w:ascii="Arial" w:eastAsia="Arial" w:hAnsi="Arial" w:cs="Arial"/>
        </w:rPr>
      </w:pPr>
      <w:r w:rsidRPr="00A21660">
        <w:rPr>
          <w:rFonts w:ascii="Arial" w:eastAsia="Arial" w:hAnsi="Arial" w:cs="Arial"/>
          <w:noProof/>
          <w:lang w:eastAsia="ru-RU"/>
        </w:rPr>
        <w:lastRenderedPageBreak/>
        <w:drawing>
          <wp:inline distT="0" distB="0" distL="0" distR="0" wp14:anchorId="2153E264" wp14:editId="2A20D9B1">
            <wp:extent cx="2920739" cy="1397000"/>
            <wp:effectExtent l="0" t="0" r="635"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4.png"/>
                    <pic:cNvPicPr/>
                  </pic:nvPicPr>
                  <pic:blipFill rotWithShape="1">
                    <a:blip r:embed="rId34">
                      <a:extLst/>
                    </a:blip>
                    <a:srcRect t="13580" r="51564" b="35489"/>
                    <a:stretch/>
                  </pic:blipFill>
                  <pic:spPr bwMode="auto">
                    <a:xfrm>
                      <a:off x="0" y="0"/>
                      <a:ext cx="2920739" cy="1397000"/>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861E11" w14:textId="77777777" w:rsidR="000E7652" w:rsidRDefault="000E7652" w:rsidP="00F85505">
      <w:pPr>
        <w:pStyle w:val="a0"/>
        <w:jc w:val="center"/>
        <w:rPr>
          <w:rFonts w:ascii="Arial" w:eastAsia="Arial" w:hAnsi="Arial" w:cs="Arial"/>
        </w:rPr>
      </w:pPr>
    </w:p>
    <w:p w14:paraId="6B012C5E" w14:textId="07ED9D08" w:rsidR="00F85505" w:rsidRPr="00A21660" w:rsidRDefault="00F85505" w:rsidP="003575BD">
      <w:pPr>
        <w:pStyle w:val="3"/>
      </w:pPr>
      <w:r w:rsidRPr="00A21660">
        <w:t xml:space="preserve">В случае наличия равнозначных </w:t>
      </w:r>
      <w:r w:rsidR="0094796B" w:rsidRPr="00A21660">
        <w:t>панелей</w:t>
      </w:r>
      <w:r w:rsidRPr="00A21660">
        <w:t xml:space="preserve"> (</w:t>
      </w:r>
      <w:r w:rsidR="0099374E">
        <w:t>одинаковых по важности</w:t>
      </w:r>
      <w:r w:rsidRPr="00A21660">
        <w:t>) может использоваться режим аккордеона — когда может быть открыт</w:t>
      </w:r>
      <w:r w:rsidR="0094796B" w:rsidRPr="00A21660">
        <w:t>а</w:t>
      </w:r>
      <w:r w:rsidRPr="00A21660">
        <w:t xml:space="preserve"> только од</w:t>
      </w:r>
      <w:r w:rsidR="0094796B" w:rsidRPr="00A21660">
        <w:t>на</w:t>
      </w:r>
      <w:r w:rsidRPr="00A21660">
        <w:t xml:space="preserve"> </w:t>
      </w:r>
      <w:r w:rsidR="0094796B" w:rsidRPr="00A21660">
        <w:t>панель</w:t>
      </w:r>
      <w:r w:rsidRPr="00A21660">
        <w:t>:</w:t>
      </w:r>
    </w:p>
    <w:p w14:paraId="2E2F9D5C" w14:textId="77777777" w:rsidR="00F85505" w:rsidRDefault="00F85505" w:rsidP="00F85505">
      <w:pPr>
        <w:pStyle w:val="a0"/>
        <w:jc w:val="center"/>
        <w:rPr>
          <w:rFonts w:ascii="Arial" w:eastAsia="Arial" w:hAnsi="Arial" w:cs="Arial"/>
        </w:rPr>
      </w:pPr>
      <w:r w:rsidRPr="00A21660">
        <w:rPr>
          <w:rFonts w:ascii="Arial" w:eastAsia="Arial" w:hAnsi="Arial" w:cs="Arial"/>
          <w:noProof/>
          <w:lang w:eastAsia="ru-RU"/>
        </w:rPr>
        <w:drawing>
          <wp:inline distT="0" distB="0" distL="0" distR="0" wp14:anchorId="494C1A17" wp14:editId="0791C671">
            <wp:extent cx="3026095" cy="27432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4.png"/>
                    <pic:cNvPicPr/>
                  </pic:nvPicPr>
                  <pic:blipFill>
                    <a:blip r:embed="rId34">
                      <a:extLst/>
                    </a:blip>
                    <a:srcRect l="49813"/>
                    <a:stretch>
                      <a:fillRect/>
                    </a:stretch>
                  </pic:blipFill>
                  <pic:spPr>
                    <a:xfrm>
                      <a:off x="0" y="0"/>
                      <a:ext cx="3026095" cy="2743200"/>
                    </a:xfrm>
                    <a:prstGeom prst="rect">
                      <a:avLst/>
                    </a:prstGeom>
                    <a:ln w="12700" cap="flat">
                      <a:noFill/>
                      <a:miter lim="400000"/>
                    </a:ln>
                    <a:effectLst/>
                  </pic:spPr>
                </pic:pic>
              </a:graphicData>
            </a:graphic>
          </wp:inline>
        </w:drawing>
      </w:r>
    </w:p>
    <w:p w14:paraId="73B48F8F" w14:textId="77777777" w:rsidR="00263EBE" w:rsidRPr="00A21660" w:rsidRDefault="00263EBE" w:rsidP="00263EBE">
      <w:pPr>
        <w:pStyle w:val="2"/>
      </w:pPr>
      <w:bookmarkStart w:id="20" w:name="_Ref279139053"/>
      <w:bookmarkStart w:id="21" w:name="_Ref279139061"/>
      <w:bookmarkStart w:id="22" w:name="_Toc414027170"/>
      <w:r w:rsidRPr="00A21660">
        <w:rPr>
          <w:rFonts w:eastAsia="Arial Bold"/>
          <w:noProof/>
          <w:lang w:eastAsia="ru-RU"/>
        </w:rPr>
        <w:lastRenderedPageBreak/>
        <w:drawing>
          <wp:anchor distT="0" distB="0" distL="114300" distR="114300" simplePos="0" relativeHeight="251670528" behindDoc="0" locked="0" layoutInCell="1" allowOverlap="1" wp14:anchorId="7E76879B" wp14:editId="243D4C1B">
            <wp:simplePos x="0" y="0"/>
            <wp:positionH relativeFrom="column">
              <wp:posOffset>4686300</wp:posOffset>
            </wp:positionH>
            <wp:positionV relativeFrom="paragraph">
              <wp:posOffset>114300</wp:posOffset>
            </wp:positionV>
            <wp:extent cx="1657350" cy="3841750"/>
            <wp:effectExtent l="0" t="0" r="0" b="0"/>
            <wp:wrapTight wrapText="bothSides">
              <wp:wrapPolygon edited="0">
                <wp:start x="0" y="0"/>
                <wp:lineTo x="0" y="21421"/>
                <wp:lineTo x="21186" y="21421"/>
                <wp:lineTo x="21186" y="0"/>
                <wp:lineTo x="0" y="0"/>
              </wp:wrapPolygon>
            </wp:wrapTight>
            <wp:docPr id="12" name="officeArt object" descr="SSD:Users:dizone:Dropbox:Diasoft:Фронт-офис:Дизайн:Final-3:_psd:TIFF:fl-element-textfield.tif"/>
            <wp:cNvGraphicFramePr/>
            <a:graphic xmlns:a="http://schemas.openxmlformats.org/drawingml/2006/main">
              <a:graphicData uri="http://schemas.openxmlformats.org/drawingml/2006/picture">
                <pic:pic xmlns:pic="http://schemas.openxmlformats.org/drawingml/2006/picture">
                  <pic:nvPicPr>
                    <pic:cNvPr id="1073741825" name="image1.png" descr="SSD:Users:dizone:Dropbox:Diasoft:Фронт-офис:Дизайн:Final-3:_psd:TIFF:fl-element-textfield.tif"/>
                    <pic:cNvPicPr/>
                  </pic:nvPicPr>
                  <pic:blipFill rotWithShape="1">
                    <a:blip r:embed="rId13">
                      <a:extLst>
                        <a:ext uri="{28A0092B-C50C-407E-A947-70E740481C1C}">
                          <a14:useLocalDpi xmlns:a14="http://schemas.microsoft.com/office/drawing/2010/main" val="0"/>
                        </a:ext>
                      </a:extLst>
                    </a:blip>
                    <a:srcRect l="72497"/>
                    <a:stretch/>
                  </pic:blipFill>
                  <pic:spPr bwMode="auto">
                    <a:xfrm>
                      <a:off x="0" y="0"/>
                      <a:ext cx="1657350" cy="3841750"/>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660">
        <w:t>Дополнительная область</w:t>
      </w:r>
      <w:bookmarkEnd w:id="20"/>
      <w:bookmarkEnd w:id="21"/>
      <w:bookmarkEnd w:id="22"/>
    </w:p>
    <w:p w14:paraId="70F4698A" w14:textId="30D98E47" w:rsidR="00263EBE" w:rsidRPr="00A21660" w:rsidRDefault="00263EBE" w:rsidP="00263EBE">
      <w:pPr>
        <w:pStyle w:val="3"/>
        <w:rPr>
          <w:rFonts w:eastAsia="Arial"/>
        </w:rPr>
      </w:pPr>
      <w:r w:rsidRPr="00A21660">
        <w:t xml:space="preserve">Дополнительная область предназначена для отображения дополнительных </w:t>
      </w:r>
      <w:r w:rsidR="00514BF4">
        <w:t>наборов компонентов</w:t>
      </w:r>
      <w:r w:rsidRPr="00A21660">
        <w:t xml:space="preserve">, не связанных с выполнением текущей задачи </w:t>
      </w:r>
      <w:r w:rsidR="006B5BCC">
        <w:t xml:space="preserve">роли </w:t>
      </w:r>
      <w:r w:rsidRPr="00A21660">
        <w:t xml:space="preserve">пользователя. </w:t>
      </w:r>
      <w:r w:rsidRPr="00A21660">
        <w:br/>
      </w:r>
      <w:r w:rsidRPr="00A21660">
        <w:br/>
      </w:r>
      <w:r w:rsidR="000B022C">
        <w:t>Компоненты</w:t>
      </w:r>
      <w:r w:rsidRPr="00A21660">
        <w:t xml:space="preserve"> делятся на </w:t>
      </w:r>
      <w:r w:rsidR="000B022C">
        <w:t>группы</w:t>
      </w:r>
      <w:r w:rsidR="0082215A">
        <w:t xml:space="preserve"> с подзаголовком</w:t>
      </w:r>
      <w:r w:rsidRPr="00A21660">
        <w:t>, в зависимости от сценария использования страницы</w:t>
      </w:r>
      <w:r w:rsidR="00C34234">
        <w:t xml:space="preserve"> ролью пользователя</w:t>
      </w:r>
      <w:r w:rsidRPr="00A21660">
        <w:t xml:space="preserve">. </w:t>
      </w:r>
    </w:p>
    <w:p w14:paraId="6B81D86E" w14:textId="77777777" w:rsidR="00263EBE" w:rsidRDefault="00263EBE" w:rsidP="00263EBE">
      <w:pPr>
        <w:pStyle w:val="3"/>
      </w:pPr>
      <w:r>
        <w:t xml:space="preserve">Дополнительная область отображается всегда, кроме случаев, когда требуется просмотр таблицы во всю ширину экрана. </w:t>
      </w:r>
    </w:p>
    <w:p w14:paraId="6F58D331" w14:textId="77777777" w:rsidR="00263EBE" w:rsidRDefault="00263EBE" w:rsidP="00263EBE">
      <w:pPr>
        <w:pStyle w:val="3"/>
      </w:pPr>
      <w:r>
        <w:t xml:space="preserve">Допускается, но не рекомендуется, пустая дополнительная область. </w:t>
      </w:r>
    </w:p>
    <w:p w14:paraId="1E5F32CF" w14:textId="03E39AAF" w:rsidR="007F5E94" w:rsidRPr="007F5E94" w:rsidRDefault="00083904" w:rsidP="007F5E94">
      <w:pPr>
        <w:pStyle w:val="3"/>
      </w:pPr>
      <w:r w:rsidRPr="00A21660">
        <w:t xml:space="preserve">Ограничение по высоте для размещения </w:t>
      </w:r>
      <w:r w:rsidR="007C1706">
        <w:t>компонентов</w:t>
      </w:r>
      <w:r w:rsidRPr="00A21660">
        <w:t xml:space="preserve"> в дополнительной области 700px. Количество и размеры </w:t>
      </w:r>
      <w:r w:rsidR="00EC2B25">
        <w:t xml:space="preserve">компонентов </w:t>
      </w:r>
      <w:r w:rsidR="0000793A">
        <w:t>должны</w:t>
      </w:r>
      <w:r w:rsidRPr="00A21660">
        <w:t xml:space="preserve"> быть </w:t>
      </w:r>
      <w:r w:rsidR="0000793A">
        <w:t>такими</w:t>
      </w:r>
      <w:r w:rsidRPr="00A21660">
        <w:t xml:space="preserve">, чтобы при исходном виде (скрываемые панели скрыты по умолчанию) в дополнительной области не появлялся вертикальная прокрутка. Это ограничение не включает стандартную дату внизу дополнительной области. </w:t>
      </w:r>
    </w:p>
    <w:p w14:paraId="634223E7" w14:textId="77777777" w:rsidR="00083904" w:rsidRDefault="00083904" w:rsidP="0073580D">
      <w:pPr>
        <w:pStyle w:val="17"/>
        <w:rPr>
          <w:lang w:val="en-US"/>
        </w:rPr>
      </w:pPr>
      <w:r w:rsidRPr="00A21660">
        <w:rPr>
          <w:noProof/>
          <w:lang w:val="ru-RU" w:eastAsia="ru-RU"/>
        </w:rPr>
        <w:drawing>
          <wp:inline distT="0" distB="0" distL="0" distR="0" wp14:anchorId="5E9D78F4" wp14:editId="5A361DFA">
            <wp:extent cx="2274996" cy="421005"/>
            <wp:effectExtent l="0" t="0" r="11430" b="10795"/>
            <wp:docPr id="24" name="officeArt object" descr="SSD:Users:dizone:Dropbox:Diasoft:Фронт-офис:Дизайн:Final-3:_psd:TIFF:fl-element-textfield.tif"/>
            <wp:cNvGraphicFramePr/>
            <a:graphic xmlns:a="http://schemas.openxmlformats.org/drawingml/2006/main">
              <a:graphicData uri="http://schemas.openxmlformats.org/drawingml/2006/picture">
                <pic:pic xmlns:pic="http://schemas.openxmlformats.org/drawingml/2006/picture">
                  <pic:nvPicPr>
                    <pic:cNvPr id="1073741825" name="image1.png" descr="SSD:Users:dizone:Dropbox:Diasoft:Фронт-офис:Дизайн:Final-3:_psd:TIFF:fl-element-textfield.tif"/>
                    <pic:cNvPicPr/>
                  </pic:nvPicPr>
                  <pic:blipFill rotWithShape="1">
                    <a:blip r:embed="rId13">
                      <a:extLst>
                        <a:ext uri="{28A0092B-C50C-407E-A947-70E740481C1C}">
                          <a14:useLocalDpi xmlns:a14="http://schemas.microsoft.com/office/drawing/2010/main" val="0"/>
                        </a:ext>
                      </a:extLst>
                    </a:blip>
                    <a:srcRect l="72497" t="92011"/>
                    <a:stretch/>
                  </pic:blipFill>
                  <pic:spPr bwMode="auto">
                    <a:xfrm>
                      <a:off x="0" y="0"/>
                      <a:ext cx="2274996" cy="421005"/>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ED3976" w14:textId="27AC446C" w:rsidR="007F5E94" w:rsidRPr="007F5E94" w:rsidRDefault="007F5E94" w:rsidP="007F5E94">
      <w:pPr>
        <w:pStyle w:val="3"/>
      </w:pPr>
      <w:r>
        <w:t xml:space="preserve">Группы компонентов следует </w:t>
      </w:r>
      <w:r w:rsidR="006C5540">
        <w:t>разделять по смыслу подзаголовками</w:t>
      </w:r>
      <w:r>
        <w:t xml:space="preserve">; </w:t>
      </w:r>
    </w:p>
    <w:p w14:paraId="69911AB8" w14:textId="0A90C0B6" w:rsidR="00CC3014" w:rsidRPr="00C46013" w:rsidRDefault="001F456E" w:rsidP="00A77798">
      <w:pPr>
        <w:pStyle w:val="3"/>
        <w:rPr>
          <w:b/>
          <w:noProof/>
          <w:lang w:val="en-US"/>
        </w:rPr>
      </w:pPr>
      <w:r w:rsidRPr="00C46013">
        <w:rPr>
          <w:b/>
          <w:noProof/>
          <w:lang w:val="en-US"/>
        </w:rPr>
        <w:t xml:space="preserve">Основные </w:t>
      </w:r>
      <w:r w:rsidR="007C1706">
        <w:rPr>
          <w:b/>
          <w:noProof/>
          <w:lang w:val="en-US"/>
        </w:rPr>
        <w:t>комопненты</w:t>
      </w:r>
      <w:r w:rsidRPr="00C46013">
        <w:rPr>
          <w:b/>
          <w:noProof/>
          <w:lang w:val="en-US"/>
        </w:rPr>
        <w:t xml:space="preserve"> дополнительной области: </w:t>
      </w:r>
    </w:p>
    <w:p w14:paraId="7EBB00B2" w14:textId="59084B29" w:rsidR="001D2F01" w:rsidRPr="00A21660" w:rsidRDefault="001D2F01" w:rsidP="00A77798">
      <w:pPr>
        <w:pStyle w:val="4"/>
      </w:pPr>
      <w:r w:rsidRPr="00A21660">
        <w:rPr>
          <w:noProof/>
          <w:lang w:eastAsia="ru-RU"/>
        </w:rPr>
        <w:drawing>
          <wp:anchor distT="0" distB="0" distL="114300" distR="114300" simplePos="0" relativeHeight="251672576" behindDoc="0" locked="0" layoutInCell="1" allowOverlap="1" wp14:anchorId="6928EAE4" wp14:editId="61C81C52">
            <wp:simplePos x="0" y="0"/>
            <wp:positionH relativeFrom="column">
              <wp:posOffset>4686300</wp:posOffset>
            </wp:positionH>
            <wp:positionV relativeFrom="paragraph">
              <wp:posOffset>232410</wp:posOffset>
            </wp:positionV>
            <wp:extent cx="1655445" cy="975995"/>
            <wp:effectExtent l="0" t="0" r="0" b="0"/>
            <wp:wrapTight wrapText="bothSides">
              <wp:wrapPolygon edited="0">
                <wp:start x="0" y="0"/>
                <wp:lineTo x="0" y="20799"/>
                <wp:lineTo x="21211" y="20799"/>
                <wp:lineTo x="21211" y="0"/>
                <wp:lineTo x="0" y="0"/>
              </wp:wrapPolygon>
            </wp:wrapTight>
            <wp:docPr id="1073741850" name="officeArt object" descr="SSD:Users:dizone:Downloads:fl-rightcolumn-title-link-link-link.png"/>
            <wp:cNvGraphicFramePr/>
            <a:graphic xmlns:a="http://schemas.openxmlformats.org/drawingml/2006/main">
              <a:graphicData uri="http://schemas.openxmlformats.org/drawingml/2006/picture">
                <pic:pic xmlns:pic="http://schemas.openxmlformats.org/drawingml/2006/picture">
                  <pic:nvPicPr>
                    <pic:cNvPr id="1073741850" name="image15.png" descr="SSD:Users:dizone:Downloads:fl-rightcolumn-title-link-link-link.png"/>
                    <pic:cNvPicPr/>
                  </pic:nvPicPr>
                  <pic:blipFill>
                    <a:blip r:embed="rId35">
                      <a:extLst>
                        <a:ext uri="{28A0092B-C50C-407E-A947-70E740481C1C}">
                          <a14:useLocalDpi xmlns:a14="http://schemas.microsoft.com/office/drawing/2010/main" val="0"/>
                        </a:ext>
                      </a:extLst>
                    </a:blip>
                    <a:srcRect l="73761" t="6372" r="105" b="64779"/>
                    <a:stretch>
                      <a:fillRect/>
                    </a:stretch>
                  </pic:blipFill>
                  <pic:spPr>
                    <a:xfrm>
                      <a:off x="0" y="0"/>
                      <a:ext cx="1655445" cy="97599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A035B5">
        <w:t>з</w:t>
      </w:r>
      <w:r w:rsidRPr="00A21660">
        <w:t xml:space="preserve">аголовок – используется при наличии нескольких </w:t>
      </w:r>
      <w:r w:rsidR="007C1706">
        <w:t>компонентов</w:t>
      </w:r>
      <w:r w:rsidRPr="00A21660">
        <w:t>, объединенных по смыслу. Может использоваться с пиктограммой слева;</w:t>
      </w:r>
    </w:p>
    <w:p w14:paraId="6716B688" w14:textId="58863E8A" w:rsidR="001D2F01" w:rsidRPr="00A21660" w:rsidRDefault="00A035B5" w:rsidP="00A77798">
      <w:pPr>
        <w:pStyle w:val="4"/>
      </w:pPr>
      <w:r>
        <w:t>р</w:t>
      </w:r>
      <w:r w:rsidR="001D2F01" w:rsidRPr="00A21660">
        <w:t xml:space="preserve">азделитель – ставиться всегда после </w:t>
      </w:r>
      <w:r w:rsidR="007C1706">
        <w:t>блока</w:t>
      </w:r>
      <w:r w:rsidR="001D2F01" w:rsidRPr="00A21660">
        <w:t xml:space="preserve"> </w:t>
      </w:r>
      <w:r w:rsidR="007C1706">
        <w:t>компонентов</w:t>
      </w:r>
      <w:r w:rsidR="001D2F01" w:rsidRPr="00A21660">
        <w:t>, объединенных заголовком;</w:t>
      </w:r>
    </w:p>
    <w:p w14:paraId="6D6561A3" w14:textId="2A8E3B83" w:rsidR="001D2F01" w:rsidRPr="00A21660" w:rsidRDefault="00A035B5" w:rsidP="00A77798">
      <w:pPr>
        <w:pStyle w:val="4"/>
      </w:pPr>
      <w:r>
        <w:t>с</w:t>
      </w:r>
      <w:r w:rsidR="001D2F01" w:rsidRPr="00A21660">
        <w:t>сылка на новую вкладку (подчеркнута</w:t>
      </w:r>
      <w:r w:rsidR="004A7EA0">
        <w:t xml:space="preserve"> сплошной линией</w:t>
      </w:r>
      <w:r w:rsidR="001D2F01" w:rsidRPr="00A21660">
        <w:t>) – открывает новую вкладку для просмотра;</w:t>
      </w:r>
    </w:p>
    <w:p w14:paraId="655F8912" w14:textId="5D4B5652" w:rsidR="001D2F01" w:rsidRPr="001D2F01" w:rsidRDefault="00A035B5" w:rsidP="00A77798">
      <w:pPr>
        <w:pStyle w:val="4"/>
        <w:rPr>
          <w:rFonts w:eastAsia="Arial"/>
        </w:rPr>
      </w:pPr>
      <w:r>
        <w:t>с</w:t>
      </w:r>
      <w:r w:rsidR="001D2F01" w:rsidRPr="00A21660">
        <w:t xml:space="preserve">сылка раскрывающая блок (подчеркнута пунктирной линией) – открывает скрытый блок с </w:t>
      </w:r>
      <w:r w:rsidR="00C04417">
        <w:t>компонентами</w:t>
      </w:r>
      <w:r w:rsidR="001D2F01" w:rsidRPr="00A21660">
        <w:t xml:space="preserve">. Может использоваться с пиктограммой слева. </w:t>
      </w:r>
    </w:p>
    <w:p w14:paraId="1D1A763F" w14:textId="66CCD53A" w:rsidR="001D2F01" w:rsidRPr="00A21660" w:rsidRDefault="008A6957" w:rsidP="00C717E4">
      <w:pPr>
        <w:pStyle w:val="17"/>
        <w:rPr>
          <w:rFonts w:eastAsia="Arial"/>
        </w:rPr>
      </w:pPr>
      <w:r w:rsidRPr="00A21660">
        <w:rPr>
          <w:rFonts w:eastAsia="Arial Bold"/>
          <w:noProof/>
          <w:lang w:val="ru-RU" w:eastAsia="ru-RU"/>
        </w:rPr>
        <w:drawing>
          <wp:inline distT="0" distB="0" distL="0" distR="0" wp14:anchorId="3FD485EB" wp14:editId="572264FB">
            <wp:extent cx="2491105" cy="338666"/>
            <wp:effectExtent l="0" t="0" r="0" b="0"/>
            <wp:docPr id="1073741851" name="officeArt object" descr="fl-element-notification-saved.png"/>
            <wp:cNvGraphicFramePr/>
            <a:graphic xmlns:a="http://schemas.openxmlformats.org/drawingml/2006/main">
              <a:graphicData uri="http://schemas.openxmlformats.org/drawingml/2006/picture">
                <pic:pic xmlns:pic="http://schemas.openxmlformats.org/drawingml/2006/picture">
                  <pic:nvPicPr>
                    <pic:cNvPr id="1073741851" name="image16.png" descr="fl-element-notification-saved.png"/>
                    <pic:cNvPicPr/>
                  </pic:nvPicPr>
                  <pic:blipFill rotWithShape="1">
                    <a:blip r:embed="rId36">
                      <a:extLst/>
                    </a:blip>
                    <a:srcRect l="73148" t="6019" b="88027"/>
                    <a:stretch/>
                  </pic:blipFill>
                  <pic:spPr bwMode="auto">
                    <a:xfrm>
                      <a:off x="0" y="0"/>
                      <a:ext cx="2491105" cy="338666"/>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eastAsia="Arial"/>
        </w:rPr>
        <w:t xml:space="preserve">  </w:t>
      </w:r>
      <w:r w:rsidRPr="007C0524">
        <w:rPr>
          <w:noProof/>
          <w:lang w:val="ru-RU" w:eastAsia="ru-RU"/>
        </w:rPr>
        <w:drawing>
          <wp:inline distT="0" distB="0" distL="0" distR="0" wp14:anchorId="52504880" wp14:editId="019176E7">
            <wp:extent cx="2449195" cy="422910"/>
            <wp:effectExtent l="0" t="0" r="0" b="889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3341" b="72599"/>
                    <a:stretch/>
                  </pic:blipFill>
                  <pic:spPr bwMode="auto">
                    <a:xfrm>
                      <a:off x="0" y="0"/>
                      <a:ext cx="2449195" cy="42291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370849" w14:textId="77777777" w:rsidR="00CC3014" w:rsidRPr="00CC3014" w:rsidRDefault="00CC3014" w:rsidP="00CC3014"/>
    <w:p w14:paraId="6D781C5D" w14:textId="77777777" w:rsidR="00030AC7" w:rsidRDefault="00A035B5" w:rsidP="00A77798">
      <w:pPr>
        <w:pStyle w:val="4"/>
      </w:pPr>
      <w:r>
        <w:lastRenderedPageBreak/>
        <w:t>к</w:t>
      </w:r>
      <w:r w:rsidR="001F456E" w:rsidRPr="00A21660">
        <w:t xml:space="preserve">нопка – выполняет действие с текущей вкладкой (группой вкладок) или вызывает вкладку создания нового объекта. </w:t>
      </w:r>
    </w:p>
    <w:p w14:paraId="2945913E" w14:textId="76D451A3" w:rsidR="00F60ABB" w:rsidRDefault="00F13EF7" w:rsidP="009D609D">
      <w:pPr>
        <w:pStyle w:val="17"/>
        <w:jc w:val="center"/>
      </w:pPr>
      <w:r>
        <w:br/>
      </w:r>
      <w:r w:rsidR="001F456E" w:rsidRPr="00A21660">
        <w:rPr>
          <w:noProof/>
          <w:lang w:eastAsia="ru-RU"/>
        </w:rPr>
        <w:drawing>
          <wp:inline distT="0" distB="0" distL="0" distR="0" wp14:anchorId="40627F8A" wp14:editId="1DC3AEF2">
            <wp:extent cx="2455282" cy="1811867"/>
            <wp:effectExtent l="0" t="0" r="8890" b="0"/>
            <wp:docPr id="1073741852" name="officeArt object" descr="SSD:Users:dizone:Downloads:fl-rightcolumn-title-button-button.png"/>
            <wp:cNvGraphicFramePr/>
            <a:graphic xmlns:a="http://schemas.openxmlformats.org/drawingml/2006/main">
              <a:graphicData uri="http://schemas.openxmlformats.org/drawingml/2006/picture">
                <pic:pic xmlns:pic="http://schemas.openxmlformats.org/drawingml/2006/picture">
                  <pic:nvPicPr>
                    <pic:cNvPr id="1073741852" name="image17.png" descr="SSD:Users:dizone:Downloads:fl-rightcolumn-title-button-button.png"/>
                    <pic:cNvPicPr/>
                  </pic:nvPicPr>
                  <pic:blipFill>
                    <a:blip r:embed="rId38">
                      <a:extLst/>
                    </a:blip>
                    <a:srcRect l="72708" t="5840" b="62124"/>
                    <a:stretch>
                      <a:fillRect/>
                    </a:stretch>
                  </pic:blipFill>
                  <pic:spPr>
                    <a:xfrm>
                      <a:off x="0" y="0"/>
                      <a:ext cx="2456710" cy="1812921"/>
                    </a:xfrm>
                    <a:prstGeom prst="rect">
                      <a:avLst/>
                    </a:prstGeom>
                    <a:ln w="12700" cap="flat">
                      <a:noFill/>
                      <a:miter lim="400000"/>
                    </a:ln>
                    <a:effectLst/>
                  </pic:spPr>
                </pic:pic>
              </a:graphicData>
            </a:graphic>
          </wp:inline>
        </w:drawing>
      </w:r>
    </w:p>
    <w:p w14:paraId="4A4CD94B" w14:textId="77777777" w:rsidR="00030AC7" w:rsidRPr="00030AC7" w:rsidRDefault="00030AC7" w:rsidP="00030AC7">
      <w:pPr>
        <w:pStyle w:val="a0"/>
      </w:pPr>
    </w:p>
    <w:p w14:paraId="6CE1BE41" w14:textId="5C16EF57" w:rsidR="00164B8E" w:rsidRDefault="00030AC7" w:rsidP="00A77798">
      <w:pPr>
        <w:pStyle w:val="4"/>
        <w:rPr>
          <w:lang w:val="en-US"/>
        </w:rPr>
      </w:pPr>
      <w:r w:rsidRPr="007C0524">
        <w:rPr>
          <w:noProof/>
          <w:lang w:eastAsia="ru-RU"/>
        </w:rPr>
        <w:drawing>
          <wp:anchor distT="0" distB="0" distL="114300" distR="114300" simplePos="0" relativeHeight="251673600" behindDoc="0" locked="0" layoutInCell="1" allowOverlap="1" wp14:anchorId="3FD641CF" wp14:editId="195DB5A3">
            <wp:simplePos x="0" y="0"/>
            <wp:positionH relativeFrom="column">
              <wp:posOffset>2134235</wp:posOffset>
            </wp:positionH>
            <wp:positionV relativeFrom="paragraph">
              <wp:posOffset>817880</wp:posOffset>
            </wp:positionV>
            <wp:extent cx="2449195" cy="1544955"/>
            <wp:effectExtent l="0" t="0" r="0" b="4445"/>
            <wp:wrapSquare wrapText="bothSides"/>
            <wp:docPr id="1073741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3341"/>
                    <a:stretch/>
                  </pic:blipFill>
                  <pic:spPr bwMode="auto">
                    <a:xfrm>
                      <a:off x="0" y="0"/>
                      <a:ext cx="2449195" cy="154495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A035B5">
        <w:t>с</w:t>
      </w:r>
      <w:r w:rsidR="00F60ABB" w:rsidRPr="00A21660">
        <w:t xml:space="preserve">писок страниц раздела </w:t>
      </w:r>
      <w:r w:rsidR="004D0444">
        <w:t xml:space="preserve">(ссылки с </w:t>
      </w:r>
      <w:r w:rsidR="004627B2">
        <w:t>отметкой</w:t>
      </w:r>
      <w:r w:rsidR="004D0444">
        <w:t xml:space="preserve"> текущей страницы) </w:t>
      </w:r>
      <w:r w:rsidR="00F60ABB" w:rsidRPr="00A21660">
        <w:t>– применяется в каталогах (например</w:t>
      </w:r>
      <w:r w:rsidR="00455DBB">
        <w:t>,</w:t>
      </w:r>
      <w:r w:rsidR="00F60ABB" w:rsidRPr="00A21660">
        <w:t xml:space="preserve"> </w:t>
      </w:r>
      <w:r w:rsidR="0035356B" w:rsidRPr="00A21660">
        <w:t>в разделе Справа, Калькуляторы продуктов, Справочник тарифов</w:t>
      </w:r>
      <w:r w:rsidR="00D312D9">
        <w:t>, Сценарии ввода при заполнении карточки</w:t>
      </w:r>
      <w:r w:rsidR="0035356B" w:rsidRPr="00A21660">
        <w:t xml:space="preserve"> </w:t>
      </w:r>
      <w:r w:rsidR="007C0524">
        <w:t>объекта справочника</w:t>
      </w:r>
      <w:r w:rsidR="0035356B" w:rsidRPr="00A21660">
        <w:t xml:space="preserve"> т.п.)</w:t>
      </w:r>
      <w:r w:rsidR="007C0524">
        <w:t xml:space="preserve">. </w:t>
      </w:r>
      <w:r w:rsidR="009B5424">
        <w:br/>
      </w:r>
    </w:p>
    <w:p w14:paraId="02BDAE82" w14:textId="53757504" w:rsidR="007C0524" w:rsidRPr="008337F1" w:rsidRDefault="009B5424" w:rsidP="00030AC7">
      <w:pPr>
        <w:pStyle w:val="17"/>
        <w:ind w:left="851"/>
        <w:jc w:val="center"/>
        <w:rPr>
          <w:lang w:val="en-US"/>
        </w:rPr>
      </w:pPr>
      <w:r>
        <w:br w:type="textWrapping" w:clear="all"/>
      </w:r>
    </w:p>
    <w:p w14:paraId="2B4CAF70" w14:textId="77777777" w:rsidR="00164B8E" w:rsidRPr="00A21660" w:rsidRDefault="001F456E" w:rsidP="00A77798">
      <w:pPr>
        <w:pStyle w:val="4"/>
      </w:pPr>
      <w:r w:rsidRPr="00A21660">
        <w:t>Текстовая метка:</w:t>
      </w:r>
    </w:p>
    <w:p w14:paraId="37F31DDA" w14:textId="5CB0976D" w:rsidR="00164B8E" w:rsidRPr="00A21660" w:rsidRDefault="00A035B5" w:rsidP="008542EE">
      <w:pPr>
        <w:pStyle w:val="a6"/>
        <w:numPr>
          <w:ilvl w:val="0"/>
          <w:numId w:val="32"/>
        </w:numPr>
        <w:ind w:left="1985"/>
        <w:rPr>
          <w:rFonts w:ascii="Arial" w:hAnsi="Arial" w:cs="Arial"/>
        </w:rPr>
      </w:pPr>
      <w:r>
        <w:rPr>
          <w:rFonts w:ascii="Arial" w:hAnsi="Arial" w:cs="Arial"/>
        </w:rPr>
        <w:t>з</w:t>
      </w:r>
      <w:r w:rsidR="001F456E" w:rsidRPr="00A21660">
        <w:rPr>
          <w:rFonts w:ascii="Arial" w:hAnsi="Arial" w:cs="Arial"/>
        </w:rPr>
        <w:t>аголовок (например «Имя»);</w:t>
      </w:r>
    </w:p>
    <w:p w14:paraId="04CCF696" w14:textId="12CBAB2C" w:rsidR="00164B8E" w:rsidRPr="00A21660" w:rsidRDefault="00A035B5" w:rsidP="008542EE">
      <w:pPr>
        <w:pStyle w:val="a6"/>
        <w:numPr>
          <w:ilvl w:val="0"/>
          <w:numId w:val="32"/>
        </w:numPr>
        <w:ind w:left="1985"/>
        <w:rPr>
          <w:rFonts w:ascii="Arial" w:eastAsia="Arial" w:hAnsi="Arial" w:cs="Arial"/>
        </w:rPr>
      </w:pPr>
      <w:r>
        <w:rPr>
          <w:rFonts w:ascii="Arial" w:hAnsi="Arial" w:cs="Arial"/>
        </w:rPr>
        <w:t>т</w:t>
      </w:r>
      <w:r w:rsidR="00AF09B8" w:rsidRPr="00A21660">
        <w:rPr>
          <w:rFonts w:ascii="Arial" w:hAnsi="Arial" w:cs="Arial"/>
        </w:rPr>
        <w:t>екст (например «Иван»).</w:t>
      </w:r>
    </w:p>
    <w:p w14:paraId="461C896C" w14:textId="77777777" w:rsidR="00164B8E" w:rsidRPr="00A21660" w:rsidRDefault="001F456E" w:rsidP="00A77798">
      <w:pPr>
        <w:pStyle w:val="4"/>
      </w:pPr>
      <w:r w:rsidRPr="00A21660">
        <w:t xml:space="preserve">Описание - дополнительная информация (например «Паспорт гражданина РФ» или напротив даты рождения «26 лет»). Описание применяется только для небольших объемов текста (максимум 4 слова или 150px). </w:t>
      </w:r>
      <w:r w:rsidRPr="00A21660">
        <w:br/>
      </w:r>
      <w:r w:rsidRPr="00A21660">
        <w:br/>
        <w:t xml:space="preserve">Заменить заголовок Описанием можно только в особых случаях для единичных текстовых меток при необходимости сокращения занимаемого пространства с условием, что место расположения Описания и метки в рамках продукта не меняется (для того чтобы пользователь быстро находил текст при повседневном использовании). </w:t>
      </w:r>
    </w:p>
    <w:p w14:paraId="4FD0BF29" w14:textId="35D0D2CB" w:rsidR="00164B8E" w:rsidRPr="00A21660" w:rsidRDefault="001F456E" w:rsidP="00FE52C3">
      <w:pPr>
        <w:pStyle w:val="a6"/>
        <w:ind w:left="851"/>
        <w:rPr>
          <w:rFonts w:ascii="Arial" w:eastAsia="Arial" w:hAnsi="Arial" w:cs="Arial"/>
        </w:rPr>
      </w:pPr>
      <w:r w:rsidRPr="00A21660">
        <w:rPr>
          <w:rFonts w:ascii="Arial" w:eastAsia="Arial" w:hAnsi="Arial" w:cs="Arial"/>
          <w:noProof/>
          <w:lang w:eastAsia="ru-RU"/>
        </w:rPr>
        <w:drawing>
          <wp:inline distT="0" distB="0" distL="0" distR="0" wp14:anchorId="771B3D46" wp14:editId="6B0A8B95">
            <wp:extent cx="2628900" cy="266700"/>
            <wp:effectExtent l="0" t="0" r="0" b="0"/>
            <wp:docPr id="1073741853" name="officeArt object" descr="SSD:Users:dizone:Dropbox:Diasoft:Фронт-офис:Дизайн:Final-3:_psd:TIFF:fl-element-textfield.tif"/>
            <wp:cNvGraphicFramePr/>
            <a:graphic xmlns:a="http://schemas.openxmlformats.org/drawingml/2006/main">
              <a:graphicData uri="http://schemas.openxmlformats.org/drawingml/2006/picture">
                <pic:pic xmlns:pic="http://schemas.openxmlformats.org/drawingml/2006/picture">
                  <pic:nvPicPr>
                    <pic:cNvPr id="1073741853" name="image1.png" descr="SSD:Users:dizone:Dropbox:Diasoft:Фронт-офис:Дизайн:Final-3:_psd:TIFF:fl-element-textfield.tif"/>
                    <pic:cNvPicPr/>
                  </pic:nvPicPr>
                  <pic:blipFill>
                    <a:blip r:embed="rId13">
                      <a:extLst/>
                    </a:blip>
                    <a:srcRect l="72680" t="17919" b="77732"/>
                    <a:stretch>
                      <a:fillRect/>
                    </a:stretch>
                  </pic:blipFill>
                  <pic:spPr>
                    <a:xfrm>
                      <a:off x="0" y="0"/>
                      <a:ext cx="2628900" cy="266700"/>
                    </a:xfrm>
                    <a:prstGeom prst="rect">
                      <a:avLst/>
                    </a:prstGeom>
                    <a:ln w="12700" cap="flat">
                      <a:noFill/>
                      <a:miter lim="400000"/>
                    </a:ln>
                    <a:effectLst/>
                  </pic:spPr>
                </pic:pic>
              </a:graphicData>
            </a:graphic>
          </wp:inline>
        </w:drawing>
      </w:r>
    </w:p>
    <w:p w14:paraId="16427A50" w14:textId="77777777" w:rsidR="00164B8E" w:rsidRPr="00A21660" w:rsidRDefault="00164B8E">
      <w:pPr>
        <w:pStyle w:val="a6"/>
        <w:ind w:left="1440"/>
        <w:rPr>
          <w:rFonts w:ascii="Arial" w:eastAsia="Arial" w:hAnsi="Arial" w:cs="Arial"/>
        </w:rPr>
      </w:pPr>
    </w:p>
    <w:p w14:paraId="0F5B108E" w14:textId="77777777" w:rsidR="00164B8E" w:rsidRPr="00A21660" w:rsidRDefault="001F456E" w:rsidP="00A77798">
      <w:pPr>
        <w:pStyle w:val="4"/>
      </w:pPr>
      <w:r w:rsidRPr="00A21660">
        <w:lastRenderedPageBreak/>
        <w:t>Свободный текст для важных пояснений (для второстепенных необходимо использовать пиктограмму «?»).</w:t>
      </w:r>
      <w:r w:rsidRPr="00A21660">
        <w:br/>
      </w:r>
    </w:p>
    <w:p w14:paraId="3396C19F" w14:textId="6AB5026B" w:rsidR="00164B8E" w:rsidRPr="00A21660" w:rsidRDefault="00E12A1A" w:rsidP="00025154">
      <w:pPr>
        <w:pStyle w:val="4"/>
        <w:ind w:left="993" w:hanging="993"/>
      </w:pPr>
      <w:r>
        <w:t>Компоненты</w:t>
      </w:r>
      <w:r w:rsidR="001F456E" w:rsidRPr="00A21660">
        <w:t xml:space="preserve"> </w:t>
      </w:r>
      <w:r>
        <w:t>ввода</w:t>
      </w:r>
      <w:r w:rsidR="001F456E" w:rsidRPr="00A21660">
        <w:t xml:space="preserve"> (например для поиска и фильтрации объектов Списка). </w:t>
      </w:r>
    </w:p>
    <w:p w14:paraId="398EC6C8" w14:textId="77777777" w:rsidR="00AF09B8" w:rsidRPr="001352B0" w:rsidRDefault="00AF09B8" w:rsidP="00AF09B8">
      <w:pPr>
        <w:rPr>
          <w:rFonts w:ascii="Arial" w:hAnsi="Arial" w:cs="Arial"/>
        </w:rPr>
      </w:pPr>
    </w:p>
    <w:p w14:paraId="260CDEF6" w14:textId="77777777" w:rsidR="00164B8E" w:rsidRPr="00644A9D" w:rsidRDefault="00C717E4" w:rsidP="003575BD">
      <w:pPr>
        <w:pStyle w:val="3"/>
        <w:rPr>
          <w:b/>
        </w:rPr>
      </w:pPr>
      <w:r>
        <w:rPr>
          <w:b/>
        </w:rPr>
        <w:t>Пример с</w:t>
      </w:r>
      <w:r w:rsidR="00E4619F" w:rsidRPr="00644A9D">
        <w:rPr>
          <w:b/>
        </w:rPr>
        <w:t>есси</w:t>
      </w:r>
      <w:r>
        <w:rPr>
          <w:b/>
        </w:rPr>
        <w:t>и</w:t>
      </w:r>
      <w:r w:rsidR="00E4619F" w:rsidRPr="00644A9D">
        <w:rPr>
          <w:b/>
        </w:rPr>
        <w:t xml:space="preserve"> клиента</w:t>
      </w:r>
      <w:r w:rsidR="001F456E" w:rsidRPr="00644A9D">
        <w:rPr>
          <w:b/>
        </w:rPr>
        <w:t xml:space="preserve">: </w:t>
      </w:r>
    </w:p>
    <w:p w14:paraId="56D25796" w14:textId="77777777" w:rsidR="00164B8E" w:rsidRPr="00A21660" w:rsidRDefault="00164B8E" w:rsidP="00AF09B8">
      <w:pPr>
        <w:pStyle w:val="a0"/>
        <w:rPr>
          <w:rFonts w:ascii="Arial" w:eastAsia="Arial Bold" w:hAnsi="Arial" w:cs="Arial"/>
          <w:lang w:val="en-US"/>
        </w:rPr>
      </w:pPr>
    </w:p>
    <w:p w14:paraId="5E76F5A0" w14:textId="77777777" w:rsidR="00164B8E" w:rsidRDefault="001F456E" w:rsidP="00030AC7">
      <w:pPr>
        <w:pStyle w:val="a0"/>
        <w:jc w:val="center"/>
        <w:rPr>
          <w:rFonts w:ascii="Arial" w:eastAsia="Arial" w:hAnsi="Arial" w:cs="Arial"/>
        </w:rPr>
      </w:pPr>
      <w:r w:rsidRPr="00A21660">
        <w:rPr>
          <w:rFonts w:ascii="Arial" w:eastAsia="Arial Bold" w:hAnsi="Arial" w:cs="Arial"/>
          <w:noProof/>
          <w:lang w:eastAsia="ru-RU"/>
        </w:rPr>
        <w:drawing>
          <wp:inline distT="0" distB="0" distL="0" distR="0" wp14:anchorId="0E99B55D" wp14:editId="39CF695B">
            <wp:extent cx="2628900" cy="1720850"/>
            <wp:effectExtent l="0" t="0" r="0" b="0"/>
            <wp:docPr id="1073741854" name="officeArt object" descr="SSD:Users:dizone:Dropbox:Diasoft:Фронт-офис:Дизайн:Final-3:_psd:TIFF:fl-element-textfield.tif"/>
            <wp:cNvGraphicFramePr/>
            <a:graphic xmlns:a="http://schemas.openxmlformats.org/drawingml/2006/main">
              <a:graphicData uri="http://schemas.openxmlformats.org/drawingml/2006/picture">
                <pic:pic xmlns:pic="http://schemas.openxmlformats.org/drawingml/2006/picture">
                  <pic:nvPicPr>
                    <pic:cNvPr id="1073741854" name="image1.png" descr="SSD:Users:dizone:Dropbox:Diasoft:Фронт-офис:Дизайн:Final-3:_psd:TIFF:fl-element-textfield.tif"/>
                    <pic:cNvPicPr/>
                  </pic:nvPicPr>
                  <pic:blipFill>
                    <a:blip r:embed="rId13">
                      <a:extLst/>
                    </a:blip>
                    <a:srcRect l="72680" t="5287" b="66652"/>
                    <a:stretch>
                      <a:fillRect/>
                    </a:stretch>
                  </pic:blipFill>
                  <pic:spPr>
                    <a:xfrm>
                      <a:off x="0" y="0"/>
                      <a:ext cx="2628900" cy="1720850"/>
                    </a:xfrm>
                    <a:prstGeom prst="rect">
                      <a:avLst/>
                    </a:prstGeom>
                    <a:ln w="12700" cap="flat">
                      <a:noFill/>
                      <a:miter lim="400000"/>
                    </a:ln>
                    <a:effectLst/>
                  </pic:spPr>
                </pic:pic>
              </a:graphicData>
            </a:graphic>
          </wp:inline>
        </w:drawing>
      </w:r>
    </w:p>
    <w:p w14:paraId="3C86C7D4" w14:textId="0F190190" w:rsidR="00A035B5" w:rsidRPr="00A21660" w:rsidRDefault="00A035B5" w:rsidP="00A035B5">
      <w:pPr>
        <w:pStyle w:val="4"/>
      </w:pPr>
      <w:r>
        <w:t>б</w:t>
      </w:r>
      <w:r w:rsidRPr="00A21660">
        <w:t xml:space="preserve">лок сессии клиента с кратко информацией о клиенте (таймер времени сессии </w:t>
      </w:r>
      <w:r>
        <w:t xml:space="preserve">обслуживание клиента </w:t>
      </w:r>
      <w:r w:rsidRPr="00A21660">
        <w:t xml:space="preserve">– если функционал </w:t>
      </w:r>
      <w:r>
        <w:t>контроля времени</w:t>
      </w:r>
      <w:r w:rsidRPr="00A21660">
        <w:t xml:space="preserve"> включен, ФИО, номер и описание основного документа удостоверяющего личность, фото с паспорта – если задан, кнопка завершения сессии</w:t>
      </w:r>
      <w:r>
        <w:t xml:space="preserve"> – требует обязательного показа диалогового окна для подтверждения закрытия сессии, если могут быть утеряны введенные данные</w:t>
      </w:r>
      <w:r w:rsidRPr="00A21660">
        <w:t>);</w:t>
      </w:r>
    </w:p>
    <w:p w14:paraId="32DB3E6D" w14:textId="1E5F15D9" w:rsidR="00A035B5" w:rsidRPr="00A21660" w:rsidRDefault="00A035B5" w:rsidP="00A035B5">
      <w:pPr>
        <w:pStyle w:val="4"/>
      </w:pPr>
      <w:r>
        <w:t>б</w:t>
      </w:r>
      <w:r w:rsidRPr="00A21660">
        <w:t>лок дополнительной информации, связанный с клиентом (например «Индивидуальный менеджер», «Филиал клиента» и т.д.);</w:t>
      </w:r>
    </w:p>
    <w:p w14:paraId="1FF6AFAB" w14:textId="6920A4CC" w:rsidR="00A035B5" w:rsidRPr="00A21660" w:rsidRDefault="00A035B5" w:rsidP="00A035B5">
      <w:pPr>
        <w:pStyle w:val="4"/>
      </w:pPr>
      <w:r>
        <w:t>с</w:t>
      </w:r>
      <w:r w:rsidRPr="00A21660">
        <w:t>сылки на связанные с клиентом справочники (например «Заявки по клиенту», открываются в отдельной вкладке);</w:t>
      </w:r>
    </w:p>
    <w:p w14:paraId="2B963579" w14:textId="77777777" w:rsidR="005D211E" w:rsidRDefault="00A035B5" w:rsidP="00A035B5">
      <w:pPr>
        <w:pStyle w:val="4"/>
      </w:pPr>
      <w:r>
        <w:t>с</w:t>
      </w:r>
      <w:r w:rsidRPr="00A21660">
        <w:t xml:space="preserve">крываемый блок </w:t>
      </w:r>
    </w:p>
    <w:p w14:paraId="55BE0551" w14:textId="3C8E3EAB" w:rsidR="00A035B5" w:rsidRDefault="00A035B5" w:rsidP="00A035B5">
      <w:pPr>
        <w:pStyle w:val="4"/>
      </w:pPr>
      <w:r w:rsidRPr="00A21660">
        <w:t>(с счетчиком объектов) – открывает список отчетов.</w:t>
      </w:r>
    </w:p>
    <w:p w14:paraId="531556EA" w14:textId="77777777" w:rsidR="00164B8E" w:rsidRPr="00A21660" w:rsidRDefault="00461D20" w:rsidP="001308DE">
      <w:pPr>
        <w:pStyle w:val="2"/>
      </w:pPr>
      <w:bookmarkStart w:id="23" w:name="_Toc414027171"/>
      <w:r w:rsidRPr="00A21660">
        <w:t>Панель с компонентами</w:t>
      </w:r>
      <w:r w:rsidR="001F456E" w:rsidRPr="00A21660">
        <w:t xml:space="preserve"> </w:t>
      </w:r>
      <w:r w:rsidRPr="00A21660">
        <w:t>вывода</w:t>
      </w:r>
      <w:bookmarkEnd w:id="23"/>
    </w:p>
    <w:p w14:paraId="74B42C24" w14:textId="77777777" w:rsidR="00164B8E" w:rsidRDefault="001F456E" w:rsidP="00EE45DC">
      <w:pPr>
        <w:pStyle w:val="a0"/>
        <w:jc w:val="center"/>
        <w:rPr>
          <w:rFonts w:ascii="Arial" w:eastAsia="Arial" w:hAnsi="Arial" w:cs="Arial"/>
          <w:lang w:val="en-US"/>
        </w:rPr>
      </w:pPr>
      <w:r w:rsidRPr="00A21660">
        <w:rPr>
          <w:rFonts w:ascii="Arial" w:eastAsia="Arial" w:hAnsi="Arial" w:cs="Arial"/>
          <w:noProof/>
          <w:lang w:eastAsia="ru-RU"/>
        </w:rPr>
        <w:drawing>
          <wp:inline distT="0" distB="0" distL="0" distR="0" wp14:anchorId="6509A737" wp14:editId="3E60DD0B">
            <wp:extent cx="4761018" cy="2567456"/>
            <wp:effectExtent l="0" t="0" r="0" b="0"/>
            <wp:docPr id="1073741855" name="officeArt object" descr="SSD:Users:dizone:Dropbox:Diasoft:Фронт-офис:Дизайн:Final-3:_psd:TIFF:fl-element-menu.tif"/>
            <wp:cNvGraphicFramePr/>
            <a:graphic xmlns:a="http://schemas.openxmlformats.org/drawingml/2006/main">
              <a:graphicData uri="http://schemas.openxmlformats.org/drawingml/2006/picture">
                <pic:pic xmlns:pic="http://schemas.openxmlformats.org/drawingml/2006/picture">
                  <pic:nvPicPr>
                    <pic:cNvPr id="1073741855" name="image18.png" descr="SSD:Users:dizone:Dropbox:Diasoft:Фронт-офис:Дизайн:Final-3:_psd:TIFF:fl-element-menu.tif"/>
                    <pic:cNvPicPr/>
                  </pic:nvPicPr>
                  <pic:blipFill>
                    <a:blip r:embed="rId9">
                      <a:extLst/>
                    </a:blip>
                    <a:srcRect l="3471" t="33974" r="29504" b="11058"/>
                    <a:stretch>
                      <a:fillRect/>
                    </a:stretch>
                  </pic:blipFill>
                  <pic:spPr>
                    <a:xfrm>
                      <a:off x="0" y="0"/>
                      <a:ext cx="4761937" cy="2567951"/>
                    </a:xfrm>
                    <a:prstGeom prst="rect">
                      <a:avLst/>
                    </a:prstGeom>
                    <a:ln w="12700" cap="flat">
                      <a:noFill/>
                      <a:miter lim="400000"/>
                    </a:ln>
                    <a:effectLst/>
                  </pic:spPr>
                </pic:pic>
              </a:graphicData>
            </a:graphic>
          </wp:inline>
        </w:drawing>
      </w:r>
    </w:p>
    <w:p w14:paraId="3F0E58D0" w14:textId="77777777" w:rsidR="00D11FCE" w:rsidRDefault="00D11FCE">
      <w:pPr>
        <w:pStyle w:val="a0"/>
        <w:rPr>
          <w:rFonts w:ascii="Arial" w:eastAsia="Arial" w:hAnsi="Arial" w:cs="Arial"/>
        </w:rPr>
      </w:pPr>
      <w:r>
        <w:rPr>
          <w:rFonts w:ascii="Arial" w:eastAsia="Arial" w:hAnsi="Arial" w:cs="Arial"/>
        </w:rPr>
        <w:t>Панель может быть скрываемой</w:t>
      </w:r>
      <w:r w:rsidR="00EE45DC">
        <w:rPr>
          <w:rFonts w:ascii="Arial" w:eastAsia="Arial" w:hAnsi="Arial" w:cs="Arial"/>
        </w:rPr>
        <w:t>:</w:t>
      </w:r>
    </w:p>
    <w:p w14:paraId="24720798" w14:textId="77777777" w:rsidR="00EE45DC" w:rsidRDefault="00EE45DC">
      <w:pPr>
        <w:pStyle w:val="a0"/>
        <w:rPr>
          <w:rFonts w:ascii="Arial" w:eastAsia="Arial" w:hAnsi="Arial" w:cs="Arial"/>
        </w:rPr>
      </w:pPr>
    </w:p>
    <w:p w14:paraId="459A1880" w14:textId="77777777" w:rsidR="00D11FCE" w:rsidRPr="00D11FCE" w:rsidRDefault="00D11FCE" w:rsidP="00EE45DC">
      <w:pPr>
        <w:pStyle w:val="a0"/>
        <w:jc w:val="center"/>
        <w:rPr>
          <w:rFonts w:ascii="Arial" w:eastAsia="Arial" w:hAnsi="Arial" w:cs="Arial"/>
        </w:rPr>
      </w:pPr>
      <w:r w:rsidRPr="00A21660">
        <w:rPr>
          <w:rFonts w:ascii="Arial" w:eastAsia="Arial" w:hAnsi="Arial" w:cs="Arial"/>
          <w:noProof/>
          <w:lang w:eastAsia="ru-RU"/>
        </w:rPr>
        <w:drawing>
          <wp:inline distT="0" distB="0" distL="0" distR="0" wp14:anchorId="250CD6B3" wp14:editId="60A97155">
            <wp:extent cx="3531235" cy="2641600"/>
            <wp:effectExtent l="0" t="0" r="0" b="0"/>
            <wp:docPr id="19" name="officeArt object"/>
            <wp:cNvGraphicFramePr/>
            <a:graphic xmlns:a="http://schemas.openxmlformats.org/drawingml/2006/main">
              <a:graphicData uri="http://schemas.openxmlformats.org/drawingml/2006/picture">
                <pic:pic xmlns:pic="http://schemas.openxmlformats.org/drawingml/2006/picture">
                  <pic:nvPicPr>
                    <pic:cNvPr id="1073741847" name="image13.png"/>
                    <pic:cNvPicPr/>
                  </pic:nvPicPr>
                  <pic:blipFill rotWithShape="1">
                    <a:blip r:embed="rId33">
                      <a:extLst/>
                    </a:blip>
                    <a:srcRect t="10153" r="50438" b="26028"/>
                    <a:stretch/>
                  </pic:blipFill>
                  <pic:spPr bwMode="auto">
                    <a:xfrm>
                      <a:off x="0" y="0"/>
                      <a:ext cx="3535195" cy="2644562"/>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3AACEE0" w14:textId="77777777" w:rsidR="00D11FCE" w:rsidRPr="00A21660" w:rsidRDefault="00D11FCE">
      <w:pPr>
        <w:pStyle w:val="a0"/>
        <w:rPr>
          <w:rFonts w:ascii="Arial" w:eastAsia="Arial" w:hAnsi="Arial" w:cs="Arial"/>
          <w:lang w:val="en-US"/>
        </w:rPr>
      </w:pPr>
    </w:p>
    <w:p w14:paraId="0ACF4231" w14:textId="77777777" w:rsidR="00164B8E" w:rsidRPr="00A21660" w:rsidRDefault="001F456E">
      <w:pPr>
        <w:pStyle w:val="a0"/>
        <w:rPr>
          <w:rFonts w:ascii="Arial" w:eastAsia="Arial" w:hAnsi="Arial" w:cs="Arial"/>
        </w:rPr>
      </w:pPr>
      <w:r w:rsidRPr="00A21660">
        <w:rPr>
          <w:rFonts w:ascii="Arial" w:hAnsi="Arial" w:cs="Arial"/>
        </w:rPr>
        <w:t xml:space="preserve">Сетка и распределение объектов для всех компонентов вывода кроме изображений: </w:t>
      </w:r>
    </w:p>
    <w:p w14:paraId="4C2B0AF8" w14:textId="77777777" w:rsidR="00164B8E" w:rsidRPr="001352B0" w:rsidRDefault="00164B8E">
      <w:pPr>
        <w:pStyle w:val="a0"/>
        <w:rPr>
          <w:rFonts w:ascii="Arial" w:eastAsia="Arial" w:hAnsi="Arial" w:cs="Arial"/>
        </w:rPr>
      </w:pPr>
    </w:p>
    <w:p w14:paraId="2A50BCA3" w14:textId="77777777" w:rsidR="00164B8E" w:rsidRPr="00A21660" w:rsidRDefault="001F456E" w:rsidP="0089379D">
      <w:pPr>
        <w:pStyle w:val="a0"/>
        <w:jc w:val="center"/>
        <w:rPr>
          <w:rFonts w:ascii="Arial" w:eastAsia="Arial" w:hAnsi="Arial" w:cs="Arial"/>
          <w:lang w:val="en-US"/>
        </w:rPr>
      </w:pPr>
      <w:r w:rsidRPr="00A21660">
        <w:rPr>
          <w:rFonts w:ascii="Arial" w:eastAsia="Arial" w:hAnsi="Arial" w:cs="Arial"/>
          <w:noProof/>
          <w:lang w:eastAsia="ru-RU"/>
        </w:rPr>
        <w:drawing>
          <wp:inline distT="0" distB="0" distL="0" distR="0" wp14:anchorId="13B0C0AC" wp14:editId="7EDC4D70">
            <wp:extent cx="3647652" cy="3008928"/>
            <wp:effectExtent l="0" t="0" r="10160" b="0"/>
            <wp:docPr id="1073741856" name="officeArt object" descr="SSD:Users:dizone:Downloads:Screenshot at авг. 20 18-19-51.png"/>
            <wp:cNvGraphicFramePr/>
            <a:graphic xmlns:a="http://schemas.openxmlformats.org/drawingml/2006/main">
              <a:graphicData uri="http://schemas.openxmlformats.org/drawingml/2006/picture">
                <pic:pic xmlns:pic="http://schemas.openxmlformats.org/drawingml/2006/picture">
                  <pic:nvPicPr>
                    <pic:cNvPr id="1073741856" name="image6.png" descr="SSD:Users:dizone:Downloads:Screenshot at авг. 20 18-19-51.png"/>
                    <pic:cNvPicPr/>
                  </pic:nvPicPr>
                  <pic:blipFill>
                    <a:blip r:embed="rId26">
                      <a:extLst/>
                    </a:blip>
                    <a:stretch>
                      <a:fillRect/>
                    </a:stretch>
                  </pic:blipFill>
                  <pic:spPr>
                    <a:xfrm>
                      <a:off x="0" y="0"/>
                      <a:ext cx="3648282" cy="3009448"/>
                    </a:xfrm>
                    <a:prstGeom prst="rect">
                      <a:avLst/>
                    </a:prstGeom>
                    <a:ln w="12700" cap="flat">
                      <a:noFill/>
                      <a:miter lim="400000"/>
                    </a:ln>
                    <a:effectLst/>
                  </pic:spPr>
                </pic:pic>
              </a:graphicData>
            </a:graphic>
          </wp:inline>
        </w:drawing>
      </w:r>
    </w:p>
    <w:p w14:paraId="76618C4F" w14:textId="77777777" w:rsidR="00055D67" w:rsidRDefault="00055D67" w:rsidP="001308DE">
      <w:pPr>
        <w:pStyle w:val="2"/>
      </w:pPr>
      <w:bookmarkStart w:id="24" w:name="_Toc414027172"/>
      <w:r>
        <w:t>Аккордеон</w:t>
      </w:r>
      <w:bookmarkEnd w:id="24"/>
      <w:r>
        <w:t xml:space="preserve"> </w:t>
      </w:r>
    </w:p>
    <w:p w14:paraId="17509D66" w14:textId="0129AA1E" w:rsidR="00055D67" w:rsidRDefault="00836545" w:rsidP="00836545">
      <w:pPr>
        <w:pStyle w:val="a0"/>
        <w:rPr>
          <w:rFonts w:ascii="Arial" w:hAnsi="Arial" w:cs="Arial"/>
        </w:rPr>
      </w:pPr>
      <w:r w:rsidRPr="00836545">
        <w:rPr>
          <w:rFonts w:ascii="Arial" w:hAnsi="Arial" w:cs="Arial"/>
        </w:rPr>
        <w:t xml:space="preserve">При наличии более </w:t>
      </w:r>
      <w:r>
        <w:rPr>
          <w:rFonts w:ascii="Arial" w:hAnsi="Arial" w:cs="Arial"/>
        </w:rPr>
        <w:t>7</w:t>
      </w:r>
      <w:r w:rsidRPr="00836545">
        <w:rPr>
          <w:rFonts w:ascii="Arial" w:hAnsi="Arial" w:cs="Arial"/>
        </w:rPr>
        <w:t xml:space="preserve"> скрытых </w:t>
      </w:r>
      <w:r w:rsidR="002D3C7D">
        <w:rPr>
          <w:rFonts w:ascii="Arial" w:hAnsi="Arial" w:cs="Arial"/>
        </w:rPr>
        <w:t>панелей</w:t>
      </w:r>
      <w:r w:rsidRPr="00836545">
        <w:rPr>
          <w:rFonts w:ascii="Arial" w:hAnsi="Arial" w:cs="Arial"/>
        </w:rPr>
        <w:t xml:space="preserve"> </w:t>
      </w:r>
      <w:r>
        <w:rPr>
          <w:rFonts w:ascii="Arial" w:hAnsi="Arial" w:cs="Arial"/>
        </w:rPr>
        <w:t xml:space="preserve">необходимо их разделять на категории и отображать при помощи Аккордеона. </w:t>
      </w:r>
    </w:p>
    <w:p w14:paraId="0AB31EB6" w14:textId="77777777" w:rsidR="00836545" w:rsidRDefault="00836545" w:rsidP="00836545">
      <w:pPr>
        <w:pStyle w:val="a0"/>
        <w:rPr>
          <w:rFonts w:ascii="Arial" w:hAnsi="Arial" w:cs="Arial"/>
        </w:rPr>
      </w:pPr>
    </w:p>
    <w:p w14:paraId="14ADD8A1" w14:textId="1889C1A9" w:rsidR="00836545" w:rsidRDefault="00836545" w:rsidP="00836545">
      <w:pPr>
        <w:pStyle w:val="a0"/>
        <w:rPr>
          <w:rFonts w:ascii="Arial" w:hAnsi="Arial" w:cs="Arial"/>
        </w:rPr>
      </w:pPr>
      <w:r>
        <w:rPr>
          <w:rFonts w:ascii="Arial" w:hAnsi="Arial" w:cs="Arial"/>
        </w:rPr>
        <w:t xml:space="preserve">Аккордеон позволяет скрываемые </w:t>
      </w:r>
      <w:r w:rsidR="002D3C7D">
        <w:rPr>
          <w:rFonts w:ascii="Arial" w:hAnsi="Arial" w:cs="Arial"/>
        </w:rPr>
        <w:t>панели</w:t>
      </w:r>
      <w:r>
        <w:rPr>
          <w:rFonts w:ascii="Arial" w:hAnsi="Arial" w:cs="Arial"/>
        </w:rPr>
        <w:t xml:space="preserve"> группировать и отображать в виде одного блока.</w:t>
      </w:r>
      <w:r w:rsidR="002F6CF9">
        <w:rPr>
          <w:rFonts w:ascii="Arial" w:hAnsi="Arial" w:cs="Arial"/>
        </w:rPr>
        <w:t xml:space="preserve"> Таким образом создается два уровня вложенности. </w:t>
      </w:r>
      <w:r>
        <w:rPr>
          <w:rFonts w:ascii="Arial" w:hAnsi="Arial" w:cs="Arial"/>
        </w:rPr>
        <w:t xml:space="preserve"> </w:t>
      </w:r>
    </w:p>
    <w:p w14:paraId="6C5C47EA" w14:textId="77777777" w:rsidR="002F6CF9" w:rsidRDefault="002F6CF9" w:rsidP="00836545">
      <w:pPr>
        <w:pStyle w:val="a0"/>
        <w:rPr>
          <w:rFonts w:ascii="Arial" w:hAnsi="Arial" w:cs="Arial"/>
        </w:rPr>
      </w:pPr>
    </w:p>
    <w:p w14:paraId="2B3FDB63" w14:textId="77777777" w:rsidR="002F6CF9" w:rsidRDefault="002F6CF9" w:rsidP="00836545">
      <w:pPr>
        <w:pStyle w:val="a0"/>
        <w:rPr>
          <w:rFonts w:ascii="Arial" w:hAnsi="Arial" w:cs="Arial"/>
        </w:rPr>
      </w:pPr>
      <w:r>
        <w:rPr>
          <w:rFonts w:ascii="Arial" w:hAnsi="Arial" w:cs="Arial"/>
        </w:rPr>
        <w:t xml:space="preserve">Пример Аккордеона (текст без относительно конкретного продукта): </w:t>
      </w:r>
    </w:p>
    <w:p w14:paraId="4BD036B6" w14:textId="77777777" w:rsidR="00836545" w:rsidRDefault="00836545" w:rsidP="00836545">
      <w:pPr>
        <w:pStyle w:val="a0"/>
        <w:rPr>
          <w:rFonts w:ascii="Arial" w:hAnsi="Arial" w:cs="Arial"/>
        </w:rPr>
      </w:pPr>
    </w:p>
    <w:p w14:paraId="0DCFC47A" w14:textId="77777777" w:rsidR="00055D67" w:rsidRPr="00055D67" w:rsidRDefault="002A4A8E" w:rsidP="0089379D">
      <w:pPr>
        <w:jc w:val="center"/>
      </w:pPr>
      <w:r>
        <w:rPr>
          <w:noProof/>
          <w:lang w:eastAsia="ru-RU"/>
        </w:rPr>
        <w:lastRenderedPageBreak/>
        <w:drawing>
          <wp:inline distT="0" distB="0" distL="0" distR="0" wp14:anchorId="6493C26A" wp14:editId="139638BF">
            <wp:extent cx="4227618" cy="3386821"/>
            <wp:effectExtent l="0" t="0" r="0" b="0"/>
            <wp:docPr id="1073741892" name="Picture 1" descr="SSD:Users:dizone:Dropbox:DiaSoft (2):Flextera:Final:Contracts:fl-element-contracts-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dizone:Dropbox:DiaSoft (2):Flextera:Final:Contracts:fl-element-contracts-default.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634" t="29590" r="30007"/>
                    <a:stretch/>
                  </pic:blipFill>
                  <pic:spPr bwMode="auto">
                    <a:xfrm>
                      <a:off x="0" y="0"/>
                      <a:ext cx="4228956" cy="338789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B1466C" w14:textId="77777777" w:rsidR="00164B8E" w:rsidRPr="00A21660" w:rsidRDefault="001F456E" w:rsidP="001308DE">
      <w:pPr>
        <w:pStyle w:val="2"/>
      </w:pPr>
      <w:bookmarkStart w:id="25" w:name="_Toc414027173"/>
      <w:r w:rsidRPr="00A21660">
        <w:t>Изображения</w:t>
      </w:r>
      <w:bookmarkEnd w:id="25"/>
    </w:p>
    <w:p w14:paraId="09E78FBA" w14:textId="77777777" w:rsidR="00164B8E" w:rsidRDefault="001F456E" w:rsidP="004918E0">
      <w:pPr>
        <w:pStyle w:val="a0"/>
        <w:jc w:val="center"/>
        <w:rPr>
          <w:rFonts w:ascii="Arial" w:eastAsia="Arial" w:hAnsi="Arial" w:cs="Arial"/>
          <w:lang w:val="en-US"/>
        </w:rPr>
      </w:pPr>
      <w:r w:rsidRPr="00A21660">
        <w:rPr>
          <w:rFonts w:ascii="Arial" w:eastAsia="Arial" w:hAnsi="Arial" w:cs="Arial"/>
          <w:noProof/>
          <w:lang w:eastAsia="ru-RU"/>
        </w:rPr>
        <w:drawing>
          <wp:inline distT="0" distB="0" distL="0" distR="0" wp14:anchorId="050BC1DF" wp14:editId="2F192A41">
            <wp:extent cx="2480733" cy="3105150"/>
            <wp:effectExtent l="0" t="0" r="8890" b="0"/>
            <wp:docPr id="1073741857" name="officeArt object" descr="SSD:Users:dizone:Dropbox:Diasoft:Фронт-офис:Дизайн:Final-3:_psd:TIFF:fl-element-menu.tif"/>
            <wp:cNvGraphicFramePr/>
            <a:graphic xmlns:a="http://schemas.openxmlformats.org/drawingml/2006/main">
              <a:graphicData uri="http://schemas.openxmlformats.org/drawingml/2006/picture">
                <pic:pic xmlns:pic="http://schemas.openxmlformats.org/drawingml/2006/picture">
                  <pic:nvPicPr>
                    <pic:cNvPr id="1073741857" name="image18.png" descr="SSD:Users:dizone:Dropbox:Diasoft:Фронт-офис:Дизайн:Final-3:_psd:TIFF:fl-element-menu.tif"/>
                    <pic:cNvPicPr/>
                  </pic:nvPicPr>
                  <pic:blipFill rotWithShape="1">
                    <a:blip r:embed="rId9">
                      <a:extLst/>
                    </a:blip>
                    <a:srcRect l="40344" t="33175" r="30493" b="11310"/>
                    <a:stretch/>
                  </pic:blipFill>
                  <pic:spPr bwMode="auto">
                    <a:xfrm>
                      <a:off x="0" y="0"/>
                      <a:ext cx="2483369" cy="3108450"/>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01FF15" w14:textId="77777777" w:rsidR="004336E4" w:rsidRDefault="004336E4" w:rsidP="004918E0">
      <w:pPr>
        <w:pStyle w:val="a0"/>
        <w:jc w:val="center"/>
        <w:rPr>
          <w:rFonts w:ascii="Arial" w:eastAsia="Arial" w:hAnsi="Arial" w:cs="Arial"/>
          <w:lang w:val="en-US"/>
        </w:rPr>
      </w:pPr>
    </w:p>
    <w:p w14:paraId="1A16B43B" w14:textId="77777777" w:rsidR="004336E4" w:rsidRPr="00A21660" w:rsidRDefault="004336E4" w:rsidP="004336E4">
      <w:pPr>
        <w:pStyle w:val="3"/>
      </w:pPr>
      <w:r w:rsidRPr="00A21660">
        <w:t xml:space="preserve">Изображения рекомендуется располагать в панели справа. В случае, когда изображение является основным элементом (остальная информация второстепенная), изображение следует отображать в левой части панели, либо во всю ширину. </w:t>
      </w:r>
    </w:p>
    <w:p w14:paraId="740CEE3B" w14:textId="77777777" w:rsidR="004336E4" w:rsidRPr="00A21660" w:rsidRDefault="004336E4" w:rsidP="004336E4">
      <w:pPr>
        <w:pStyle w:val="3"/>
      </w:pPr>
      <w:r w:rsidRPr="00A21660">
        <w:t xml:space="preserve">Если изображение не во всю ширину, тогда оно кладется на отдельную панель во всю высоту панели. </w:t>
      </w:r>
    </w:p>
    <w:p w14:paraId="59A38086" w14:textId="77777777" w:rsidR="004336E4" w:rsidRPr="00A21660" w:rsidRDefault="004336E4" w:rsidP="004918E0">
      <w:pPr>
        <w:pStyle w:val="a0"/>
        <w:jc w:val="center"/>
        <w:rPr>
          <w:rFonts w:ascii="Arial" w:eastAsia="Arial" w:hAnsi="Arial" w:cs="Arial"/>
          <w:lang w:val="en-US"/>
        </w:rPr>
      </w:pPr>
    </w:p>
    <w:p w14:paraId="227579AF" w14:textId="764BD2E7" w:rsidR="00164B8E" w:rsidRPr="00A21660" w:rsidRDefault="003339F2" w:rsidP="001308DE">
      <w:pPr>
        <w:pStyle w:val="2"/>
      </w:pPr>
      <w:bookmarkStart w:id="26" w:name="_Toc414027174"/>
      <w:r>
        <w:lastRenderedPageBreak/>
        <w:t>Важные атрибуты</w:t>
      </w:r>
      <w:bookmarkEnd w:id="26"/>
    </w:p>
    <w:p w14:paraId="50FD75CF" w14:textId="3AF3C9FE" w:rsidR="00164B8E" w:rsidRDefault="001A497D" w:rsidP="00026FA2">
      <w:pPr>
        <w:pStyle w:val="3"/>
      </w:pPr>
      <w:r>
        <w:t>Важные</w:t>
      </w:r>
      <w:r w:rsidR="001F456E" w:rsidRPr="00A21660">
        <w:t xml:space="preserve"> </w:t>
      </w:r>
      <w:r w:rsidR="000C3628">
        <w:t xml:space="preserve">атрибуты </w:t>
      </w:r>
      <w:r w:rsidR="001F456E" w:rsidRPr="00A21660">
        <w:t xml:space="preserve">предназначены для вывода </w:t>
      </w:r>
      <w:r>
        <w:t>атрибутов</w:t>
      </w:r>
      <w:r w:rsidR="001F456E" w:rsidRPr="00A21660">
        <w:t xml:space="preserve"> </w:t>
      </w:r>
      <w:r>
        <w:t xml:space="preserve">или </w:t>
      </w:r>
      <w:r w:rsidR="001F456E" w:rsidRPr="00A21660">
        <w:t>статусов объекта (например клиента)</w:t>
      </w:r>
      <w:r w:rsidR="000C3628">
        <w:t>, на которые следует обратить внимание пользователя</w:t>
      </w:r>
      <w:r w:rsidR="001F456E" w:rsidRPr="00A21660">
        <w:t xml:space="preserve">. </w:t>
      </w:r>
      <w:r>
        <w:t xml:space="preserve">При проектировании страниц важными атрибутами могут быть </w:t>
      </w:r>
      <w:r w:rsidR="00895700">
        <w:t>отображены</w:t>
      </w:r>
      <w:r>
        <w:t xml:space="preserve"> на странице карточки Справочника</w:t>
      </w:r>
      <w:r w:rsidR="00895700">
        <w:t xml:space="preserve"> и Списке</w:t>
      </w:r>
      <w:r>
        <w:t xml:space="preserve">. </w:t>
      </w:r>
      <w:r w:rsidR="003339F2">
        <w:t xml:space="preserve">Данные </w:t>
      </w:r>
      <w:r>
        <w:t xml:space="preserve">атрибуты могут быть введены в различных компонентах ввода. </w:t>
      </w:r>
    </w:p>
    <w:p w14:paraId="658C6C14" w14:textId="77777777" w:rsidR="00F67837" w:rsidRPr="00A21660" w:rsidRDefault="00F67837">
      <w:pPr>
        <w:pStyle w:val="a0"/>
        <w:rPr>
          <w:rFonts w:ascii="Arial" w:eastAsia="Arial" w:hAnsi="Arial" w:cs="Arial"/>
        </w:rPr>
      </w:pPr>
    </w:p>
    <w:p w14:paraId="269D5ADF" w14:textId="11B35235" w:rsidR="00193D4C" w:rsidRDefault="00F67837" w:rsidP="004952C7">
      <w:pPr>
        <w:pStyle w:val="a0"/>
        <w:jc w:val="center"/>
        <w:rPr>
          <w:rFonts w:ascii="Arial" w:eastAsia="Arial" w:hAnsi="Arial" w:cs="Arial"/>
        </w:rPr>
      </w:pPr>
      <w:r w:rsidRPr="00F67837">
        <w:rPr>
          <w:rFonts w:ascii="Arial" w:eastAsia="Arial" w:hAnsi="Arial" w:cs="Arial"/>
          <w:noProof/>
          <w:lang w:eastAsia="ru-RU"/>
        </w:rPr>
        <w:drawing>
          <wp:inline distT="0" distB="0" distL="0" distR="0" wp14:anchorId="27657A1F" wp14:editId="5667CD82">
            <wp:extent cx="5291667" cy="1667510"/>
            <wp:effectExtent l="0" t="0" r="0" b="8890"/>
            <wp:docPr id="1073741858" name="officeArt object" descr="SSD:Users:dizone:Dropbox:Diasoft:Фронт-офис:Дизайн:Final-3:_psd:TIFF:fl-element-menu.tif"/>
            <wp:cNvGraphicFramePr/>
            <a:graphic xmlns:a="http://schemas.openxmlformats.org/drawingml/2006/main">
              <a:graphicData uri="http://schemas.openxmlformats.org/drawingml/2006/picture">
                <pic:pic xmlns:pic="http://schemas.openxmlformats.org/drawingml/2006/picture">
                  <pic:nvPicPr>
                    <pic:cNvPr id="1073741858" name="image18.png" descr="SSD:Users:dizone:Dropbox:Diasoft:Фронт-офис:Дизайн:Final-3:_psd:TIFF:fl-element-menu.tif"/>
                    <pic:cNvPicPr/>
                  </pic:nvPicPr>
                  <pic:blipFill rotWithShape="1">
                    <a:blip r:embed="rId9">
                      <a:extLst/>
                    </a:blip>
                    <a:srcRect l="5336" t="36242" r="32542" b="33986"/>
                    <a:stretch/>
                  </pic:blipFill>
                  <pic:spPr bwMode="auto">
                    <a:xfrm>
                      <a:off x="0" y="0"/>
                      <a:ext cx="5291667" cy="1667510"/>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1B1C26" w14:textId="77777777" w:rsidR="00F67837" w:rsidRDefault="00F67837" w:rsidP="004952C7">
      <w:pPr>
        <w:pStyle w:val="a0"/>
        <w:jc w:val="center"/>
        <w:rPr>
          <w:rFonts w:ascii="Arial" w:eastAsia="Arial" w:hAnsi="Arial" w:cs="Arial"/>
        </w:rPr>
      </w:pPr>
    </w:p>
    <w:p w14:paraId="4613B253" w14:textId="7BD3C2CB" w:rsidR="00F67837" w:rsidRDefault="00F67837" w:rsidP="004952C7">
      <w:pPr>
        <w:pStyle w:val="a0"/>
        <w:jc w:val="center"/>
        <w:rPr>
          <w:rFonts w:ascii="Arial" w:eastAsia="Arial" w:hAnsi="Arial" w:cs="Arial"/>
        </w:rPr>
      </w:pPr>
      <w:r>
        <w:rPr>
          <w:rFonts w:ascii="Arial" w:eastAsia="Arial" w:hAnsi="Arial" w:cs="Arial"/>
          <w:noProof/>
          <w:lang w:eastAsia="ru-RU"/>
        </w:rPr>
        <w:drawing>
          <wp:inline distT="0" distB="0" distL="0" distR="0" wp14:anchorId="4ADD7B93" wp14:editId="2EAFBA93">
            <wp:extent cx="5283200" cy="1343660"/>
            <wp:effectExtent l="0" t="0" r="0" b="2540"/>
            <wp:docPr id="1073741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1209" r="1590"/>
                    <a:stretch/>
                  </pic:blipFill>
                  <pic:spPr bwMode="auto">
                    <a:xfrm>
                      <a:off x="0" y="0"/>
                      <a:ext cx="5287332" cy="134471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563B95" w14:textId="7FFFFEDE" w:rsidR="00661455" w:rsidRDefault="00B3788C" w:rsidP="00B3788C">
      <w:pPr>
        <w:pStyle w:val="3"/>
        <w:rPr>
          <w:rFonts w:eastAsia="Arial"/>
        </w:rPr>
      </w:pPr>
      <w:r>
        <w:rPr>
          <w:rFonts w:eastAsia="Arial"/>
        </w:rPr>
        <w:t xml:space="preserve">Не рекомендуется при проектировании интерфейса предусматривать вывод более </w:t>
      </w:r>
      <w:r w:rsidR="001D1E77">
        <w:rPr>
          <w:rFonts w:eastAsia="Arial"/>
        </w:rPr>
        <w:t>4</w:t>
      </w:r>
      <w:r w:rsidR="00A71C6A">
        <w:rPr>
          <w:rFonts w:eastAsia="Arial"/>
        </w:rPr>
        <w:t>-7</w:t>
      </w:r>
      <w:r>
        <w:rPr>
          <w:rFonts w:eastAsia="Arial"/>
        </w:rPr>
        <w:t xml:space="preserve"> важных атрибутов. </w:t>
      </w:r>
    </w:p>
    <w:p w14:paraId="7357CD14" w14:textId="2F8834DF" w:rsidR="00661455" w:rsidRDefault="00661455" w:rsidP="00661455">
      <w:pPr>
        <w:pStyle w:val="3"/>
        <w:rPr>
          <w:rFonts w:eastAsia="Arial"/>
        </w:rPr>
      </w:pPr>
      <w:r>
        <w:rPr>
          <w:rFonts w:eastAsia="Arial"/>
        </w:rPr>
        <w:t xml:space="preserve">Наименование важного атрибута должно содержать лаконичное значение с применением не более 2 слов, определяющее редкое значение. К примеру, если в списке </w:t>
      </w:r>
      <w:r w:rsidR="00EF58F6">
        <w:rPr>
          <w:rFonts w:eastAsia="Arial"/>
        </w:rPr>
        <w:t>меньшее число записей</w:t>
      </w:r>
      <w:r>
        <w:rPr>
          <w:rFonts w:eastAsia="Arial"/>
        </w:rPr>
        <w:t xml:space="preserve"> имеют атрибут «Не резидент», не следует выводить напротив каждого «Резидент» так как это значение будет встречаться слишком часто. </w:t>
      </w:r>
    </w:p>
    <w:p w14:paraId="283F6514" w14:textId="5E291109" w:rsidR="00B3788C" w:rsidRPr="00A21660" w:rsidRDefault="00B3788C" w:rsidP="00B3788C">
      <w:pPr>
        <w:pStyle w:val="3"/>
        <w:rPr>
          <w:rFonts w:eastAsia="Arial"/>
        </w:rPr>
      </w:pPr>
      <w:r>
        <w:rPr>
          <w:rFonts w:eastAsia="Arial"/>
        </w:rPr>
        <w:t>Если атрибуты не помещаются в строке, они переносятся на следующую строку</w:t>
      </w:r>
      <w:r w:rsidR="00661455">
        <w:rPr>
          <w:rFonts w:eastAsia="Arial"/>
        </w:rPr>
        <w:t>.</w:t>
      </w:r>
      <w:r>
        <w:rPr>
          <w:rFonts w:eastAsia="Arial"/>
        </w:rPr>
        <w:t xml:space="preserve"> </w:t>
      </w:r>
    </w:p>
    <w:p w14:paraId="5D74A3FB" w14:textId="77777777" w:rsidR="00F67837" w:rsidRPr="00A21660" w:rsidRDefault="00F67837">
      <w:pPr>
        <w:pStyle w:val="a0"/>
        <w:rPr>
          <w:rFonts w:ascii="Arial" w:eastAsia="Arial" w:hAnsi="Arial" w:cs="Arial"/>
        </w:rPr>
      </w:pPr>
    </w:p>
    <w:p w14:paraId="2559B07A" w14:textId="35DD5B87" w:rsidR="00164B8E" w:rsidRPr="00A21660" w:rsidRDefault="001F456E" w:rsidP="0015289F">
      <w:pPr>
        <w:pStyle w:val="2"/>
        <w:rPr>
          <w:rFonts w:eastAsia="Arial Bold"/>
        </w:rPr>
      </w:pPr>
      <w:bookmarkStart w:id="27" w:name="_Toc414027175"/>
      <w:r w:rsidRPr="00A21660">
        <w:lastRenderedPageBreak/>
        <w:t>Список</w:t>
      </w:r>
      <w:bookmarkEnd w:id="27"/>
      <w:r w:rsidRPr="00A21660">
        <w:t xml:space="preserve"> </w:t>
      </w:r>
    </w:p>
    <w:p w14:paraId="7CD40D96" w14:textId="2E7F89F0" w:rsidR="00A66DA1" w:rsidRPr="00A21660" w:rsidRDefault="001F456E" w:rsidP="0015289F">
      <w:pPr>
        <w:pStyle w:val="3"/>
      </w:pPr>
      <w:r w:rsidRPr="00A21660">
        <w:t xml:space="preserve">Список предназначен для отображения нескольких объектов данных, имеющих одни и те же типы параметров. В заголовке справа всегда отображается счетчик количества объектов списка. </w:t>
      </w:r>
      <w:r w:rsidR="00CE74D3">
        <w:rPr>
          <w:noProof/>
          <w:lang w:eastAsia="ru-RU"/>
        </w:rPr>
        <w:drawing>
          <wp:inline distT="0" distB="0" distL="0" distR="0" wp14:anchorId="6DD9F075" wp14:editId="57505E5E">
            <wp:extent cx="4570518" cy="3655794"/>
            <wp:effectExtent l="0" t="0" r="1905" b="1905"/>
            <wp:docPr id="1073741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555"/>
                    <a:stretch/>
                  </pic:blipFill>
                  <pic:spPr bwMode="auto">
                    <a:xfrm>
                      <a:off x="0" y="0"/>
                      <a:ext cx="4571928" cy="365692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E1A2874" w14:textId="090A36D4" w:rsidR="00770BF9" w:rsidRDefault="001F456E" w:rsidP="0015289F">
      <w:pPr>
        <w:pStyle w:val="3"/>
      </w:pPr>
      <w:r w:rsidRPr="00A21660">
        <w:t xml:space="preserve">В первой строке слева всегда отображается самые важные данные (они выделены полужирным шрифтом), во второй строке слева отображаются менее важные данные. </w:t>
      </w:r>
      <w:r w:rsidR="00770BF9">
        <w:t>С</w:t>
      </w:r>
      <w:r w:rsidRPr="00A21660">
        <w:t>татусы следует отображать слева в</w:t>
      </w:r>
      <w:r w:rsidR="00770BF9">
        <w:t xml:space="preserve"> первой </w:t>
      </w:r>
      <w:r w:rsidRPr="00A21660">
        <w:t>строке</w:t>
      </w:r>
      <w:r w:rsidR="00770BF9">
        <w:t xml:space="preserve"> после строки с важными данными. Справа (с выравниванием по правому краю) отображаются даты и периоды (создания, времени действия), второстепенные коды или номера. </w:t>
      </w:r>
    </w:p>
    <w:p w14:paraId="7C8ED8CE" w14:textId="1B148E7E" w:rsidR="00A66DA1" w:rsidRPr="00A21660" w:rsidRDefault="001F456E" w:rsidP="0015289F">
      <w:pPr>
        <w:pStyle w:val="3"/>
      </w:pPr>
      <w:r w:rsidRPr="00A21660">
        <w:t xml:space="preserve">В двух первых строках отображается только самая необходимая информация. Полная информация может быть либо открыта в новой вкладке (на новой странице), либо располагаться в открывающейся панели. </w:t>
      </w:r>
      <w:r w:rsidR="007F2DCE" w:rsidRPr="00A21660">
        <w:t xml:space="preserve"> </w:t>
      </w:r>
    </w:p>
    <w:p w14:paraId="7E6BB50E" w14:textId="2022D25C" w:rsidR="0015289F" w:rsidRDefault="00400DCA" w:rsidP="0015289F">
      <w:pPr>
        <w:pStyle w:val="3"/>
      </w:pPr>
      <w:r w:rsidRPr="00A21660">
        <w:t xml:space="preserve"> </w:t>
      </w:r>
      <w:r w:rsidR="0015289F">
        <w:t>При нажатии левой клавишей мыши может происходить:</w:t>
      </w:r>
    </w:p>
    <w:p w14:paraId="19BA6CEF" w14:textId="0F4A3E42" w:rsidR="00830903" w:rsidRDefault="00830903" w:rsidP="00F27117">
      <w:pPr>
        <w:pStyle w:val="a0"/>
        <w:suppressAutoHyphens/>
        <w:spacing w:before="40" w:after="120" w:line="276" w:lineRule="auto"/>
        <w:ind w:left="851"/>
        <w:rPr>
          <w:rFonts w:ascii="Arial" w:hAnsi="Arial" w:cs="Arial"/>
        </w:rPr>
      </w:pPr>
      <w:r>
        <w:rPr>
          <w:rFonts w:ascii="Arial" w:hAnsi="Arial" w:cs="Arial"/>
        </w:rPr>
        <w:t xml:space="preserve">Просмотр: </w:t>
      </w:r>
    </w:p>
    <w:p w14:paraId="1A507F84" w14:textId="699DCFDA" w:rsidR="00830903" w:rsidRDefault="00830903" w:rsidP="0015289F">
      <w:pPr>
        <w:pStyle w:val="a0"/>
        <w:numPr>
          <w:ilvl w:val="0"/>
          <w:numId w:val="31"/>
        </w:numPr>
        <w:suppressAutoHyphens/>
        <w:spacing w:before="40" w:after="120" w:line="276" w:lineRule="auto"/>
        <w:ind w:left="1276"/>
        <w:rPr>
          <w:rFonts w:ascii="Arial" w:hAnsi="Arial" w:cs="Arial"/>
        </w:rPr>
      </w:pPr>
      <w:r>
        <w:rPr>
          <w:rFonts w:ascii="Arial" w:hAnsi="Arial" w:cs="Arial"/>
        </w:rPr>
        <w:t xml:space="preserve">Открытие новой вкладки с подробной информацией (без открытия панели </w:t>
      </w:r>
      <w:r w:rsidRPr="0015289F">
        <w:rPr>
          <w:rFonts w:ascii="Arial" w:hAnsi="Arial" w:cs="Arial"/>
        </w:rPr>
        <w:t>дополнительной информации</w:t>
      </w:r>
      <w:r>
        <w:rPr>
          <w:rFonts w:ascii="Arial" w:hAnsi="Arial" w:cs="Arial"/>
        </w:rPr>
        <w:t xml:space="preserve"> внутри списка);</w:t>
      </w:r>
    </w:p>
    <w:p w14:paraId="579C3ED2" w14:textId="0347140A" w:rsidR="0015289F" w:rsidRPr="0015289F" w:rsidRDefault="0015289F" w:rsidP="0015289F">
      <w:pPr>
        <w:pStyle w:val="a0"/>
        <w:numPr>
          <w:ilvl w:val="0"/>
          <w:numId w:val="31"/>
        </w:numPr>
        <w:suppressAutoHyphens/>
        <w:spacing w:before="40" w:after="120" w:line="276" w:lineRule="auto"/>
        <w:ind w:left="1276"/>
        <w:rPr>
          <w:rFonts w:ascii="Arial" w:hAnsi="Arial" w:cs="Arial"/>
        </w:rPr>
      </w:pPr>
      <w:r w:rsidRPr="0015289F">
        <w:rPr>
          <w:rFonts w:ascii="Arial" w:hAnsi="Arial" w:cs="Arial"/>
        </w:rPr>
        <w:t>Открытие панели дополнительной информации внутри списка – если есть необходимость выводить такую дополнительную информацию;</w:t>
      </w:r>
    </w:p>
    <w:p w14:paraId="2EBC2794" w14:textId="7D70B4D3" w:rsidR="0015289F" w:rsidRDefault="0015289F" w:rsidP="0015289F">
      <w:pPr>
        <w:pStyle w:val="a0"/>
        <w:numPr>
          <w:ilvl w:val="0"/>
          <w:numId w:val="31"/>
        </w:numPr>
        <w:suppressAutoHyphens/>
        <w:spacing w:before="40" w:after="120" w:line="276" w:lineRule="auto"/>
        <w:ind w:left="1276"/>
        <w:rPr>
          <w:rFonts w:ascii="Arial" w:hAnsi="Arial" w:cs="Arial"/>
        </w:rPr>
      </w:pPr>
      <w:r w:rsidRPr="0015289F">
        <w:rPr>
          <w:rFonts w:ascii="Arial" w:hAnsi="Arial" w:cs="Arial"/>
        </w:rPr>
        <w:t>Открытие па</w:t>
      </w:r>
      <w:r>
        <w:rPr>
          <w:rFonts w:ascii="Arial" w:hAnsi="Arial" w:cs="Arial"/>
        </w:rPr>
        <w:t>нели дополнительной информации</w:t>
      </w:r>
      <w:r w:rsidR="00830903">
        <w:rPr>
          <w:rFonts w:ascii="Arial" w:hAnsi="Arial" w:cs="Arial"/>
        </w:rPr>
        <w:t xml:space="preserve"> </w:t>
      </w:r>
      <w:r w:rsidR="00D72091">
        <w:rPr>
          <w:rFonts w:ascii="Arial" w:hAnsi="Arial" w:cs="Arial"/>
        </w:rPr>
        <w:t xml:space="preserve">с меню (может использоваться без дополнительных компонентов вывода) </w:t>
      </w:r>
      <w:r w:rsidR="00830903">
        <w:rPr>
          <w:rFonts w:ascii="Arial" w:hAnsi="Arial" w:cs="Arial"/>
        </w:rPr>
        <w:t>– если необходимо производить операции сразу с элементом списка (записью) или вызвать связанную с ним страницу;</w:t>
      </w:r>
    </w:p>
    <w:p w14:paraId="520A8987" w14:textId="0F63B8E9" w:rsidR="00D51835" w:rsidRDefault="00D51835" w:rsidP="00F27117">
      <w:pPr>
        <w:pStyle w:val="a0"/>
        <w:suppressAutoHyphens/>
        <w:spacing w:before="40" w:after="120" w:line="276" w:lineRule="auto"/>
        <w:ind w:left="851"/>
        <w:rPr>
          <w:rFonts w:ascii="Arial" w:hAnsi="Arial" w:cs="Arial"/>
        </w:rPr>
      </w:pPr>
      <w:r>
        <w:rPr>
          <w:rFonts w:ascii="Arial" w:hAnsi="Arial" w:cs="Arial"/>
        </w:rPr>
        <w:t>Редактирование</w:t>
      </w:r>
      <w:r w:rsidR="004326DE">
        <w:rPr>
          <w:rFonts w:ascii="Arial" w:hAnsi="Arial" w:cs="Arial"/>
        </w:rPr>
        <w:t>:</w:t>
      </w:r>
    </w:p>
    <w:p w14:paraId="4E033C29" w14:textId="6C10FC27" w:rsidR="00D51835" w:rsidRDefault="00D51835" w:rsidP="0015289F">
      <w:pPr>
        <w:pStyle w:val="a0"/>
        <w:numPr>
          <w:ilvl w:val="0"/>
          <w:numId w:val="31"/>
        </w:numPr>
        <w:suppressAutoHyphens/>
        <w:spacing w:before="40" w:after="120" w:line="276" w:lineRule="auto"/>
        <w:ind w:left="1276"/>
        <w:rPr>
          <w:rFonts w:ascii="Arial" w:hAnsi="Arial" w:cs="Arial"/>
        </w:rPr>
      </w:pPr>
      <w:r>
        <w:rPr>
          <w:rFonts w:ascii="Arial" w:hAnsi="Arial" w:cs="Arial"/>
        </w:rPr>
        <w:lastRenderedPageBreak/>
        <w:t>Замена элемента строки (записи) на панель редактирования (См. Редактируемый список) – если компонентов ввода</w:t>
      </w:r>
      <w:r w:rsidRPr="00D51835">
        <w:rPr>
          <w:rFonts w:ascii="Arial" w:hAnsi="Arial" w:cs="Arial"/>
        </w:rPr>
        <w:t xml:space="preserve"> </w:t>
      </w:r>
      <w:r w:rsidRPr="00A21660">
        <w:t>не</w:t>
      </w:r>
      <w:r w:rsidRPr="00A21660">
        <w:t xml:space="preserve"> </w:t>
      </w:r>
      <w:r w:rsidRPr="00A21660">
        <w:t>более</w:t>
      </w:r>
      <w:r w:rsidRPr="00A21660">
        <w:t xml:space="preserve"> </w:t>
      </w:r>
      <w:r w:rsidRPr="00D51835">
        <w:rPr>
          <w:rFonts w:ascii="Arial" w:hAnsi="Arial" w:cs="Arial"/>
        </w:rPr>
        <w:t>8 или 4 строк</w:t>
      </w:r>
      <w:r w:rsidRPr="00A21660">
        <w:t xml:space="preserve"> (</w:t>
      </w:r>
      <w:r w:rsidRPr="00A21660">
        <w:t>например</w:t>
      </w:r>
      <w:r w:rsidRPr="00A21660">
        <w:t xml:space="preserve">, </w:t>
      </w:r>
      <w:r w:rsidRPr="00A21660">
        <w:t>«Адреса»</w:t>
      </w:r>
      <w:r w:rsidRPr="00A21660">
        <w:t xml:space="preserve">, </w:t>
      </w:r>
      <w:r w:rsidRPr="00A21660">
        <w:t>«Телефоны»</w:t>
      </w:r>
      <w:r w:rsidRPr="00A21660">
        <w:t xml:space="preserve">, </w:t>
      </w:r>
      <w:r w:rsidRPr="00A21660">
        <w:t>«Документы</w:t>
      </w:r>
      <w:r w:rsidRPr="00A21660">
        <w:t xml:space="preserve"> </w:t>
      </w:r>
      <w:r w:rsidRPr="00A21660">
        <w:t>удостоверяющие</w:t>
      </w:r>
      <w:r w:rsidRPr="00A21660">
        <w:t xml:space="preserve"> </w:t>
      </w:r>
      <w:r w:rsidRPr="00A21660">
        <w:t>личность»</w:t>
      </w:r>
      <w:r w:rsidRPr="00A21660">
        <w:t>)</w:t>
      </w:r>
      <w:r>
        <w:rPr>
          <w:lang w:val="en-US"/>
        </w:rPr>
        <w:t>;</w:t>
      </w:r>
    </w:p>
    <w:p w14:paraId="792E93F0" w14:textId="59CFA905" w:rsidR="00830903" w:rsidRDefault="00830903" w:rsidP="0015289F">
      <w:pPr>
        <w:pStyle w:val="a0"/>
        <w:numPr>
          <w:ilvl w:val="0"/>
          <w:numId w:val="31"/>
        </w:numPr>
        <w:suppressAutoHyphens/>
        <w:spacing w:before="40" w:after="120" w:line="276" w:lineRule="auto"/>
        <w:ind w:left="1276"/>
        <w:rPr>
          <w:rFonts w:ascii="Arial" w:hAnsi="Arial" w:cs="Arial"/>
        </w:rPr>
      </w:pPr>
      <w:r>
        <w:rPr>
          <w:rFonts w:ascii="Arial" w:hAnsi="Arial" w:cs="Arial"/>
        </w:rPr>
        <w:t xml:space="preserve">Открытие </w:t>
      </w:r>
      <w:r w:rsidR="00D51835">
        <w:rPr>
          <w:rFonts w:ascii="Arial" w:hAnsi="Arial" w:cs="Arial"/>
        </w:rPr>
        <w:t xml:space="preserve">Лукапа (модального окна) с компонентами ввода для редактирования записи – если необходимо </w:t>
      </w:r>
      <w:r w:rsidR="00A24605">
        <w:t>редактирования</w:t>
      </w:r>
      <w:r w:rsidR="00A24605">
        <w:t xml:space="preserve"> </w:t>
      </w:r>
      <w:r w:rsidR="00A24605">
        <w:t>данных</w:t>
      </w:r>
      <w:r w:rsidR="00A24605">
        <w:t xml:space="preserve"> </w:t>
      </w:r>
      <w:r w:rsidR="00A24605">
        <w:t>с</w:t>
      </w:r>
      <w:r w:rsidR="00A24605">
        <w:t xml:space="preserve"> </w:t>
      </w:r>
      <w:r w:rsidR="00A24605">
        <w:t>двумя</w:t>
      </w:r>
      <w:r w:rsidR="00A24605">
        <w:t>-</w:t>
      </w:r>
      <w:r w:rsidR="00A24605">
        <w:t>тремя</w:t>
      </w:r>
      <w:r w:rsidR="00A24605">
        <w:t xml:space="preserve"> </w:t>
      </w:r>
      <w:r w:rsidR="00A24605">
        <w:t>панелями</w:t>
      </w:r>
      <w:r w:rsidR="00A24605">
        <w:t xml:space="preserve"> </w:t>
      </w:r>
      <w:r w:rsidR="00A24605">
        <w:t>компонентов</w:t>
      </w:r>
      <w:r w:rsidR="00A24605">
        <w:t xml:space="preserve"> </w:t>
      </w:r>
      <w:r w:rsidR="00A24605">
        <w:t>ввода</w:t>
      </w:r>
      <w:r w:rsidR="00A24605">
        <w:t xml:space="preserve"> (</w:t>
      </w:r>
      <w:r w:rsidR="00A24605" w:rsidRPr="00A24605">
        <w:rPr>
          <w:rFonts w:ascii="Arial" w:hAnsi="Arial" w:cs="Arial"/>
        </w:rPr>
        <w:t>от 8 полей и более 4 строк)</w:t>
      </w:r>
      <w:r w:rsidR="00EC0647">
        <w:rPr>
          <w:rFonts w:ascii="Arial" w:hAnsi="Arial" w:cs="Arial"/>
        </w:rPr>
        <w:t xml:space="preserve">; </w:t>
      </w:r>
    </w:p>
    <w:p w14:paraId="7836650D" w14:textId="400367A7" w:rsidR="00EC0647" w:rsidRPr="00A24605" w:rsidRDefault="00EC0647" w:rsidP="0015289F">
      <w:pPr>
        <w:pStyle w:val="a0"/>
        <w:numPr>
          <w:ilvl w:val="0"/>
          <w:numId w:val="31"/>
        </w:numPr>
        <w:suppressAutoHyphens/>
        <w:spacing w:before="40" w:after="120" w:line="276" w:lineRule="auto"/>
        <w:ind w:left="1276"/>
        <w:rPr>
          <w:rFonts w:ascii="Arial" w:hAnsi="Arial" w:cs="Arial"/>
        </w:rPr>
      </w:pPr>
      <w:r>
        <w:rPr>
          <w:rFonts w:ascii="Arial" w:hAnsi="Arial" w:cs="Arial"/>
        </w:rPr>
        <w:t xml:space="preserve">Открытие новой вкладке – если необходимо редактировать </w:t>
      </w:r>
      <w:r w:rsidR="009E1EE5">
        <w:t>Карточке</w:t>
      </w:r>
      <w:r>
        <w:t xml:space="preserve"> </w:t>
      </w:r>
      <w:r>
        <w:t>объекта</w:t>
      </w:r>
      <w:r>
        <w:t xml:space="preserve"> </w:t>
      </w:r>
      <w:r>
        <w:t>справочника</w:t>
      </w:r>
      <w:r>
        <w:t xml:space="preserve"> (</w:t>
      </w:r>
      <w:r>
        <w:t>более</w:t>
      </w:r>
      <w:r>
        <w:t xml:space="preserve"> </w:t>
      </w:r>
      <w:r>
        <w:t>двух</w:t>
      </w:r>
      <w:r>
        <w:t>-</w:t>
      </w:r>
      <w:r>
        <w:t>трех</w:t>
      </w:r>
      <w:r>
        <w:t xml:space="preserve"> </w:t>
      </w:r>
      <w:r>
        <w:t>панелей</w:t>
      </w:r>
      <w:r>
        <w:t xml:space="preserve"> </w:t>
      </w:r>
      <w:r>
        <w:t>с</w:t>
      </w:r>
      <w:r>
        <w:t xml:space="preserve"> </w:t>
      </w:r>
      <w:r>
        <w:t>большим</w:t>
      </w:r>
      <w:r>
        <w:t xml:space="preserve"> </w:t>
      </w:r>
      <w:r>
        <w:t>количеством</w:t>
      </w:r>
      <w:r>
        <w:t xml:space="preserve"> </w:t>
      </w:r>
      <w:r>
        <w:t>данных</w:t>
      </w:r>
      <w:r>
        <w:t>).</w:t>
      </w:r>
    </w:p>
    <w:p w14:paraId="13D19E01" w14:textId="6C6C671A" w:rsidR="00FE60C9" w:rsidRPr="00FE60C9" w:rsidRDefault="00421BFB" w:rsidP="00FE60C9">
      <w:pPr>
        <w:pStyle w:val="3"/>
      </w:pPr>
      <w:r>
        <w:t>При проектировании интерфейса по</w:t>
      </w:r>
      <w:r w:rsidR="001F456E" w:rsidRPr="00A21660">
        <w:t xml:space="preserve"> необходимости может </w:t>
      </w:r>
      <w:r>
        <w:t>предусматриваться</w:t>
      </w:r>
      <w:r w:rsidR="001F456E" w:rsidRPr="00A21660">
        <w:t xml:space="preserve"> меню списка:</w:t>
      </w:r>
    </w:p>
    <w:tbl>
      <w:tblPr>
        <w:tblpPr w:leftFromText="180" w:rightFromText="180" w:vertAnchor="page" w:horzAnchor="page" w:tblpX="2012" w:tblpY="5712"/>
        <w:tblW w:w="74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79"/>
      </w:tblGrid>
      <w:tr w:rsidR="004336E4" w:rsidRPr="001352B0" w14:paraId="1C45A012" w14:textId="77777777" w:rsidTr="004336E4">
        <w:trPr>
          <w:trHeight w:val="294"/>
        </w:trPr>
        <w:tc>
          <w:tcPr>
            <w:tcW w:w="7479" w:type="dxa"/>
            <w:tcBorders>
              <w:top w:val="nil"/>
              <w:left w:val="nil"/>
              <w:bottom w:val="nil"/>
              <w:right w:val="nil"/>
            </w:tcBorders>
            <w:shd w:val="clear" w:color="auto" w:fill="auto"/>
            <w:tcMar>
              <w:top w:w="80" w:type="dxa"/>
              <w:left w:w="80" w:type="dxa"/>
              <w:bottom w:w="80" w:type="dxa"/>
              <w:right w:w="80" w:type="dxa"/>
            </w:tcMar>
          </w:tcPr>
          <w:p w14:paraId="5F495B6F" w14:textId="77777777" w:rsidR="004336E4" w:rsidRPr="00A21660" w:rsidRDefault="004336E4" w:rsidP="004336E4">
            <w:pPr>
              <w:pStyle w:val="a0"/>
              <w:rPr>
                <w:rFonts w:ascii="Arial" w:hAnsi="Arial" w:cs="Arial"/>
              </w:rPr>
            </w:pPr>
            <w:r>
              <w:rPr>
                <w:rFonts w:ascii="Arial" w:hAnsi="Arial" w:cs="Arial"/>
              </w:rPr>
              <w:t>- в</w:t>
            </w:r>
            <w:r w:rsidRPr="00A21660">
              <w:rPr>
                <w:rFonts w:ascii="Arial" w:hAnsi="Arial" w:cs="Arial"/>
              </w:rPr>
              <w:t>ызывает отображение списка в виде таблицы</w:t>
            </w:r>
            <w:r>
              <w:rPr>
                <w:rFonts w:ascii="Arial" w:hAnsi="Arial" w:cs="Arial"/>
              </w:rPr>
              <w:t>;</w:t>
            </w:r>
          </w:p>
        </w:tc>
      </w:tr>
      <w:tr w:rsidR="004336E4" w:rsidRPr="00A21660" w14:paraId="35403A59" w14:textId="77777777" w:rsidTr="004336E4">
        <w:trPr>
          <w:trHeight w:val="294"/>
        </w:trPr>
        <w:tc>
          <w:tcPr>
            <w:tcW w:w="7479" w:type="dxa"/>
            <w:tcBorders>
              <w:top w:val="nil"/>
              <w:left w:val="nil"/>
              <w:bottom w:val="nil"/>
              <w:right w:val="nil"/>
            </w:tcBorders>
            <w:shd w:val="clear" w:color="auto" w:fill="auto"/>
            <w:tcMar>
              <w:top w:w="80" w:type="dxa"/>
              <w:left w:w="80" w:type="dxa"/>
              <w:bottom w:w="80" w:type="dxa"/>
              <w:right w:w="80" w:type="dxa"/>
            </w:tcMar>
          </w:tcPr>
          <w:p w14:paraId="361A97D9" w14:textId="77777777" w:rsidR="004336E4" w:rsidRPr="00A21660" w:rsidRDefault="004336E4" w:rsidP="004336E4">
            <w:pPr>
              <w:pStyle w:val="a0"/>
              <w:rPr>
                <w:rFonts w:ascii="Arial" w:hAnsi="Arial" w:cs="Arial"/>
              </w:rPr>
            </w:pPr>
            <w:r>
              <w:rPr>
                <w:rFonts w:ascii="Arial" w:hAnsi="Arial" w:cs="Arial"/>
              </w:rPr>
              <w:t>- п</w:t>
            </w:r>
            <w:r w:rsidRPr="00A21660">
              <w:rPr>
                <w:rFonts w:ascii="Arial" w:hAnsi="Arial" w:cs="Arial"/>
              </w:rPr>
              <w:t>ерезагружает данные данного списка</w:t>
            </w:r>
            <w:r>
              <w:rPr>
                <w:rFonts w:ascii="Arial" w:hAnsi="Arial" w:cs="Arial"/>
              </w:rPr>
              <w:t>;</w:t>
            </w:r>
          </w:p>
        </w:tc>
      </w:tr>
      <w:tr w:rsidR="004336E4" w:rsidRPr="001352B0" w14:paraId="53A389F0" w14:textId="77777777" w:rsidTr="004336E4">
        <w:trPr>
          <w:trHeight w:val="294"/>
        </w:trPr>
        <w:tc>
          <w:tcPr>
            <w:tcW w:w="7479" w:type="dxa"/>
            <w:tcBorders>
              <w:top w:val="nil"/>
              <w:left w:val="nil"/>
              <w:bottom w:val="nil"/>
              <w:right w:val="nil"/>
            </w:tcBorders>
            <w:shd w:val="clear" w:color="auto" w:fill="auto"/>
            <w:tcMar>
              <w:top w:w="80" w:type="dxa"/>
              <w:left w:w="80" w:type="dxa"/>
              <w:bottom w:w="80" w:type="dxa"/>
              <w:right w:w="80" w:type="dxa"/>
            </w:tcMar>
          </w:tcPr>
          <w:p w14:paraId="7C0B2BFD" w14:textId="77777777" w:rsidR="004336E4" w:rsidRPr="00A21660" w:rsidRDefault="004336E4" w:rsidP="004336E4">
            <w:pPr>
              <w:pStyle w:val="a0"/>
              <w:rPr>
                <w:rFonts w:ascii="Arial" w:hAnsi="Arial" w:cs="Arial"/>
              </w:rPr>
            </w:pPr>
            <w:r>
              <w:rPr>
                <w:rFonts w:ascii="Arial" w:hAnsi="Arial" w:cs="Arial"/>
              </w:rPr>
              <w:t>- в</w:t>
            </w:r>
            <w:r w:rsidRPr="00A21660">
              <w:rPr>
                <w:rFonts w:ascii="Arial" w:hAnsi="Arial" w:cs="Arial"/>
              </w:rPr>
              <w:t>ызывает контекстное меню экспорта списка</w:t>
            </w:r>
            <w:r>
              <w:rPr>
                <w:rFonts w:ascii="Arial" w:hAnsi="Arial" w:cs="Arial"/>
              </w:rPr>
              <w:t>;</w:t>
            </w:r>
          </w:p>
        </w:tc>
      </w:tr>
      <w:tr w:rsidR="004336E4" w:rsidRPr="00A21660" w14:paraId="5824EA2E" w14:textId="77777777" w:rsidTr="004336E4">
        <w:trPr>
          <w:trHeight w:val="294"/>
        </w:trPr>
        <w:tc>
          <w:tcPr>
            <w:tcW w:w="7479" w:type="dxa"/>
            <w:tcBorders>
              <w:top w:val="nil"/>
              <w:left w:val="nil"/>
              <w:bottom w:val="nil"/>
              <w:right w:val="nil"/>
            </w:tcBorders>
            <w:shd w:val="clear" w:color="auto" w:fill="auto"/>
            <w:tcMar>
              <w:top w:w="80" w:type="dxa"/>
              <w:left w:w="80" w:type="dxa"/>
              <w:bottom w:w="80" w:type="dxa"/>
              <w:right w:w="80" w:type="dxa"/>
            </w:tcMar>
          </w:tcPr>
          <w:p w14:paraId="43EF8DEF" w14:textId="77777777" w:rsidR="004336E4" w:rsidRPr="00A21660" w:rsidRDefault="004336E4" w:rsidP="004336E4">
            <w:pPr>
              <w:pStyle w:val="a0"/>
              <w:rPr>
                <w:rFonts w:ascii="Arial" w:hAnsi="Arial" w:cs="Arial"/>
              </w:rPr>
            </w:pPr>
            <w:r>
              <w:rPr>
                <w:rFonts w:ascii="Arial" w:hAnsi="Arial" w:cs="Arial"/>
              </w:rPr>
              <w:t>- вызывает настройки списка.</w:t>
            </w:r>
          </w:p>
        </w:tc>
      </w:tr>
    </w:tbl>
    <w:p w14:paraId="685B997F" w14:textId="24638AF4" w:rsidR="00164B8E" w:rsidRPr="00A21660" w:rsidRDefault="00BC3CA4">
      <w:pPr>
        <w:pStyle w:val="a0"/>
        <w:rPr>
          <w:rFonts w:ascii="Arial" w:eastAsia="Arial" w:hAnsi="Arial" w:cs="Arial"/>
        </w:rPr>
      </w:pPr>
      <w:r w:rsidRPr="00BC3CA4">
        <w:rPr>
          <w:rFonts w:ascii="Arial" w:eastAsia="Arial" w:hAnsi="Arial" w:cs="Arial"/>
        </w:rPr>
        <w:t xml:space="preserve"> </w:t>
      </w:r>
      <w:r w:rsidRPr="00BC3CA4">
        <w:rPr>
          <w:rFonts w:ascii="Arial" w:eastAsia="Arial" w:hAnsi="Arial" w:cs="Arial"/>
          <w:noProof/>
          <w:lang w:eastAsia="ru-RU"/>
        </w:rPr>
        <w:drawing>
          <wp:inline distT="0" distB="0" distL="0" distR="0" wp14:anchorId="3BF62399" wp14:editId="6CC06A43">
            <wp:extent cx="438150" cy="1289050"/>
            <wp:effectExtent l="0" t="0" r="0" b="0"/>
            <wp:docPr id="1073741860" name="officeArt object" descr="Screenshot at авг. 08 12-11-45.png"/>
            <wp:cNvGraphicFramePr/>
            <a:graphic xmlns:a="http://schemas.openxmlformats.org/drawingml/2006/main">
              <a:graphicData uri="http://schemas.openxmlformats.org/drawingml/2006/picture">
                <pic:pic xmlns:pic="http://schemas.openxmlformats.org/drawingml/2006/picture">
                  <pic:nvPicPr>
                    <pic:cNvPr id="1073741860" name="image19.png" descr="Screenshot at авг. 08 12-11-45.png"/>
                    <pic:cNvPicPr/>
                  </pic:nvPicPr>
                  <pic:blipFill>
                    <a:blip r:embed="rId42">
                      <a:extLst/>
                    </a:blip>
                    <a:srcRect l="92014" t="8328" b="62522"/>
                    <a:stretch>
                      <a:fillRect/>
                    </a:stretch>
                  </pic:blipFill>
                  <pic:spPr>
                    <a:xfrm>
                      <a:off x="0" y="0"/>
                      <a:ext cx="438150" cy="1289050"/>
                    </a:xfrm>
                    <a:prstGeom prst="rect">
                      <a:avLst/>
                    </a:prstGeom>
                    <a:ln w="12700" cap="flat">
                      <a:noFill/>
                      <a:miter lim="400000"/>
                    </a:ln>
                    <a:effectLst/>
                  </pic:spPr>
                </pic:pic>
              </a:graphicData>
            </a:graphic>
          </wp:inline>
        </w:drawing>
      </w:r>
    </w:p>
    <w:p w14:paraId="27669120" w14:textId="7E47CAC9" w:rsidR="00164B8E" w:rsidRDefault="00E527CB">
      <w:pPr>
        <w:pStyle w:val="a0"/>
        <w:rPr>
          <w:rFonts w:ascii="Arial" w:eastAsia="Arial" w:hAnsi="Arial" w:cs="Arial"/>
          <w:noProof/>
          <w:lang w:val="en-US"/>
        </w:rPr>
      </w:pPr>
      <w:r w:rsidRPr="00A21660">
        <w:rPr>
          <w:rFonts w:ascii="Arial" w:eastAsia="Arial" w:hAnsi="Arial" w:cs="Arial"/>
          <w:noProof/>
          <w:lang w:val="en-US"/>
        </w:rPr>
        <w:t xml:space="preserve"> </w:t>
      </w:r>
    </w:p>
    <w:p w14:paraId="15BC4ACE" w14:textId="77777777" w:rsidR="00FE60C9" w:rsidRDefault="00FE60C9">
      <w:pPr>
        <w:pStyle w:val="a0"/>
        <w:rPr>
          <w:rFonts w:ascii="Arial" w:eastAsia="Arial" w:hAnsi="Arial" w:cs="Arial"/>
          <w:noProof/>
          <w:lang w:val="en-US"/>
        </w:rPr>
      </w:pPr>
    </w:p>
    <w:p w14:paraId="08570941" w14:textId="77777777" w:rsidR="004336E4" w:rsidRPr="00A21660" w:rsidRDefault="004336E4" w:rsidP="004336E4">
      <w:pPr>
        <w:pStyle w:val="3"/>
      </w:pPr>
      <w:r w:rsidRPr="00A21660">
        <w:t xml:space="preserve">Для фильтрации элементов списка </w:t>
      </w:r>
      <w:r>
        <w:t>c более чем 20 записей необходимо</w:t>
      </w:r>
      <w:r w:rsidRPr="00A21660">
        <w:t xml:space="preserve"> использовать</w:t>
      </w:r>
      <w:r>
        <w:t xml:space="preserve"> фильтр</w:t>
      </w:r>
      <w:r w:rsidRPr="00A21660">
        <w:t xml:space="preserve"> </w:t>
      </w:r>
      <w:r>
        <w:t xml:space="preserve">– компоненты ввода </w:t>
      </w:r>
      <w:r w:rsidRPr="00A21660">
        <w:t>(текстовое поле, выпадающий список, чек-бокс, радио-группа).</w:t>
      </w:r>
      <w:r>
        <w:br/>
      </w:r>
      <w:r>
        <w:br/>
      </w:r>
      <w:r w:rsidRPr="00A21660">
        <w:rPr>
          <w:noProof/>
          <w:lang w:eastAsia="ru-RU"/>
        </w:rPr>
        <w:drawing>
          <wp:inline distT="0" distB="0" distL="0" distR="0" wp14:anchorId="0E0AC886" wp14:editId="4EBB8236">
            <wp:extent cx="4923979" cy="2373630"/>
            <wp:effectExtent l="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2022"/>
                    <a:stretch/>
                  </pic:blipFill>
                  <pic:spPr bwMode="auto">
                    <a:xfrm>
                      <a:off x="0" y="0"/>
                      <a:ext cx="4926663" cy="237492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B478EC" w14:textId="77777777" w:rsidR="00FE60C9" w:rsidRPr="00A21660" w:rsidRDefault="00FE60C9">
      <w:pPr>
        <w:pStyle w:val="a0"/>
        <w:rPr>
          <w:rFonts w:ascii="Arial" w:eastAsia="Arial" w:hAnsi="Arial" w:cs="Arial"/>
        </w:rPr>
      </w:pPr>
    </w:p>
    <w:p w14:paraId="63C051C0" w14:textId="31DDA872" w:rsidR="003109CA" w:rsidRDefault="00383795" w:rsidP="003575BD">
      <w:pPr>
        <w:pStyle w:val="3"/>
      </w:pPr>
      <w:r>
        <w:lastRenderedPageBreak/>
        <w:t>Рекомендуется использовать</w:t>
      </w:r>
      <w:r w:rsidR="003627A5">
        <w:t xml:space="preserve"> при проектировании и реализации интерфейса</w:t>
      </w:r>
      <w:r>
        <w:t xml:space="preserve"> 1 </w:t>
      </w:r>
      <w:r w:rsidR="004576FB">
        <w:t>строку</w:t>
      </w:r>
      <w:r>
        <w:t xml:space="preserve"> для компонентов фильтрации. </w:t>
      </w:r>
      <w:r w:rsidR="00475606" w:rsidRPr="00A21660">
        <w:t xml:space="preserve">Запрещается использовать более </w:t>
      </w:r>
      <w:r>
        <w:t>3</w:t>
      </w:r>
      <w:r w:rsidR="00475606" w:rsidRPr="00A21660">
        <w:t xml:space="preserve"> </w:t>
      </w:r>
      <w:r>
        <w:t>строк</w:t>
      </w:r>
      <w:r w:rsidR="00475606" w:rsidRPr="00A21660">
        <w:t xml:space="preserve"> для </w:t>
      </w:r>
      <w:r w:rsidR="00C04417">
        <w:t>компонентов</w:t>
      </w:r>
      <w:r w:rsidR="00475606" w:rsidRPr="00A21660">
        <w:t xml:space="preserve"> фильтрации. Для более подробно</w:t>
      </w:r>
      <w:r w:rsidR="00D11126" w:rsidRPr="00A21660">
        <w:t>й</w:t>
      </w:r>
      <w:r w:rsidR="00475606" w:rsidRPr="00A21660">
        <w:t xml:space="preserve"> фильтрации следует либо выводить один список на страницу</w:t>
      </w:r>
      <w:r w:rsidR="00F87A27">
        <w:t xml:space="preserve"> </w:t>
      </w:r>
      <w:r w:rsidR="00475606" w:rsidRPr="00A21660">
        <w:t>и тогда в дополнительной области отображать поля фильтрации</w:t>
      </w:r>
      <w:r w:rsidR="00501F50">
        <w:t xml:space="preserve"> или ссылку на модальное окно с набором фильтрующий компонентов</w:t>
      </w:r>
      <w:r w:rsidR="00CA675C">
        <w:t xml:space="preserve"> (См. Поиск по справочнику)</w:t>
      </w:r>
      <w:r w:rsidR="00475606" w:rsidRPr="00A21660">
        <w:t xml:space="preserve">, либо использовать Таблицу. </w:t>
      </w:r>
    </w:p>
    <w:p w14:paraId="17335264" w14:textId="311554AD" w:rsidR="00E234F4" w:rsidRDefault="00C6385B" w:rsidP="00E234F4">
      <w:pPr>
        <w:pStyle w:val="3"/>
      </w:pPr>
      <w:r>
        <w:t>Для сортировки используется панел</w:t>
      </w:r>
      <w:r w:rsidR="002A2AB7">
        <w:t>ь</w:t>
      </w:r>
      <w:r>
        <w:t xml:space="preserve"> </w:t>
      </w:r>
      <w:r w:rsidR="002A2AB7">
        <w:t>«</w:t>
      </w:r>
      <w:r>
        <w:t>Легенда</w:t>
      </w:r>
      <w:r w:rsidR="002A2AB7">
        <w:t xml:space="preserve">», на которой располагаются описания </w:t>
      </w:r>
      <w:r w:rsidR="00273E62">
        <w:t>(наименования) элементов</w:t>
      </w:r>
      <w:r w:rsidR="002A2AB7">
        <w:t xml:space="preserve"> строк в Списке. Нажатием на такое описание список будет отсортирован по соответствующему параметру (повторное нажатие отсортирует в обратном порядке). Более сложная сортировка применяется для режима Таблица. </w:t>
      </w:r>
      <w:r w:rsidR="00E234F4">
        <w:br/>
      </w:r>
      <w:r w:rsidR="00E234F4">
        <w:br/>
      </w:r>
      <w:r w:rsidR="00E234F4">
        <w:rPr>
          <w:noProof/>
          <w:lang w:eastAsia="ru-RU"/>
        </w:rPr>
        <w:drawing>
          <wp:inline distT="0" distB="0" distL="0" distR="0" wp14:anchorId="7DD7C478" wp14:editId="7E2DE014">
            <wp:extent cx="5149156" cy="1892300"/>
            <wp:effectExtent l="0" t="0" r="7620" b="0"/>
            <wp:docPr id="1073741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b="-2826"/>
                    <a:stretch/>
                  </pic:blipFill>
                  <pic:spPr bwMode="auto">
                    <a:xfrm>
                      <a:off x="0" y="0"/>
                      <a:ext cx="5151812" cy="189327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FA4A90" w14:textId="77777777" w:rsidR="00E234F4" w:rsidRPr="00E234F4" w:rsidRDefault="00E234F4" w:rsidP="00E234F4"/>
    <w:p w14:paraId="653B3C6B" w14:textId="77777777" w:rsidR="00164B8E" w:rsidRPr="00A21660" w:rsidRDefault="00E527CB" w:rsidP="001308DE">
      <w:pPr>
        <w:pStyle w:val="2"/>
      </w:pPr>
      <w:r w:rsidRPr="00A21660">
        <w:t xml:space="preserve"> </w:t>
      </w:r>
      <w:bookmarkStart w:id="28" w:name="_Toc414027176"/>
      <w:r w:rsidR="001F456E" w:rsidRPr="00A21660">
        <w:t>Открывающаяся панель с меню элемента списка</w:t>
      </w:r>
      <w:bookmarkEnd w:id="28"/>
    </w:p>
    <w:p w14:paraId="2C89D320" w14:textId="77777777" w:rsidR="00D50270" w:rsidRPr="00A21660" w:rsidRDefault="00E527CB" w:rsidP="00CB39C0">
      <w:pPr>
        <w:pStyle w:val="a6"/>
        <w:spacing w:after="120" w:line="276" w:lineRule="auto"/>
        <w:ind w:left="709"/>
        <w:rPr>
          <w:rFonts w:ascii="Arial" w:hAnsi="Arial" w:cs="Arial"/>
        </w:rPr>
      </w:pPr>
      <w:r w:rsidRPr="001352B0">
        <w:rPr>
          <w:rFonts w:ascii="Arial" w:eastAsia="Arial" w:hAnsi="Arial" w:cs="Arial"/>
          <w:noProof/>
        </w:rPr>
        <w:t xml:space="preserve"> </w:t>
      </w:r>
      <w:r w:rsidR="00D50270" w:rsidRPr="00A21660">
        <w:rPr>
          <w:rFonts w:ascii="Arial" w:hAnsi="Arial" w:cs="Arial"/>
          <w:noProof/>
          <w:lang w:eastAsia="ru-RU"/>
        </w:rPr>
        <w:drawing>
          <wp:inline distT="0" distB="0" distL="0" distR="0" wp14:anchorId="6E093A3E" wp14:editId="730C402D">
            <wp:extent cx="5452110" cy="2201333"/>
            <wp:effectExtent l="0" t="0" r="8890" b="8890"/>
            <wp:docPr id="1073741861" name="officeArt object" descr="Screenshot at авг. 08 12-16-59.png"/>
            <wp:cNvGraphicFramePr/>
            <a:graphic xmlns:a="http://schemas.openxmlformats.org/drawingml/2006/main">
              <a:graphicData uri="http://schemas.openxmlformats.org/drawingml/2006/picture">
                <pic:pic xmlns:pic="http://schemas.openxmlformats.org/drawingml/2006/picture">
                  <pic:nvPicPr>
                    <pic:cNvPr id="1073741861" name="image20.png" descr="Screenshot at авг. 08 12-16-59.png"/>
                    <pic:cNvPicPr/>
                  </pic:nvPicPr>
                  <pic:blipFill rotWithShape="1">
                    <a:blip r:embed="rId45">
                      <a:extLst/>
                    </a:blip>
                    <a:srcRect l="618" b="52945"/>
                    <a:stretch/>
                  </pic:blipFill>
                  <pic:spPr bwMode="auto">
                    <a:xfrm>
                      <a:off x="0" y="0"/>
                      <a:ext cx="5452533" cy="2201504"/>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754EF0" w14:textId="77777777" w:rsidR="00A034E8" w:rsidRPr="00A21660" w:rsidRDefault="001F456E" w:rsidP="003575BD">
      <w:pPr>
        <w:pStyle w:val="3"/>
      </w:pPr>
      <w:r w:rsidRPr="00A21660">
        <w:t xml:space="preserve">По клику мышью может </w:t>
      </w:r>
      <w:r w:rsidR="00FD45B4" w:rsidRPr="00A21660">
        <w:t>открыться дополнительная панель. Она может содержать как дополнительную</w:t>
      </w:r>
      <w:r w:rsidRPr="00A21660">
        <w:t xml:space="preserve"> информации объекта списка</w:t>
      </w:r>
      <w:r w:rsidR="00A034E8" w:rsidRPr="00A21660">
        <w:t xml:space="preserve"> (дополнительные строки)</w:t>
      </w:r>
      <w:r w:rsidRPr="00A21660">
        <w:t xml:space="preserve">, </w:t>
      </w:r>
      <w:r w:rsidR="00FD45B4" w:rsidRPr="00A21660">
        <w:t>так и</w:t>
      </w:r>
      <w:r w:rsidRPr="00A21660">
        <w:t xml:space="preserve"> меню</w:t>
      </w:r>
      <w:r w:rsidR="00FD45B4" w:rsidRPr="00A21660">
        <w:t xml:space="preserve"> объекта</w:t>
      </w:r>
      <w:r w:rsidRPr="00A21660">
        <w:t xml:space="preserve">. </w:t>
      </w:r>
    </w:p>
    <w:p w14:paraId="35621EA3" w14:textId="77777777" w:rsidR="00164B8E" w:rsidRPr="00A21660" w:rsidRDefault="00A034E8" w:rsidP="003575BD">
      <w:pPr>
        <w:pStyle w:val="3"/>
      </w:pPr>
      <w:r w:rsidRPr="00A21660">
        <w:t xml:space="preserve">Повторное нажатие или нажатие на другой элемент списка закрывает дополнительную панель. </w:t>
      </w:r>
    </w:p>
    <w:p w14:paraId="103E17B4" w14:textId="77777777" w:rsidR="00164B8E" w:rsidRPr="00A21660" w:rsidRDefault="001F456E" w:rsidP="003575BD">
      <w:pPr>
        <w:pStyle w:val="3"/>
        <w:rPr>
          <w:rFonts w:eastAsia="Arial Unicode MS"/>
        </w:rPr>
      </w:pPr>
      <w:r w:rsidRPr="00A21660">
        <w:t xml:space="preserve">Двойной клик на элемент списка выполняет действие первого пункта меню. </w:t>
      </w:r>
    </w:p>
    <w:p w14:paraId="3920089E" w14:textId="77777777" w:rsidR="00E7010A" w:rsidRPr="00A21660" w:rsidRDefault="00E7010A" w:rsidP="003575BD">
      <w:pPr>
        <w:pStyle w:val="3"/>
      </w:pPr>
      <w:r w:rsidRPr="00A21660">
        <w:t>Пример выпадающего списка в меню:</w:t>
      </w:r>
    </w:p>
    <w:p w14:paraId="1CF76008" w14:textId="77777777" w:rsidR="00E7010A" w:rsidRPr="00A21660" w:rsidRDefault="00E7010A">
      <w:pPr>
        <w:pStyle w:val="a0"/>
        <w:rPr>
          <w:rFonts w:ascii="Arial" w:eastAsia="Arial" w:hAnsi="Arial" w:cs="Arial"/>
        </w:rPr>
      </w:pPr>
    </w:p>
    <w:p w14:paraId="592BC315" w14:textId="77777777" w:rsidR="00575DF8" w:rsidRDefault="001F456E" w:rsidP="001308DE">
      <w:pPr>
        <w:pStyle w:val="a6"/>
        <w:spacing w:after="120" w:line="276" w:lineRule="auto"/>
        <w:ind w:left="567"/>
        <w:rPr>
          <w:rFonts w:ascii="Arial" w:hAnsi="Arial" w:cs="Arial"/>
          <w:b/>
        </w:rPr>
      </w:pPr>
      <w:r w:rsidRPr="00A21660">
        <w:rPr>
          <w:rFonts w:ascii="Arial" w:eastAsia="Arial" w:hAnsi="Arial" w:cs="Arial"/>
          <w:noProof/>
          <w:lang w:eastAsia="ru-RU"/>
        </w:rPr>
        <w:lastRenderedPageBreak/>
        <w:drawing>
          <wp:inline distT="0" distB="0" distL="0" distR="0" wp14:anchorId="3806EEAA" wp14:editId="7CFED462">
            <wp:extent cx="5492750" cy="2105430"/>
            <wp:effectExtent l="0" t="0" r="0" b="0"/>
            <wp:docPr id="1073741862" name="officeArt object" descr="Screenshot at авг. 08 12-18-03.png"/>
            <wp:cNvGraphicFramePr/>
            <a:graphic xmlns:a="http://schemas.openxmlformats.org/drawingml/2006/main">
              <a:graphicData uri="http://schemas.openxmlformats.org/drawingml/2006/picture">
                <pic:pic xmlns:pic="http://schemas.openxmlformats.org/drawingml/2006/picture">
                  <pic:nvPicPr>
                    <pic:cNvPr id="1073741862" name="image21.png" descr="Screenshot at авг. 08 12-18-03.png"/>
                    <pic:cNvPicPr/>
                  </pic:nvPicPr>
                  <pic:blipFill>
                    <a:blip r:embed="rId46">
                      <a:extLst/>
                    </a:blip>
                    <a:srcRect l="1928"/>
                    <a:stretch>
                      <a:fillRect/>
                    </a:stretch>
                  </pic:blipFill>
                  <pic:spPr>
                    <a:xfrm>
                      <a:off x="0" y="0"/>
                      <a:ext cx="5492750" cy="2105430"/>
                    </a:xfrm>
                    <a:prstGeom prst="rect">
                      <a:avLst/>
                    </a:prstGeom>
                    <a:ln w="12700" cap="flat">
                      <a:noFill/>
                      <a:miter lim="400000"/>
                    </a:ln>
                    <a:effectLst/>
                  </pic:spPr>
                </pic:pic>
              </a:graphicData>
            </a:graphic>
          </wp:inline>
        </w:drawing>
      </w:r>
    </w:p>
    <w:p w14:paraId="23F1597E" w14:textId="77777777" w:rsidR="000F6FAB" w:rsidRDefault="000F6FAB" w:rsidP="000F6FAB">
      <w:pPr>
        <w:pStyle w:val="2"/>
      </w:pPr>
      <w:bookmarkStart w:id="29" w:name="_Toc414027177"/>
      <w:r w:rsidRPr="00A21660">
        <w:t>Редактируемый список</w:t>
      </w:r>
      <w:bookmarkEnd w:id="29"/>
    </w:p>
    <w:p w14:paraId="4351803F" w14:textId="435DEEE7" w:rsidR="000F6FAB" w:rsidRPr="00A21660" w:rsidRDefault="000F6FAB" w:rsidP="000F6FAB">
      <w:pPr>
        <w:pStyle w:val="a6"/>
        <w:spacing w:after="120" w:line="276" w:lineRule="auto"/>
        <w:ind w:left="0"/>
        <w:rPr>
          <w:rFonts w:ascii="Arial" w:hAnsi="Arial" w:cs="Arial"/>
          <w:b/>
        </w:rPr>
      </w:pPr>
      <w:r w:rsidRPr="000F6FAB">
        <w:rPr>
          <w:rFonts w:ascii="Arial" w:hAnsi="Arial" w:cs="Arial"/>
          <w:b/>
          <w:noProof/>
          <w:lang w:eastAsia="ru-RU"/>
        </w:rPr>
        <w:drawing>
          <wp:inline distT="0" distB="0" distL="0" distR="0" wp14:anchorId="05A2E9DD" wp14:editId="05EC246F">
            <wp:extent cx="6056418" cy="2683278"/>
            <wp:effectExtent l="0" t="0" r="0" b="9525"/>
            <wp:docPr id="1073741909" name="Picture 6" descr="SSD:Users:dizone:Dropbox:Diasoft:Фронт-офис:Дизайн:Final-3:Edit field:fl-element-editfield-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dizone:Dropbox:Diasoft:Фронт-офис:Дизайн:Final-3:Edit field:fl-element-editfield-default.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4847" t="9191" r="31361" b="44855"/>
                    <a:stretch/>
                  </pic:blipFill>
                  <pic:spPr bwMode="auto">
                    <a:xfrm>
                      <a:off x="0" y="0"/>
                      <a:ext cx="6063409" cy="26863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AD76A2" w14:textId="534D907F" w:rsidR="00575DF8" w:rsidRDefault="0072456E" w:rsidP="00613920">
      <w:pPr>
        <w:pStyle w:val="af0"/>
        <w:jc w:val="center"/>
        <w:rPr>
          <w:rFonts w:ascii="Arial" w:hAnsi="Arial" w:cs="Arial"/>
        </w:rPr>
      </w:pPr>
      <w:r>
        <w:rPr>
          <w:rFonts w:ascii="Arial" w:hAnsi="Arial" w:cs="Arial"/>
          <w:noProof/>
          <w:lang w:val="ru-RU" w:eastAsia="ru-RU"/>
        </w:rPr>
        <w:drawing>
          <wp:inline distT="0" distB="0" distL="0" distR="0" wp14:anchorId="324BF580" wp14:editId="44B95164">
            <wp:extent cx="6299625" cy="2971800"/>
            <wp:effectExtent l="0" t="0" r="0" b="0"/>
            <wp:docPr id="1073741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b="35908"/>
                    <a:stretch/>
                  </pic:blipFill>
                  <pic:spPr bwMode="auto">
                    <a:xfrm>
                      <a:off x="0" y="0"/>
                      <a:ext cx="6300470" cy="297219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noProof/>
          <w:lang w:val="ru-RU" w:eastAsia="ru-RU"/>
        </w:rPr>
        <w:drawing>
          <wp:inline distT="0" distB="0" distL="0" distR="0" wp14:anchorId="61AD3845" wp14:editId="05CB8458">
            <wp:extent cx="6300470" cy="572770"/>
            <wp:effectExtent l="0" t="0" r="0" b="11430"/>
            <wp:docPr id="1073741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t="87647"/>
                    <a:stretch/>
                  </pic:blipFill>
                  <pic:spPr bwMode="auto">
                    <a:xfrm>
                      <a:off x="0" y="0"/>
                      <a:ext cx="6300470" cy="57277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EE6B86" w14:textId="77777777" w:rsidR="000F6FAB" w:rsidRPr="00A21660" w:rsidRDefault="000F6FAB" w:rsidP="000F6FAB">
      <w:pPr>
        <w:pStyle w:val="3"/>
      </w:pPr>
      <w:r w:rsidRPr="00A21660">
        <w:lastRenderedPageBreak/>
        <w:t xml:space="preserve">В таком списке (при наличии прав у пользователя) после клика на позицию, строка заменяется на панель с набором полей для редактирования соответствующей записи. </w:t>
      </w:r>
    </w:p>
    <w:p w14:paraId="579FF65A" w14:textId="77777777" w:rsidR="000F6FAB" w:rsidRPr="00A21660" w:rsidRDefault="000F6FAB" w:rsidP="000F6FAB">
      <w:pPr>
        <w:pStyle w:val="3"/>
      </w:pPr>
      <w:r w:rsidRPr="00A21660">
        <w:t xml:space="preserve">При добавлении записи в список панель добавления отображается внизу списка. </w:t>
      </w:r>
    </w:p>
    <w:p w14:paraId="393EBEA6" w14:textId="77777777" w:rsidR="000F6FAB" w:rsidRPr="00A21660" w:rsidRDefault="000F6FAB" w:rsidP="000F6FAB">
      <w:pPr>
        <w:pStyle w:val="3"/>
      </w:pPr>
      <w:r w:rsidRPr="00A21660">
        <w:t xml:space="preserve">Кнопка «Добавить» в редактируемых списках всегда отображается слева под списком (на той же панели что и сам список). </w:t>
      </w:r>
    </w:p>
    <w:p w14:paraId="4F3E6F1F" w14:textId="77777777" w:rsidR="000F6FAB" w:rsidRPr="00A21660" w:rsidRDefault="000F6FAB" w:rsidP="00613920">
      <w:pPr>
        <w:pStyle w:val="af0"/>
        <w:jc w:val="center"/>
        <w:rPr>
          <w:rFonts w:ascii="Arial" w:hAnsi="Arial" w:cs="Arial"/>
        </w:rPr>
      </w:pPr>
    </w:p>
    <w:p w14:paraId="2FAED033" w14:textId="5CF790E6" w:rsidR="00613920" w:rsidRPr="00A21660" w:rsidRDefault="00613920" w:rsidP="00613920">
      <w:pPr>
        <w:pStyle w:val="3"/>
      </w:pPr>
      <w:r w:rsidRPr="00A21660">
        <w:t xml:space="preserve">На одной странице нельзя отображать более 1 длинного списка (если предполагается от 15 записей и более). В этом случае следует сделать </w:t>
      </w:r>
      <w:r w:rsidR="00463AC7">
        <w:t>отдельную страницу</w:t>
      </w:r>
      <w:r w:rsidRPr="00A21660">
        <w:t xml:space="preserve"> для этих списков</w:t>
      </w:r>
      <w:r w:rsidR="00DE7170">
        <w:t xml:space="preserve"> (См. Поиск по справочнику)</w:t>
      </w:r>
      <w:r w:rsidRPr="00A21660">
        <w:t xml:space="preserve">. </w:t>
      </w:r>
    </w:p>
    <w:p w14:paraId="6075FBEF" w14:textId="77777777" w:rsidR="00613920" w:rsidRPr="00A21660" w:rsidRDefault="00613920" w:rsidP="00613920">
      <w:pPr>
        <w:pStyle w:val="3"/>
      </w:pPr>
      <w:r w:rsidRPr="00A21660">
        <w:t xml:space="preserve">Допускается дублирование функции кнопки «Добавить» на дополнительной области при условии, что на странице используется один длинный список. </w:t>
      </w:r>
    </w:p>
    <w:p w14:paraId="27797392" w14:textId="77777777" w:rsidR="004A7E79" w:rsidRPr="00A21660" w:rsidRDefault="004A7E79" w:rsidP="004A7E79">
      <w:pPr>
        <w:pStyle w:val="3"/>
      </w:pPr>
      <w:r w:rsidRPr="00A21660">
        <w:t xml:space="preserve">При пустом списке показывать сразу панель добавления записи, в случае, когда предполагается сценарием обязательное добавление записей списка. </w:t>
      </w:r>
    </w:p>
    <w:p w14:paraId="294EDDA3" w14:textId="77777777" w:rsidR="0064437C" w:rsidRPr="001352B0" w:rsidRDefault="0064437C" w:rsidP="00280DC8">
      <w:pPr>
        <w:spacing w:after="120" w:line="276" w:lineRule="auto"/>
        <w:rPr>
          <w:rFonts w:ascii="Arial" w:hAnsi="Arial" w:cs="Arial"/>
          <w:b/>
        </w:rPr>
      </w:pPr>
    </w:p>
    <w:p w14:paraId="07D9E18F" w14:textId="77777777" w:rsidR="00433CBB" w:rsidRPr="00A21660" w:rsidRDefault="00B31C7F" w:rsidP="00B31C7F">
      <w:pPr>
        <w:pStyle w:val="2"/>
      </w:pPr>
      <w:bookmarkStart w:id="30" w:name="_Toc414027178"/>
      <w:r w:rsidRPr="00A21660">
        <w:t>Таблица</w:t>
      </w:r>
      <w:bookmarkEnd w:id="30"/>
    </w:p>
    <w:p w14:paraId="4CAEE6AB" w14:textId="30AB69B5" w:rsidR="00164B8E" w:rsidRDefault="00AB09A9" w:rsidP="006F4520">
      <w:pPr>
        <w:pStyle w:val="a0"/>
        <w:jc w:val="center"/>
        <w:rPr>
          <w:rFonts w:ascii="Arial" w:eastAsia="Arial" w:hAnsi="Arial" w:cs="Arial"/>
        </w:rPr>
      </w:pPr>
      <w:r>
        <w:rPr>
          <w:rFonts w:ascii="Arial" w:eastAsia="Arial" w:hAnsi="Arial" w:cs="Arial"/>
          <w:noProof/>
          <w:lang w:eastAsia="ru-RU"/>
        </w:rPr>
        <w:drawing>
          <wp:inline distT="0" distB="0" distL="0" distR="0" wp14:anchorId="648EEBAB" wp14:editId="561CF9E3">
            <wp:extent cx="6287770" cy="3990340"/>
            <wp:effectExtent l="0" t="0" r="11430" b="0"/>
            <wp:docPr id="3" name="Изображение 3" descr="../../../../../../Volumes/Macintosh%20HD/Users/dizone/Downloads/Screenshot%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cintosh%20HD/Users/dizone/Downloads/Screenshot%20a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7770" cy="3990340"/>
                    </a:xfrm>
                    <a:prstGeom prst="rect">
                      <a:avLst/>
                    </a:prstGeom>
                    <a:noFill/>
                    <a:ln>
                      <a:noFill/>
                    </a:ln>
                  </pic:spPr>
                </pic:pic>
              </a:graphicData>
            </a:graphic>
          </wp:inline>
        </w:drawing>
      </w:r>
    </w:p>
    <w:p w14:paraId="3B032257" w14:textId="77777777" w:rsidR="00AB09A9" w:rsidRDefault="00AB09A9" w:rsidP="006F4520">
      <w:pPr>
        <w:pStyle w:val="a0"/>
        <w:jc w:val="center"/>
        <w:rPr>
          <w:rFonts w:ascii="Arial" w:eastAsia="Arial" w:hAnsi="Arial" w:cs="Arial"/>
        </w:rPr>
      </w:pPr>
    </w:p>
    <w:p w14:paraId="0249386E" w14:textId="77777777" w:rsidR="00AB09A9" w:rsidRDefault="00AB09A9" w:rsidP="006F4520">
      <w:pPr>
        <w:pStyle w:val="a0"/>
        <w:jc w:val="center"/>
        <w:rPr>
          <w:rFonts w:ascii="Arial" w:eastAsia="Arial" w:hAnsi="Arial" w:cs="Arial"/>
        </w:rPr>
      </w:pPr>
    </w:p>
    <w:p w14:paraId="4E0678C0" w14:textId="77777777" w:rsidR="00AB09A9" w:rsidRDefault="00AB09A9" w:rsidP="006F4520">
      <w:pPr>
        <w:pStyle w:val="a0"/>
        <w:jc w:val="center"/>
        <w:rPr>
          <w:rFonts w:ascii="Arial" w:eastAsia="Arial" w:hAnsi="Arial" w:cs="Arial"/>
        </w:rPr>
      </w:pPr>
    </w:p>
    <w:p w14:paraId="69533EB5" w14:textId="77777777" w:rsidR="00AB09A9" w:rsidRDefault="00AB09A9" w:rsidP="006F4520">
      <w:pPr>
        <w:pStyle w:val="a0"/>
        <w:jc w:val="center"/>
        <w:rPr>
          <w:rFonts w:ascii="Arial" w:eastAsia="Arial" w:hAnsi="Arial" w:cs="Arial"/>
        </w:rPr>
      </w:pPr>
    </w:p>
    <w:p w14:paraId="3999983F" w14:textId="63798EB5" w:rsidR="00AB09A9" w:rsidRPr="00A21660" w:rsidRDefault="00AB09A9" w:rsidP="006F4520">
      <w:pPr>
        <w:pStyle w:val="a0"/>
        <w:jc w:val="center"/>
        <w:rPr>
          <w:rFonts w:ascii="Arial" w:eastAsia="Arial" w:hAnsi="Arial" w:cs="Arial"/>
        </w:rPr>
      </w:pPr>
    </w:p>
    <w:p w14:paraId="6CD3FF0B" w14:textId="77777777" w:rsidR="00394CD8" w:rsidRPr="00A21660" w:rsidRDefault="00394CD8">
      <w:pPr>
        <w:pStyle w:val="a0"/>
        <w:rPr>
          <w:rFonts w:ascii="Arial" w:eastAsia="Arial" w:hAnsi="Arial" w:cs="Arial"/>
        </w:rPr>
      </w:pPr>
    </w:p>
    <w:p w14:paraId="116C520E" w14:textId="078AA8FA" w:rsidR="00982C35" w:rsidRDefault="008159B2" w:rsidP="00982C35">
      <w:pPr>
        <w:pStyle w:val="3"/>
      </w:pPr>
      <w:r>
        <w:lastRenderedPageBreak/>
        <w:t xml:space="preserve">Таблица может использоваться как дополнение к Спискам (кнопка вызывающая табличный вид во всю ширину экрана). </w:t>
      </w:r>
      <w:r w:rsidR="00982C35">
        <w:t xml:space="preserve">Сортировка и фильтрация при переходе из режима Список в режим Таблица должна сохраняться. </w:t>
      </w:r>
    </w:p>
    <w:p w14:paraId="4DFE321C" w14:textId="77777777" w:rsidR="00394CD8" w:rsidRPr="00A21660" w:rsidRDefault="008159B2" w:rsidP="003575BD">
      <w:pPr>
        <w:pStyle w:val="3"/>
      </w:pPr>
      <w:r>
        <w:t>Отдельно таблицы</w:t>
      </w:r>
      <w:r w:rsidR="008C6079" w:rsidRPr="00A21660">
        <w:t xml:space="preserve"> необходимо использовать в тех случаях, когда не возможно использовать Списки:</w:t>
      </w:r>
    </w:p>
    <w:p w14:paraId="2BD52B26" w14:textId="4007553A" w:rsidR="008C6079" w:rsidRPr="00A21660" w:rsidRDefault="00E42D02" w:rsidP="008542EE">
      <w:pPr>
        <w:pStyle w:val="a6"/>
        <w:numPr>
          <w:ilvl w:val="0"/>
          <w:numId w:val="17"/>
        </w:numPr>
        <w:spacing w:after="120" w:line="276" w:lineRule="auto"/>
        <w:ind w:left="1560" w:hanging="360"/>
        <w:rPr>
          <w:rFonts w:ascii="Arial" w:hAnsi="Arial" w:cs="Arial"/>
        </w:rPr>
      </w:pPr>
      <w:r>
        <w:rPr>
          <w:rFonts w:ascii="Arial" w:hAnsi="Arial" w:cs="Arial"/>
        </w:rPr>
        <w:t>т</w:t>
      </w:r>
      <w:r w:rsidR="008C6079" w:rsidRPr="00A21660">
        <w:rPr>
          <w:rFonts w:ascii="Arial" w:hAnsi="Arial" w:cs="Arial"/>
        </w:rPr>
        <w:t>ребуется</w:t>
      </w:r>
      <w:r w:rsidR="001C1C0C" w:rsidRPr="00A21660">
        <w:rPr>
          <w:rFonts w:ascii="Arial" w:hAnsi="Arial" w:cs="Arial"/>
        </w:rPr>
        <w:t xml:space="preserve"> </w:t>
      </w:r>
      <w:r w:rsidR="008C6079" w:rsidRPr="00A21660">
        <w:rPr>
          <w:rFonts w:ascii="Arial" w:hAnsi="Arial" w:cs="Arial"/>
        </w:rPr>
        <w:t>отображать сразу 5-10 колонок данных</w:t>
      </w:r>
      <w:r w:rsidR="002A09CA" w:rsidRPr="00A21660">
        <w:rPr>
          <w:rFonts w:ascii="Arial" w:hAnsi="Arial" w:cs="Arial"/>
        </w:rPr>
        <w:t xml:space="preserve"> с горизонтальной прокруткой</w:t>
      </w:r>
      <w:r w:rsidR="008C6079" w:rsidRPr="00A21660">
        <w:rPr>
          <w:rFonts w:ascii="Arial" w:hAnsi="Arial" w:cs="Arial"/>
        </w:rPr>
        <w:t xml:space="preserve"> и их нельзя разместить на двух основных строчках списка (дополнительная панель</w:t>
      </w:r>
      <w:r w:rsidR="00F60FE2" w:rsidRPr="00A21660">
        <w:rPr>
          <w:rFonts w:ascii="Arial" w:hAnsi="Arial" w:cs="Arial"/>
        </w:rPr>
        <w:t xml:space="preserve"> не подходит для вывода всех данных);</w:t>
      </w:r>
    </w:p>
    <w:p w14:paraId="0E773216" w14:textId="095438C7" w:rsidR="00532E45" w:rsidRPr="00A21660" w:rsidRDefault="00E42D02" w:rsidP="008542EE">
      <w:pPr>
        <w:pStyle w:val="a6"/>
        <w:numPr>
          <w:ilvl w:val="0"/>
          <w:numId w:val="17"/>
        </w:numPr>
        <w:spacing w:after="120" w:line="276" w:lineRule="auto"/>
        <w:ind w:left="1560" w:hanging="360"/>
        <w:rPr>
          <w:rFonts w:ascii="Arial" w:hAnsi="Arial" w:cs="Arial"/>
        </w:rPr>
      </w:pPr>
      <w:r>
        <w:rPr>
          <w:rFonts w:ascii="Arial" w:hAnsi="Arial" w:cs="Arial"/>
        </w:rPr>
        <w:t>к</w:t>
      </w:r>
      <w:r w:rsidR="00513844" w:rsidRPr="00A21660">
        <w:rPr>
          <w:rFonts w:ascii="Arial" w:hAnsi="Arial" w:cs="Arial"/>
        </w:rPr>
        <w:t>огда необходима групповая работа с большим количеством объектов списка (от 10 и более);</w:t>
      </w:r>
    </w:p>
    <w:p w14:paraId="03E36D19" w14:textId="77777777" w:rsidR="006F4520" w:rsidRPr="00A21660" w:rsidRDefault="006F4520" w:rsidP="006F4520">
      <w:pPr>
        <w:pStyle w:val="3"/>
      </w:pPr>
      <w:r w:rsidRPr="00A21660">
        <w:t>Таблицы отображаются во всю ширину и высоту рабоче</w:t>
      </w:r>
      <w:r>
        <w:t>й области</w:t>
      </w:r>
      <w:r w:rsidRPr="00A21660">
        <w:t xml:space="preserve">, не закрывая вкладки переключения между страницами. </w:t>
      </w:r>
    </w:p>
    <w:p w14:paraId="69426884" w14:textId="77777777" w:rsidR="006F4520" w:rsidRPr="00A21660" w:rsidRDefault="006F4520" w:rsidP="006F4520">
      <w:pPr>
        <w:pStyle w:val="3"/>
        <w:rPr>
          <w:rFonts w:eastAsia="Arial"/>
        </w:rPr>
      </w:pPr>
      <w:r w:rsidRPr="00A21660">
        <w:t xml:space="preserve">В таблицах не рекомендуется использовать горизонтальную прокрутку, поэтому максимально допустимое количество столбцов  – 10 при условии, что все 10 столбцов умещаются в ширину экрана (по умолчанию – 1024х768, если не определено большее разрешение требованиями банка) без ущерба для удобства чтения их содержимого. </w:t>
      </w:r>
    </w:p>
    <w:p w14:paraId="6C55E837" w14:textId="77777777" w:rsidR="00723E33" w:rsidRPr="00A21660" w:rsidRDefault="00723E33" w:rsidP="003575BD">
      <w:pPr>
        <w:pStyle w:val="3"/>
        <w:rPr>
          <w:rFonts w:eastAsia="Arial"/>
        </w:rPr>
      </w:pPr>
      <w:r w:rsidRPr="00A21660">
        <w:t>Рекомендуется использовать как можно меньше столбцов, оставив для отображения лишь содержащие ключевую для пользователя информацию. Для этого необходимо определить:</w:t>
      </w:r>
    </w:p>
    <w:p w14:paraId="36BA76C0" w14:textId="77777777" w:rsidR="00723E33" w:rsidRPr="00A21660" w:rsidRDefault="00723E33" w:rsidP="008542EE">
      <w:pPr>
        <w:pStyle w:val="a6"/>
        <w:numPr>
          <w:ilvl w:val="0"/>
          <w:numId w:val="17"/>
        </w:numPr>
        <w:spacing w:after="120" w:line="276" w:lineRule="auto"/>
        <w:ind w:left="1560" w:hanging="360"/>
        <w:rPr>
          <w:rFonts w:ascii="Arial" w:hAnsi="Arial" w:cs="Arial"/>
        </w:rPr>
      </w:pPr>
      <w:r w:rsidRPr="00A21660">
        <w:rPr>
          <w:rFonts w:ascii="Arial" w:hAnsi="Arial" w:cs="Arial"/>
        </w:rPr>
        <w:t>поле, в котором содержится</w:t>
      </w:r>
      <w:r w:rsidR="00BE7DCC" w:rsidRPr="00A21660">
        <w:rPr>
          <w:rFonts w:ascii="Arial" w:hAnsi="Arial" w:cs="Arial"/>
        </w:rPr>
        <w:t xml:space="preserve"> основная информация об объекте;</w:t>
      </w:r>
    </w:p>
    <w:p w14:paraId="2A6A6577" w14:textId="77777777" w:rsidR="00723E33" w:rsidRPr="00A21660" w:rsidRDefault="00723E33" w:rsidP="008542EE">
      <w:pPr>
        <w:pStyle w:val="a6"/>
        <w:numPr>
          <w:ilvl w:val="0"/>
          <w:numId w:val="17"/>
        </w:numPr>
        <w:spacing w:after="120" w:line="276" w:lineRule="auto"/>
        <w:ind w:left="1560" w:hanging="360"/>
        <w:rPr>
          <w:rFonts w:ascii="Arial" w:hAnsi="Arial" w:cs="Arial"/>
        </w:rPr>
      </w:pPr>
      <w:r w:rsidRPr="00A21660">
        <w:rPr>
          <w:rFonts w:ascii="Arial" w:hAnsi="Arial" w:cs="Arial"/>
        </w:rPr>
        <w:t>поля, которые несут дополнительную информацию и позволяют быстро отличить один объект от друго</w:t>
      </w:r>
      <w:r w:rsidR="00BE7DCC" w:rsidRPr="00A21660">
        <w:rPr>
          <w:rFonts w:ascii="Arial" w:hAnsi="Arial" w:cs="Arial"/>
        </w:rPr>
        <w:t>го;</w:t>
      </w:r>
    </w:p>
    <w:p w14:paraId="4EC3452B" w14:textId="77777777" w:rsidR="00723E33" w:rsidRPr="00A21660" w:rsidRDefault="00723E33" w:rsidP="008542EE">
      <w:pPr>
        <w:pStyle w:val="a6"/>
        <w:numPr>
          <w:ilvl w:val="0"/>
          <w:numId w:val="17"/>
        </w:numPr>
        <w:spacing w:after="120" w:line="276" w:lineRule="auto"/>
        <w:ind w:left="1560" w:hanging="360"/>
        <w:rPr>
          <w:rFonts w:ascii="Arial" w:hAnsi="Arial" w:cs="Arial"/>
        </w:rPr>
      </w:pPr>
      <w:r w:rsidRPr="00A21660">
        <w:rPr>
          <w:rFonts w:ascii="Arial" w:hAnsi="Arial" w:cs="Arial"/>
        </w:rPr>
        <w:t>поля, которые позволяют понять статус, в котором находится объект</w:t>
      </w:r>
      <w:r w:rsidR="00BE7DCC" w:rsidRPr="00A21660">
        <w:rPr>
          <w:rFonts w:ascii="Arial" w:hAnsi="Arial" w:cs="Arial"/>
        </w:rPr>
        <w:t>;</w:t>
      </w:r>
    </w:p>
    <w:p w14:paraId="344172A4" w14:textId="77777777" w:rsidR="001F641C" w:rsidRPr="00A21660" w:rsidRDefault="00723E33" w:rsidP="008542EE">
      <w:pPr>
        <w:pStyle w:val="a6"/>
        <w:numPr>
          <w:ilvl w:val="0"/>
          <w:numId w:val="17"/>
        </w:numPr>
        <w:spacing w:after="120" w:line="276" w:lineRule="auto"/>
        <w:ind w:left="1560" w:hanging="360"/>
        <w:rPr>
          <w:rFonts w:ascii="Arial" w:hAnsi="Arial" w:cs="Arial"/>
        </w:rPr>
      </w:pPr>
      <w:r w:rsidRPr="00A21660">
        <w:rPr>
          <w:rFonts w:ascii="Arial" w:hAnsi="Arial" w:cs="Arial"/>
        </w:rPr>
        <w:t>поля, которые позволяют принять решение о том, стоит ли совершать какие-нибудь действия с этим объектом (например, просрочен или нет, степень приоритетности и т.п.)</w:t>
      </w:r>
      <w:r w:rsidR="00BE7DCC" w:rsidRPr="00A21660">
        <w:rPr>
          <w:rFonts w:ascii="Arial" w:hAnsi="Arial" w:cs="Arial"/>
        </w:rPr>
        <w:t>.</w:t>
      </w:r>
    </w:p>
    <w:p w14:paraId="4C84F6A7" w14:textId="77777777" w:rsidR="00FE60C9" w:rsidRDefault="001F641C" w:rsidP="003575BD">
      <w:pPr>
        <w:pStyle w:val="3"/>
      </w:pPr>
      <w:r w:rsidRPr="00A21660">
        <w:t>Порядок следования колонок должен следовать естественному порядку чтения в ходе рабочего процесса</w:t>
      </w:r>
      <w:r w:rsidR="00336B13">
        <w:t xml:space="preserve"> роли пользователя</w:t>
      </w:r>
      <w:r w:rsidRPr="00A21660">
        <w:t xml:space="preserve">: колонки с наиболее значимой информацией должны быть расположены слева, колонки с менее значимой информацией – справа. Первой должна идти колонка, в которой находится ключевая информация об объекте (например, суть задачи). </w:t>
      </w:r>
    </w:p>
    <w:p w14:paraId="4DD7C642" w14:textId="23F7324C" w:rsidR="001F641C" w:rsidRPr="00A21660" w:rsidRDefault="001D4A59" w:rsidP="003575BD">
      <w:pPr>
        <w:pStyle w:val="3"/>
      </w:pPr>
      <w:r>
        <w:t xml:space="preserve">Двойное нажатие </w:t>
      </w:r>
      <w:r w:rsidRPr="00A21660">
        <w:t xml:space="preserve">мышью </w:t>
      </w:r>
      <w:r>
        <w:t>на строчку</w:t>
      </w:r>
      <w:r w:rsidR="001F641C" w:rsidRPr="00A21660">
        <w:t xml:space="preserve"> должен переводить пользователя на карточку соответствующего объекта.</w:t>
      </w:r>
    </w:p>
    <w:p w14:paraId="69DDB328" w14:textId="0CB451A4" w:rsidR="001F641C" w:rsidRPr="00A21660" w:rsidRDefault="002F727A" w:rsidP="003575BD">
      <w:pPr>
        <w:pStyle w:val="3"/>
      </w:pPr>
      <w:r>
        <w:t>Первыми</w:t>
      </w:r>
      <w:r w:rsidR="001F641C" w:rsidRPr="00A21660">
        <w:t xml:space="preserve"> </w:t>
      </w:r>
      <w:r>
        <w:t>колонками</w:t>
      </w:r>
      <w:r w:rsidR="001F641C" w:rsidRPr="00A21660">
        <w:t xml:space="preserve"> </w:t>
      </w:r>
      <w:r>
        <w:t>отображаются</w:t>
      </w:r>
      <w:r w:rsidR="001F641C" w:rsidRPr="00A21660">
        <w:t>:</w:t>
      </w:r>
    </w:p>
    <w:p w14:paraId="20810CC4" w14:textId="2D12D761" w:rsidR="00EC52A4" w:rsidRDefault="00EC52A4" w:rsidP="008542EE">
      <w:pPr>
        <w:pStyle w:val="a6"/>
        <w:numPr>
          <w:ilvl w:val="0"/>
          <w:numId w:val="17"/>
        </w:numPr>
        <w:spacing w:after="120" w:line="276" w:lineRule="auto"/>
        <w:ind w:left="1560" w:hanging="360"/>
        <w:rPr>
          <w:rFonts w:ascii="Arial" w:hAnsi="Arial" w:cs="Arial"/>
        </w:rPr>
      </w:pPr>
      <w:r w:rsidRPr="00EC52A4">
        <w:rPr>
          <w:rFonts w:ascii="Arial" w:hAnsi="Arial" w:cs="Arial"/>
        </w:rPr>
        <w:t>FLAGS-поле</w:t>
      </w:r>
      <w:r w:rsidR="006E21E1">
        <w:rPr>
          <w:rFonts w:ascii="Arial" w:hAnsi="Arial" w:cs="Arial"/>
        </w:rPr>
        <w:t xml:space="preserve"> (маркеры обозначающие статусы записи)</w:t>
      </w:r>
      <w:r w:rsidRPr="00EC52A4">
        <w:rPr>
          <w:rFonts w:ascii="Arial" w:hAnsi="Arial" w:cs="Arial"/>
        </w:rPr>
        <w:t xml:space="preserve">; </w:t>
      </w:r>
    </w:p>
    <w:p w14:paraId="199D4A42" w14:textId="6065A928" w:rsidR="001F641C" w:rsidRDefault="003D7288" w:rsidP="008542EE">
      <w:pPr>
        <w:pStyle w:val="a6"/>
        <w:numPr>
          <w:ilvl w:val="0"/>
          <w:numId w:val="17"/>
        </w:numPr>
        <w:spacing w:after="120" w:line="276" w:lineRule="auto"/>
        <w:ind w:left="1560" w:hanging="360"/>
        <w:rPr>
          <w:rFonts w:ascii="Arial" w:hAnsi="Arial" w:cs="Arial"/>
        </w:rPr>
      </w:pPr>
      <w:r>
        <w:rPr>
          <w:rFonts w:ascii="Arial" w:hAnsi="Arial" w:cs="Arial"/>
        </w:rPr>
        <w:t>ID объекта;</w:t>
      </w:r>
    </w:p>
    <w:p w14:paraId="30419E60" w14:textId="6A7484F8" w:rsidR="003D7288" w:rsidRPr="00124906" w:rsidRDefault="003D7288" w:rsidP="00124906">
      <w:pPr>
        <w:pStyle w:val="a6"/>
        <w:numPr>
          <w:ilvl w:val="0"/>
          <w:numId w:val="17"/>
        </w:numPr>
        <w:spacing w:after="120" w:line="276" w:lineRule="auto"/>
        <w:ind w:left="1560" w:hanging="360"/>
        <w:rPr>
          <w:rFonts w:ascii="Arial" w:hAnsi="Arial" w:cs="Arial"/>
        </w:rPr>
      </w:pPr>
      <w:r>
        <w:rPr>
          <w:rFonts w:ascii="Arial" w:hAnsi="Arial" w:cs="Arial"/>
        </w:rPr>
        <w:t>Важные атрибуты записи</w:t>
      </w:r>
      <w:r w:rsidR="00124906">
        <w:rPr>
          <w:rFonts w:ascii="Arial" w:hAnsi="Arial" w:cs="Arial"/>
        </w:rPr>
        <w:t>, требующие внимания пользователя</w:t>
      </w:r>
      <w:r w:rsidRPr="00A21660">
        <w:rPr>
          <w:rFonts w:ascii="Arial" w:hAnsi="Arial" w:cs="Arial"/>
        </w:rPr>
        <w:t>;</w:t>
      </w:r>
    </w:p>
    <w:p w14:paraId="42A3FD5C" w14:textId="77777777" w:rsidR="00E93382" w:rsidRPr="00A21660" w:rsidRDefault="00E93382" w:rsidP="00E93382">
      <w:pPr>
        <w:pStyle w:val="3"/>
      </w:pPr>
      <w:r w:rsidRPr="00A21660">
        <w:lastRenderedPageBreak/>
        <w:t xml:space="preserve">У пользователя должна быть возможность самостоятельно выбрать отображаемые в списке колонок и порядок их следования. </w:t>
      </w:r>
    </w:p>
    <w:p w14:paraId="0EE57F00" w14:textId="50F1599D" w:rsidR="0095237F" w:rsidRPr="00A21660" w:rsidRDefault="001F641C" w:rsidP="000F6FA7">
      <w:pPr>
        <w:pStyle w:val="3"/>
        <w:ind w:left="851" w:hanging="851"/>
        <w:rPr>
          <w:rFonts w:eastAsia="Arial Bold"/>
        </w:rPr>
      </w:pPr>
      <w:r w:rsidRPr="00A21660">
        <w:t>Создание новой карточки объекта осуществляется при помощи кнопки «</w:t>
      </w:r>
      <w:r w:rsidR="00B628B7" w:rsidRPr="00A21660">
        <w:t>Добавить</w:t>
      </w:r>
      <w:r w:rsidRPr="00A21660">
        <w:t>»</w:t>
      </w:r>
      <w:r w:rsidR="004A49A2" w:rsidRPr="00A21660">
        <w:t>.</w:t>
      </w:r>
      <w:r w:rsidRPr="00A21660">
        <w:t xml:space="preserve"> </w:t>
      </w:r>
      <w:r w:rsidR="004A49A2" w:rsidRPr="00A21660">
        <w:t>П</w:t>
      </w:r>
      <w:r w:rsidRPr="00A21660">
        <w:t>ри этом пользователь попадает на страницу новой карточки объекта.</w:t>
      </w:r>
    </w:p>
    <w:p w14:paraId="1545CE63" w14:textId="77777777" w:rsidR="009916F1" w:rsidRDefault="00645635" w:rsidP="00132802">
      <w:pPr>
        <w:pStyle w:val="a6"/>
        <w:spacing w:after="120" w:line="276" w:lineRule="auto"/>
        <w:ind w:left="1134"/>
        <w:rPr>
          <w:rFonts w:ascii="Arial" w:eastAsia="Arial Bold" w:hAnsi="Arial" w:cs="Arial"/>
        </w:rPr>
      </w:pPr>
      <w:r w:rsidRPr="00A21660">
        <w:rPr>
          <w:rFonts w:ascii="Arial" w:eastAsia="Arial Bold" w:hAnsi="Arial" w:cs="Arial"/>
          <w:noProof/>
          <w:lang w:eastAsia="ru-RU"/>
        </w:rPr>
        <w:drawing>
          <wp:inline distT="0" distB="0" distL="0" distR="0" wp14:anchorId="50654D93" wp14:editId="595DE97D">
            <wp:extent cx="5450346" cy="922867"/>
            <wp:effectExtent l="0" t="0" r="1079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r="29486" b="81244"/>
                    <a:stretch/>
                  </pic:blipFill>
                  <pic:spPr bwMode="auto">
                    <a:xfrm>
                      <a:off x="0" y="0"/>
                      <a:ext cx="5454672" cy="92359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180418" w14:textId="77777777" w:rsidR="006F4520" w:rsidRPr="00A21660" w:rsidRDefault="006F4520" w:rsidP="006F4520">
      <w:pPr>
        <w:pStyle w:val="3"/>
        <w:ind w:left="993" w:hanging="993"/>
      </w:pPr>
      <w:r w:rsidRPr="00A21660">
        <w:t>Все колонки таблиц допускают возможность сортировки.</w:t>
      </w:r>
    </w:p>
    <w:p w14:paraId="7361D938" w14:textId="77777777" w:rsidR="006F4520" w:rsidRPr="00A21660" w:rsidRDefault="006F4520" w:rsidP="006F4520">
      <w:pPr>
        <w:pStyle w:val="3"/>
        <w:ind w:left="993" w:hanging="993"/>
      </w:pPr>
      <w:r w:rsidRPr="00A21660">
        <w:t xml:space="preserve">FLAGS-поля </w:t>
      </w:r>
      <w:r>
        <w:t>(ц</w:t>
      </w:r>
      <w:r w:rsidRPr="00A21660">
        <w:t>в</w:t>
      </w:r>
      <w:r>
        <w:t>етной маркер)</w:t>
      </w:r>
      <w:r w:rsidRPr="00A21660">
        <w:t xml:space="preserve"> </w:t>
      </w:r>
      <w:r>
        <w:t xml:space="preserve">в </w:t>
      </w:r>
      <w:r w:rsidRPr="00A21660">
        <w:t>таблице применяются для маркировки</w:t>
      </w:r>
      <w:r>
        <w:t xml:space="preserve"> важных атрибутов</w:t>
      </w:r>
      <w:r w:rsidRPr="00A21660">
        <w:t xml:space="preserve"> записи</w:t>
      </w:r>
      <w:r>
        <w:t xml:space="preserve"> (по аналогии с Важными атрибутами). </w:t>
      </w:r>
    </w:p>
    <w:p w14:paraId="0BD724A5" w14:textId="77777777" w:rsidR="006F4520" w:rsidRPr="00944B15" w:rsidRDefault="006F4520" w:rsidP="006F4520">
      <w:pPr>
        <w:pStyle w:val="3"/>
        <w:ind w:left="993" w:hanging="993"/>
      </w:pPr>
      <w:r w:rsidRPr="00944B15">
        <w:t xml:space="preserve">FLAGS-поле </w:t>
      </w:r>
      <w:r>
        <w:t xml:space="preserve">должны быть разного цвета и формы. </w:t>
      </w:r>
    </w:p>
    <w:p w14:paraId="423D77B8" w14:textId="73EC293A" w:rsidR="00A30C04" w:rsidRPr="00A21660" w:rsidRDefault="00A30C04" w:rsidP="000F6FA7">
      <w:pPr>
        <w:pStyle w:val="3"/>
        <w:ind w:left="993" w:hanging="993"/>
      </w:pPr>
      <w:r w:rsidRPr="00A21660">
        <w:t xml:space="preserve">Если в таблице присутствуют FLAGS-поля, то их значения должны быть описаны </w:t>
      </w:r>
      <w:r w:rsidR="00A04439">
        <w:t xml:space="preserve">в подсказке, которая отображается при </w:t>
      </w:r>
      <w:r w:rsidR="00E14D09">
        <w:t>наведении</w:t>
      </w:r>
      <w:r w:rsidR="00A04439">
        <w:t xml:space="preserve"> курсора на данное </w:t>
      </w:r>
      <w:r w:rsidR="00A04439" w:rsidRPr="00A21660">
        <w:t>FLAGS-пол</w:t>
      </w:r>
      <w:r w:rsidR="00A04439">
        <w:t>е</w:t>
      </w:r>
      <w:r w:rsidRPr="00A21660">
        <w:t>.</w:t>
      </w:r>
    </w:p>
    <w:p w14:paraId="4B26A4FC" w14:textId="77777777" w:rsidR="008C77DA" w:rsidRPr="00A21660" w:rsidRDefault="008C77DA" w:rsidP="000F6FA7">
      <w:pPr>
        <w:pStyle w:val="3"/>
        <w:ind w:left="993" w:hanging="993"/>
      </w:pPr>
      <w:r w:rsidRPr="00A21660">
        <w:t>Если FLAGS-поле таблицы без подписи отображает логическое значение, следует отображать его только для редко встречающегося значения. Например, клиент обслуживается – поле пустое; не обслуживается – отображается соотв. флаг.</w:t>
      </w:r>
    </w:p>
    <w:p w14:paraId="24943AE7" w14:textId="77777777" w:rsidR="008C77DA" w:rsidRPr="00A21660" w:rsidRDefault="008C77DA" w:rsidP="000F6FA7">
      <w:pPr>
        <w:pStyle w:val="3"/>
        <w:ind w:left="993" w:hanging="993"/>
      </w:pPr>
      <w:r w:rsidRPr="00A21660">
        <w:t xml:space="preserve">Не следует называть </w:t>
      </w:r>
      <w:r w:rsidR="003A3091" w:rsidRPr="00A21660">
        <w:t>«</w:t>
      </w:r>
      <w:r w:rsidRPr="00A21660">
        <w:t>флажки без подписи</w:t>
      </w:r>
      <w:r w:rsidR="003A3091" w:rsidRPr="00A21660">
        <w:t>»</w:t>
      </w:r>
      <w:r w:rsidRPr="00A21660">
        <w:t xml:space="preserve"> так, что текст и значение представляют собой двойное отрицание. Это затрудняет читаемость параметров.</w:t>
      </w:r>
    </w:p>
    <w:p w14:paraId="306D086C" w14:textId="37AE5D6C" w:rsidR="008C77DA" w:rsidRPr="00A21660" w:rsidRDefault="00C45AB2" w:rsidP="000F6FA7">
      <w:pPr>
        <w:pStyle w:val="3"/>
        <w:ind w:left="993" w:hanging="993"/>
      </w:pPr>
      <w:r>
        <w:t xml:space="preserve">Запрещается отображать более 4-7 </w:t>
      </w:r>
      <w:r w:rsidRPr="00A21660">
        <w:t>FLAGS-пол</w:t>
      </w:r>
      <w:r>
        <w:t>ей одновременно</w:t>
      </w:r>
      <w:r w:rsidR="008C77DA" w:rsidRPr="00A21660">
        <w:t>.</w:t>
      </w:r>
      <w:r>
        <w:t xml:space="preserve"> Это следует учитывать при проектировании интерфейса. </w:t>
      </w:r>
      <w:r w:rsidR="008C77DA" w:rsidRPr="00A21660">
        <w:t xml:space="preserve"> </w:t>
      </w:r>
    </w:p>
    <w:p w14:paraId="4EBEED4C" w14:textId="77777777" w:rsidR="00D614B1" w:rsidRPr="00A21660" w:rsidRDefault="00D614B1" w:rsidP="000F6FA7">
      <w:pPr>
        <w:pStyle w:val="3"/>
        <w:ind w:left="993" w:hanging="993"/>
      </w:pPr>
      <w:r w:rsidRPr="00A21660">
        <w:t>Выравнивание данных в колонках таблиц:</w:t>
      </w:r>
    </w:p>
    <w:p w14:paraId="0DA26D61" w14:textId="70B076C9" w:rsidR="00D614B1" w:rsidRPr="00A21660" w:rsidRDefault="00E42D02" w:rsidP="008542EE">
      <w:pPr>
        <w:pStyle w:val="a6"/>
        <w:numPr>
          <w:ilvl w:val="0"/>
          <w:numId w:val="17"/>
        </w:numPr>
        <w:spacing w:after="120" w:line="276" w:lineRule="auto"/>
        <w:ind w:left="1560" w:hanging="360"/>
        <w:rPr>
          <w:rFonts w:ascii="Arial" w:hAnsi="Arial" w:cs="Arial"/>
        </w:rPr>
      </w:pPr>
      <w:r>
        <w:rPr>
          <w:rFonts w:ascii="Arial" w:hAnsi="Arial" w:cs="Arial"/>
        </w:rPr>
        <w:t>п</w:t>
      </w:r>
      <w:r w:rsidR="00D614B1" w:rsidRPr="00A21660">
        <w:rPr>
          <w:rFonts w:ascii="Arial" w:hAnsi="Arial" w:cs="Arial"/>
        </w:rPr>
        <w:t>о центру – даты;</w:t>
      </w:r>
    </w:p>
    <w:p w14:paraId="2B4AE3E1" w14:textId="4A887239" w:rsidR="00D614B1" w:rsidRPr="00A21660" w:rsidRDefault="00E42D02" w:rsidP="008542EE">
      <w:pPr>
        <w:pStyle w:val="a6"/>
        <w:numPr>
          <w:ilvl w:val="0"/>
          <w:numId w:val="17"/>
        </w:numPr>
        <w:spacing w:after="120" w:line="276" w:lineRule="auto"/>
        <w:ind w:left="1560" w:hanging="360"/>
        <w:rPr>
          <w:rFonts w:ascii="Arial" w:hAnsi="Arial" w:cs="Arial"/>
        </w:rPr>
      </w:pPr>
      <w:r>
        <w:rPr>
          <w:rFonts w:ascii="Arial" w:hAnsi="Arial" w:cs="Arial"/>
        </w:rPr>
        <w:t>п</w:t>
      </w:r>
      <w:r w:rsidR="00D614B1" w:rsidRPr="00A21660">
        <w:rPr>
          <w:rFonts w:ascii="Arial" w:hAnsi="Arial" w:cs="Arial"/>
        </w:rPr>
        <w:t>о правому краю – числа, суммы;</w:t>
      </w:r>
    </w:p>
    <w:p w14:paraId="7314E6B5" w14:textId="2B468DFE" w:rsidR="00D614B1" w:rsidRDefault="00E42D02" w:rsidP="008542EE">
      <w:pPr>
        <w:pStyle w:val="a6"/>
        <w:numPr>
          <w:ilvl w:val="0"/>
          <w:numId w:val="17"/>
        </w:numPr>
        <w:spacing w:after="120" w:line="276" w:lineRule="auto"/>
        <w:ind w:left="1560" w:hanging="360"/>
        <w:rPr>
          <w:rFonts w:ascii="Arial" w:hAnsi="Arial" w:cs="Arial"/>
        </w:rPr>
      </w:pPr>
      <w:r>
        <w:rPr>
          <w:rFonts w:ascii="Arial" w:hAnsi="Arial" w:cs="Arial"/>
        </w:rPr>
        <w:t>п</w:t>
      </w:r>
      <w:r w:rsidR="00D614B1" w:rsidRPr="00A21660">
        <w:rPr>
          <w:rFonts w:ascii="Arial" w:hAnsi="Arial" w:cs="Arial"/>
        </w:rPr>
        <w:t>о левому краю – все прочие атрибуты.</w:t>
      </w:r>
    </w:p>
    <w:p w14:paraId="478009A2" w14:textId="77777777" w:rsidR="000A6B5E" w:rsidRDefault="000A6B5E" w:rsidP="000A6B5E">
      <w:pPr>
        <w:pStyle w:val="3"/>
        <w:ind w:left="993" w:hanging="993"/>
      </w:pPr>
      <w:r w:rsidRPr="00A21660">
        <w:t>Колонки с фиксированной шириной значения не должны быть намного шире, чем это необходимо для отображения имени и значения.</w:t>
      </w:r>
    </w:p>
    <w:p w14:paraId="15FE72FE" w14:textId="77777777" w:rsidR="000A6B5E" w:rsidRDefault="000A6B5E" w:rsidP="000A6B5E">
      <w:pPr>
        <w:pStyle w:val="3"/>
        <w:ind w:left="993" w:hanging="993"/>
      </w:pPr>
      <w:r w:rsidRPr="00D317BF">
        <w:t>Выпадающий список «Предустановленн</w:t>
      </w:r>
      <w:r>
        <w:t>ые</w:t>
      </w:r>
      <w:r w:rsidRPr="00D317BF">
        <w:t xml:space="preserve"> фильтр</w:t>
      </w:r>
      <w:r>
        <w:t>ы</w:t>
      </w:r>
      <w:r w:rsidRPr="00D317BF">
        <w:t>» со списком добавленных пользователем параметров фильтра с пунктами «Сохранить» (для сохранения текущей настройки фильтрации) и «Изменить» (для вызова редактирования сохраненных шаблонов).</w:t>
      </w:r>
    </w:p>
    <w:p w14:paraId="241F7D5D" w14:textId="77777777" w:rsidR="000A6B5E" w:rsidRDefault="000A6B5E" w:rsidP="000A6B5E">
      <w:pPr>
        <w:pStyle w:val="a6"/>
        <w:spacing w:after="120" w:line="276" w:lineRule="auto"/>
        <w:ind w:left="1560"/>
        <w:rPr>
          <w:rFonts w:ascii="Arial" w:hAnsi="Arial" w:cs="Arial"/>
        </w:rPr>
      </w:pPr>
    </w:p>
    <w:p w14:paraId="79069C6C" w14:textId="63DF7DB9" w:rsidR="003E0927" w:rsidRPr="00124578" w:rsidRDefault="00617314" w:rsidP="00124578">
      <w:pPr>
        <w:pStyle w:val="3"/>
        <w:ind w:left="993" w:hanging="993"/>
      </w:pPr>
      <w:r>
        <w:lastRenderedPageBreak/>
        <w:t>Кнопка «Настройка поиска» – Вызывает модальное окно со списком параметров. Если параметры заданы, то параметры выбранные параметры перечисляются над таблицей, а вместо «</w:t>
      </w:r>
      <w:r>
        <w:t>Настройка поиска</w:t>
      </w:r>
      <w:r>
        <w:t>» отображается кнопка «Скрыть параметры поиска»</w:t>
      </w:r>
      <w:r w:rsidR="004A407D">
        <w:t xml:space="preserve"> (после нажатия на которую выбранные параметры скрываются</w:t>
      </w:r>
      <w:r w:rsidR="0032573B">
        <w:t xml:space="preserve"> и наименование кнопки меняется на «Показать параметры поиска»</w:t>
      </w:r>
      <w:r w:rsidR="004A407D">
        <w:t>)</w:t>
      </w:r>
      <w:r>
        <w:t xml:space="preserve">. </w:t>
      </w:r>
    </w:p>
    <w:p w14:paraId="1FBF0516" w14:textId="65851DB4" w:rsidR="006F4520" w:rsidRDefault="006F4520" w:rsidP="006F4520">
      <w:pPr>
        <w:pStyle w:val="3"/>
        <w:ind w:left="993" w:hanging="993"/>
      </w:pPr>
      <w:r>
        <w:t xml:space="preserve">После разового клика мышью на строчку, при наличии доступных операций над записью, отображается панель с набором кнопок возможных операций (по аналогии с меню в Списке). Если предусмотрены групповые операции, то можно выделить несколько записей, зажав клавишу </w:t>
      </w:r>
      <w:r>
        <w:rPr>
          <w:lang w:val="en-US"/>
        </w:rPr>
        <w:t>Ctrl</w:t>
      </w:r>
      <w:r>
        <w:t xml:space="preserve">. </w:t>
      </w:r>
      <w:r w:rsidR="009B5007">
        <w:br/>
      </w:r>
    </w:p>
    <w:p w14:paraId="601ABD4D" w14:textId="496493F0" w:rsidR="006F4520" w:rsidRDefault="00A23CB0" w:rsidP="006F4520">
      <w:pPr>
        <w:spacing w:after="120" w:line="276" w:lineRule="auto"/>
        <w:jc w:val="center"/>
        <w:rPr>
          <w:rFonts w:ascii="Arial" w:hAnsi="Arial" w:cs="Arial"/>
        </w:rPr>
      </w:pPr>
      <w:r w:rsidRPr="00202CA5">
        <w:rPr>
          <w:rFonts w:ascii="Arial" w:eastAsia="Arial" w:hAnsi="Arial" w:cs="Arial"/>
        </w:rPr>
        <w:drawing>
          <wp:inline distT="0" distB="0" distL="0" distR="0" wp14:anchorId="328C4464" wp14:editId="61CB416B">
            <wp:extent cx="6300470" cy="2765656"/>
            <wp:effectExtent l="0" t="0" r="0" b="3175"/>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1075"/>
                    <a:stretch/>
                  </pic:blipFill>
                  <pic:spPr bwMode="auto">
                    <a:xfrm>
                      <a:off x="0" y="0"/>
                      <a:ext cx="6300470" cy="2765656"/>
                    </a:xfrm>
                    <a:prstGeom prst="rect">
                      <a:avLst/>
                    </a:prstGeom>
                    <a:ln>
                      <a:noFill/>
                    </a:ln>
                    <a:extLst>
                      <a:ext uri="{53640926-AAD7-44D8-BBD7-CCE9431645EC}">
                        <a14:shadowObscured xmlns:a14="http://schemas.microsoft.com/office/drawing/2010/main"/>
                      </a:ext>
                    </a:extLst>
                  </pic:spPr>
                </pic:pic>
              </a:graphicData>
            </a:graphic>
          </wp:inline>
        </w:drawing>
      </w:r>
    </w:p>
    <w:p w14:paraId="041ADFE0" w14:textId="77777777" w:rsidR="003E6A44" w:rsidRDefault="003E6A44" w:rsidP="006F4520">
      <w:pPr>
        <w:spacing w:after="120" w:line="276" w:lineRule="auto"/>
        <w:jc w:val="center"/>
        <w:rPr>
          <w:rFonts w:ascii="Arial" w:hAnsi="Arial" w:cs="Arial"/>
        </w:rPr>
      </w:pPr>
    </w:p>
    <w:p w14:paraId="5D8E420E" w14:textId="0868E6A7" w:rsidR="000A6B5E" w:rsidRDefault="000A6B5E" w:rsidP="000A6B5E">
      <w:pPr>
        <w:pStyle w:val="3"/>
        <w:ind w:left="993" w:hanging="993"/>
      </w:pPr>
      <w:r>
        <w:t xml:space="preserve">В результатах поиска также можно производить фильтрацию и сортировку, по нажатию на </w:t>
      </w:r>
      <w:r w:rsidR="003E6A44">
        <w:t>наименование столбца:</w:t>
      </w:r>
    </w:p>
    <w:p w14:paraId="376713A1" w14:textId="38881255" w:rsidR="003E6A44" w:rsidRPr="003E6A44" w:rsidRDefault="003E6A44" w:rsidP="003E6A44">
      <w:r w:rsidRPr="003E6A44">
        <w:drawing>
          <wp:inline distT="0" distB="0" distL="0" distR="0" wp14:anchorId="57341EB2" wp14:editId="19686561">
            <wp:extent cx="6300131" cy="3184756"/>
            <wp:effectExtent l="0" t="0" r="0" b="0"/>
            <wp:docPr id="1073741868" name="Изображение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0627" b="-1"/>
                    <a:stretch/>
                  </pic:blipFill>
                  <pic:spPr bwMode="auto">
                    <a:xfrm>
                      <a:off x="0" y="0"/>
                      <a:ext cx="6300470" cy="3184928"/>
                    </a:xfrm>
                    <a:prstGeom prst="rect">
                      <a:avLst/>
                    </a:prstGeom>
                    <a:ln>
                      <a:noFill/>
                    </a:ln>
                    <a:extLst>
                      <a:ext uri="{53640926-AAD7-44D8-BBD7-CCE9431645EC}">
                        <a14:shadowObscured xmlns:a14="http://schemas.microsoft.com/office/drawing/2010/main"/>
                      </a:ext>
                    </a:extLst>
                  </pic:spPr>
                </pic:pic>
              </a:graphicData>
            </a:graphic>
          </wp:inline>
        </w:drawing>
      </w:r>
    </w:p>
    <w:p w14:paraId="3588ED60" w14:textId="77777777" w:rsidR="000A6B5E" w:rsidRDefault="000A6B5E" w:rsidP="006F4520">
      <w:pPr>
        <w:spacing w:after="120" w:line="276" w:lineRule="auto"/>
        <w:jc w:val="center"/>
        <w:rPr>
          <w:rFonts w:ascii="Arial" w:hAnsi="Arial" w:cs="Arial"/>
        </w:rPr>
      </w:pPr>
    </w:p>
    <w:p w14:paraId="610750FE" w14:textId="77777777" w:rsidR="000A6B5E" w:rsidRDefault="000A6B5E" w:rsidP="006F4520">
      <w:pPr>
        <w:spacing w:after="120" w:line="276" w:lineRule="auto"/>
        <w:jc w:val="center"/>
        <w:rPr>
          <w:rFonts w:ascii="Arial" w:hAnsi="Arial" w:cs="Arial"/>
        </w:rPr>
      </w:pPr>
    </w:p>
    <w:p w14:paraId="70046C85" w14:textId="6868CD7B" w:rsidR="00FB6C49" w:rsidRDefault="0040713B" w:rsidP="0040713B">
      <w:pPr>
        <w:pStyle w:val="2"/>
      </w:pPr>
      <w:bookmarkStart w:id="31" w:name="_Toc414027179"/>
      <w:r>
        <w:lastRenderedPageBreak/>
        <w:t>Большое меню</w:t>
      </w:r>
      <w:bookmarkEnd w:id="31"/>
    </w:p>
    <w:p w14:paraId="74C414B6" w14:textId="77777777" w:rsidR="0040713B" w:rsidRDefault="00FB6C49" w:rsidP="004A5C5F">
      <w:pPr>
        <w:pStyle w:val="17"/>
        <w:ind w:left="0"/>
        <w:jc w:val="center"/>
      </w:pPr>
      <w:r>
        <w:rPr>
          <w:noProof/>
          <w:lang w:val="ru-RU" w:eastAsia="ru-RU"/>
        </w:rPr>
        <w:drawing>
          <wp:inline distT="0" distB="0" distL="0" distR="0" wp14:anchorId="46E9E506" wp14:editId="5A69E47B">
            <wp:extent cx="4064000" cy="2099309"/>
            <wp:effectExtent l="0" t="0" r="0" b="9525"/>
            <wp:docPr id="30" name="Picture 2" descr="SSD:Users:dizone:Dropbox:Diasoft:Фронт-офис:Дизайн:Final-3:Product menu:fl-element-productmenu-h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dizone:Dropbox:Diasoft:Фронт-офис:Дизайн:Final-3:Product menu:fl-element-productmenu-hover.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793" t="32283" r="28780" b="15401"/>
                    <a:stretch/>
                  </pic:blipFill>
                  <pic:spPr bwMode="auto">
                    <a:xfrm>
                      <a:off x="0" y="0"/>
                      <a:ext cx="4064507" cy="209957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174146" w14:textId="77777777" w:rsidR="004A7477" w:rsidRDefault="004A7477" w:rsidP="004A7477">
      <w:pPr>
        <w:pStyle w:val="3"/>
      </w:pPr>
      <w:r>
        <w:t>Большое меню предназначено для навигации (например с Главной страницы) и вызывает открытие новых страниц (вкладок).</w:t>
      </w:r>
    </w:p>
    <w:p w14:paraId="612FEE93" w14:textId="47A6F210" w:rsidR="004A7477" w:rsidRDefault="004A7477" w:rsidP="004A7477">
      <w:pPr>
        <w:pStyle w:val="3"/>
      </w:pPr>
      <w:r>
        <w:t>Большое меню не предназначено для проведения операций (например, над карточкой объекта).</w:t>
      </w:r>
    </w:p>
    <w:p w14:paraId="06E05692" w14:textId="77777777" w:rsidR="004A7477" w:rsidRDefault="004A7477" w:rsidP="004A7477">
      <w:pPr>
        <w:pStyle w:val="3"/>
      </w:pPr>
      <w:r>
        <w:t xml:space="preserve">На одной панели не должно быть более 8 пунктов меню (2-х строк). </w:t>
      </w:r>
    </w:p>
    <w:p w14:paraId="6765D85B" w14:textId="77777777" w:rsidR="004A7477" w:rsidRPr="00C55463" w:rsidRDefault="004A7477" w:rsidP="004A7477">
      <w:pPr>
        <w:pStyle w:val="3"/>
      </w:pPr>
      <w:r>
        <w:t xml:space="preserve">У </w:t>
      </w:r>
      <w:r w:rsidRPr="00C55463">
        <w:t xml:space="preserve">каждого пункта меню должна быть пиктограмма обозначающая смысл </w:t>
      </w:r>
      <w:r>
        <w:t xml:space="preserve">открываемой страницы, а также краткая и понятная подпись. </w:t>
      </w:r>
    </w:p>
    <w:p w14:paraId="6C8FA62C" w14:textId="77777777" w:rsidR="004A7477" w:rsidRDefault="004A7477" w:rsidP="004A7477">
      <w:pPr>
        <w:pStyle w:val="17"/>
        <w:ind w:left="0"/>
      </w:pPr>
    </w:p>
    <w:p w14:paraId="68A5408F" w14:textId="77777777" w:rsidR="00D64D76" w:rsidRPr="00A21660" w:rsidRDefault="00434A44" w:rsidP="00BF69EE">
      <w:pPr>
        <w:pStyle w:val="2"/>
      </w:pPr>
      <w:bookmarkStart w:id="32" w:name="_Toc414027180"/>
      <w:r w:rsidRPr="00A21660">
        <w:t>Меню</w:t>
      </w:r>
      <w:bookmarkEnd w:id="32"/>
    </w:p>
    <w:p w14:paraId="26AAA9A8" w14:textId="77777777" w:rsidR="00164B8E" w:rsidRPr="00A21660" w:rsidRDefault="00D64D76" w:rsidP="00D64D76">
      <w:pPr>
        <w:spacing w:after="120" w:line="276" w:lineRule="auto"/>
        <w:rPr>
          <w:rFonts w:ascii="Arial" w:hAnsi="Arial" w:cs="Arial"/>
          <w:b/>
        </w:rPr>
      </w:pPr>
      <w:r w:rsidRPr="00A21660">
        <w:rPr>
          <w:rFonts w:ascii="Arial" w:hAnsi="Arial" w:cs="Arial"/>
          <w:noProof/>
          <w:lang w:eastAsia="ru-RU"/>
        </w:rPr>
        <w:drawing>
          <wp:inline distT="0" distB="0" distL="0" distR="0" wp14:anchorId="2DB87BB8" wp14:editId="04512075">
            <wp:extent cx="6121612" cy="3014133"/>
            <wp:effectExtent l="0" t="0" r="0" b="8890"/>
            <wp:docPr id="1073741864" name="officeArt object" descr="SSD:Users:dizone:Dropbox:Diasoft:Фронт-офис:Дизайн:Final-3:_psd:TIFF:fl-element-menu.tif"/>
            <wp:cNvGraphicFramePr/>
            <a:graphic xmlns:a="http://schemas.openxmlformats.org/drawingml/2006/main">
              <a:graphicData uri="http://schemas.openxmlformats.org/drawingml/2006/picture">
                <pic:pic xmlns:pic="http://schemas.openxmlformats.org/drawingml/2006/picture">
                  <pic:nvPicPr>
                    <pic:cNvPr id="1073741864" name="image18.png" descr="SSD:Users:dizone:Dropbox:Diasoft:Фронт-офис:Дизайн:Final-3:_psd:TIFF:fl-element-menu.tif"/>
                    <pic:cNvPicPr/>
                  </pic:nvPicPr>
                  <pic:blipFill rotWithShape="1">
                    <a:blip r:embed="rId9">
                      <a:extLst/>
                    </a:blip>
                    <a:srcRect l="565" t="240" r="14941" b="30715"/>
                    <a:stretch/>
                  </pic:blipFill>
                  <pic:spPr bwMode="auto">
                    <a:xfrm>
                      <a:off x="0" y="0"/>
                      <a:ext cx="6123065" cy="3014848"/>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3B6799" w14:textId="0DDA6722" w:rsidR="00245193" w:rsidRDefault="00100EA7" w:rsidP="00245193">
      <w:pPr>
        <w:pStyle w:val="3"/>
      </w:pPr>
      <w:r>
        <w:lastRenderedPageBreak/>
        <w:t>Нельзя</w:t>
      </w:r>
      <w:r w:rsidR="001150AB" w:rsidRPr="00A21660">
        <w:t xml:space="preserve"> использовать Меню для навигации. Меню предназначена </w:t>
      </w:r>
      <w:r w:rsidR="00AF1A20" w:rsidRPr="00A21660">
        <w:t>в основном</w:t>
      </w:r>
      <w:r w:rsidR="001150AB" w:rsidRPr="00A21660">
        <w:t xml:space="preserve"> для выполнения операций над карточкой объекта справочника (например карточка Клиента – вызов операции по открытию вклада). </w:t>
      </w:r>
      <w:r w:rsidR="006A3042" w:rsidRPr="00A21660">
        <w:t>Для навигации следует использовать Большое меню или список ссылок в дополнительной панели (если навигация является второстепенной</w:t>
      </w:r>
      <w:r w:rsidR="003B50CA" w:rsidRPr="00A21660">
        <w:t xml:space="preserve"> – не учувствует в выполнении</w:t>
      </w:r>
      <w:r w:rsidR="00D97D69" w:rsidRPr="00A21660">
        <w:t xml:space="preserve"> основной</w:t>
      </w:r>
      <w:r w:rsidR="003B50CA" w:rsidRPr="00A21660">
        <w:t xml:space="preserve"> </w:t>
      </w:r>
      <w:r w:rsidR="00583B0D" w:rsidRPr="00A21660">
        <w:t>задачи</w:t>
      </w:r>
      <w:r w:rsidR="003B50CA" w:rsidRPr="00A21660">
        <w:t xml:space="preserve"> </w:t>
      </w:r>
      <w:r w:rsidR="00583B0D">
        <w:t xml:space="preserve">роли </w:t>
      </w:r>
      <w:r w:rsidR="003B50CA" w:rsidRPr="00A21660">
        <w:t>пользователя</w:t>
      </w:r>
      <w:r w:rsidR="00245193">
        <w:t>).</w:t>
      </w:r>
    </w:p>
    <w:p w14:paraId="0E02430F" w14:textId="5B21AB31" w:rsidR="00245193" w:rsidRPr="00245193" w:rsidRDefault="00245193" w:rsidP="00245193">
      <w:pPr>
        <w:pStyle w:val="3"/>
      </w:pPr>
      <w:r>
        <w:t>Если Меню применяется для страницы карточки объекта справочника для действий над данным объектом рекомендуется отображать поле поиска в строке заголовка справа в панели для поиска пунктов</w:t>
      </w:r>
      <w:r w:rsidR="008255DE">
        <w:t xml:space="preserve"> меню (при вводе текста появляется выпадающий список состоящий из пунктов меню отфильтрованных по введенному набору букв)</w:t>
      </w:r>
      <w:r>
        <w:t xml:space="preserve">. </w:t>
      </w:r>
    </w:p>
    <w:p w14:paraId="506E9345" w14:textId="77777777" w:rsidR="00AE125F" w:rsidRDefault="00347615" w:rsidP="00BF69EE">
      <w:pPr>
        <w:pStyle w:val="2"/>
      </w:pPr>
      <w:bookmarkStart w:id="33" w:name="_Toc414027181"/>
      <w:r w:rsidRPr="00A21660">
        <w:t>К</w:t>
      </w:r>
      <w:r w:rsidR="00A20085" w:rsidRPr="00A21660">
        <w:t>нопки основной области</w:t>
      </w:r>
      <w:bookmarkEnd w:id="33"/>
    </w:p>
    <w:p w14:paraId="01B392C0" w14:textId="77777777" w:rsidR="005562B3" w:rsidRPr="00A21660" w:rsidRDefault="005562B3" w:rsidP="005562B3">
      <w:pPr>
        <w:pStyle w:val="3"/>
      </w:pPr>
      <w:r w:rsidRPr="00A21660">
        <w:t xml:space="preserve">Кнопки могут быть расположены как слева, так и справа. Не допускается расположения по середине. </w:t>
      </w:r>
    </w:p>
    <w:p w14:paraId="3D148E9D" w14:textId="3AC682AB" w:rsidR="00542146" w:rsidRPr="00A21660" w:rsidRDefault="004A7477" w:rsidP="003575BD">
      <w:pPr>
        <w:pStyle w:val="3"/>
      </w:pPr>
      <w:r>
        <w:t xml:space="preserve"> </w:t>
      </w:r>
      <w:r w:rsidR="00684A36" w:rsidRPr="00A21660">
        <w:t xml:space="preserve">Кнопки в основной области </w:t>
      </w:r>
      <w:r w:rsidR="00AE125F" w:rsidRPr="00A21660">
        <w:t>делятся на две группы:</w:t>
      </w:r>
    </w:p>
    <w:p w14:paraId="58B000FD" w14:textId="77777777" w:rsidR="00AE125F" w:rsidRPr="00A21660" w:rsidRDefault="00AE125F" w:rsidP="008542EE">
      <w:pPr>
        <w:pStyle w:val="a6"/>
        <w:numPr>
          <w:ilvl w:val="0"/>
          <w:numId w:val="17"/>
        </w:numPr>
        <w:spacing w:after="120" w:line="276" w:lineRule="auto"/>
        <w:ind w:left="1560" w:hanging="360"/>
        <w:rPr>
          <w:rFonts w:ascii="Arial" w:hAnsi="Arial" w:cs="Arial"/>
        </w:rPr>
      </w:pPr>
      <w:r w:rsidRPr="00A21660">
        <w:rPr>
          <w:rFonts w:ascii="Arial" w:hAnsi="Arial" w:cs="Arial"/>
        </w:rPr>
        <w:t>Кнопки основных операций внизу страницы;</w:t>
      </w:r>
    </w:p>
    <w:p w14:paraId="7322CF96" w14:textId="1C529AF4" w:rsidR="00B26FA1" w:rsidRPr="00A21660" w:rsidRDefault="00E42D02" w:rsidP="008542EE">
      <w:pPr>
        <w:pStyle w:val="a6"/>
        <w:numPr>
          <w:ilvl w:val="1"/>
          <w:numId w:val="17"/>
        </w:numPr>
        <w:spacing w:after="120" w:line="276" w:lineRule="auto"/>
        <w:ind w:left="2433" w:hanging="360"/>
        <w:rPr>
          <w:rFonts w:ascii="Arial" w:hAnsi="Arial" w:cs="Arial"/>
        </w:rPr>
      </w:pPr>
      <w:r>
        <w:rPr>
          <w:rFonts w:ascii="Arial" w:hAnsi="Arial" w:cs="Arial"/>
        </w:rPr>
        <w:t>«</w:t>
      </w:r>
      <w:r w:rsidR="00B26FA1" w:rsidRPr="00A21660">
        <w:rPr>
          <w:rFonts w:ascii="Arial" w:hAnsi="Arial" w:cs="Arial"/>
        </w:rPr>
        <w:t>Отмена</w:t>
      </w:r>
      <w:r>
        <w:rPr>
          <w:rFonts w:ascii="Arial" w:hAnsi="Arial" w:cs="Arial"/>
        </w:rPr>
        <w:t>»</w:t>
      </w:r>
      <w:r w:rsidR="00B26FA1" w:rsidRPr="00A21660">
        <w:rPr>
          <w:rFonts w:ascii="Arial" w:hAnsi="Arial" w:cs="Arial"/>
        </w:rPr>
        <w:t xml:space="preserve"> (закрывает</w:t>
      </w:r>
      <w:r w:rsidR="003352D4" w:rsidRPr="00A21660">
        <w:rPr>
          <w:rFonts w:ascii="Arial" w:hAnsi="Arial" w:cs="Arial"/>
        </w:rPr>
        <w:t xml:space="preserve"> текущую </w:t>
      </w:r>
      <w:r w:rsidR="00B26FA1" w:rsidRPr="00A21660">
        <w:rPr>
          <w:rFonts w:ascii="Arial" w:hAnsi="Arial" w:cs="Arial"/>
        </w:rPr>
        <w:t>вкладку)</w:t>
      </w:r>
      <w:r w:rsidR="001D1C34" w:rsidRPr="00A21660">
        <w:rPr>
          <w:rFonts w:ascii="Arial" w:hAnsi="Arial" w:cs="Arial"/>
        </w:rPr>
        <w:t xml:space="preserve"> – </w:t>
      </w:r>
      <w:r w:rsidR="003C4ADB">
        <w:rPr>
          <w:rFonts w:ascii="Arial" w:hAnsi="Arial" w:cs="Arial"/>
        </w:rPr>
        <w:t xml:space="preserve">располагается слева в строке. </w:t>
      </w:r>
      <w:r w:rsidR="00315E3F">
        <w:rPr>
          <w:rFonts w:ascii="Arial" w:hAnsi="Arial" w:cs="Arial"/>
        </w:rPr>
        <w:t>И</w:t>
      </w:r>
      <w:r w:rsidR="003C4ADB" w:rsidRPr="003C4ADB">
        <w:rPr>
          <w:rFonts w:ascii="Arial" w:hAnsi="Arial" w:cs="Arial"/>
        </w:rPr>
        <w:t xml:space="preserve">спользуется </w:t>
      </w:r>
      <w:r w:rsidR="00315E3F">
        <w:rPr>
          <w:rFonts w:ascii="Arial" w:hAnsi="Arial" w:cs="Arial"/>
        </w:rPr>
        <w:t>во всех</w:t>
      </w:r>
      <w:r w:rsidR="003C4ADB" w:rsidRPr="003C4ADB">
        <w:rPr>
          <w:rFonts w:ascii="Arial" w:hAnsi="Arial" w:cs="Arial"/>
        </w:rPr>
        <w:t xml:space="preserve"> случаях, когда возможна отмена текущей операции: на </w:t>
      </w:r>
      <w:r w:rsidR="00030E2F">
        <w:rPr>
          <w:rFonts w:ascii="Arial" w:hAnsi="Arial" w:cs="Arial"/>
        </w:rPr>
        <w:t>странице</w:t>
      </w:r>
      <w:r w:rsidR="003C4ADB" w:rsidRPr="003C4ADB">
        <w:rPr>
          <w:rFonts w:ascii="Arial" w:hAnsi="Arial" w:cs="Arial"/>
        </w:rPr>
        <w:t xml:space="preserve"> добавления, изменения, выбора значения, на </w:t>
      </w:r>
      <w:r w:rsidR="00030E2F">
        <w:rPr>
          <w:rFonts w:ascii="Arial" w:hAnsi="Arial" w:cs="Arial"/>
        </w:rPr>
        <w:t>странице</w:t>
      </w:r>
      <w:r w:rsidR="003C4ADB" w:rsidRPr="003C4ADB">
        <w:rPr>
          <w:rFonts w:ascii="Arial" w:hAnsi="Arial" w:cs="Arial"/>
        </w:rPr>
        <w:t xml:space="preserve"> мастера. Во всех остальных случаях для закрытия </w:t>
      </w:r>
      <w:r w:rsidR="00030E2F">
        <w:rPr>
          <w:rFonts w:ascii="Arial" w:hAnsi="Arial" w:cs="Arial"/>
        </w:rPr>
        <w:t>страницы</w:t>
      </w:r>
      <w:r w:rsidR="003C4ADB" w:rsidRPr="003C4ADB">
        <w:rPr>
          <w:rFonts w:ascii="Arial" w:hAnsi="Arial" w:cs="Arial"/>
        </w:rPr>
        <w:t xml:space="preserve"> используется кнопка Закрыть.</w:t>
      </w:r>
    </w:p>
    <w:p w14:paraId="198299FE" w14:textId="22BE9F59" w:rsidR="00315E3F" w:rsidRDefault="00E42D02" w:rsidP="008542EE">
      <w:pPr>
        <w:pStyle w:val="a6"/>
        <w:numPr>
          <w:ilvl w:val="1"/>
          <w:numId w:val="17"/>
        </w:numPr>
        <w:spacing w:after="120" w:line="276" w:lineRule="auto"/>
        <w:ind w:left="2433" w:hanging="360"/>
        <w:rPr>
          <w:rFonts w:ascii="Arial" w:hAnsi="Arial" w:cs="Arial"/>
        </w:rPr>
      </w:pPr>
      <w:r>
        <w:rPr>
          <w:rFonts w:ascii="Arial" w:hAnsi="Arial" w:cs="Arial"/>
        </w:rPr>
        <w:t>«</w:t>
      </w:r>
      <w:r w:rsidR="00315E3F">
        <w:rPr>
          <w:rFonts w:ascii="Arial" w:hAnsi="Arial" w:cs="Arial"/>
        </w:rPr>
        <w:t>Закрыть</w:t>
      </w:r>
      <w:r>
        <w:rPr>
          <w:rFonts w:ascii="Arial" w:hAnsi="Arial" w:cs="Arial"/>
        </w:rPr>
        <w:t>»</w:t>
      </w:r>
      <w:r w:rsidR="00315E3F">
        <w:rPr>
          <w:rFonts w:ascii="Arial" w:hAnsi="Arial" w:cs="Arial"/>
        </w:rPr>
        <w:t xml:space="preserve"> (</w:t>
      </w:r>
      <w:r w:rsidR="00315E3F" w:rsidRPr="00A21660">
        <w:rPr>
          <w:rFonts w:ascii="Arial" w:hAnsi="Arial" w:cs="Arial"/>
        </w:rPr>
        <w:t>закрывает текущую вкладку)</w:t>
      </w:r>
      <w:r w:rsidR="00315E3F">
        <w:rPr>
          <w:rFonts w:ascii="Arial" w:hAnsi="Arial" w:cs="Arial"/>
        </w:rPr>
        <w:t xml:space="preserve"> – располагается справа в строке. Используется там, где нет заполнения </w:t>
      </w:r>
      <w:r w:rsidR="00656566">
        <w:rPr>
          <w:rFonts w:ascii="Arial" w:hAnsi="Arial" w:cs="Arial"/>
        </w:rPr>
        <w:t>компонентов ввода</w:t>
      </w:r>
      <w:r w:rsidR="00315E3F">
        <w:rPr>
          <w:rFonts w:ascii="Arial" w:hAnsi="Arial" w:cs="Arial"/>
        </w:rPr>
        <w:t xml:space="preserve">, мастеров: на странице справки, одностраничного калькулятора продукта, на любой странице не требующих действий со стороны пользователя. </w:t>
      </w:r>
      <w:r w:rsidR="00315E3F" w:rsidRPr="00FB083A">
        <w:rPr>
          <w:rFonts w:ascii="Arial" w:hAnsi="Arial" w:cs="Arial"/>
          <w:b/>
        </w:rPr>
        <w:t>В этом случае в строке другие кнопки отсутствуют</w:t>
      </w:r>
      <w:r w:rsidR="00315E3F">
        <w:rPr>
          <w:rFonts w:ascii="Arial" w:hAnsi="Arial" w:cs="Arial"/>
        </w:rPr>
        <w:t xml:space="preserve">; </w:t>
      </w:r>
    </w:p>
    <w:p w14:paraId="425A5959" w14:textId="5778C25F" w:rsidR="00B26FA1" w:rsidRPr="00FA1A6D" w:rsidRDefault="00E42D02" w:rsidP="008542EE">
      <w:pPr>
        <w:pStyle w:val="a6"/>
        <w:numPr>
          <w:ilvl w:val="1"/>
          <w:numId w:val="17"/>
        </w:numPr>
        <w:spacing w:after="120" w:line="276" w:lineRule="auto"/>
        <w:ind w:left="2433" w:hanging="360"/>
        <w:rPr>
          <w:rFonts w:ascii="Arial" w:hAnsi="Arial" w:cs="Arial"/>
        </w:rPr>
      </w:pPr>
      <w:r>
        <w:rPr>
          <w:rFonts w:ascii="Arial" w:hAnsi="Arial" w:cs="Arial"/>
        </w:rPr>
        <w:t>«</w:t>
      </w:r>
      <w:r w:rsidR="00B26FA1" w:rsidRPr="00A21660">
        <w:rPr>
          <w:rFonts w:ascii="Arial" w:hAnsi="Arial" w:cs="Arial"/>
        </w:rPr>
        <w:t>Назад</w:t>
      </w:r>
      <w:r>
        <w:rPr>
          <w:rFonts w:ascii="Arial" w:hAnsi="Arial" w:cs="Arial"/>
        </w:rPr>
        <w:t>»</w:t>
      </w:r>
      <w:r w:rsidR="00B26FA1" w:rsidRPr="00A21660">
        <w:rPr>
          <w:rFonts w:ascii="Arial" w:hAnsi="Arial" w:cs="Arial"/>
        </w:rPr>
        <w:t xml:space="preserve"> (возвращает на предыдущий шаг пошагового процесса заполнения </w:t>
      </w:r>
      <w:r w:rsidR="00EF55F8">
        <w:rPr>
          <w:rFonts w:ascii="Arial" w:hAnsi="Arial" w:cs="Arial"/>
        </w:rPr>
        <w:t>компонентов ввода на странице</w:t>
      </w:r>
      <w:r w:rsidR="00B26FA1" w:rsidRPr="00A21660">
        <w:rPr>
          <w:rFonts w:ascii="Arial" w:hAnsi="Arial" w:cs="Arial"/>
        </w:rPr>
        <w:t>)</w:t>
      </w:r>
      <w:r w:rsidR="00FA1A6D">
        <w:rPr>
          <w:rFonts w:ascii="Arial" w:hAnsi="Arial" w:cs="Arial"/>
        </w:rPr>
        <w:t>. Используется в мастерах процесса заполнения форм</w:t>
      </w:r>
      <w:r w:rsidR="00FA1A6D" w:rsidRPr="00A21660">
        <w:rPr>
          <w:rFonts w:ascii="Arial" w:hAnsi="Arial" w:cs="Arial"/>
        </w:rPr>
        <w:t>;</w:t>
      </w:r>
      <w:r w:rsidR="00B26FA1" w:rsidRPr="00FA1A6D">
        <w:rPr>
          <w:rFonts w:ascii="Arial" w:hAnsi="Arial" w:cs="Arial"/>
        </w:rPr>
        <w:t xml:space="preserve"> </w:t>
      </w:r>
    </w:p>
    <w:p w14:paraId="1F228E64" w14:textId="3C8B5435" w:rsidR="00B26FA1" w:rsidRPr="00A21660" w:rsidRDefault="00E42D02" w:rsidP="008542EE">
      <w:pPr>
        <w:pStyle w:val="a6"/>
        <w:numPr>
          <w:ilvl w:val="1"/>
          <w:numId w:val="17"/>
        </w:numPr>
        <w:spacing w:after="120" w:line="276" w:lineRule="auto"/>
        <w:ind w:left="2433" w:hanging="360"/>
        <w:rPr>
          <w:rFonts w:ascii="Arial" w:hAnsi="Arial" w:cs="Arial"/>
        </w:rPr>
      </w:pPr>
      <w:r>
        <w:rPr>
          <w:rFonts w:ascii="Arial" w:hAnsi="Arial" w:cs="Arial"/>
        </w:rPr>
        <w:t>«</w:t>
      </w:r>
      <w:r w:rsidR="00B26FA1" w:rsidRPr="00A21660">
        <w:rPr>
          <w:rFonts w:ascii="Arial" w:hAnsi="Arial" w:cs="Arial"/>
        </w:rPr>
        <w:t>Далее</w:t>
      </w:r>
      <w:r>
        <w:rPr>
          <w:rFonts w:ascii="Arial" w:hAnsi="Arial" w:cs="Arial"/>
        </w:rPr>
        <w:t>»</w:t>
      </w:r>
      <w:r w:rsidR="00B26FA1" w:rsidRPr="00A21660">
        <w:rPr>
          <w:rFonts w:ascii="Arial" w:hAnsi="Arial" w:cs="Arial"/>
        </w:rPr>
        <w:t xml:space="preserve"> (проверка ошибок </w:t>
      </w:r>
      <w:r w:rsidR="00E85E9C">
        <w:rPr>
          <w:rFonts w:ascii="Arial" w:hAnsi="Arial" w:cs="Arial"/>
        </w:rPr>
        <w:t>страницы</w:t>
      </w:r>
      <w:r w:rsidR="00B26FA1" w:rsidRPr="00A21660">
        <w:rPr>
          <w:rFonts w:ascii="Arial" w:hAnsi="Arial" w:cs="Arial"/>
        </w:rPr>
        <w:t xml:space="preserve"> и если форма заполнена верно переход на следующий шаг</w:t>
      </w:r>
      <w:r w:rsidR="007B0556" w:rsidRPr="00A21660">
        <w:rPr>
          <w:rFonts w:ascii="Arial" w:hAnsi="Arial" w:cs="Arial"/>
        </w:rPr>
        <w:t>)</w:t>
      </w:r>
      <w:r w:rsidR="00FA1A6D">
        <w:rPr>
          <w:rFonts w:ascii="Arial" w:hAnsi="Arial" w:cs="Arial"/>
        </w:rPr>
        <w:t>. Используется в мастерах процесса заполнения форм</w:t>
      </w:r>
      <w:r w:rsidR="00B26FA1" w:rsidRPr="00A21660">
        <w:rPr>
          <w:rFonts w:ascii="Arial" w:hAnsi="Arial" w:cs="Arial"/>
        </w:rPr>
        <w:t>;</w:t>
      </w:r>
    </w:p>
    <w:p w14:paraId="0BBD4AC1" w14:textId="3ADDC8EC" w:rsidR="0091688E" w:rsidRDefault="00E42D02" w:rsidP="008542EE">
      <w:pPr>
        <w:pStyle w:val="a6"/>
        <w:numPr>
          <w:ilvl w:val="1"/>
          <w:numId w:val="17"/>
        </w:numPr>
        <w:spacing w:after="120" w:line="276" w:lineRule="auto"/>
        <w:ind w:left="2433" w:hanging="360"/>
        <w:rPr>
          <w:rFonts w:ascii="Arial" w:hAnsi="Arial" w:cs="Arial"/>
        </w:rPr>
      </w:pPr>
      <w:r>
        <w:rPr>
          <w:rFonts w:ascii="Arial" w:hAnsi="Arial" w:cs="Arial"/>
        </w:rPr>
        <w:t>к</w:t>
      </w:r>
      <w:r w:rsidR="00B26FA1" w:rsidRPr="00A21660">
        <w:rPr>
          <w:rFonts w:ascii="Arial" w:hAnsi="Arial" w:cs="Arial"/>
        </w:rPr>
        <w:t>нопка основного действия</w:t>
      </w:r>
      <w:r w:rsidR="00FA1A6D">
        <w:rPr>
          <w:rFonts w:ascii="Arial" w:hAnsi="Arial" w:cs="Arial"/>
        </w:rPr>
        <w:t xml:space="preserve"> </w:t>
      </w:r>
      <w:r w:rsidR="00B26FA1" w:rsidRPr="00A21660">
        <w:rPr>
          <w:rFonts w:ascii="Arial" w:hAnsi="Arial" w:cs="Arial"/>
        </w:rPr>
        <w:t xml:space="preserve">– </w:t>
      </w:r>
      <w:r w:rsidR="00AF42D3" w:rsidRPr="00A21660">
        <w:rPr>
          <w:rFonts w:ascii="Arial" w:hAnsi="Arial" w:cs="Arial"/>
        </w:rPr>
        <w:t>располагается всегда справа</w:t>
      </w:r>
      <w:r w:rsidR="001D1C34" w:rsidRPr="00A21660">
        <w:rPr>
          <w:rFonts w:ascii="Arial" w:hAnsi="Arial" w:cs="Arial"/>
        </w:rPr>
        <w:t xml:space="preserve"> в строке</w:t>
      </w:r>
      <w:r w:rsidR="00AF42D3" w:rsidRPr="00A21660">
        <w:rPr>
          <w:rFonts w:ascii="Arial" w:hAnsi="Arial" w:cs="Arial"/>
        </w:rPr>
        <w:t xml:space="preserve">, </w:t>
      </w:r>
      <w:r w:rsidR="00B26FA1" w:rsidRPr="00A21660">
        <w:rPr>
          <w:rFonts w:ascii="Arial" w:hAnsi="Arial" w:cs="Arial"/>
        </w:rPr>
        <w:t>может иметь различные наименования</w:t>
      </w:r>
      <w:r w:rsidR="00AF42D3" w:rsidRPr="00A21660">
        <w:rPr>
          <w:rFonts w:ascii="Arial" w:hAnsi="Arial" w:cs="Arial"/>
        </w:rPr>
        <w:t xml:space="preserve">, которые должны </w:t>
      </w:r>
      <w:r w:rsidR="00520387" w:rsidRPr="00A21660">
        <w:rPr>
          <w:rFonts w:ascii="Arial" w:hAnsi="Arial" w:cs="Arial"/>
        </w:rPr>
        <w:t>передавать смысл действия кнопки</w:t>
      </w:r>
      <w:r>
        <w:rPr>
          <w:rFonts w:ascii="Arial" w:hAnsi="Arial" w:cs="Arial"/>
        </w:rPr>
        <w:t xml:space="preserve"> (по умолчанию зеленая, в мастере процесса на промежуточных шагах синяя)</w:t>
      </w:r>
      <w:r w:rsidR="0091688E">
        <w:rPr>
          <w:rFonts w:ascii="Arial" w:hAnsi="Arial" w:cs="Arial"/>
        </w:rPr>
        <w:t>:</w:t>
      </w:r>
    </w:p>
    <w:p w14:paraId="77E978F8" w14:textId="20D72545" w:rsidR="0091688E" w:rsidRDefault="00520387" w:rsidP="008542EE">
      <w:pPr>
        <w:pStyle w:val="a6"/>
        <w:numPr>
          <w:ilvl w:val="2"/>
          <w:numId w:val="17"/>
        </w:numPr>
        <w:spacing w:after="120" w:line="276" w:lineRule="auto"/>
        <w:ind w:left="2835" w:hanging="360"/>
        <w:rPr>
          <w:rFonts w:ascii="Arial" w:hAnsi="Arial" w:cs="Arial"/>
        </w:rPr>
      </w:pPr>
      <w:r w:rsidRPr="0091688E">
        <w:rPr>
          <w:rFonts w:ascii="Arial" w:hAnsi="Arial" w:cs="Arial"/>
        </w:rPr>
        <w:t>«</w:t>
      </w:r>
      <w:r w:rsidR="00B26FA1" w:rsidRPr="0091688E">
        <w:rPr>
          <w:rFonts w:ascii="Arial" w:hAnsi="Arial" w:cs="Arial"/>
        </w:rPr>
        <w:t>Сохранить</w:t>
      </w:r>
      <w:r w:rsidRPr="0091688E">
        <w:rPr>
          <w:rFonts w:ascii="Arial" w:hAnsi="Arial" w:cs="Arial"/>
        </w:rPr>
        <w:t>»</w:t>
      </w:r>
      <w:r w:rsidR="00B26FA1" w:rsidRPr="0091688E">
        <w:rPr>
          <w:rFonts w:ascii="Arial" w:hAnsi="Arial" w:cs="Arial"/>
        </w:rPr>
        <w:t xml:space="preserve"> – при изменении содержания </w:t>
      </w:r>
      <w:r w:rsidR="00A74594">
        <w:rPr>
          <w:rFonts w:ascii="Arial" w:hAnsi="Arial" w:cs="Arial"/>
        </w:rPr>
        <w:t>заполнения компонентов ввода</w:t>
      </w:r>
      <w:r w:rsidR="0091688E">
        <w:rPr>
          <w:rFonts w:ascii="Arial" w:hAnsi="Arial" w:cs="Arial"/>
        </w:rPr>
        <w:t>;</w:t>
      </w:r>
    </w:p>
    <w:p w14:paraId="52D2BE66" w14:textId="77777777" w:rsidR="00B26FA1" w:rsidRDefault="00520387" w:rsidP="008542EE">
      <w:pPr>
        <w:pStyle w:val="a6"/>
        <w:numPr>
          <w:ilvl w:val="2"/>
          <w:numId w:val="17"/>
        </w:numPr>
        <w:spacing w:after="120" w:line="276" w:lineRule="auto"/>
        <w:ind w:left="2835" w:hanging="360"/>
        <w:rPr>
          <w:rFonts w:ascii="Arial" w:hAnsi="Arial" w:cs="Arial"/>
        </w:rPr>
      </w:pPr>
      <w:r w:rsidRPr="0091688E">
        <w:rPr>
          <w:rFonts w:ascii="Arial" w:hAnsi="Arial" w:cs="Arial"/>
        </w:rPr>
        <w:t>«</w:t>
      </w:r>
      <w:r w:rsidR="00B26FA1" w:rsidRPr="0091688E">
        <w:rPr>
          <w:rFonts w:ascii="Arial" w:hAnsi="Arial" w:cs="Arial"/>
        </w:rPr>
        <w:t>Создать</w:t>
      </w:r>
      <w:r w:rsidRPr="0091688E">
        <w:rPr>
          <w:rFonts w:ascii="Arial" w:hAnsi="Arial" w:cs="Arial"/>
        </w:rPr>
        <w:t>»</w:t>
      </w:r>
      <w:r w:rsidR="00AF42D3" w:rsidRPr="0091688E">
        <w:rPr>
          <w:rFonts w:ascii="Arial" w:hAnsi="Arial" w:cs="Arial"/>
        </w:rPr>
        <w:t xml:space="preserve"> – для создания объекта;</w:t>
      </w:r>
    </w:p>
    <w:p w14:paraId="79DF3614" w14:textId="77777777" w:rsidR="0091688E" w:rsidRDefault="0091688E" w:rsidP="008542EE">
      <w:pPr>
        <w:pStyle w:val="a6"/>
        <w:numPr>
          <w:ilvl w:val="2"/>
          <w:numId w:val="17"/>
        </w:numPr>
        <w:spacing w:after="120" w:line="276" w:lineRule="auto"/>
        <w:ind w:left="2835" w:hanging="360"/>
        <w:rPr>
          <w:rFonts w:ascii="Arial" w:hAnsi="Arial" w:cs="Arial"/>
        </w:rPr>
      </w:pPr>
      <w:r>
        <w:rPr>
          <w:rFonts w:ascii="Arial" w:hAnsi="Arial" w:cs="Arial"/>
        </w:rPr>
        <w:lastRenderedPageBreak/>
        <w:t xml:space="preserve">«Выполнить» – </w:t>
      </w:r>
      <w:r w:rsidRPr="0091688E">
        <w:rPr>
          <w:rFonts w:ascii="Arial" w:hAnsi="Arial" w:cs="Arial"/>
        </w:rPr>
        <w:t>используется в случаях, когда подразумевается выполнение какого-либо бизнес-действия, либо операции из списка</w:t>
      </w:r>
      <w:r>
        <w:rPr>
          <w:rFonts w:ascii="Arial" w:hAnsi="Arial" w:cs="Arial"/>
        </w:rPr>
        <w:t>.</w:t>
      </w:r>
    </w:p>
    <w:p w14:paraId="032A941B" w14:textId="77777777" w:rsidR="00DC289C" w:rsidRDefault="00DC289C" w:rsidP="008542EE">
      <w:pPr>
        <w:pStyle w:val="a6"/>
        <w:numPr>
          <w:ilvl w:val="2"/>
          <w:numId w:val="17"/>
        </w:numPr>
        <w:spacing w:after="120" w:line="276" w:lineRule="auto"/>
        <w:ind w:left="2835" w:hanging="360"/>
        <w:rPr>
          <w:rFonts w:ascii="Arial" w:hAnsi="Arial" w:cs="Arial"/>
        </w:rPr>
      </w:pPr>
      <w:r>
        <w:rPr>
          <w:rFonts w:ascii="Arial" w:hAnsi="Arial" w:cs="Arial"/>
        </w:rPr>
        <w:t>«Найти» – применяет параметры поиска при заполнении одного или нескольких полей ввода;</w:t>
      </w:r>
    </w:p>
    <w:p w14:paraId="13808696" w14:textId="214721C8" w:rsidR="00AF42D3" w:rsidRPr="00A21660" w:rsidRDefault="00E42D02" w:rsidP="008542EE">
      <w:pPr>
        <w:pStyle w:val="a6"/>
        <w:numPr>
          <w:ilvl w:val="1"/>
          <w:numId w:val="17"/>
        </w:numPr>
        <w:spacing w:after="120" w:line="276" w:lineRule="auto"/>
        <w:ind w:left="2433" w:hanging="360"/>
        <w:rPr>
          <w:rFonts w:ascii="Arial" w:hAnsi="Arial" w:cs="Arial"/>
        </w:rPr>
      </w:pPr>
      <w:r>
        <w:rPr>
          <w:rFonts w:ascii="Arial" w:hAnsi="Arial" w:cs="Arial"/>
        </w:rPr>
        <w:t>к</w:t>
      </w:r>
      <w:r w:rsidR="00AF42D3" w:rsidRPr="00A21660">
        <w:rPr>
          <w:rFonts w:ascii="Arial" w:hAnsi="Arial" w:cs="Arial"/>
        </w:rPr>
        <w:t>нопка</w:t>
      </w:r>
      <w:r w:rsidR="001D1C34" w:rsidRPr="00A21660">
        <w:rPr>
          <w:rFonts w:ascii="Arial" w:hAnsi="Arial" w:cs="Arial"/>
        </w:rPr>
        <w:t xml:space="preserve"> дополнительного действия – располагается справа в строке, но всегда левее Кнопки основного действия</w:t>
      </w:r>
    </w:p>
    <w:p w14:paraId="44B7D381" w14:textId="77777777" w:rsidR="00AE125F" w:rsidRPr="00A21660" w:rsidRDefault="00AE125F" w:rsidP="008542EE">
      <w:pPr>
        <w:pStyle w:val="a6"/>
        <w:numPr>
          <w:ilvl w:val="0"/>
          <w:numId w:val="17"/>
        </w:numPr>
        <w:spacing w:after="120" w:line="276" w:lineRule="auto"/>
        <w:ind w:left="1560" w:hanging="360"/>
        <w:rPr>
          <w:rFonts w:ascii="Arial" w:hAnsi="Arial" w:cs="Arial"/>
        </w:rPr>
      </w:pPr>
      <w:r w:rsidRPr="00A21660">
        <w:rPr>
          <w:rFonts w:ascii="Arial" w:hAnsi="Arial" w:cs="Arial"/>
        </w:rPr>
        <w:t>Кнопки на панелях</w:t>
      </w:r>
      <w:r w:rsidR="005C1272" w:rsidRPr="00A21660">
        <w:rPr>
          <w:rFonts w:ascii="Arial" w:hAnsi="Arial" w:cs="Arial"/>
        </w:rPr>
        <w:t>:</w:t>
      </w:r>
    </w:p>
    <w:p w14:paraId="5B39D062" w14:textId="792EF572" w:rsidR="00FA1A6D" w:rsidRDefault="00E42D02" w:rsidP="008542EE">
      <w:pPr>
        <w:pStyle w:val="a6"/>
        <w:numPr>
          <w:ilvl w:val="1"/>
          <w:numId w:val="17"/>
        </w:numPr>
        <w:spacing w:after="120" w:line="276" w:lineRule="auto"/>
        <w:ind w:left="2433" w:hanging="360"/>
        <w:rPr>
          <w:rFonts w:ascii="Arial" w:hAnsi="Arial" w:cs="Arial"/>
        </w:rPr>
      </w:pPr>
      <w:r>
        <w:rPr>
          <w:rFonts w:ascii="Arial" w:hAnsi="Arial" w:cs="Arial"/>
        </w:rPr>
        <w:t>о</w:t>
      </w:r>
      <w:r w:rsidR="00D63B1B" w:rsidRPr="00A21660">
        <w:rPr>
          <w:rFonts w:ascii="Arial" w:hAnsi="Arial" w:cs="Arial"/>
        </w:rPr>
        <w:t xml:space="preserve">бычная кнопка (серая) – используется для стандартного действия панели, не основного для выполнения текущей задачи </w:t>
      </w:r>
      <w:r w:rsidR="00583B0D">
        <w:rPr>
          <w:rFonts w:ascii="Arial" w:hAnsi="Arial" w:cs="Arial"/>
        </w:rPr>
        <w:t xml:space="preserve">роли </w:t>
      </w:r>
      <w:r w:rsidR="00D63B1B" w:rsidRPr="00A21660">
        <w:rPr>
          <w:rFonts w:ascii="Arial" w:hAnsi="Arial" w:cs="Arial"/>
        </w:rPr>
        <w:t>пользователя</w:t>
      </w:r>
      <w:r w:rsidR="00FA1A6D">
        <w:rPr>
          <w:rFonts w:ascii="Arial" w:hAnsi="Arial" w:cs="Arial"/>
        </w:rPr>
        <w:t>:</w:t>
      </w:r>
      <w:r w:rsidR="003C11B2" w:rsidRPr="00A21660">
        <w:rPr>
          <w:rFonts w:ascii="Arial" w:hAnsi="Arial" w:cs="Arial"/>
        </w:rPr>
        <w:t xml:space="preserve"> </w:t>
      </w:r>
    </w:p>
    <w:p w14:paraId="53FC153E" w14:textId="77777777" w:rsidR="00FA1A6D" w:rsidRDefault="003C11B2" w:rsidP="008542EE">
      <w:pPr>
        <w:pStyle w:val="a6"/>
        <w:numPr>
          <w:ilvl w:val="2"/>
          <w:numId w:val="17"/>
        </w:numPr>
        <w:spacing w:after="120" w:line="276" w:lineRule="auto"/>
        <w:ind w:left="2835" w:hanging="360"/>
        <w:rPr>
          <w:rFonts w:ascii="Arial" w:hAnsi="Arial" w:cs="Arial"/>
        </w:rPr>
      </w:pPr>
      <w:r w:rsidRPr="00A21660">
        <w:rPr>
          <w:rFonts w:ascii="Arial" w:hAnsi="Arial" w:cs="Arial"/>
        </w:rPr>
        <w:t xml:space="preserve">«Добавить» </w:t>
      </w:r>
      <w:r w:rsidR="00FA1A6D">
        <w:rPr>
          <w:rFonts w:ascii="Arial" w:hAnsi="Arial" w:cs="Arial"/>
        </w:rPr>
        <w:t>–</w:t>
      </w:r>
      <w:r w:rsidRPr="00A21660">
        <w:rPr>
          <w:rFonts w:ascii="Arial" w:hAnsi="Arial" w:cs="Arial"/>
        </w:rPr>
        <w:t xml:space="preserve"> для добавления записи в </w:t>
      </w:r>
      <w:r w:rsidR="00FA1A6D">
        <w:rPr>
          <w:rFonts w:ascii="Arial" w:hAnsi="Arial" w:cs="Arial"/>
        </w:rPr>
        <w:t>С</w:t>
      </w:r>
      <w:r w:rsidRPr="00A21660">
        <w:rPr>
          <w:rFonts w:ascii="Arial" w:hAnsi="Arial" w:cs="Arial"/>
        </w:rPr>
        <w:t>писок</w:t>
      </w:r>
      <w:r w:rsidR="00FA1A6D">
        <w:rPr>
          <w:rFonts w:ascii="Arial" w:hAnsi="Arial" w:cs="Arial"/>
        </w:rPr>
        <w:t>;</w:t>
      </w:r>
    </w:p>
    <w:p w14:paraId="08C7DCF8" w14:textId="77777777" w:rsidR="00FA1A6D" w:rsidRDefault="003C11B2" w:rsidP="008542EE">
      <w:pPr>
        <w:pStyle w:val="a6"/>
        <w:numPr>
          <w:ilvl w:val="2"/>
          <w:numId w:val="17"/>
        </w:numPr>
        <w:spacing w:after="120" w:line="276" w:lineRule="auto"/>
        <w:ind w:left="2835" w:hanging="360"/>
        <w:rPr>
          <w:rFonts w:ascii="Arial" w:hAnsi="Arial" w:cs="Arial"/>
        </w:rPr>
      </w:pPr>
      <w:r w:rsidRPr="00A21660">
        <w:rPr>
          <w:rFonts w:ascii="Arial" w:hAnsi="Arial" w:cs="Arial"/>
        </w:rPr>
        <w:t xml:space="preserve">«Отмена» </w:t>
      </w:r>
      <w:r w:rsidR="00FA1A6D">
        <w:rPr>
          <w:rFonts w:ascii="Arial" w:hAnsi="Arial" w:cs="Arial"/>
        </w:rPr>
        <w:t>–</w:t>
      </w:r>
      <w:r w:rsidRPr="00A21660">
        <w:rPr>
          <w:rFonts w:ascii="Arial" w:hAnsi="Arial" w:cs="Arial"/>
        </w:rPr>
        <w:t xml:space="preserve"> для закрытия режима </w:t>
      </w:r>
      <w:r w:rsidR="00FA1A6D">
        <w:rPr>
          <w:rFonts w:ascii="Arial" w:hAnsi="Arial" w:cs="Arial"/>
        </w:rPr>
        <w:t>редактирования элемента списка;</w:t>
      </w:r>
    </w:p>
    <w:p w14:paraId="7674C9B7" w14:textId="0568D42C" w:rsidR="005C1272" w:rsidRDefault="00C21403" w:rsidP="008542EE">
      <w:pPr>
        <w:pStyle w:val="a6"/>
        <w:numPr>
          <w:ilvl w:val="2"/>
          <w:numId w:val="17"/>
        </w:numPr>
        <w:spacing w:after="120" w:line="276" w:lineRule="auto"/>
        <w:ind w:left="2835" w:hanging="360"/>
        <w:rPr>
          <w:rFonts w:ascii="Arial" w:hAnsi="Arial" w:cs="Arial"/>
        </w:rPr>
      </w:pPr>
      <w:r w:rsidRPr="00A21660">
        <w:rPr>
          <w:rFonts w:ascii="Arial" w:hAnsi="Arial" w:cs="Arial"/>
        </w:rPr>
        <w:t>«</w:t>
      </w:r>
      <w:r w:rsidR="00F64D6B">
        <w:rPr>
          <w:rFonts w:ascii="Arial" w:hAnsi="Arial" w:cs="Arial"/>
        </w:rPr>
        <w:t>Фильтровать</w:t>
      </w:r>
      <w:r w:rsidRPr="00A21660">
        <w:rPr>
          <w:rFonts w:ascii="Arial" w:hAnsi="Arial" w:cs="Arial"/>
        </w:rPr>
        <w:t xml:space="preserve">» </w:t>
      </w:r>
      <w:r w:rsidR="00FA1A6D">
        <w:rPr>
          <w:rFonts w:ascii="Arial" w:hAnsi="Arial" w:cs="Arial"/>
        </w:rPr>
        <w:t>–</w:t>
      </w:r>
      <w:r w:rsidRPr="00A21660">
        <w:rPr>
          <w:rFonts w:ascii="Arial" w:hAnsi="Arial" w:cs="Arial"/>
        </w:rPr>
        <w:t xml:space="preserve"> для фильтрации списка</w:t>
      </w:r>
      <w:r w:rsidR="007B5022">
        <w:rPr>
          <w:rFonts w:ascii="Arial" w:hAnsi="Arial" w:cs="Arial"/>
        </w:rPr>
        <w:t xml:space="preserve"> по нескольким параметрам</w:t>
      </w:r>
      <w:r w:rsidR="00D63B1B" w:rsidRPr="00A21660">
        <w:rPr>
          <w:rFonts w:ascii="Arial" w:hAnsi="Arial" w:cs="Arial"/>
        </w:rPr>
        <w:t>;</w:t>
      </w:r>
    </w:p>
    <w:p w14:paraId="796B7773" w14:textId="77777777" w:rsidR="00FA1A6D" w:rsidRDefault="00FA1A6D" w:rsidP="008542EE">
      <w:pPr>
        <w:pStyle w:val="a6"/>
        <w:numPr>
          <w:ilvl w:val="2"/>
          <w:numId w:val="17"/>
        </w:numPr>
        <w:spacing w:after="120" w:line="276" w:lineRule="auto"/>
        <w:ind w:left="2835" w:hanging="360"/>
        <w:rPr>
          <w:rFonts w:ascii="Arial" w:hAnsi="Arial" w:cs="Arial"/>
        </w:rPr>
      </w:pPr>
      <w:r>
        <w:rPr>
          <w:rFonts w:ascii="Arial" w:hAnsi="Arial" w:cs="Arial"/>
        </w:rPr>
        <w:t xml:space="preserve">«Найти» – </w:t>
      </w:r>
      <w:r w:rsidR="007C1B6E">
        <w:rPr>
          <w:rFonts w:ascii="Arial" w:hAnsi="Arial" w:cs="Arial"/>
        </w:rPr>
        <w:t>применяет параметры поиска</w:t>
      </w:r>
      <w:r w:rsidR="007B5022">
        <w:rPr>
          <w:rFonts w:ascii="Arial" w:hAnsi="Arial" w:cs="Arial"/>
        </w:rPr>
        <w:t xml:space="preserve"> при вводе запроса в одно текстовое поле</w:t>
      </w:r>
      <w:r w:rsidR="007C1B6E">
        <w:rPr>
          <w:rFonts w:ascii="Arial" w:hAnsi="Arial" w:cs="Arial"/>
        </w:rPr>
        <w:t>;</w:t>
      </w:r>
    </w:p>
    <w:p w14:paraId="2AD26E4A" w14:textId="77777777" w:rsidR="00DC3565" w:rsidRDefault="00DC3565" w:rsidP="008542EE">
      <w:pPr>
        <w:pStyle w:val="a6"/>
        <w:numPr>
          <w:ilvl w:val="2"/>
          <w:numId w:val="17"/>
        </w:numPr>
        <w:spacing w:after="120" w:line="276" w:lineRule="auto"/>
        <w:ind w:left="2835" w:hanging="360"/>
        <w:rPr>
          <w:rFonts w:ascii="Arial" w:hAnsi="Arial" w:cs="Arial"/>
        </w:rPr>
      </w:pPr>
      <w:r w:rsidRPr="00DC3565">
        <w:rPr>
          <w:rFonts w:ascii="Arial" w:hAnsi="Arial" w:cs="Arial"/>
        </w:rPr>
        <w:t>«Выделить все»  – применяется для массового выделения всех объектов таблицы или списка</w:t>
      </w:r>
      <w:r>
        <w:rPr>
          <w:rFonts w:ascii="Arial" w:hAnsi="Arial" w:cs="Arial"/>
        </w:rPr>
        <w:t>;</w:t>
      </w:r>
    </w:p>
    <w:p w14:paraId="65DDDBEE" w14:textId="7339187E" w:rsidR="00955870" w:rsidRDefault="00222BC5" w:rsidP="008542EE">
      <w:pPr>
        <w:pStyle w:val="a6"/>
        <w:numPr>
          <w:ilvl w:val="1"/>
          <w:numId w:val="17"/>
        </w:numPr>
        <w:spacing w:after="120" w:line="276" w:lineRule="auto"/>
        <w:ind w:left="2433" w:hanging="360"/>
        <w:rPr>
          <w:rFonts w:ascii="Arial" w:hAnsi="Arial" w:cs="Arial"/>
        </w:rPr>
      </w:pPr>
      <w:r>
        <w:rPr>
          <w:rFonts w:ascii="Arial" w:hAnsi="Arial" w:cs="Arial"/>
        </w:rPr>
        <w:t>в</w:t>
      </w:r>
      <w:r w:rsidR="00D63B1B" w:rsidRPr="00DC3565">
        <w:rPr>
          <w:rFonts w:ascii="Arial" w:hAnsi="Arial" w:cs="Arial"/>
        </w:rPr>
        <w:t>ажная кнопка (синяя) – используется в случае, когда действие кнопки является целевым для выполнения задачи пользователя</w:t>
      </w:r>
      <w:r w:rsidR="00955870">
        <w:rPr>
          <w:rFonts w:ascii="Arial" w:hAnsi="Arial" w:cs="Arial"/>
        </w:rPr>
        <w:t>:</w:t>
      </w:r>
      <w:r w:rsidR="00D63B1B" w:rsidRPr="00DC3565">
        <w:rPr>
          <w:rFonts w:ascii="Arial" w:hAnsi="Arial" w:cs="Arial"/>
        </w:rPr>
        <w:t xml:space="preserve"> </w:t>
      </w:r>
    </w:p>
    <w:p w14:paraId="0B4B2B81" w14:textId="77777777" w:rsidR="00D63B1B" w:rsidRDefault="003C11B2" w:rsidP="008542EE">
      <w:pPr>
        <w:pStyle w:val="a6"/>
        <w:numPr>
          <w:ilvl w:val="2"/>
          <w:numId w:val="17"/>
        </w:numPr>
        <w:spacing w:after="120" w:line="276" w:lineRule="auto"/>
        <w:ind w:left="2835" w:hanging="360"/>
        <w:rPr>
          <w:rFonts w:ascii="Arial" w:hAnsi="Arial" w:cs="Arial"/>
        </w:rPr>
      </w:pPr>
      <w:r w:rsidRPr="00DC3565">
        <w:rPr>
          <w:rFonts w:ascii="Arial" w:hAnsi="Arial" w:cs="Arial"/>
        </w:rPr>
        <w:t xml:space="preserve">«Сохранить» – </w:t>
      </w:r>
      <w:r w:rsidR="00D63B1B" w:rsidRPr="00DC3565">
        <w:rPr>
          <w:rFonts w:ascii="Arial" w:hAnsi="Arial" w:cs="Arial"/>
        </w:rPr>
        <w:t>когда редактируется запись в списке;</w:t>
      </w:r>
    </w:p>
    <w:p w14:paraId="5DD0B8DF" w14:textId="1CB72171" w:rsidR="00D63B1B" w:rsidRPr="00A21660" w:rsidRDefault="00222BC5" w:rsidP="008542EE">
      <w:pPr>
        <w:pStyle w:val="a6"/>
        <w:numPr>
          <w:ilvl w:val="1"/>
          <w:numId w:val="17"/>
        </w:numPr>
        <w:spacing w:after="120" w:line="276" w:lineRule="auto"/>
        <w:ind w:left="2433" w:hanging="360"/>
        <w:rPr>
          <w:rFonts w:ascii="Arial" w:hAnsi="Arial" w:cs="Arial"/>
        </w:rPr>
      </w:pPr>
      <w:r>
        <w:rPr>
          <w:rFonts w:ascii="Arial" w:hAnsi="Arial" w:cs="Arial"/>
        </w:rPr>
        <w:t>о</w:t>
      </w:r>
      <w:r w:rsidR="00D63B1B" w:rsidRPr="00A21660">
        <w:rPr>
          <w:rFonts w:ascii="Arial" w:hAnsi="Arial" w:cs="Arial"/>
        </w:rPr>
        <w:t xml:space="preserve">бычная кнопка с пиктограммой – используется для кнопок, наделенных специальной (особенной) функцией (например, «Отсканировать документ» для пред заполнения </w:t>
      </w:r>
      <w:r w:rsidR="00A74594">
        <w:rPr>
          <w:rFonts w:ascii="Arial" w:hAnsi="Arial" w:cs="Arial"/>
        </w:rPr>
        <w:t>компонентов ввода</w:t>
      </w:r>
      <w:r w:rsidR="00D63B1B" w:rsidRPr="00A21660">
        <w:rPr>
          <w:rFonts w:ascii="Arial" w:hAnsi="Arial" w:cs="Arial"/>
        </w:rPr>
        <w:t>, «</w:t>
      </w:r>
      <w:r w:rsidR="00C21403" w:rsidRPr="00A21660">
        <w:rPr>
          <w:rFonts w:ascii="Arial" w:hAnsi="Arial" w:cs="Arial"/>
        </w:rPr>
        <w:t>Очистить</w:t>
      </w:r>
      <w:r w:rsidR="00D63B1B" w:rsidRPr="00A21660">
        <w:rPr>
          <w:rFonts w:ascii="Arial" w:hAnsi="Arial" w:cs="Arial"/>
        </w:rPr>
        <w:t>»</w:t>
      </w:r>
      <w:r w:rsidR="00C21403" w:rsidRPr="00A21660">
        <w:rPr>
          <w:rFonts w:ascii="Arial" w:hAnsi="Arial" w:cs="Arial"/>
        </w:rPr>
        <w:t xml:space="preserve"> – для обнуления заполненных данных</w:t>
      </w:r>
      <w:r w:rsidR="00D63B1B" w:rsidRPr="00A21660">
        <w:rPr>
          <w:rFonts w:ascii="Arial" w:hAnsi="Arial" w:cs="Arial"/>
        </w:rPr>
        <w:t>, «Пересчитать»</w:t>
      </w:r>
      <w:r w:rsidR="00C21403" w:rsidRPr="00A21660">
        <w:rPr>
          <w:rFonts w:ascii="Arial" w:hAnsi="Arial" w:cs="Arial"/>
        </w:rPr>
        <w:t xml:space="preserve"> - для обновления данных</w:t>
      </w:r>
      <w:r w:rsidR="00326035" w:rsidRPr="00A21660">
        <w:rPr>
          <w:rFonts w:ascii="Arial" w:hAnsi="Arial" w:cs="Arial"/>
        </w:rPr>
        <w:t xml:space="preserve"> в Списке или в отдельной панели</w:t>
      </w:r>
      <w:r w:rsidR="00C21403" w:rsidRPr="00A21660">
        <w:rPr>
          <w:rFonts w:ascii="Arial" w:hAnsi="Arial" w:cs="Arial"/>
        </w:rPr>
        <w:t>;</w:t>
      </w:r>
    </w:p>
    <w:p w14:paraId="2B512804" w14:textId="198B0F6D" w:rsidR="00C21403" w:rsidRDefault="00222BC5" w:rsidP="008542EE">
      <w:pPr>
        <w:pStyle w:val="a6"/>
        <w:numPr>
          <w:ilvl w:val="1"/>
          <w:numId w:val="17"/>
        </w:numPr>
        <w:spacing w:after="120" w:line="276" w:lineRule="auto"/>
        <w:ind w:left="2433" w:hanging="360"/>
        <w:rPr>
          <w:rFonts w:ascii="Arial" w:hAnsi="Arial" w:cs="Arial"/>
        </w:rPr>
      </w:pPr>
      <w:r>
        <w:rPr>
          <w:rFonts w:ascii="Arial" w:hAnsi="Arial" w:cs="Arial"/>
        </w:rPr>
        <w:t>к</w:t>
      </w:r>
      <w:r w:rsidR="00C21403" w:rsidRPr="00A21660">
        <w:rPr>
          <w:rFonts w:ascii="Arial" w:hAnsi="Arial" w:cs="Arial"/>
        </w:rPr>
        <w:t>нопка только с пиктограммой – используется для не целевых действий</w:t>
      </w:r>
      <w:r w:rsidR="00583B0D">
        <w:rPr>
          <w:rFonts w:ascii="Arial" w:hAnsi="Arial" w:cs="Arial"/>
        </w:rPr>
        <w:t xml:space="preserve"> роли</w:t>
      </w:r>
      <w:r w:rsidR="00C21403" w:rsidRPr="00A21660">
        <w:rPr>
          <w:rFonts w:ascii="Arial" w:hAnsi="Arial" w:cs="Arial"/>
        </w:rPr>
        <w:t xml:space="preserve"> пользователя для выполнения текущей задачи</w:t>
      </w:r>
      <w:r w:rsidR="001F4A00" w:rsidRPr="00A21660">
        <w:rPr>
          <w:rFonts w:ascii="Arial" w:hAnsi="Arial" w:cs="Arial"/>
        </w:rPr>
        <w:t xml:space="preserve"> (например для удаления записи в списке, </w:t>
      </w:r>
      <w:r w:rsidR="00F23A06" w:rsidRPr="00A21660">
        <w:rPr>
          <w:rFonts w:ascii="Arial" w:hAnsi="Arial" w:cs="Arial"/>
        </w:rPr>
        <w:t xml:space="preserve">для </w:t>
      </w:r>
      <w:r w:rsidR="001F4A00" w:rsidRPr="00A21660">
        <w:rPr>
          <w:rFonts w:ascii="Arial" w:hAnsi="Arial" w:cs="Arial"/>
        </w:rPr>
        <w:t>обновлени</w:t>
      </w:r>
      <w:r w:rsidR="00F23A06" w:rsidRPr="00A21660">
        <w:rPr>
          <w:rFonts w:ascii="Arial" w:hAnsi="Arial" w:cs="Arial"/>
        </w:rPr>
        <w:t>я</w:t>
      </w:r>
      <w:r w:rsidR="001F4A00" w:rsidRPr="00A21660">
        <w:rPr>
          <w:rFonts w:ascii="Arial" w:hAnsi="Arial" w:cs="Arial"/>
        </w:rPr>
        <w:t xml:space="preserve"> данных в таблице)</w:t>
      </w:r>
      <w:r w:rsidR="00C21403" w:rsidRPr="00A21660">
        <w:rPr>
          <w:rFonts w:ascii="Arial" w:hAnsi="Arial" w:cs="Arial"/>
        </w:rPr>
        <w:t xml:space="preserve">, при этом </w:t>
      </w:r>
      <w:r w:rsidR="0077273C" w:rsidRPr="00A21660">
        <w:rPr>
          <w:rFonts w:ascii="Arial" w:hAnsi="Arial" w:cs="Arial"/>
        </w:rPr>
        <w:t xml:space="preserve">пиктограммы достаточно для понимания функции кнопки, а также для предотвращения от случайного нажатия (на пиктограмму сложнее нажать). </w:t>
      </w:r>
    </w:p>
    <w:p w14:paraId="6378F599" w14:textId="77777777" w:rsidR="00641BB4" w:rsidRDefault="00641BB4" w:rsidP="008542EE">
      <w:pPr>
        <w:pStyle w:val="a6"/>
        <w:numPr>
          <w:ilvl w:val="0"/>
          <w:numId w:val="17"/>
        </w:numPr>
        <w:spacing w:after="120" w:line="276" w:lineRule="auto"/>
        <w:ind w:left="1560" w:hanging="360"/>
        <w:rPr>
          <w:rFonts w:ascii="Arial" w:hAnsi="Arial" w:cs="Arial"/>
        </w:rPr>
      </w:pPr>
      <w:r>
        <w:rPr>
          <w:rFonts w:ascii="Arial" w:hAnsi="Arial" w:cs="Arial"/>
        </w:rPr>
        <w:t>Кнопки меню объекта (Списка, Таблицы)</w:t>
      </w:r>
      <w:r w:rsidR="00E91AF7">
        <w:rPr>
          <w:rFonts w:ascii="Arial" w:hAnsi="Arial" w:cs="Arial"/>
        </w:rPr>
        <w:t>, например</w:t>
      </w:r>
      <w:r>
        <w:rPr>
          <w:rFonts w:ascii="Arial" w:hAnsi="Arial" w:cs="Arial"/>
        </w:rPr>
        <w:t xml:space="preserve">: </w:t>
      </w:r>
    </w:p>
    <w:p w14:paraId="3272C7BF" w14:textId="4795BD2E" w:rsidR="00641BB4" w:rsidRDefault="00222BC5" w:rsidP="008542EE">
      <w:pPr>
        <w:pStyle w:val="a6"/>
        <w:numPr>
          <w:ilvl w:val="1"/>
          <w:numId w:val="17"/>
        </w:numPr>
        <w:spacing w:after="120" w:line="276" w:lineRule="auto"/>
        <w:ind w:left="2433" w:hanging="360"/>
        <w:rPr>
          <w:rFonts w:ascii="Arial" w:hAnsi="Arial" w:cs="Arial"/>
        </w:rPr>
      </w:pPr>
      <w:r>
        <w:rPr>
          <w:rFonts w:ascii="Arial" w:hAnsi="Arial" w:cs="Arial"/>
        </w:rPr>
        <w:t>«</w:t>
      </w:r>
      <w:r w:rsidR="005A0FA6">
        <w:rPr>
          <w:rFonts w:ascii="Arial" w:hAnsi="Arial" w:cs="Arial"/>
        </w:rPr>
        <w:t>Открыть</w:t>
      </w:r>
      <w:r>
        <w:rPr>
          <w:rFonts w:ascii="Arial" w:hAnsi="Arial" w:cs="Arial"/>
        </w:rPr>
        <w:t>»</w:t>
      </w:r>
      <w:r w:rsidR="005A0FA6">
        <w:rPr>
          <w:rFonts w:ascii="Arial" w:hAnsi="Arial" w:cs="Arial"/>
        </w:rPr>
        <w:t xml:space="preserve"> – открытие новой страницы с подробной информации об об объекте (карточка объекта); </w:t>
      </w:r>
    </w:p>
    <w:p w14:paraId="7865CA11" w14:textId="70D28379" w:rsidR="005A0FA6" w:rsidRDefault="00222BC5" w:rsidP="008542EE">
      <w:pPr>
        <w:pStyle w:val="a6"/>
        <w:numPr>
          <w:ilvl w:val="1"/>
          <w:numId w:val="17"/>
        </w:numPr>
        <w:spacing w:after="120" w:line="276" w:lineRule="auto"/>
        <w:ind w:left="2433" w:hanging="360"/>
        <w:rPr>
          <w:rFonts w:ascii="Arial" w:hAnsi="Arial" w:cs="Arial"/>
        </w:rPr>
      </w:pPr>
      <w:r>
        <w:rPr>
          <w:rFonts w:ascii="Arial" w:hAnsi="Arial" w:cs="Arial"/>
        </w:rPr>
        <w:t>«</w:t>
      </w:r>
      <w:r w:rsidR="005A0FA6">
        <w:rPr>
          <w:rFonts w:ascii="Arial" w:hAnsi="Arial" w:cs="Arial"/>
        </w:rPr>
        <w:t>Изменить</w:t>
      </w:r>
      <w:r>
        <w:rPr>
          <w:rFonts w:ascii="Arial" w:hAnsi="Arial" w:cs="Arial"/>
        </w:rPr>
        <w:t>»</w:t>
      </w:r>
      <w:r w:rsidR="005A0FA6">
        <w:rPr>
          <w:rFonts w:ascii="Arial" w:hAnsi="Arial" w:cs="Arial"/>
        </w:rPr>
        <w:t xml:space="preserve"> – открытие новой </w:t>
      </w:r>
      <w:r w:rsidR="00EF6F4C">
        <w:rPr>
          <w:rFonts w:ascii="Arial" w:hAnsi="Arial" w:cs="Arial"/>
        </w:rPr>
        <w:t>вкладки страницы</w:t>
      </w:r>
      <w:r w:rsidR="005A0FA6">
        <w:rPr>
          <w:rFonts w:ascii="Arial" w:hAnsi="Arial" w:cs="Arial"/>
        </w:rPr>
        <w:t xml:space="preserve"> редактирования информации об объекте (карточка объекта). Если редактирование возможно через режим просмотра, не используется;</w:t>
      </w:r>
    </w:p>
    <w:p w14:paraId="7405ECA7" w14:textId="1815498C" w:rsidR="005A0FA6" w:rsidRDefault="00222BC5" w:rsidP="008542EE">
      <w:pPr>
        <w:pStyle w:val="a6"/>
        <w:numPr>
          <w:ilvl w:val="1"/>
          <w:numId w:val="17"/>
        </w:numPr>
        <w:spacing w:after="120" w:line="276" w:lineRule="auto"/>
        <w:ind w:left="2433" w:hanging="360"/>
        <w:rPr>
          <w:rFonts w:ascii="Arial" w:hAnsi="Arial" w:cs="Arial"/>
        </w:rPr>
      </w:pPr>
      <w:r>
        <w:rPr>
          <w:rFonts w:ascii="Arial" w:hAnsi="Arial" w:cs="Arial"/>
        </w:rPr>
        <w:lastRenderedPageBreak/>
        <w:t>«</w:t>
      </w:r>
      <w:r w:rsidR="005A0FA6">
        <w:rPr>
          <w:rFonts w:ascii="Arial" w:hAnsi="Arial" w:cs="Arial"/>
        </w:rPr>
        <w:t>Копировать</w:t>
      </w:r>
      <w:r>
        <w:rPr>
          <w:rFonts w:ascii="Arial" w:hAnsi="Arial" w:cs="Arial"/>
        </w:rPr>
        <w:t>»</w:t>
      </w:r>
      <w:r w:rsidR="005A0FA6">
        <w:rPr>
          <w:rFonts w:ascii="Arial" w:hAnsi="Arial" w:cs="Arial"/>
        </w:rPr>
        <w:t xml:space="preserve"> – Создание копии объекта; </w:t>
      </w:r>
    </w:p>
    <w:p w14:paraId="2254B3E3" w14:textId="6F1FFA76" w:rsidR="005A0FA6" w:rsidRPr="00A21660" w:rsidRDefault="00222BC5" w:rsidP="008542EE">
      <w:pPr>
        <w:pStyle w:val="a6"/>
        <w:numPr>
          <w:ilvl w:val="1"/>
          <w:numId w:val="17"/>
        </w:numPr>
        <w:spacing w:after="120" w:line="276" w:lineRule="auto"/>
        <w:ind w:left="2433" w:hanging="360"/>
        <w:rPr>
          <w:rFonts w:ascii="Arial" w:hAnsi="Arial" w:cs="Arial"/>
        </w:rPr>
      </w:pPr>
      <w:r>
        <w:rPr>
          <w:rFonts w:ascii="Arial" w:hAnsi="Arial" w:cs="Arial"/>
        </w:rPr>
        <w:t>«</w:t>
      </w:r>
      <w:r w:rsidR="005A0FA6">
        <w:rPr>
          <w:rFonts w:ascii="Arial" w:hAnsi="Arial" w:cs="Arial"/>
        </w:rPr>
        <w:t>Удалить</w:t>
      </w:r>
      <w:r>
        <w:rPr>
          <w:rFonts w:ascii="Arial" w:hAnsi="Arial" w:cs="Arial"/>
        </w:rPr>
        <w:t>»</w:t>
      </w:r>
      <w:r w:rsidR="005A0FA6">
        <w:rPr>
          <w:rFonts w:ascii="Arial" w:hAnsi="Arial" w:cs="Arial"/>
        </w:rPr>
        <w:t xml:space="preserve"> – удаление объекта; </w:t>
      </w:r>
    </w:p>
    <w:p w14:paraId="2685D0A0" w14:textId="06DB8990" w:rsidR="002340CB" w:rsidRPr="00A21660" w:rsidRDefault="002340CB" w:rsidP="003575BD">
      <w:pPr>
        <w:pStyle w:val="3"/>
      </w:pPr>
      <w:r w:rsidRPr="00A21660">
        <w:t xml:space="preserve">Слева в строке, может располагаться только </w:t>
      </w:r>
      <w:r w:rsidR="000D79BC" w:rsidRPr="00A21660">
        <w:t>кнопка «Отмена».</w:t>
      </w:r>
      <w:r w:rsidR="00133A35" w:rsidRPr="00A21660">
        <w:t xml:space="preserve"> Исключением являются случаи наличия других кнопок с отрицательным смыслом, но не целевыми для выполнения задачи</w:t>
      </w:r>
      <w:r w:rsidR="00583B0D">
        <w:t xml:space="preserve"> роли</w:t>
      </w:r>
      <w:r w:rsidR="00133A35" w:rsidRPr="00A21660">
        <w:t xml:space="preserve"> пользователя (например «Удалить», «</w:t>
      </w:r>
      <w:r w:rsidR="00834585" w:rsidRPr="00A21660">
        <w:t xml:space="preserve">Заблокировать» и т.п.). </w:t>
      </w:r>
    </w:p>
    <w:p w14:paraId="76A156B3" w14:textId="77777777" w:rsidR="00684A36" w:rsidRPr="00A21660" w:rsidRDefault="00CD67FD" w:rsidP="003575BD">
      <w:pPr>
        <w:pStyle w:val="3"/>
      </w:pPr>
      <w:r w:rsidRPr="00A21660">
        <w:t>Варианты расположения кнопок основных операций внизу страницы:</w:t>
      </w:r>
    </w:p>
    <w:p w14:paraId="2688034B" w14:textId="355C93AC" w:rsidR="00CD67FD" w:rsidRPr="00A21660" w:rsidRDefault="00CD67FD" w:rsidP="008542EE">
      <w:pPr>
        <w:pStyle w:val="a6"/>
        <w:numPr>
          <w:ilvl w:val="0"/>
          <w:numId w:val="17"/>
        </w:numPr>
        <w:spacing w:after="120" w:line="276" w:lineRule="auto"/>
        <w:ind w:left="1560" w:hanging="360"/>
        <w:rPr>
          <w:rFonts w:ascii="Arial" w:hAnsi="Arial" w:cs="Arial"/>
        </w:rPr>
      </w:pPr>
      <w:r w:rsidRPr="00A21660">
        <w:rPr>
          <w:rFonts w:ascii="Arial" w:hAnsi="Arial" w:cs="Arial"/>
        </w:rPr>
        <w:t xml:space="preserve">Пошаговый процесс (заполнения </w:t>
      </w:r>
      <w:r w:rsidR="00A74594">
        <w:rPr>
          <w:rFonts w:ascii="Arial" w:hAnsi="Arial" w:cs="Arial"/>
        </w:rPr>
        <w:t>компонентов ввода на странице</w:t>
      </w:r>
      <w:r w:rsidRPr="00A21660">
        <w:rPr>
          <w:rFonts w:ascii="Arial" w:hAnsi="Arial" w:cs="Arial"/>
        </w:rPr>
        <w:t xml:space="preserve">) – слева кнопка «Отмена», справа кнопки навигации «Назад» (не отображается </w:t>
      </w:r>
      <w:r w:rsidR="00B06885" w:rsidRPr="00A21660">
        <w:rPr>
          <w:rFonts w:ascii="Arial" w:hAnsi="Arial" w:cs="Arial"/>
        </w:rPr>
        <w:t>если это первый шаг) и «Далее»</w:t>
      </w:r>
      <w:r w:rsidRPr="00A21660">
        <w:rPr>
          <w:rFonts w:ascii="Arial" w:hAnsi="Arial" w:cs="Arial"/>
        </w:rPr>
        <w:t>:</w:t>
      </w:r>
    </w:p>
    <w:p w14:paraId="4AF32E3C" w14:textId="77777777" w:rsidR="00CD67FD" w:rsidRPr="00A21660" w:rsidRDefault="00CD67FD" w:rsidP="00CD67FD">
      <w:pPr>
        <w:spacing w:after="120" w:line="276" w:lineRule="auto"/>
        <w:rPr>
          <w:rFonts w:ascii="Arial" w:hAnsi="Arial" w:cs="Arial"/>
        </w:rPr>
      </w:pPr>
      <w:r w:rsidRPr="00A21660">
        <w:rPr>
          <w:rFonts w:ascii="Arial" w:hAnsi="Arial" w:cs="Arial"/>
        </w:rPr>
        <w:t>Пример:</w:t>
      </w:r>
    </w:p>
    <w:p w14:paraId="6E419367" w14:textId="77777777" w:rsidR="00CD67FD" w:rsidRPr="00A21660" w:rsidRDefault="00CD67FD" w:rsidP="009964DD">
      <w:pPr>
        <w:spacing w:after="120" w:line="276" w:lineRule="auto"/>
        <w:jc w:val="center"/>
        <w:rPr>
          <w:rFonts w:ascii="Arial" w:hAnsi="Arial" w:cs="Arial"/>
        </w:rPr>
      </w:pPr>
      <w:r w:rsidRPr="00A21660">
        <w:rPr>
          <w:rFonts w:ascii="Arial" w:hAnsi="Arial" w:cs="Arial"/>
          <w:noProof/>
          <w:lang w:eastAsia="ru-RU"/>
        </w:rPr>
        <w:drawing>
          <wp:inline distT="0" distB="0" distL="0" distR="0" wp14:anchorId="524D0ADF" wp14:editId="70A6F562">
            <wp:extent cx="6030595" cy="447968"/>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0595" cy="447968"/>
                    </a:xfrm>
                    <a:prstGeom prst="rect">
                      <a:avLst/>
                    </a:prstGeom>
                    <a:noFill/>
                    <a:ln>
                      <a:noFill/>
                    </a:ln>
                  </pic:spPr>
                </pic:pic>
              </a:graphicData>
            </a:graphic>
          </wp:inline>
        </w:drawing>
      </w:r>
    </w:p>
    <w:p w14:paraId="64C0CDED" w14:textId="77777777" w:rsidR="00CD67FD" w:rsidRPr="00A21660" w:rsidRDefault="00CD67FD" w:rsidP="00542146">
      <w:pPr>
        <w:pStyle w:val="a0"/>
        <w:rPr>
          <w:rFonts w:ascii="Arial" w:hAnsi="Arial" w:cs="Arial"/>
        </w:rPr>
      </w:pPr>
    </w:p>
    <w:p w14:paraId="53A8F282" w14:textId="77777777" w:rsidR="00164B8E" w:rsidRPr="00A21660" w:rsidRDefault="00CD67FD">
      <w:pPr>
        <w:pStyle w:val="a0"/>
        <w:rPr>
          <w:rFonts w:ascii="Arial" w:eastAsia="Arial" w:hAnsi="Arial" w:cs="Arial"/>
        </w:rPr>
      </w:pPr>
      <w:r w:rsidRPr="00A21660">
        <w:rPr>
          <w:rFonts w:ascii="Arial" w:eastAsia="Arial" w:hAnsi="Arial" w:cs="Arial"/>
        </w:rPr>
        <w:t>Пример не активной кнопки «Далее»:</w:t>
      </w:r>
    </w:p>
    <w:p w14:paraId="136C5745" w14:textId="77777777" w:rsidR="00CD67FD" w:rsidRPr="00A21660" w:rsidRDefault="00CD67FD" w:rsidP="009964DD">
      <w:pPr>
        <w:pStyle w:val="a0"/>
        <w:ind w:right="283"/>
        <w:jc w:val="right"/>
        <w:rPr>
          <w:rFonts w:ascii="Arial" w:eastAsia="Arial" w:hAnsi="Arial" w:cs="Arial"/>
        </w:rPr>
      </w:pPr>
      <w:r w:rsidRPr="00A21660">
        <w:rPr>
          <w:rFonts w:ascii="Arial" w:eastAsia="Arial" w:hAnsi="Arial" w:cs="Arial"/>
          <w:noProof/>
          <w:lang w:eastAsia="ru-RU"/>
        </w:rPr>
        <w:drawing>
          <wp:inline distT="0" distB="0" distL="0" distR="0" wp14:anchorId="5020B1C7" wp14:editId="1150FED4">
            <wp:extent cx="1104549" cy="393424"/>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t="4598"/>
                    <a:stretch/>
                  </pic:blipFill>
                  <pic:spPr bwMode="auto">
                    <a:xfrm>
                      <a:off x="0" y="0"/>
                      <a:ext cx="1107304" cy="3944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5CB713" w14:textId="77777777" w:rsidR="00164B8E" w:rsidRPr="00A21660" w:rsidRDefault="00164B8E">
      <w:pPr>
        <w:pStyle w:val="a0"/>
        <w:rPr>
          <w:rFonts w:ascii="Arial" w:eastAsia="Arial" w:hAnsi="Arial" w:cs="Arial"/>
        </w:rPr>
      </w:pPr>
    </w:p>
    <w:p w14:paraId="05E838E9" w14:textId="25A59B4A" w:rsidR="00164B8E" w:rsidRPr="00A21660" w:rsidRDefault="009B6DCB" w:rsidP="008542EE">
      <w:pPr>
        <w:pStyle w:val="a6"/>
        <w:numPr>
          <w:ilvl w:val="0"/>
          <w:numId w:val="17"/>
        </w:numPr>
        <w:spacing w:after="120" w:line="276" w:lineRule="auto"/>
        <w:ind w:left="1560" w:hanging="360"/>
        <w:rPr>
          <w:rFonts w:ascii="Arial" w:eastAsia="Arial" w:hAnsi="Arial" w:cs="Arial"/>
        </w:rPr>
      </w:pPr>
      <w:r w:rsidRPr="00A21660">
        <w:rPr>
          <w:rFonts w:ascii="Arial" w:eastAsia="Arial" w:hAnsi="Arial" w:cs="Arial"/>
        </w:rPr>
        <w:t xml:space="preserve">Единичная </w:t>
      </w:r>
      <w:r w:rsidR="00ED5A79">
        <w:rPr>
          <w:rFonts w:ascii="Arial" w:eastAsia="Arial" w:hAnsi="Arial" w:cs="Arial"/>
        </w:rPr>
        <w:t>страница</w:t>
      </w:r>
      <w:r w:rsidRPr="00A21660">
        <w:rPr>
          <w:rFonts w:ascii="Arial" w:eastAsia="Arial" w:hAnsi="Arial" w:cs="Arial"/>
        </w:rPr>
        <w:t xml:space="preserve"> (без шагов):</w:t>
      </w:r>
    </w:p>
    <w:p w14:paraId="38DBF06D" w14:textId="100084E5" w:rsidR="000A3342" w:rsidRDefault="00815460" w:rsidP="009964DD">
      <w:pPr>
        <w:spacing w:after="120" w:line="276" w:lineRule="auto"/>
        <w:jc w:val="center"/>
        <w:rPr>
          <w:rFonts w:ascii="Arial" w:eastAsia="Arial" w:hAnsi="Arial" w:cs="Arial"/>
        </w:rPr>
      </w:pPr>
      <w:r>
        <w:rPr>
          <w:rFonts w:ascii="Arial" w:eastAsia="Arial" w:hAnsi="Arial" w:cs="Arial"/>
          <w:noProof/>
          <w:lang w:eastAsia="ru-RU"/>
        </w:rPr>
        <w:drawing>
          <wp:inline distT="0" distB="0" distL="0" distR="0" wp14:anchorId="427388C3" wp14:editId="41EFBBB9">
            <wp:extent cx="6012822" cy="523856"/>
            <wp:effectExtent l="0" t="0" r="0" b="10160"/>
            <wp:docPr id="1073741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555" cy="524443"/>
                    </a:xfrm>
                    <a:prstGeom prst="rect">
                      <a:avLst/>
                    </a:prstGeom>
                    <a:noFill/>
                    <a:ln>
                      <a:noFill/>
                    </a:ln>
                  </pic:spPr>
                </pic:pic>
              </a:graphicData>
            </a:graphic>
          </wp:inline>
        </w:drawing>
      </w:r>
    </w:p>
    <w:p w14:paraId="74DE8CDD" w14:textId="2B4BCA73" w:rsidR="00A70A2B" w:rsidRPr="00A21660" w:rsidRDefault="00A70A2B" w:rsidP="00A70A2B">
      <w:pPr>
        <w:pStyle w:val="3"/>
      </w:pPr>
      <w:r w:rsidRPr="00A21660">
        <w:lastRenderedPageBreak/>
        <w:t xml:space="preserve">На </w:t>
      </w:r>
      <w:r w:rsidR="008D3C6C">
        <w:t>странице</w:t>
      </w:r>
      <w:r w:rsidRPr="00A21660">
        <w:t xml:space="preserve"> рекомендуется использовать кнопк</w:t>
      </w:r>
      <w:r w:rsidR="008D3C6C">
        <w:t>у</w:t>
      </w:r>
      <w:r w:rsidRPr="00A21660">
        <w:t xml:space="preserve"> «</w:t>
      </w:r>
      <w:r w:rsidR="008D3C6C">
        <w:t>Сохранить</w:t>
      </w:r>
      <w:r w:rsidRPr="00A21660">
        <w:t>» для сохранения данных формы, но без закрытия вкладки. При этом, нажатие на кнопку «Сохранить</w:t>
      </w:r>
      <w:r w:rsidR="008D3C6C">
        <w:t xml:space="preserve"> и закрыть</w:t>
      </w:r>
      <w:r w:rsidRPr="00A21660">
        <w:t xml:space="preserve">», соответственно, закрывает вкладку. Важно после показать системное уведомление (См. Уведомления) об удачном сохранении данных. </w:t>
      </w:r>
    </w:p>
    <w:p w14:paraId="7ABA9895" w14:textId="1FF4DC38" w:rsidR="00A70A2B" w:rsidRPr="00A21660" w:rsidRDefault="00A70A2B" w:rsidP="00A70A2B">
      <w:pPr>
        <w:pStyle w:val="3"/>
      </w:pPr>
      <w:r w:rsidRPr="00A21660">
        <w:t>Если не предполагается,</w:t>
      </w:r>
      <w:r w:rsidR="005C00E6">
        <w:t xml:space="preserve"> что кнопка будет использована ролью пользователя</w:t>
      </w:r>
      <w:r w:rsidRPr="00A21660">
        <w:t xml:space="preserve">, не следует ее </w:t>
      </w:r>
      <w:r w:rsidR="005C00E6">
        <w:t>отображать</w:t>
      </w:r>
      <w:r w:rsidRPr="00A21660">
        <w:t xml:space="preserve">, в том числе в статусе Не активна. </w:t>
      </w:r>
    </w:p>
    <w:p w14:paraId="28FAF9D8" w14:textId="77777777" w:rsidR="00A70A2B" w:rsidRPr="00A21660" w:rsidRDefault="00A70A2B" w:rsidP="00A70A2B">
      <w:pPr>
        <w:pStyle w:val="3"/>
      </w:pPr>
      <w:r w:rsidRPr="00A21660">
        <w:t xml:space="preserve">Кнопка «Добавить» на панели для списка всегда отображается под списком слева и может быть продублирована на дополнительной области (в случае если список один – См. Дополнительная область). </w:t>
      </w:r>
    </w:p>
    <w:p w14:paraId="79393588" w14:textId="77777777" w:rsidR="00164B8E" w:rsidRPr="00A21660" w:rsidRDefault="001F456E" w:rsidP="00BF69EE">
      <w:pPr>
        <w:pStyle w:val="2"/>
      </w:pPr>
      <w:bookmarkStart w:id="34" w:name="_Toc414027182"/>
      <w:r w:rsidRPr="00A21660">
        <w:t>Текстовая метка</w:t>
      </w:r>
      <w:bookmarkEnd w:id="34"/>
    </w:p>
    <w:p w14:paraId="22C798CC" w14:textId="4D6D1311" w:rsidR="003B4D9E" w:rsidRDefault="00F1368C" w:rsidP="003575BD">
      <w:pPr>
        <w:pStyle w:val="3"/>
      </w:pPr>
      <w:r w:rsidRPr="00A21660">
        <w:t>По умолчанию,</w:t>
      </w:r>
      <w:r w:rsidR="003B4D9E" w:rsidRPr="00A21660">
        <w:t xml:space="preserve"> метки должны быть на всю доступную ширину</w:t>
      </w:r>
      <w:r w:rsidR="00ED3994" w:rsidRPr="00A21660">
        <w:t xml:space="preserve"> на панели</w:t>
      </w:r>
      <w:r w:rsidR="00241960">
        <w:t xml:space="preserve"> (выравнивание по левому краю)</w:t>
      </w:r>
      <w:r w:rsidR="003B4D9E" w:rsidRPr="00A21660">
        <w:t>.</w:t>
      </w:r>
      <w:r w:rsidR="00410069" w:rsidRPr="00A21660">
        <w:t xml:space="preserve"> При этом высота текстовой метки может быть любой, в зависимости от количества текста. </w:t>
      </w:r>
    </w:p>
    <w:p w14:paraId="5E3D7D49" w14:textId="77777777" w:rsidR="00F1426A" w:rsidRDefault="00F1426A" w:rsidP="00F1426A">
      <w:pPr>
        <w:jc w:val="center"/>
      </w:pPr>
      <w:r w:rsidRPr="00A21660">
        <w:rPr>
          <w:rFonts w:ascii="Arial" w:eastAsia="Arial Bold" w:hAnsi="Arial" w:cs="Arial"/>
          <w:noProof/>
          <w:lang w:eastAsia="ru-RU"/>
        </w:rPr>
        <w:drawing>
          <wp:inline distT="0" distB="0" distL="0" distR="0" wp14:anchorId="591278C0" wp14:editId="4561B4E3">
            <wp:extent cx="4104640" cy="2836333"/>
            <wp:effectExtent l="0" t="0" r="10160" b="8890"/>
            <wp:docPr id="1073741869" name="officeArt object" descr="SSD:Users:dizone:Dropbox:Diasoft:Фронт-офис:Дизайн:Final-3:Paragraph:fl-element-paragraph.png"/>
            <wp:cNvGraphicFramePr/>
            <a:graphic xmlns:a="http://schemas.openxmlformats.org/drawingml/2006/main">
              <a:graphicData uri="http://schemas.openxmlformats.org/drawingml/2006/picture">
                <pic:pic xmlns:pic="http://schemas.openxmlformats.org/drawingml/2006/picture">
                  <pic:nvPicPr>
                    <pic:cNvPr id="1073741869" name="image25.png" descr="SSD:Users:dizone:Dropbox:Diasoft:Фронт-офис:Дизайн:Final-3:Paragraph:fl-element-paragraph.png"/>
                    <pic:cNvPicPr/>
                  </pic:nvPicPr>
                  <pic:blipFill rotWithShape="1">
                    <a:blip r:embed="rId56">
                      <a:extLst/>
                    </a:blip>
                    <a:srcRect b="26531"/>
                    <a:stretch/>
                  </pic:blipFill>
                  <pic:spPr bwMode="auto">
                    <a:xfrm>
                      <a:off x="0" y="0"/>
                      <a:ext cx="4105989" cy="2837265"/>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65509D" w14:textId="77777777" w:rsidR="008C7435" w:rsidRPr="00F1426A" w:rsidRDefault="008C7435" w:rsidP="00F1426A">
      <w:pPr>
        <w:jc w:val="center"/>
      </w:pPr>
    </w:p>
    <w:p w14:paraId="77FC35AE" w14:textId="77777777" w:rsidR="003B4D9E" w:rsidRPr="00A21660" w:rsidRDefault="003B4D9E" w:rsidP="003B4D9E">
      <w:pPr>
        <w:pStyle w:val="a0"/>
        <w:rPr>
          <w:rFonts w:ascii="Arial" w:eastAsia="Arial Bold" w:hAnsi="Arial" w:cs="Arial"/>
        </w:rPr>
      </w:pPr>
    </w:p>
    <w:p w14:paraId="414EB28E" w14:textId="77777777" w:rsidR="00E72FFD" w:rsidRPr="00A21660" w:rsidRDefault="00E72FFD" w:rsidP="008C7435">
      <w:pPr>
        <w:pStyle w:val="a0"/>
        <w:jc w:val="center"/>
        <w:rPr>
          <w:rFonts w:ascii="Arial" w:eastAsia="Arial" w:hAnsi="Arial" w:cs="Arial"/>
        </w:rPr>
      </w:pPr>
      <w:r w:rsidRPr="00A21660">
        <w:rPr>
          <w:rFonts w:ascii="Arial" w:eastAsia="Arial" w:hAnsi="Arial" w:cs="Arial"/>
          <w:noProof/>
          <w:lang w:eastAsia="ru-RU"/>
        </w:rPr>
        <w:drawing>
          <wp:inline distT="0" distB="0" distL="0" distR="0" wp14:anchorId="4008B822" wp14:editId="3788BFD5">
            <wp:extent cx="5484918" cy="2365283"/>
            <wp:effectExtent l="0" t="0" r="1905"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1.png"/>
                    <pic:cNvPicPr/>
                  </pic:nvPicPr>
                  <pic:blipFill>
                    <a:blip r:embed="rId57">
                      <a:extLst/>
                    </a:blip>
                    <a:stretch>
                      <a:fillRect/>
                    </a:stretch>
                  </pic:blipFill>
                  <pic:spPr>
                    <a:xfrm>
                      <a:off x="0" y="0"/>
                      <a:ext cx="5485494" cy="2365531"/>
                    </a:xfrm>
                    <a:prstGeom prst="rect">
                      <a:avLst/>
                    </a:prstGeom>
                    <a:ln w="12700" cap="flat">
                      <a:noFill/>
                      <a:miter lim="400000"/>
                    </a:ln>
                    <a:effectLst/>
                  </pic:spPr>
                </pic:pic>
              </a:graphicData>
            </a:graphic>
          </wp:inline>
        </w:drawing>
      </w:r>
    </w:p>
    <w:p w14:paraId="0324BF24" w14:textId="77777777" w:rsidR="00F1368C" w:rsidRPr="00A21660" w:rsidRDefault="00F1368C">
      <w:pPr>
        <w:pStyle w:val="a0"/>
        <w:spacing w:after="120" w:line="276" w:lineRule="auto"/>
        <w:rPr>
          <w:rFonts w:ascii="Arial" w:eastAsia="Arial Bold" w:hAnsi="Arial" w:cs="Arial"/>
        </w:rPr>
      </w:pPr>
    </w:p>
    <w:p w14:paraId="33C57B7B" w14:textId="77777777" w:rsidR="00F1368C" w:rsidRPr="00A21660" w:rsidRDefault="004C5C90" w:rsidP="003575BD">
      <w:pPr>
        <w:pStyle w:val="3"/>
      </w:pPr>
      <w:r w:rsidRPr="00A21660">
        <w:lastRenderedPageBreak/>
        <w:t>Исключени</w:t>
      </w:r>
      <w:r w:rsidR="00070D9B" w:rsidRPr="00A21660">
        <w:t>ями</w:t>
      </w:r>
      <w:r w:rsidRPr="00A21660">
        <w:t xml:space="preserve"> являются</w:t>
      </w:r>
      <w:r w:rsidR="00F1368C" w:rsidRPr="00A21660">
        <w:t>:</w:t>
      </w:r>
    </w:p>
    <w:p w14:paraId="3A1EE864" w14:textId="3014BB60" w:rsidR="004C5C90"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к</w:t>
      </w:r>
      <w:r w:rsidR="004C5C90" w:rsidRPr="00A21660">
        <w:rPr>
          <w:rFonts w:ascii="Arial" w:hAnsi="Arial" w:cs="Arial"/>
        </w:rPr>
        <w:t xml:space="preserve">ритически важные пояснения к </w:t>
      </w:r>
      <w:r w:rsidR="00870730">
        <w:rPr>
          <w:rFonts w:ascii="Arial" w:hAnsi="Arial" w:cs="Arial"/>
        </w:rPr>
        <w:t>компонентам</w:t>
      </w:r>
      <w:r w:rsidR="004C5C90" w:rsidRPr="00A21660">
        <w:rPr>
          <w:rFonts w:ascii="Arial" w:hAnsi="Arial" w:cs="Arial"/>
        </w:rPr>
        <w:t xml:space="preserve">. </w:t>
      </w:r>
      <w:r w:rsidR="00F1368C" w:rsidRPr="00A21660">
        <w:rPr>
          <w:rFonts w:ascii="Arial" w:hAnsi="Arial" w:cs="Arial"/>
        </w:rPr>
        <w:t>Отображается справа от поля. На строке, в этом случае может быть только одно поле и одна текстовая метка</w:t>
      </w:r>
      <w:r w:rsidR="00554F4D" w:rsidRPr="00A21660">
        <w:rPr>
          <w:rFonts w:ascii="Arial" w:hAnsi="Arial" w:cs="Arial"/>
        </w:rPr>
        <w:t>. В этом случае текстовая метка не может быть выше 55px</w:t>
      </w:r>
      <w:r w:rsidR="00F1368C" w:rsidRPr="00A21660">
        <w:rPr>
          <w:rFonts w:ascii="Arial" w:hAnsi="Arial" w:cs="Arial"/>
        </w:rPr>
        <w:t>;</w:t>
      </w:r>
    </w:p>
    <w:p w14:paraId="4EC6127A" w14:textId="65C6CD97" w:rsidR="00164B8E" w:rsidRPr="00A21660" w:rsidRDefault="00037171" w:rsidP="008542EE">
      <w:pPr>
        <w:pStyle w:val="a6"/>
        <w:numPr>
          <w:ilvl w:val="0"/>
          <w:numId w:val="17"/>
        </w:numPr>
        <w:spacing w:after="120" w:line="276" w:lineRule="auto"/>
        <w:ind w:left="1560" w:hanging="360"/>
        <w:rPr>
          <w:rFonts w:ascii="Arial" w:eastAsia="Arial Bold" w:hAnsi="Arial" w:cs="Arial"/>
        </w:rPr>
      </w:pPr>
      <w:r>
        <w:rPr>
          <w:rFonts w:ascii="Arial" w:hAnsi="Arial" w:cs="Arial"/>
        </w:rPr>
        <w:t>е</w:t>
      </w:r>
      <w:r w:rsidR="00F1368C" w:rsidRPr="00A21660">
        <w:rPr>
          <w:rFonts w:ascii="Arial" w:hAnsi="Arial" w:cs="Arial"/>
        </w:rPr>
        <w:t xml:space="preserve">сли требуется наименование полей и нельзя использовать </w:t>
      </w:r>
      <w:r w:rsidR="00F1368C" w:rsidRPr="00A21660">
        <w:rPr>
          <w:rFonts w:ascii="Arial" w:hAnsi="Arial" w:cs="Arial"/>
          <w:lang w:val="en-US"/>
        </w:rPr>
        <w:t>placeholder</w:t>
      </w:r>
      <w:r w:rsidR="00F1368C" w:rsidRPr="001352B0">
        <w:rPr>
          <w:rFonts w:ascii="Arial" w:hAnsi="Arial" w:cs="Arial"/>
        </w:rPr>
        <w:t xml:space="preserve"> (</w:t>
      </w:r>
      <w:r w:rsidR="00F1368C" w:rsidRPr="00A21660">
        <w:rPr>
          <w:rFonts w:ascii="Arial" w:hAnsi="Arial" w:cs="Arial"/>
        </w:rPr>
        <w:t>подпись внутри поля) для малых компонентов ввода высотой в 40</w:t>
      </w:r>
      <w:r w:rsidR="00F1368C" w:rsidRPr="00A21660">
        <w:rPr>
          <w:rFonts w:ascii="Arial" w:hAnsi="Arial" w:cs="Arial"/>
          <w:lang w:val="en-US"/>
        </w:rPr>
        <w:t>px</w:t>
      </w:r>
      <w:r w:rsidR="008421A2" w:rsidRPr="001352B0">
        <w:rPr>
          <w:rFonts w:ascii="Arial" w:hAnsi="Arial" w:cs="Arial"/>
        </w:rPr>
        <w:t xml:space="preserve"> </w:t>
      </w:r>
      <w:r w:rsidR="008421A2" w:rsidRPr="00A21660">
        <w:rPr>
          <w:rFonts w:ascii="Arial" w:hAnsi="Arial" w:cs="Arial"/>
        </w:rPr>
        <w:t>(См. Ввод данных)</w:t>
      </w:r>
      <w:r w:rsidR="00BA1FF6" w:rsidRPr="00A21660">
        <w:rPr>
          <w:rFonts w:ascii="Arial" w:hAnsi="Arial" w:cs="Arial"/>
        </w:rPr>
        <w:t>.</w:t>
      </w:r>
      <w:r w:rsidR="00BA1FF6" w:rsidRPr="001352B0">
        <w:rPr>
          <w:rFonts w:ascii="Arial" w:hAnsi="Arial" w:cs="Arial"/>
        </w:rPr>
        <w:t xml:space="preserve"> </w:t>
      </w:r>
      <w:r w:rsidR="00BA1FF6" w:rsidRPr="00A21660">
        <w:rPr>
          <w:rFonts w:ascii="Arial" w:hAnsi="Arial" w:cs="Arial"/>
        </w:rPr>
        <w:t>Такая текстовая метка располагается на одной строке и выравнивается по середине по вертикали (вровень тексту других компонентов в строке)</w:t>
      </w:r>
      <w:r w:rsidR="00E63963" w:rsidRPr="00A21660">
        <w:rPr>
          <w:rFonts w:ascii="Arial" w:hAnsi="Arial" w:cs="Arial"/>
        </w:rPr>
        <w:t>.</w:t>
      </w:r>
      <w:r w:rsidR="00506605" w:rsidRPr="00A21660">
        <w:rPr>
          <w:rFonts w:ascii="Arial" w:hAnsi="Arial" w:cs="Arial"/>
          <w:noProof/>
          <w:lang w:eastAsia="ru-RU"/>
        </w:rPr>
        <w:drawing>
          <wp:inline distT="0" distB="0" distL="0" distR="0" wp14:anchorId="180A98ED" wp14:editId="699975B7">
            <wp:extent cx="5257509" cy="1354455"/>
            <wp:effectExtent l="0" t="0" r="63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2051" b="46573"/>
                    <a:stretch/>
                  </pic:blipFill>
                  <pic:spPr bwMode="auto">
                    <a:xfrm>
                      <a:off x="0" y="0"/>
                      <a:ext cx="5260067" cy="135511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BFBD78" w14:textId="77777777" w:rsidR="00164B8E" w:rsidRPr="00A21660" w:rsidRDefault="001F456E" w:rsidP="00BF69EE">
      <w:pPr>
        <w:pStyle w:val="2"/>
      </w:pPr>
      <w:bookmarkStart w:id="35" w:name="_Toc414027183"/>
      <w:r w:rsidRPr="00A21660">
        <w:t>Общие правила написания текстов</w:t>
      </w:r>
      <w:bookmarkEnd w:id="35"/>
    </w:p>
    <w:p w14:paraId="19D474B2" w14:textId="77777777" w:rsidR="00A9397E" w:rsidRPr="00A21660" w:rsidRDefault="00A9397E" w:rsidP="003575BD">
      <w:pPr>
        <w:pStyle w:val="3"/>
      </w:pPr>
      <w:r w:rsidRPr="00A21660">
        <w:t>Все стандартные (не вводимые пользователем) тексты системы должны:</w:t>
      </w:r>
    </w:p>
    <w:p w14:paraId="068D8AD0" w14:textId="77777777" w:rsidR="00A9397E" w:rsidRPr="00A21660" w:rsidRDefault="00A9397E" w:rsidP="008542EE">
      <w:pPr>
        <w:pStyle w:val="a6"/>
        <w:numPr>
          <w:ilvl w:val="0"/>
          <w:numId w:val="17"/>
        </w:numPr>
        <w:spacing w:after="120" w:line="276" w:lineRule="auto"/>
        <w:ind w:left="1560" w:hanging="360"/>
        <w:rPr>
          <w:rFonts w:ascii="Arial" w:hAnsi="Arial" w:cs="Arial"/>
        </w:rPr>
      </w:pPr>
      <w:r w:rsidRPr="00A21660">
        <w:rPr>
          <w:rFonts w:ascii="Arial" w:hAnsi="Arial" w:cs="Arial"/>
        </w:rPr>
        <w:t>содержать полезную для пользователя информацию;</w:t>
      </w:r>
    </w:p>
    <w:p w14:paraId="7F12FF3D" w14:textId="77777777" w:rsidR="00A9397E" w:rsidRPr="00A21660" w:rsidRDefault="00A9397E" w:rsidP="008542EE">
      <w:pPr>
        <w:pStyle w:val="a6"/>
        <w:numPr>
          <w:ilvl w:val="0"/>
          <w:numId w:val="17"/>
        </w:numPr>
        <w:spacing w:after="120" w:line="276" w:lineRule="auto"/>
        <w:ind w:left="1560" w:hanging="360"/>
        <w:rPr>
          <w:rFonts w:ascii="Arial" w:hAnsi="Arial" w:cs="Arial"/>
        </w:rPr>
      </w:pPr>
      <w:r w:rsidRPr="00A21660">
        <w:rPr>
          <w:rFonts w:ascii="Arial" w:hAnsi="Arial" w:cs="Arial"/>
        </w:rPr>
        <w:t>быть грамотными (не должны содержать грамматические и орфографические ошибки);</w:t>
      </w:r>
    </w:p>
    <w:p w14:paraId="16D6B169" w14:textId="77777777" w:rsidR="00A9397E" w:rsidRPr="00A21660" w:rsidRDefault="00A9397E" w:rsidP="008542EE">
      <w:pPr>
        <w:pStyle w:val="a6"/>
        <w:numPr>
          <w:ilvl w:val="0"/>
          <w:numId w:val="17"/>
        </w:numPr>
        <w:spacing w:after="120" w:line="276" w:lineRule="auto"/>
        <w:ind w:left="1560" w:hanging="360"/>
        <w:rPr>
          <w:rFonts w:ascii="Arial" w:hAnsi="Arial" w:cs="Arial"/>
        </w:rPr>
      </w:pPr>
      <w:r w:rsidRPr="00A21660">
        <w:rPr>
          <w:rFonts w:ascii="Arial" w:hAnsi="Arial" w:cs="Arial"/>
        </w:rPr>
        <w:t>быть написаны строчными буквами; первая буква (в предложении или названии) должна быть заглавной;</w:t>
      </w:r>
    </w:p>
    <w:p w14:paraId="4560D280" w14:textId="77777777" w:rsidR="00A9397E" w:rsidRPr="00A21660" w:rsidRDefault="00A9397E" w:rsidP="008542EE">
      <w:pPr>
        <w:pStyle w:val="a6"/>
        <w:numPr>
          <w:ilvl w:val="0"/>
          <w:numId w:val="17"/>
        </w:numPr>
        <w:spacing w:after="120" w:line="276" w:lineRule="auto"/>
        <w:ind w:left="1560" w:hanging="360"/>
        <w:rPr>
          <w:rFonts w:ascii="Arial" w:hAnsi="Arial" w:cs="Arial"/>
        </w:rPr>
      </w:pPr>
      <w:r w:rsidRPr="00A21660">
        <w:rPr>
          <w:rFonts w:ascii="Arial" w:hAnsi="Arial" w:cs="Arial"/>
        </w:rPr>
        <w:t>по возможности быть краткими;</w:t>
      </w:r>
    </w:p>
    <w:p w14:paraId="2E784BAC" w14:textId="77777777" w:rsidR="00A9397E" w:rsidRPr="00A21660" w:rsidRDefault="00A9397E" w:rsidP="008542EE">
      <w:pPr>
        <w:pStyle w:val="a6"/>
        <w:numPr>
          <w:ilvl w:val="0"/>
          <w:numId w:val="17"/>
        </w:numPr>
        <w:spacing w:after="120" w:line="276" w:lineRule="auto"/>
        <w:ind w:left="1560" w:hanging="360"/>
        <w:rPr>
          <w:rFonts w:ascii="Arial" w:hAnsi="Arial" w:cs="Arial"/>
        </w:rPr>
      </w:pPr>
      <w:r w:rsidRPr="00A21660">
        <w:rPr>
          <w:rFonts w:ascii="Arial" w:hAnsi="Arial" w:cs="Arial"/>
        </w:rPr>
        <w:t>не содержать технических и других непонятных рядовому пользователю терминов;</w:t>
      </w:r>
    </w:p>
    <w:p w14:paraId="57FBD0C9" w14:textId="77777777" w:rsidR="00E14D7D" w:rsidRPr="00A21660" w:rsidRDefault="00A9397E" w:rsidP="008542EE">
      <w:pPr>
        <w:pStyle w:val="a6"/>
        <w:numPr>
          <w:ilvl w:val="0"/>
          <w:numId w:val="17"/>
        </w:numPr>
        <w:spacing w:after="120" w:line="276" w:lineRule="auto"/>
        <w:ind w:left="1560" w:hanging="360"/>
        <w:rPr>
          <w:rFonts w:ascii="Arial" w:hAnsi="Arial" w:cs="Arial"/>
        </w:rPr>
      </w:pPr>
      <w:r w:rsidRPr="00A21660">
        <w:rPr>
          <w:rFonts w:ascii="Arial" w:hAnsi="Arial" w:cs="Arial"/>
        </w:rPr>
        <w:t>быть вежливыми (не заставлять пользователя чувствовать себя виноватым или в чем-то ущербным).</w:t>
      </w:r>
    </w:p>
    <w:p w14:paraId="0B07ED42" w14:textId="304E99D1" w:rsidR="00B6618F" w:rsidRPr="00A21660" w:rsidRDefault="00B6618F" w:rsidP="003575BD">
      <w:pPr>
        <w:pStyle w:val="3"/>
      </w:pPr>
      <w:r w:rsidRPr="00A21660">
        <w:t xml:space="preserve">Значения, элементы интерфейса заключаются в </w:t>
      </w:r>
      <w:r w:rsidR="007912C3">
        <w:t xml:space="preserve">кавычки при упоминании в тексте. Например: </w:t>
      </w:r>
    </w:p>
    <w:p w14:paraId="4A25A8F6" w14:textId="5EB04D27" w:rsidR="00B6618F" w:rsidRPr="00463C80" w:rsidRDefault="00037171" w:rsidP="008542EE">
      <w:pPr>
        <w:pStyle w:val="a6"/>
        <w:numPr>
          <w:ilvl w:val="0"/>
          <w:numId w:val="17"/>
        </w:numPr>
        <w:spacing w:after="120" w:line="276" w:lineRule="auto"/>
        <w:ind w:left="1560" w:hanging="360"/>
        <w:rPr>
          <w:rFonts w:ascii="Arial" w:hAnsi="Arial" w:cs="Arial"/>
          <w:i/>
        </w:rPr>
      </w:pPr>
      <w:r w:rsidRPr="00463C80">
        <w:rPr>
          <w:rFonts w:ascii="Arial" w:hAnsi="Arial" w:cs="Arial"/>
          <w:i/>
        </w:rPr>
        <w:t>н</w:t>
      </w:r>
      <w:r w:rsidR="00B6618F" w:rsidRPr="00463C80">
        <w:rPr>
          <w:rFonts w:ascii="Arial" w:hAnsi="Arial" w:cs="Arial"/>
          <w:i/>
        </w:rPr>
        <w:t>ажмите кнопку «Далее»;</w:t>
      </w:r>
    </w:p>
    <w:p w14:paraId="21CFB0BF" w14:textId="2AF6A3FF" w:rsidR="00B6618F" w:rsidRPr="00463C80" w:rsidRDefault="00037171" w:rsidP="008542EE">
      <w:pPr>
        <w:pStyle w:val="a6"/>
        <w:numPr>
          <w:ilvl w:val="0"/>
          <w:numId w:val="17"/>
        </w:numPr>
        <w:spacing w:after="120" w:line="276" w:lineRule="auto"/>
        <w:ind w:left="1560" w:hanging="360"/>
        <w:rPr>
          <w:rFonts w:ascii="Arial" w:hAnsi="Arial" w:cs="Arial"/>
          <w:i/>
        </w:rPr>
      </w:pPr>
      <w:r w:rsidRPr="00463C80">
        <w:rPr>
          <w:rFonts w:ascii="Arial" w:hAnsi="Arial" w:cs="Arial"/>
          <w:i/>
        </w:rPr>
        <w:t>в</w:t>
      </w:r>
      <w:r w:rsidR="00A9397E" w:rsidRPr="00463C80">
        <w:rPr>
          <w:rFonts w:ascii="Arial" w:hAnsi="Arial" w:cs="Arial"/>
          <w:i/>
        </w:rPr>
        <w:t>ыберите значение «Все».</w:t>
      </w:r>
    </w:p>
    <w:p w14:paraId="37BC5EE3" w14:textId="33158FFD" w:rsidR="001C59EC" w:rsidRPr="00A21660" w:rsidRDefault="001C59EC" w:rsidP="003575BD">
      <w:pPr>
        <w:pStyle w:val="3"/>
      </w:pPr>
      <w:r w:rsidRPr="00A21660">
        <w:lastRenderedPageBreak/>
        <w:t xml:space="preserve">Названия </w:t>
      </w:r>
      <w:r w:rsidR="00123F6E">
        <w:t>заголовков</w:t>
      </w:r>
      <w:r w:rsidR="009350D6" w:rsidRPr="00A21660">
        <w:t xml:space="preserve">, ссылок и кнопок </w:t>
      </w:r>
      <w:r w:rsidRPr="00A21660">
        <w:t xml:space="preserve">должны быть информативными и максимально краткими (не больше трех слов). Они  должны интерпретироваться однозначно (не допускать двусмысленности). У пользователя должна быть возможность по названию легко отличить одно поле (или закладку) от другой.  </w:t>
      </w:r>
    </w:p>
    <w:p w14:paraId="5090F997" w14:textId="1F1F3026" w:rsidR="001C59EC" w:rsidRPr="00A21660" w:rsidRDefault="001C59EC" w:rsidP="003575BD">
      <w:pPr>
        <w:pStyle w:val="3"/>
      </w:pPr>
      <w:r w:rsidRPr="00A21660">
        <w:t xml:space="preserve">Все названия полей, </w:t>
      </w:r>
      <w:r w:rsidR="0015541F">
        <w:t>вкладок</w:t>
      </w:r>
      <w:r w:rsidRPr="00A21660">
        <w:t xml:space="preserve"> и </w:t>
      </w:r>
      <w:r w:rsidR="009350D6" w:rsidRPr="00A21660">
        <w:t>панелей</w:t>
      </w:r>
      <w:r w:rsidRPr="00A21660">
        <w:t xml:space="preserve"> должны начинаться с заглавной буквы, остальные буквы названия – строчные. Исключение составляют аббревиатуры. Аббревиатуры должны быть написан</w:t>
      </w:r>
      <w:r w:rsidR="001D516F" w:rsidRPr="00A21660">
        <w:t>ы</w:t>
      </w:r>
      <w:r w:rsidRPr="00A21660">
        <w:t xml:space="preserve"> исключительно заглавными буквами.</w:t>
      </w:r>
    </w:p>
    <w:p w14:paraId="64C3E880" w14:textId="77777777" w:rsidR="002F1F50" w:rsidRPr="00A21660" w:rsidRDefault="002F1F50" w:rsidP="00C94BFC">
      <w:pPr>
        <w:pStyle w:val="2"/>
      </w:pPr>
      <w:bookmarkStart w:id="36" w:name="_Toc414027184"/>
      <w:r w:rsidRPr="00A21660">
        <w:t>Гиперссылки</w:t>
      </w:r>
      <w:bookmarkEnd w:id="36"/>
      <w:r w:rsidRPr="00A21660">
        <w:t xml:space="preserve"> </w:t>
      </w:r>
    </w:p>
    <w:p w14:paraId="4ABB5DC0" w14:textId="77777777" w:rsidR="002F1F50" w:rsidRPr="00A21660" w:rsidRDefault="002F1F50" w:rsidP="003575BD">
      <w:pPr>
        <w:pStyle w:val="3"/>
      </w:pPr>
      <w:bookmarkStart w:id="37" w:name="_Toc295133485"/>
      <w:r w:rsidRPr="00A21660">
        <w:t>Гиперссылки необходимо использовать для:</w:t>
      </w:r>
      <w:bookmarkEnd w:id="37"/>
    </w:p>
    <w:p w14:paraId="11087422" w14:textId="7CF8284B" w:rsidR="002F1F50" w:rsidRPr="00A21660" w:rsidRDefault="00037171" w:rsidP="008542EE">
      <w:pPr>
        <w:pStyle w:val="a6"/>
        <w:numPr>
          <w:ilvl w:val="0"/>
          <w:numId w:val="17"/>
        </w:numPr>
        <w:spacing w:after="120" w:line="276" w:lineRule="auto"/>
        <w:ind w:left="1560" w:hanging="360"/>
        <w:rPr>
          <w:rFonts w:ascii="Arial" w:hAnsi="Arial" w:cs="Arial"/>
        </w:rPr>
      </w:pPr>
      <w:bookmarkStart w:id="38" w:name="_Toc295133486"/>
      <w:r>
        <w:rPr>
          <w:rFonts w:ascii="Arial" w:hAnsi="Arial" w:cs="Arial"/>
        </w:rPr>
        <w:t>п</w:t>
      </w:r>
      <w:r w:rsidR="002F1F50" w:rsidRPr="00A21660">
        <w:rPr>
          <w:rFonts w:ascii="Arial" w:hAnsi="Arial" w:cs="Arial"/>
        </w:rPr>
        <w:t>ерехода c к другой странице</w:t>
      </w:r>
      <w:r w:rsidR="00203EBC" w:rsidRPr="00A21660">
        <w:rPr>
          <w:rFonts w:ascii="Arial" w:hAnsi="Arial" w:cs="Arial"/>
        </w:rPr>
        <w:t xml:space="preserve"> (</w:t>
      </w:r>
      <w:r w:rsidR="002A130E">
        <w:rPr>
          <w:rFonts w:ascii="Arial" w:hAnsi="Arial" w:cs="Arial"/>
        </w:rPr>
        <w:t>вкладке</w:t>
      </w:r>
      <w:r w:rsidR="00203EBC" w:rsidRPr="00A21660">
        <w:rPr>
          <w:rFonts w:ascii="Arial" w:hAnsi="Arial" w:cs="Arial"/>
        </w:rPr>
        <w:t>)</w:t>
      </w:r>
      <w:r w:rsidR="002F1F50" w:rsidRPr="00A21660">
        <w:rPr>
          <w:rFonts w:ascii="Arial" w:hAnsi="Arial" w:cs="Arial"/>
        </w:rPr>
        <w:t>;</w:t>
      </w:r>
      <w:bookmarkEnd w:id="38"/>
    </w:p>
    <w:p w14:paraId="0C5BE69D" w14:textId="3A2869A1" w:rsidR="00B452C2"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п</w:t>
      </w:r>
      <w:r w:rsidR="00B452C2" w:rsidRPr="00A21660">
        <w:rPr>
          <w:rFonts w:ascii="Arial" w:hAnsi="Arial" w:cs="Arial"/>
        </w:rPr>
        <w:t>ереход к определенному месту текущей страницы;</w:t>
      </w:r>
    </w:p>
    <w:p w14:paraId="6D6801CC" w14:textId="77777777" w:rsidR="00753807" w:rsidRPr="00A21660" w:rsidRDefault="00753807" w:rsidP="008542EE">
      <w:pPr>
        <w:pStyle w:val="a6"/>
        <w:numPr>
          <w:ilvl w:val="0"/>
          <w:numId w:val="17"/>
        </w:numPr>
        <w:spacing w:after="120" w:line="276" w:lineRule="auto"/>
        <w:ind w:left="1560" w:hanging="360"/>
        <w:rPr>
          <w:rFonts w:ascii="Arial" w:hAnsi="Arial" w:cs="Arial"/>
        </w:rPr>
      </w:pPr>
      <w:r w:rsidRPr="00A21660">
        <w:rPr>
          <w:rFonts w:ascii="Arial" w:hAnsi="Arial" w:cs="Arial"/>
        </w:rPr>
        <w:t>Перехода на внешнюю веб-страницу (новая страница браузера).</w:t>
      </w:r>
    </w:p>
    <w:p w14:paraId="4A19EC64" w14:textId="77777777" w:rsidR="003D0BC8" w:rsidRPr="00A21660" w:rsidRDefault="003D0BC8" w:rsidP="00C94BFC">
      <w:pPr>
        <w:pStyle w:val="2"/>
      </w:pPr>
      <w:bookmarkStart w:id="39" w:name="_Toc414027185"/>
      <w:r w:rsidRPr="00A21660">
        <w:t>Ввод данных</w:t>
      </w:r>
      <w:bookmarkEnd w:id="39"/>
    </w:p>
    <w:p w14:paraId="5F8E9251" w14:textId="77777777" w:rsidR="003D0BC8" w:rsidRPr="00A21660" w:rsidRDefault="003D0BC8" w:rsidP="003575BD">
      <w:pPr>
        <w:pStyle w:val="3"/>
      </w:pPr>
      <w:r w:rsidRPr="00A21660">
        <w:t>По умолчанию, везде используются большие поля ввода высотой 55px.</w:t>
      </w:r>
    </w:p>
    <w:p w14:paraId="7B900D08" w14:textId="77777777" w:rsidR="003D0BC8" w:rsidRPr="00A21660" w:rsidRDefault="003D0BC8" w:rsidP="003575BD">
      <w:pPr>
        <w:pStyle w:val="3"/>
      </w:pPr>
      <w:r w:rsidRPr="00A21660">
        <w:t>Случаи, когда допускается использование малых полей ввода высотой 40</w:t>
      </w:r>
      <w:r w:rsidRPr="00A21660">
        <w:rPr>
          <w:lang w:val="en-US"/>
        </w:rPr>
        <w:t>px</w:t>
      </w:r>
      <w:r w:rsidRPr="001352B0">
        <w:t>:</w:t>
      </w:r>
    </w:p>
    <w:p w14:paraId="6050E36A" w14:textId="27E203C3" w:rsidR="003D0BC8" w:rsidRPr="00A21660" w:rsidRDefault="00037171" w:rsidP="008542EE">
      <w:pPr>
        <w:pStyle w:val="a6"/>
        <w:numPr>
          <w:ilvl w:val="0"/>
          <w:numId w:val="17"/>
        </w:numPr>
        <w:spacing w:after="120" w:line="276" w:lineRule="auto"/>
        <w:ind w:left="1560" w:hanging="360"/>
        <w:rPr>
          <w:rFonts w:ascii="Arial" w:eastAsia="Arial" w:hAnsi="Arial" w:cs="Arial"/>
        </w:rPr>
      </w:pPr>
      <w:r>
        <w:rPr>
          <w:rFonts w:ascii="Arial" w:eastAsia="Arial" w:hAnsi="Arial" w:cs="Arial"/>
        </w:rPr>
        <w:t>с</w:t>
      </w:r>
      <w:r w:rsidR="00BF0CD0" w:rsidRPr="00A21660">
        <w:rPr>
          <w:rFonts w:ascii="Arial" w:eastAsia="Arial" w:hAnsi="Arial" w:cs="Arial"/>
        </w:rPr>
        <w:t>трока фильтрации для Списка</w:t>
      </w:r>
      <w:r w:rsidR="008E6445" w:rsidRPr="00A21660">
        <w:rPr>
          <w:rFonts w:ascii="Arial" w:eastAsia="Arial" w:hAnsi="Arial" w:cs="Arial"/>
        </w:rPr>
        <w:t xml:space="preserve"> или </w:t>
      </w:r>
      <w:r w:rsidR="004F012C">
        <w:rPr>
          <w:rFonts w:ascii="Arial" w:eastAsia="Arial" w:hAnsi="Arial" w:cs="Arial"/>
        </w:rPr>
        <w:t>Л</w:t>
      </w:r>
      <w:r w:rsidR="008E6445" w:rsidRPr="00A21660">
        <w:rPr>
          <w:rFonts w:ascii="Arial" w:eastAsia="Arial" w:hAnsi="Arial" w:cs="Arial"/>
        </w:rPr>
        <w:t>укапа</w:t>
      </w:r>
      <w:r w:rsidR="00BF0CD0" w:rsidRPr="00A21660">
        <w:rPr>
          <w:rFonts w:ascii="Arial" w:eastAsia="Arial" w:hAnsi="Arial" w:cs="Arial"/>
        </w:rPr>
        <w:t>;</w:t>
      </w:r>
    </w:p>
    <w:p w14:paraId="1A314EEC" w14:textId="42E9EE92" w:rsidR="008421A2" w:rsidRDefault="00037171" w:rsidP="008542EE">
      <w:pPr>
        <w:pStyle w:val="a6"/>
        <w:numPr>
          <w:ilvl w:val="0"/>
          <w:numId w:val="17"/>
        </w:numPr>
        <w:spacing w:after="120" w:line="276" w:lineRule="auto"/>
        <w:ind w:left="1560" w:hanging="360"/>
        <w:rPr>
          <w:rFonts w:ascii="Arial" w:eastAsia="Arial" w:hAnsi="Arial" w:cs="Arial"/>
        </w:rPr>
      </w:pPr>
      <w:r>
        <w:rPr>
          <w:rFonts w:ascii="Arial" w:eastAsia="Arial" w:hAnsi="Arial" w:cs="Arial"/>
        </w:rPr>
        <w:t>п</w:t>
      </w:r>
      <w:r w:rsidR="00BF0CD0" w:rsidRPr="00A21660">
        <w:rPr>
          <w:rFonts w:ascii="Arial" w:eastAsia="Arial" w:hAnsi="Arial" w:cs="Arial"/>
        </w:rPr>
        <w:t>ри редактировании строки Списка.</w:t>
      </w:r>
    </w:p>
    <w:p w14:paraId="2AA1E1A9" w14:textId="1B34F52C" w:rsidR="00606680" w:rsidRDefault="00606680" w:rsidP="00606680">
      <w:pPr>
        <w:pStyle w:val="3"/>
      </w:pPr>
      <w:r>
        <w:t>Следует с</w:t>
      </w:r>
      <w:r w:rsidRPr="00623B76">
        <w:t xml:space="preserve">брасывать значения в зависимых полях при изменении значения родительского поля. При изменении значения поля все явно зависимые очищаются (lookup-, combobox-поля). Например, при изменении поля Налогоплательщик очищается поле Договор. </w:t>
      </w:r>
    </w:p>
    <w:p w14:paraId="12BCC213" w14:textId="6E6E1908" w:rsidR="00D13192" w:rsidRPr="00D13192" w:rsidRDefault="00D13192" w:rsidP="00D13192">
      <w:pPr>
        <w:pStyle w:val="3"/>
      </w:pPr>
      <w:r w:rsidRPr="00623B76">
        <w:t>Недоступные для редактирования поля (если это возможно просчитать заранее), независимо от их типа, должны иметь серую заливку.</w:t>
      </w:r>
    </w:p>
    <w:p w14:paraId="70AD7F69" w14:textId="77777777" w:rsidR="00164B8E" w:rsidRPr="00A21660" w:rsidRDefault="001F456E" w:rsidP="00883158">
      <w:pPr>
        <w:pStyle w:val="2"/>
      </w:pPr>
      <w:bookmarkStart w:id="40" w:name="_Toc414027186"/>
      <w:r w:rsidRPr="00A21660">
        <w:t>Ввод текста (текстовое поле)</w:t>
      </w:r>
      <w:bookmarkEnd w:id="40"/>
    </w:p>
    <w:p w14:paraId="4AFDCA84" w14:textId="4824D505" w:rsidR="00164B8E" w:rsidRPr="00A21660" w:rsidRDefault="001F456E">
      <w:pPr>
        <w:pStyle w:val="a0"/>
        <w:spacing w:after="120" w:line="276" w:lineRule="auto"/>
        <w:rPr>
          <w:rFonts w:ascii="Arial" w:eastAsia="Arial Bold" w:hAnsi="Arial" w:cs="Arial"/>
        </w:rPr>
      </w:pPr>
      <w:r w:rsidRPr="00A21660">
        <w:rPr>
          <w:rFonts w:ascii="Arial" w:eastAsia="Arial Bold" w:hAnsi="Arial" w:cs="Arial"/>
          <w:noProof/>
          <w:lang w:eastAsia="ru-RU"/>
        </w:rPr>
        <w:drawing>
          <wp:inline distT="0" distB="0" distL="0" distR="0" wp14:anchorId="3F45E178" wp14:editId="76E79953">
            <wp:extent cx="1778000" cy="800102"/>
            <wp:effectExtent l="0" t="0" r="0" b="0"/>
            <wp:docPr id="1073741870" name="officeArt object" descr="fl-all-textfield-default.png"/>
            <wp:cNvGraphicFramePr/>
            <a:graphic xmlns:a="http://schemas.openxmlformats.org/drawingml/2006/main">
              <a:graphicData uri="http://schemas.openxmlformats.org/drawingml/2006/picture">
                <pic:pic xmlns:pic="http://schemas.openxmlformats.org/drawingml/2006/picture">
                  <pic:nvPicPr>
                    <pic:cNvPr id="1073741870" name="image2.png" descr="fl-all-textfield-default.png"/>
                    <pic:cNvPicPr/>
                  </pic:nvPicPr>
                  <pic:blipFill>
                    <a:blip r:embed="rId21">
                      <a:extLst/>
                    </a:blip>
                    <a:srcRect l="53125" t="49924" r="33203" b="40429"/>
                    <a:stretch>
                      <a:fillRect/>
                    </a:stretch>
                  </pic:blipFill>
                  <pic:spPr>
                    <a:xfrm>
                      <a:off x="0" y="0"/>
                      <a:ext cx="1778000" cy="800102"/>
                    </a:xfrm>
                    <a:prstGeom prst="rect">
                      <a:avLst/>
                    </a:prstGeom>
                    <a:ln w="12700" cap="flat">
                      <a:noFill/>
                      <a:miter lim="400000"/>
                    </a:ln>
                    <a:effectLst/>
                  </pic:spPr>
                </pic:pic>
              </a:graphicData>
            </a:graphic>
          </wp:inline>
        </w:drawing>
      </w:r>
      <w:r w:rsidR="00F15E71">
        <w:rPr>
          <w:rFonts w:ascii="Arial" w:eastAsia="Arial Bold" w:hAnsi="Arial" w:cs="Arial"/>
        </w:rPr>
        <w:t xml:space="preserve">   </w:t>
      </w:r>
      <w:r w:rsidR="00115B90" w:rsidRPr="00A21660">
        <w:rPr>
          <w:rFonts w:ascii="Arial" w:eastAsia="Arial Bold" w:hAnsi="Arial" w:cs="Arial"/>
          <w:noProof/>
          <w:lang w:eastAsia="ru-RU"/>
        </w:rPr>
        <w:drawing>
          <wp:inline distT="0" distB="0" distL="0" distR="0" wp14:anchorId="2DF1F219" wp14:editId="35E1871E">
            <wp:extent cx="1825625" cy="787400"/>
            <wp:effectExtent l="0" t="0" r="3175" b="0"/>
            <wp:docPr id="1073741871" name="officeArt object" descr="fl-all-textfield-pressed.png"/>
            <wp:cNvGraphicFramePr/>
            <a:graphic xmlns:a="http://schemas.openxmlformats.org/drawingml/2006/main">
              <a:graphicData uri="http://schemas.openxmlformats.org/drawingml/2006/picture">
                <pic:pic xmlns:pic="http://schemas.openxmlformats.org/drawingml/2006/picture">
                  <pic:nvPicPr>
                    <pic:cNvPr id="1073741871" name="image27.png" descr="fl-all-textfield-pressed.png"/>
                    <pic:cNvPicPr/>
                  </pic:nvPicPr>
                  <pic:blipFill rotWithShape="1">
                    <a:blip r:embed="rId58">
                      <a:extLst/>
                    </a:blip>
                    <a:srcRect l="52832" t="49465" r="32812" b="41037"/>
                    <a:stretch/>
                  </pic:blipFill>
                  <pic:spPr bwMode="auto">
                    <a:xfrm>
                      <a:off x="0" y="0"/>
                      <a:ext cx="1827094" cy="788034"/>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15E71">
        <w:rPr>
          <w:rFonts w:ascii="Arial" w:eastAsia="Arial Bold" w:hAnsi="Arial" w:cs="Arial"/>
        </w:rPr>
        <w:t xml:space="preserve">  </w:t>
      </w:r>
      <w:r w:rsidR="00115B90" w:rsidRPr="00A21660">
        <w:rPr>
          <w:rFonts w:ascii="Arial" w:eastAsia="Arial Bold" w:hAnsi="Arial" w:cs="Arial"/>
          <w:noProof/>
          <w:lang w:eastAsia="ru-RU"/>
        </w:rPr>
        <w:drawing>
          <wp:inline distT="0" distB="0" distL="0" distR="0" wp14:anchorId="2809622A" wp14:editId="0B07BE0D">
            <wp:extent cx="1826260" cy="766232"/>
            <wp:effectExtent l="0" t="0" r="2540" b="0"/>
            <wp:docPr id="1073741872" name="officeArt object" descr="fl-all-textfield-error.png"/>
            <wp:cNvGraphicFramePr/>
            <a:graphic xmlns:a="http://schemas.openxmlformats.org/drawingml/2006/main">
              <a:graphicData uri="http://schemas.openxmlformats.org/drawingml/2006/picture">
                <pic:pic xmlns:pic="http://schemas.openxmlformats.org/drawingml/2006/picture">
                  <pic:nvPicPr>
                    <pic:cNvPr id="1073741872" name="image28.png" descr="fl-all-textfield-error.png"/>
                    <pic:cNvPicPr/>
                  </pic:nvPicPr>
                  <pic:blipFill rotWithShape="1">
                    <a:blip r:embed="rId59">
                      <a:extLst/>
                    </a:blip>
                    <a:srcRect l="53026" t="49739" r="33106" b="40582"/>
                    <a:stretch/>
                  </pic:blipFill>
                  <pic:spPr bwMode="auto">
                    <a:xfrm>
                      <a:off x="0" y="0"/>
                      <a:ext cx="1827423" cy="766720"/>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4F0F09" w14:textId="6651E192" w:rsidR="00164B8E" w:rsidRPr="00A21660" w:rsidRDefault="001F456E">
      <w:pPr>
        <w:pStyle w:val="a0"/>
        <w:spacing w:after="120" w:line="276" w:lineRule="auto"/>
        <w:rPr>
          <w:rFonts w:ascii="Arial" w:eastAsia="Arial Bold" w:hAnsi="Arial" w:cs="Arial"/>
        </w:rPr>
      </w:pPr>
      <w:r w:rsidRPr="00A21660">
        <w:rPr>
          <w:rFonts w:ascii="Arial" w:eastAsia="Arial Bold" w:hAnsi="Arial" w:cs="Arial"/>
          <w:noProof/>
          <w:lang w:eastAsia="ru-RU"/>
        </w:rPr>
        <w:drawing>
          <wp:inline distT="0" distB="0" distL="0" distR="0" wp14:anchorId="4312B591" wp14:editId="3FCC4209">
            <wp:extent cx="1866898" cy="762000"/>
            <wp:effectExtent l="0" t="0" r="0" b="0"/>
            <wp:docPr id="1073741873" name="officeArt object" descr="fl-all-textfield-hover.png"/>
            <wp:cNvGraphicFramePr/>
            <a:graphic xmlns:a="http://schemas.openxmlformats.org/drawingml/2006/main">
              <a:graphicData uri="http://schemas.openxmlformats.org/drawingml/2006/picture">
                <pic:pic xmlns:pic="http://schemas.openxmlformats.org/drawingml/2006/picture">
                  <pic:nvPicPr>
                    <pic:cNvPr id="1073741873" name="image29.png" descr="fl-all-textfield-hover.png"/>
                    <pic:cNvPicPr/>
                  </pic:nvPicPr>
                  <pic:blipFill rotWithShape="1">
                    <a:blip r:embed="rId60">
                      <a:extLst/>
                    </a:blip>
                    <a:srcRect l="52929" t="49465" r="32714" b="41347"/>
                    <a:stretch/>
                  </pic:blipFill>
                  <pic:spPr bwMode="auto">
                    <a:xfrm>
                      <a:off x="0" y="0"/>
                      <a:ext cx="1866900" cy="762001"/>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15E71">
        <w:rPr>
          <w:rFonts w:ascii="Arial" w:eastAsia="Arial Bold" w:hAnsi="Arial" w:cs="Arial"/>
        </w:rPr>
        <w:t xml:space="preserve">  </w:t>
      </w:r>
      <w:r w:rsidR="00115B90" w:rsidRPr="00A21660">
        <w:rPr>
          <w:rFonts w:ascii="Arial" w:eastAsia="Arial Bold" w:hAnsi="Arial" w:cs="Arial"/>
          <w:noProof/>
          <w:lang w:eastAsia="ru-RU"/>
        </w:rPr>
        <w:drawing>
          <wp:inline distT="0" distB="0" distL="0" distR="0" wp14:anchorId="1A0E1C41" wp14:editId="2A5E99F2">
            <wp:extent cx="1820244" cy="769620"/>
            <wp:effectExtent l="0" t="0" r="889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1"/>
                    <a:srcRect t="2065" b="3741"/>
                    <a:stretch/>
                  </pic:blipFill>
                  <pic:spPr bwMode="auto">
                    <a:xfrm>
                      <a:off x="0" y="0"/>
                      <a:ext cx="1827423" cy="77265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008105" w14:textId="77777777" w:rsidR="00A91B4F" w:rsidRPr="00A21660" w:rsidRDefault="00A91B4F">
      <w:pPr>
        <w:pStyle w:val="a0"/>
        <w:spacing w:after="120" w:line="276" w:lineRule="auto"/>
        <w:rPr>
          <w:rFonts w:ascii="Arial" w:eastAsia="Arial Bold" w:hAnsi="Arial" w:cs="Arial"/>
        </w:rPr>
      </w:pPr>
    </w:p>
    <w:p w14:paraId="3EB6E4FB" w14:textId="3C564FD4" w:rsidR="00A91B4F" w:rsidRPr="00A21660" w:rsidRDefault="00E772BD" w:rsidP="003575BD">
      <w:pPr>
        <w:pStyle w:val="3"/>
      </w:pPr>
      <w:r>
        <w:lastRenderedPageBreak/>
        <w:t>Возле</w:t>
      </w:r>
      <w:r w:rsidR="003D0BC8" w:rsidRPr="00A21660">
        <w:t xml:space="preserve"> малых</w:t>
      </w:r>
      <w:r>
        <w:t xml:space="preserve"> компонентов</w:t>
      </w:r>
      <w:r w:rsidR="003D0BC8" w:rsidRPr="00A21660">
        <w:t xml:space="preserve"> ввода</w:t>
      </w:r>
      <w:r>
        <w:t xml:space="preserve"> </w:t>
      </w:r>
      <w:r w:rsidR="003D0BC8" w:rsidRPr="00A21660">
        <w:t>высотой 40px</w:t>
      </w:r>
      <w:r>
        <w:t>, если требуется дать пояснение пользователю,</w:t>
      </w:r>
      <w:r w:rsidRPr="00A21660">
        <w:t xml:space="preserve"> </w:t>
      </w:r>
      <w:r w:rsidR="00A91B4F" w:rsidRPr="00A21660">
        <w:t>рядом</w:t>
      </w:r>
      <w:r>
        <w:t xml:space="preserve"> справа</w:t>
      </w:r>
      <w:r w:rsidR="00A91B4F" w:rsidRPr="00A21660">
        <w:t xml:space="preserve"> должна стоять пиктограмма в виде вопросительного знака. При </w:t>
      </w:r>
      <w:r w:rsidR="00E22E7A" w:rsidRPr="00A21660">
        <w:t>клике</w:t>
      </w:r>
      <w:r w:rsidR="00A91B4F" w:rsidRPr="00A21660">
        <w:t xml:space="preserve"> курсора на вопросительный знак появляется всплывающая подсказка, описывающая правила заполнения.</w:t>
      </w:r>
    </w:p>
    <w:p w14:paraId="097B45C8" w14:textId="77777777" w:rsidR="00164B8E" w:rsidRPr="00A21660" w:rsidRDefault="001F456E" w:rsidP="002F47AE">
      <w:pPr>
        <w:pStyle w:val="2"/>
      </w:pPr>
      <w:bookmarkStart w:id="41" w:name="_Toc414027187"/>
      <w:r w:rsidRPr="00A21660">
        <w:t>Ввод большого количества текста (расширенное текстовое поле)</w:t>
      </w:r>
      <w:bookmarkEnd w:id="41"/>
    </w:p>
    <w:p w14:paraId="5930BFE7" w14:textId="77777777" w:rsidR="00164B8E" w:rsidRPr="00A21660" w:rsidRDefault="001F456E" w:rsidP="003F5940">
      <w:pPr>
        <w:pStyle w:val="a0"/>
        <w:rPr>
          <w:rFonts w:ascii="Arial" w:eastAsia="Arial Bold" w:hAnsi="Arial" w:cs="Arial"/>
        </w:rPr>
      </w:pPr>
      <w:r w:rsidRPr="00A21660">
        <w:rPr>
          <w:rFonts w:ascii="Arial" w:hAnsi="Arial" w:cs="Arial"/>
          <w:noProof/>
          <w:lang w:eastAsia="ru-RU"/>
        </w:rPr>
        <w:drawing>
          <wp:inline distT="0" distB="0" distL="0" distR="0" wp14:anchorId="0A449276" wp14:editId="03B37F87">
            <wp:extent cx="5486400" cy="1391286"/>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30.png"/>
                    <pic:cNvPicPr/>
                  </pic:nvPicPr>
                  <pic:blipFill>
                    <a:blip r:embed="rId62">
                      <a:extLst/>
                    </a:blip>
                    <a:stretch>
                      <a:fillRect/>
                    </a:stretch>
                  </pic:blipFill>
                  <pic:spPr>
                    <a:xfrm>
                      <a:off x="0" y="0"/>
                      <a:ext cx="5486400" cy="1391286"/>
                    </a:xfrm>
                    <a:prstGeom prst="rect">
                      <a:avLst/>
                    </a:prstGeom>
                    <a:ln w="12700" cap="flat">
                      <a:noFill/>
                      <a:miter lim="400000"/>
                    </a:ln>
                    <a:effectLst/>
                  </pic:spPr>
                </pic:pic>
              </a:graphicData>
            </a:graphic>
          </wp:inline>
        </w:drawing>
      </w:r>
    </w:p>
    <w:p w14:paraId="3E3EEE3D" w14:textId="1230EB21" w:rsidR="00164B8E" w:rsidRPr="00A21660" w:rsidRDefault="001F456E">
      <w:pPr>
        <w:pStyle w:val="a0"/>
        <w:rPr>
          <w:rFonts w:ascii="Arial" w:hAnsi="Arial" w:cs="Arial"/>
        </w:rPr>
      </w:pPr>
      <w:r w:rsidRPr="00A21660">
        <w:rPr>
          <w:rFonts w:ascii="Arial" w:hAnsi="Arial" w:cs="Arial"/>
        </w:rPr>
        <w:t>Расширенное текстовое поле ведет себя практически идентично обычному текстовому пол</w:t>
      </w:r>
      <w:r w:rsidR="00E62CF0" w:rsidRPr="00A21660">
        <w:rPr>
          <w:rFonts w:ascii="Arial" w:hAnsi="Arial" w:cs="Arial"/>
        </w:rPr>
        <w:t>ю</w:t>
      </w:r>
      <w:r w:rsidRPr="00A21660">
        <w:rPr>
          <w:rFonts w:ascii="Arial" w:hAnsi="Arial" w:cs="Arial"/>
        </w:rPr>
        <w:t xml:space="preserve">, кроме того что при выходе за пределы существующих строк поле должно расширяться каждый раз на то количество строк, на сколько </w:t>
      </w:r>
      <w:r w:rsidR="0084089E">
        <w:rPr>
          <w:rFonts w:ascii="Arial" w:hAnsi="Arial" w:cs="Arial"/>
        </w:rPr>
        <w:t>введено</w:t>
      </w:r>
      <w:r w:rsidRPr="00A21660">
        <w:rPr>
          <w:rFonts w:ascii="Arial" w:hAnsi="Arial" w:cs="Arial"/>
        </w:rPr>
        <w:t xml:space="preserve"> </w:t>
      </w:r>
      <w:r w:rsidR="0084089E">
        <w:rPr>
          <w:rFonts w:ascii="Arial" w:hAnsi="Arial" w:cs="Arial"/>
        </w:rPr>
        <w:t>количество</w:t>
      </w:r>
      <w:r w:rsidRPr="00A21660">
        <w:rPr>
          <w:rFonts w:ascii="Arial" w:hAnsi="Arial" w:cs="Arial"/>
        </w:rPr>
        <w:t xml:space="preserve"> текста</w:t>
      </w:r>
      <w:r w:rsidR="0084089E">
        <w:rPr>
          <w:rFonts w:ascii="Arial" w:hAnsi="Arial" w:cs="Arial"/>
        </w:rPr>
        <w:t xml:space="preserve"> (количество строк)</w:t>
      </w:r>
      <w:r w:rsidRPr="00A21660">
        <w:rPr>
          <w:rFonts w:ascii="Arial" w:hAnsi="Arial" w:cs="Arial"/>
        </w:rPr>
        <w:t xml:space="preserve">. Поле может быть по умолчанию иметь высоту </w:t>
      </w:r>
      <w:r w:rsidR="00E62CF0" w:rsidRPr="00A21660">
        <w:rPr>
          <w:rFonts w:ascii="Arial" w:hAnsi="Arial" w:cs="Arial"/>
        </w:rPr>
        <w:t xml:space="preserve">от 55px </w:t>
      </w:r>
      <w:r w:rsidRPr="00A21660">
        <w:rPr>
          <w:rFonts w:ascii="Arial" w:hAnsi="Arial" w:cs="Arial"/>
        </w:rPr>
        <w:t xml:space="preserve">до </w:t>
      </w:r>
      <w:r w:rsidRPr="00A21660">
        <w:rPr>
          <w:rFonts w:ascii="Arial" w:hAnsi="Arial" w:cs="Arial"/>
          <w:lang w:val="fr-FR"/>
        </w:rPr>
        <w:t>110px</w:t>
      </w:r>
      <w:r w:rsidRPr="00A21660">
        <w:rPr>
          <w:rFonts w:ascii="Arial" w:hAnsi="Arial" w:cs="Arial"/>
        </w:rPr>
        <w:t xml:space="preserve">. </w:t>
      </w:r>
    </w:p>
    <w:p w14:paraId="0F467487" w14:textId="77777777" w:rsidR="009B1980" w:rsidRPr="00A21660" w:rsidRDefault="009B1980">
      <w:pPr>
        <w:pStyle w:val="a0"/>
        <w:rPr>
          <w:rFonts w:ascii="Arial" w:hAnsi="Arial" w:cs="Arial"/>
        </w:rPr>
      </w:pPr>
    </w:p>
    <w:p w14:paraId="1CF114C5" w14:textId="77777777" w:rsidR="009B1980" w:rsidRPr="00A21660" w:rsidRDefault="009B1980" w:rsidP="003575BD">
      <w:pPr>
        <w:pStyle w:val="3"/>
      </w:pPr>
      <w:r w:rsidRPr="00A21660">
        <w:t>Выбор размера поля для ввода большого количества текста определяется:</w:t>
      </w:r>
    </w:p>
    <w:p w14:paraId="67B6861B" w14:textId="77777777" w:rsidR="009B1980" w:rsidRPr="00A21660" w:rsidRDefault="009B1980" w:rsidP="008542EE">
      <w:pPr>
        <w:pStyle w:val="a6"/>
        <w:numPr>
          <w:ilvl w:val="0"/>
          <w:numId w:val="17"/>
        </w:numPr>
        <w:spacing w:after="120" w:line="276" w:lineRule="auto"/>
        <w:ind w:left="1560" w:hanging="360"/>
        <w:rPr>
          <w:rFonts w:ascii="Arial" w:hAnsi="Arial" w:cs="Arial"/>
        </w:rPr>
      </w:pPr>
      <w:r w:rsidRPr="00A21660">
        <w:rPr>
          <w:rFonts w:ascii="Arial" w:hAnsi="Arial" w:cs="Arial"/>
        </w:rPr>
        <w:t>наличием свободного места на странице;</w:t>
      </w:r>
    </w:p>
    <w:p w14:paraId="6043B105" w14:textId="77777777" w:rsidR="009B1980" w:rsidRPr="00A21660" w:rsidRDefault="009B1980" w:rsidP="008542EE">
      <w:pPr>
        <w:pStyle w:val="a6"/>
        <w:numPr>
          <w:ilvl w:val="0"/>
          <w:numId w:val="17"/>
        </w:numPr>
        <w:spacing w:after="120" w:line="276" w:lineRule="auto"/>
        <w:ind w:left="1560" w:hanging="360"/>
        <w:rPr>
          <w:rFonts w:ascii="Arial" w:hAnsi="Arial" w:cs="Arial"/>
        </w:rPr>
      </w:pPr>
      <w:r w:rsidRPr="00A21660">
        <w:rPr>
          <w:rFonts w:ascii="Arial" w:hAnsi="Arial" w:cs="Arial"/>
        </w:rPr>
        <w:t>тем, насколько важная информация туда вводится и насколько значима данная информация в бизнес-процессе.</w:t>
      </w:r>
    </w:p>
    <w:p w14:paraId="1FEAE648" w14:textId="77777777" w:rsidR="009B1980" w:rsidRPr="00A21660" w:rsidRDefault="009B1980" w:rsidP="003D69A4">
      <w:pPr>
        <w:pStyle w:val="a6"/>
        <w:spacing w:after="120" w:line="276" w:lineRule="auto"/>
        <w:ind w:left="1134"/>
        <w:rPr>
          <w:rFonts w:ascii="Arial" w:eastAsia="Arial" w:hAnsi="Arial" w:cs="Arial"/>
        </w:rPr>
      </w:pPr>
      <w:r w:rsidRPr="00A21660">
        <w:rPr>
          <w:rFonts w:ascii="Arial" w:eastAsia="Arial" w:hAnsi="Arial" w:cs="Arial"/>
        </w:rPr>
        <w:t>При всех прочих равных, расширенное поле для свободного ввода данных должно иметь высоту в 55px.</w:t>
      </w:r>
    </w:p>
    <w:p w14:paraId="11912D5A" w14:textId="77777777" w:rsidR="00164B8E" w:rsidRPr="00A21660" w:rsidRDefault="001F456E" w:rsidP="003575BD">
      <w:pPr>
        <w:pStyle w:val="3"/>
      </w:pPr>
      <w:r w:rsidRPr="00A21660">
        <w:t>Расширенное текстовое поле должно быть во всю ширину панели:</w:t>
      </w:r>
    </w:p>
    <w:p w14:paraId="09859D55" w14:textId="77777777" w:rsidR="00164B8E" w:rsidRPr="00A21660" w:rsidRDefault="00164B8E">
      <w:pPr>
        <w:pStyle w:val="a0"/>
        <w:rPr>
          <w:rFonts w:ascii="Arial" w:eastAsia="Arial" w:hAnsi="Arial" w:cs="Arial"/>
        </w:rPr>
      </w:pPr>
    </w:p>
    <w:p w14:paraId="65F16BDE" w14:textId="77777777" w:rsidR="00164B8E" w:rsidRPr="00A21660" w:rsidRDefault="001F456E">
      <w:pPr>
        <w:pStyle w:val="a0"/>
        <w:rPr>
          <w:rFonts w:ascii="Arial" w:eastAsia="Arial" w:hAnsi="Arial" w:cs="Arial"/>
        </w:rPr>
      </w:pPr>
      <w:r w:rsidRPr="00A21660">
        <w:rPr>
          <w:rFonts w:ascii="Arial" w:eastAsia="Arial" w:hAnsi="Arial" w:cs="Arial"/>
          <w:noProof/>
          <w:lang w:eastAsia="ru-RU"/>
        </w:rPr>
        <w:drawing>
          <wp:inline distT="0" distB="0" distL="0" distR="0" wp14:anchorId="18301C89" wp14:editId="08C379FB">
            <wp:extent cx="6030596" cy="149617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31.png"/>
                    <pic:cNvPicPr/>
                  </pic:nvPicPr>
                  <pic:blipFill>
                    <a:blip r:embed="rId63">
                      <a:extLst/>
                    </a:blip>
                    <a:stretch>
                      <a:fillRect/>
                    </a:stretch>
                  </pic:blipFill>
                  <pic:spPr>
                    <a:xfrm>
                      <a:off x="0" y="0"/>
                      <a:ext cx="6030596" cy="1496170"/>
                    </a:xfrm>
                    <a:prstGeom prst="rect">
                      <a:avLst/>
                    </a:prstGeom>
                    <a:ln w="12700" cap="flat">
                      <a:noFill/>
                      <a:miter lim="400000"/>
                    </a:ln>
                    <a:effectLst/>
                  </pic:spPr>
                </pic:pic>
              </a:graphicData>
            </a:graphic>
          </wp:inline>
        </w:drawing>
      </w:r>
    </w:p>
    <w:p w14:paraId="79C40102" w14:textId="77777777" w:rsidR="00164B8E" w:rsidRPr="00A21660" w:rsidRDefault="00164B8E">
      <w:pPr>
        <w:pStyle w:val="a6"/>
        <w:spacing w:after="120" w:line="276" w:lineRule="auto"/>
        <w:ind w:left="1418"/>
        <w:rPr>
          <w:rFonts w:ascii="Arial" w:eastAsia="Arial Bold" w:hAnsi="Arial" w:cs="Arial"/>
        </w:rPr>
      </w:pPr>
    </w:p>
    <w:p w14:paraId="6F679000" w14:textId="77777777" w:rsidR="00164B8E" w:rsidRPr="00A21660" w:rsidRDefault="001F456E" w:rsidP="002F47AE">
      <w:pPr>
        <w:pStyle w:val="2"/>
      </w:pPr>
      <w:bookmarkStart w:id="42" w:name="_Toc414027188"/>
      <w:r w:rsidRPr="00A21660">
        <w:lastRenderedPageBreak/>
        <w:t>Ввод числовых значений</w:t>
      </w:r>
      <w:bookmarkEnd w:id="42"/>
    </w:p>
    <w:p w14:paraId="730C4DF4" w14:textId="3238FE4D" w:rsidR="007C6753" w:rsidRPr="00A21660" w:rsidRDefault="002219FC" w:rsidP="003575BD">
      <w:pPr>
        <w:pStyle w:val="3"/>
      </w:pPr>
      <w:r w:rsidRPr="00A21660">
        <w:t xml:space="preserve">Числовые значения могут вводиться как в специализированное поле для ввода числовых </w:t>
      </w:r>
      <w:r w:rsidRPr="00A21660">
        <w:rPr>
          <w:rFonts w:eastAsia="Arial"/>
        </w:rPr>
        <w:t>данных</w:t>
      </w:r>
      <w:r w:rsidRPr="00A21660">
        <w:t>, так и в ст</w:t>
      </w:r>
      <w:r w:rsidR="00641900">
        <w:t>андартное поле для ввода данных.</w:t>
      </w:r>
    </w:p>
    <w:p w14:paraId="3A177085" w14:textId="782143F1" w:rsidR="002F47AE" w:rsidRPr="00A21660" w:rsidRDefault="007C6753" w:rsidP="006E0833">
      <w:pPr>
        <w:pStyle w:val="3"/>
        <w:numPr>
          <w:ilvl w:val="0"/>
          <w:numId w:val="0"/>
        </w:numPr>
        <w:ind w:left="709"/>
      </w:pPr>
      <w:r w:rsidRPr="00A21660">
        <w:t xml:space="preserve">В случае использования полей для ввода числовых данных, </w:t>
      </w:r>
      <w:r w:rsidR="0084543D">
        <w:t>нужно</w:t>
      </w:r>
      <w:r w:rsidRPr="00A21660">
        <w:t xml:space="preserve"> установить, необходимо ли производить разбивку введенных чисел на разряды. Так, разбивка на разряды должна производиться во всех полях, куда пользователь вводит сумму или другие числовые значения, обозначающие количество единиц.</w:t>
      </w:r>
    </w:p>
    <w:p w14:paraId="304460EE" w14:textId="77777777" w:rsidR="007C6753" w:rsidRPr="00A21660" w:rsidRDefault="007C6753" w:rsidP="006E0833">
      <w:pPr>
        <w:pStyle w:val="3"/>
        <w:numPr>
          <w:ilvl w:val="0"/>
          <w:numId w:val="0"/>
        </w:numPr>
        <w:ind w:left="709"/>
      </w:pPr>
      <w:r w:rsidRPr="00A21660">
        <w:rPr>
          <w:b/>
        </w:rPr>
        <w:t>Пример</w:t>
      </w:r>
      <w:r w:rsidRPr="00A21660">
        <w:t>. Если пользователь ввел число «1000000», то в поле должно отобразиться значение «1 000 000».</w:t>
      </w:r>
    </w:p>
    <w:p w14:paraId="4A47504B" w14:textId="65131802" w:rsidR="00A04205" w:rsidRDefault="00E83133" w:rsidP="003575BD">
      <w:pPr>
        <w:pStyle w:val="3"/>
      </w:pPr>
      <w:r>
        <w:t>Рекомендуется о</w:t>
      </w:r>
      <w:r w:rsidR="00A04205" w:rsidRPr="00A21660">
        <w:t xml:space="preserve">днажды принятый формат представления числовых данных </w:t>
      </w:r>
      <w:r>
        <w:t>отображать</w:t>
      </w:r>
      <w:r w:rsidR="00A04205" w:rsidRPr="00A21660">
        <w:t xml:space="preserve"> </w:t>
      </w:r>
      <w:r>
        <w:t xml:space="preserve">одинаково </w:t>
      </w:r>
      <w:r w:rsidR="00A04205" w:rsidRPr="00A21660">
        <w:t xml:space="preserve">на всех экранах </w:t>
      </w:r>
      <w:r>
        <w:t>одного продукта</w:t>
      </w:r>
      <w:r w:rsidR="00A04205" w:rsidRPr="00A21660">
        <w:t xml:space="preserve"> независимо от способа представления данных (форма или таблица). Так, если пользователь указал сумму в тысячах единиц, то и </w:t>
      </w:r>
      <w:r w:rsidR="00855BB6">
        <w:t>на других страницах</w:t>
      </w:r>
      <w:r w:rsidR="00A04205" w:rsidRPr="00A21660">
        <w:t>, и в таблицах на всех экранах введенное им значение также отображаться в тысячах единиц.</w:t>
      </w:r>
    </w:p>
    <w:p w14:paraId="7FC40F16" w14:textId="3FE62DEE" w:rsidR="00234EAA" w:rsidRPr="00234EAA" w:rsidRDefault="00234EAA" w:rsidP="00234EAA">
      <w:pPr>
        <w:pStyle w:val="3"/>
      </w:pPr>
      <w:r w:rsidRPr="00234EAA">
        <w:t xml:space="preserve">Число группируется по разрядам, между числом и кодом пробел («14 234.70 RUB»). </w:t>
      </w:r>
    </w:p>
    <w:p w14:paraId="2FF1B586" w14:textId="39EB1183" w:rsidR="00164B8E" w:rsidRPr="00A21660" w:rsidRDefault="001F456E" w:rsidP="002F47AE">
      <w:pPr>
        <w:pStyle w:val="2"/>
      </w:pPr>
      <w:bookmarkStart w:id="43" w:name="_Toc414027189"/>
      <w:r w:rsidRPr="00A21660">
        <w:t>Ввод даты</w:t>
      </w:r>
      <w:r w:rsidR="00044EEE">
        <w:t xml:space="preserve"> и времени</w:t>
      </w:r>
      <w:bookmarkEnd w:id="43"/>
    </w:p>
    <w:p w14:paraId="66CDB2F7" w14:textId="6E2934BB" w:rsidR="00702755" w:rsidRPr="00A21660" w:rsidRDefault="00702755" w:rsidP="003575BD">
      <w:pPr>
        <w:pStyle w:val="3"/>
      </w:pPr>
      <w:r w:rsidRPr="00A21660">
        <w:t>Для ввода дат необходимо использовать специализированное поле, в правой части которого находи</w:t>
      </w:r>
      <w:r w:rsidR="00D44C3C">
        <w:t xml:space="preserve">тся соответствующая пиктограмма. </w:t>
      </w:r>
      <w:r w:rsidRPr="00A21660">
        <w:t xml:space="preserve">Нажатие на пиктограмму приводит к появлению календаря для выбора даты. Также у пользователя должна быть возможность ввести данные в поле вручную. </w:t>
      </w:r>
    </w:p>
    <w:p w14:paraId="7C578D09" w14:textId="77777777" w:rsidR="00EA044D" w:rsidRPr="00A21660" w:rsidRDefault="00EA044D" w:rsidP="003575BD">
      <w:pPr>
        <w:pStyle w:val="3"/>
      </w:pPr>
      <w:r w:rsidRPr="00A21660">
        <w:t>Все введенные пользователем даты отображаются в формате «ДД.ММ.ГГГГ».</w:t>
      </w:r>
    </w:p>
    <w:p w14:paraId="45CA9445" w14:textId="539CD779" w:rsidR="00EA044D" w:rsidRPr="00A21660" w:rsidRDefault="00EA044D" w:rsidP="00037171">
      <w:pPr>
        <w:pStyle w:val="a6"/>
        <w:spacing w:after="120" w:line="276" w:lineRule="auto"/>
        <w:ind w:left="709"/>
        <w:rPr>
          <w:rFonts w:ascii="Arial" w:hAnsi="Arial" w:cs="Arial"/>
        </w:rPr>
      </w:pPr>
      <w:r w:rsidRPr="00A21660">
        <w:rPr>
          <w:rFonts w:ascii="Arial" w:hAnsi="Arial" w:cs="Arial"/>
        </w:rPr>
        <w:t xml:space="preserve">В тех случаях, когда необходимо точно знать точное количество часов, прошедших между двумя событиями на карточке объекта (например, между ее созданием и закрытие), следует использовать </w:t>
      </w:r>
      <w:r w:rsidR="00D44C3C">
        <w:rPr>
          <w:rFonts w:ascii="Arial" w:hAnsi="Arial" w:cs="Arial"/>
        </w:rPr>
        <w:t>компонент</w:t>
      </w:r>
      <w:r w:rsidR="00A85832">
        <w:rPr>
          <w:rFonts w:ascii="Arial" w:hAnsi="Arial" w:cs="Arial"/>
        </w:rPr>
        <w:t xml:space="preserve"> расширенный компонент времени</w:t>
      </w:r>
      <w:r w:rsidRPr="00A21660">
        <w:rPr>
          <w:rFonts w:ascii="Arial" w:hAnsi="Arial" w:cs="Arial"/>
        </w:rPr>
        <w:t>. В таких полях указывается не только дата, но и точное время события.</w:t>
      </w:r>
    </w:p>
    <w:p w14:paraId="07A6FA9B" w14:textId="77777777" w:rsidR="00CA3795" w:rsidRDefault="00CA3795" w:rsidP="00EF1243">
      <w:pPr>
        <w:pStyle w:val="3"/>
        <w:numPr>
          <w:ilvl w:val="0"/>
          <w:numId w:val="0"/>
        </w:numPr>
        <w:ind w:left="720"/>
      </w:pPr>
      <w:r w:rsidRPr="00A21660">
        <w:t>В тех случаях, когда указание времени не несет в себе полезной информации или способно ввести пользователя в заблуждение, использовать поля данного типа запрещается.</w:t>
      </w:r>
    </w:p>
    <w:p w14:paraId="147F5DCA" w14:textId="43F4E927" w:rsidR="004213F2" w:rsidRPr="004213F2" w:rsidRDefault="004213F2" w:rsidP="004213F2">
      <w:pPr>
        <w:jc w:val="center"/>
      </w:pPr>
      <w:r>
        <w:rPr>
          <w:noProof/>
          <w:lang w:eastAsia="ru-RU"/>
        </w:rPr>
        <w:drawing>
          <wp:inline distT="0" distB="0" distL="0" distR="0" wp14:anchorId="7842C273" wp14:editId="1F4146E3">
            <wp:extent cx="1848485" cy="791616"/>
            <wp:effectExtent l="0" t="0" r="5715" b="0"/>
            <wp:docPr id="10737419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0312" cy="792399"/>
                    </a:xfrm>
                    <a:prstGeom prst="rect">
                      <a:avLst/>
                    </a:prstGeom>
                    <a:noFill/>
                    <a:ln>
                      <a:noFill/>
                    </a:ln>
                  </pic:spPr>
                </pic:pic>
              </a:graphicData>
            </a:graphic>
          </wp:inline>
        </w:drawing>
      </w:r>
    </w:p>
    <w:p w14:paraId="2BE8B020" w14:textId="77777777" w:rsidR="00164B8E" w:rsidRPr="00A21660" w:rsidRDefault="001F456E" w:rsidP="00BE3D3F">
      <w:pPr>
        <w:pStyle w:val="2"/>
      </w:pPr>
      <w:bookmarkStart w:id="44" w:name="_Toc414027190"/>
      <w:r w:rsidRPr="00A21660">
        <w:t>Выпадающий список</w:t>
      </w:r>
      <w:bookmarkEnd w:id="44"/>
    </w:p>
    <w:p w14:paraId="18B98EB9" w14:textId="77777777" w:rsidR="00164B8E" w:rsidRPr="00385ABE" w:rsidRDefault="00005695" w:rsidP="004F7044">
      <w:pPr>
        <w:spacing w:after="120" w:line="276" w:lineRule="auto"/>
        <w:rPr>
          <w:rFonts w:ascii="Arial" w:eastAsia="Arial Bold" w:hAnsi="Arial" w:cs="Arial"/>
        </w:rPr>
      </w:pPr>
      <w:r w:rsidRPr="00385ABE">
        <w:rPr>
          <w:rFonts w:ascii="Arial" w:hAnsi="Arial" w:cs="Arial"/>
        </w:rPr>
        <w:t xml:space="preserve">Выпадающий список предназначен </w:t>
      </w:r>
      <w:r w:rsidR="00135CDE">
        <w:rPr>
          <w:rFonts w:ascii="Arial" w:hAnsi="Arial" w:cs="Arial"/>
        </w:rPr>
        <w:t>д</w:t>
      </w:r>
      <w:r w:rsidRPr="00385ABE">
        <w:rPr>
          <w:rFonts w:ascii="Arial" w:hAnsi="Arial" w:cs="Arial"/>
        </w:rPr>
        <w:t>ля выбора</w:t>
      </w:r>
      <w:r w:rsidRPr="00385ABE">
        <w:rPr>
          <w:rFonts w:ascii="Arial" w:eastAsia="Arial Bold" w:hAnsi="Arial" w:cs="Arial"/>
        </w:rPr>
        <w:t xml:space="preserve"> </w:t>
      </w:r>
      <w:r w:rsidR="001F456E" w:rsidRPr="00385ABE">
        <w:rPr>
          <w:rFonts w:ascii="Arial" w:eastAsia="Arial Bold" w:hAnsi="Arial" w:cs="Arial"/>
        </w:rPr>
        <w:t xml:space="preserve">одно пункта из нескольких. </w:t>
      </w:r>
    </w:p>
    <w:p w14:paraId="21A5138B" w14:textId="77777777" w:rsidR="001F456E" w:rsidRPr="00A21660" w:rsidRDefault="001F456E" w:rsidP="00005695">
      <w:pPr>
        <w:pStyle w:val="a0"/>
        <w:rPr>
          <w:rFonts w:ascii="Arial" w:eastAsia="Arial Bold" w:hAnsi="Arial" w:cs="Arial"/>
        </w:rPr>
      </w:pPr>
    </w:p>
    <w:p w14:paraId="54EB8826" w14:textId="77777777" w:rsidR="001F456E" w:rsidRDefault="001F456E" w:rsidP="00005695">
      <w:pPr>
        <w:pStyle w:val="a0"/>
        <w:rPr>
          <w:rFonts w:ascii="Arial" w:eastAsia="Arial Bold" w:hAnsi="Arial" w:cs="Arial"/>
        </w:rPr>
      </w:pPr>
      <w:r w:rsidRPr="00A21660">
        <w:rPr>
          <w:rFonts w:ascii="Arial" w:eastAsia="Arial Bold" w:hAnsi="Arial" w:cs="Arial"/>
        </w:rPr>
        <w:t>С</w:t>
      </w:r>
      <w:r w:rsidRPr="00A21660">
        <w:rPr>
          <w:rFonts w:ascii="Arial" w:hAnsi="Arial" w:cs="Arial"/>
        </w:rPr>
        <w:t>пи</w:t>
      </w:r>
      <w:r w:rsidRPr="00A21660">
        <w:rPr>
          <w:rFonts w:ascii="Arial" w:eastAsia="Arial Bold" w:hAnsi="Arial" w:cs="Arial"/>
        </w:rPr>
        <w:t xml:space="preserve">сок может быть как статическим (пункты забиваются в инструментарии, так и динамическим (данные берутся из БД). </w:t>
      </w:r>
    </w:p>
    <w:p w14:paraId="6AD2ECAC" w14:textId="77777777" w:rsidR="00B17D0D" w:rsidRDefault="00B17D0D" w:rsidP="00005695">
      <w:pPr>
        <w:pStyle w:val="a0"/>
        <w:rPr>
          <w:rFonts w:ascii="Arial" w:eastAsia="Arial Bold" w:hAnsi="Arial" w:cs="Arial"/>
        </w:rPr>
      </w:pPr>
    </w:p>
    <w:p w14:paraId="38CE7EA4" w14:textId="4077C680" w:rsidR="00B17D0D" w:rsidRDefault="00B17D0D" w:rsidP="00005695">
      <w:pPr>
        <w:pStyle w:val="a0"/>
        <w:rPr>
          <w:rFonts w:ascii="Arial" w:eastAsia="Arial Bold" w:hAnsi="Arial" w:cs="Arial"/>
        </w:rPr>
      </w:pPr>
      <w:r>
        <w:rPr>
          <w:rFonts w:ascii="Arial" w:eastAsia="Arial Bold" w:hAnsi="Arial" w:cs="Arial"/>
        </w:rPr>
        <w:t>При вводе значений список фильтруется автоматически</w:t>
      </w:r>
      <w:r w:rsidR="00C440AF">
        <w:rPr>
          <w:rFonts w:ascii="Arial" w:eastAsia="Arial Bold" w:hAnsi="Arial" w:cs="Arial"/>
        </w:rPr>
        <w:t xml:space="preserve"> (не зависимо от регистра)</w:t>
      </w:r>
      <w:r>
        <w:rPr>
          <w:rFonts w:ascii="Arial" w:eastAsia="Arial Bold" w:hAnsi="Arial" w:cs="Arial"/>
        </w:rPr>
        <w:t xml:space="preserve">. </w:t>
      </w:r>
    </w:p>
    <w:p w14:paraId="64DD32AA" w14:textId="77777777" w:rsidR="00290D28" w:rsidRDefault="00290D28" w:rsidP="00005695">
      <w:pPr>
        <w:pStyle w:val="a0"/>
        <w:rPr>
          <w:rFonts w:ascii="Arial" w:eastAsia="Arial Bold" w:hAnsi="Arial" w:cs="Arial"/>
        </w:rPr>
      </w:pPr>
    </w:p>
    <w:p w14:paraId="14EDA2D7" w14:textId="77777777" w:rsidR="00290D28" w:rsidRDefault="00290D28" w:rsidP="00005695">
      <w:pPr>
        <w:pStyle w:val="a0"/>
        <w:rPr>
          <w:rFonts w:ascii="Arial" w:eastAsia="Arial Bold" w:hAnsi="Arial" w:cs="Arial"/>
        </w:rPr>
      </w:pPr>
      <w:r>
        <w:rPr>
          <w:rFonts w:ascii="Arial" w:eastAsia="Arial Bold" w:hAnsi="Arial" w:cs="Arial"/>
        </w:rPr>
        <w:t xml:space="preserve">Компонент автоматически добавляет порядковые номера для объектов списка, по которому также можно производить поиск. </w:t>
      </w:r>
    </w:p>
    <w:p w14:paraId="7B8CC7FA" w14:textId="77777777" w:rsidR="00135CDE" w:rsidRDefault="00135CDE" w:rsidP="00005695">
      <w:pPr>
        <w:pStyle w:val="a0"/>
        <w:rPr>
          <w:rFonts w:ascii="Arial" w:eastAsia="Arial Bold" w:hAnsi="Arial" w:cs="Arial"/>
        </w:rPr>
      </w:pPr>
    </w:p>
    <w:p w14:paraId="62E0B2A9" w14:textId="77777777" w:rsidR="00135CDE" w:rsidRDefault="00135CDE" w:rsidP="00005695">
      <w:pPr>
        <w:pStyle w:val="a0"/>
        <w:rPr>
          <w:rFonts w:ascii="Arial" w:eastAsia="Arial Bold" w:hAnsi="Arial" w:cs="Arial"/>
        </w:rPr>
      </w:pPr>
      <w:r>
        <w:rPr>
          <w:rFonts w:ascii="Arial" w:eastAsia="Arial Bold" w:hAnsi="Arial" w:cs="Arial"/>
        </w:rPr>
        <w:t>Не заполненный, закрытый выпадающий список:</w:t>
      </w:r>
    </w:p>
    <w:p w14:paraId="6132EC83" w14:textId="77777777" w:rsidR="00135CDE" w:rsidRPr="00A21660" w:rsidRDefault="00135CDE" w:rsidP="00005695">
      <w:pPr>
        <w:pStyle w:val="a0"/>
        <w:rPr>
          <w:rFonts w:ascii="Arial" w:eastAsia="Arial Bold" w:hAnsi="Arial" w:cs="Arial"/>
        </w:rPr>
      </w:pPr>
    </w:p>
    <w:p w14:paraId="79A845BD" w14:textId="77777777" w:rsidR="001F456E" w:rsidRDefault="00135CDE" w:rsidP="00005695">
      <w:pPr>
        <w:pStyle w:val="a0"/>
        <w:rPr>
          <w:rFonts w:ascii="Arial" w:eastAsia="Arial Bold" w:hAnsi="Arial" w:cs="Arial"/>
        </w:rPr>
      </w:pPr>
      <w:r w:rsidRPr="00A21660">
        <w:rPr>
          <w:rFonts w:ascii="Arial" w:eastAsia="Arial Bold" w:hAnsi="Arial" w:cs="Arial"/>
          <w:noProof/>
          <w:lang w:eastAsia="ru-RU"/>
        </w:rPr>
        <w:drawing>
          <wp:inline distT="0" distB="0" distL="0" distR="0" wp14:anchorId="4E2B4D3A" wp14:editId="6E3E8901">
            <wp:extent cx="5486400" cy="607060"/>
            <wp:effectExtent l="0" t="0" r="0" b="0"/>
            <wp:docPr id="1073741876" name="officeArt object" descr="fl-all-dropdown-default.png"/>
            <wp:cNvGraphicFramePr/>
            <a:graphic xmlns:a="http://schemas.openxmlformats.org/drawingml/2006/main">
              <a:graphicData uri="http://schemas.openxmlformats.org/drawingml/2006/picture">
                <pic:pic xmlns:pic="http://schemas.openxmlformats.org/drawingml/2006/picture">
                  <pic:nvPicPr>
                    <pic:cNvPr id="1073741876" name="image32.png" descr="fl-all-dropdown-default.png"/>
                    <pic:cNvPicPr/>
                  </pic:nvPicPr>
                  <pic:blipFill>
                    <a:blip r:embed="rId65">
                      <a:extLst/>
                    </a:blip>
                    <a:srcRect l="4004" t="22205" r="30664" b="66462"/>
                    <a:stretch>
                      <a:fillRect/>
                    </a:stretch>
                  </pic:blipFill>
                  <pic:spPr>
                    <a:xfrm>
                      <a:off x="0" y="0"/>
                      <a:ext cx="5486400" cy="607060"/>
                    </a:xfrm>
                    <a:prstGeom prst="rect">
                      <a:avLst/>
                    </a:prstGeom>
                    <a:ln w="12700" cap="flat">
                      <a:noFill/>
                      <a:miter lim="400000"/>
                    </a:ln>
                    <a:effectLst/>
                  </pic:spPr>
                </pic:pic>
              </a:graphicData>
            </a:graphic>
          </wp:inline>
        </w:drawing>
      </w:r>
    </w:p>
    <w:p w14:paraId="47884FEE" w14:textId="77777777" w:rsidR="00135CDE" w:rsidRDefault="00135CDE" w:rsidP="00005695">
      <w:pPr>
        <w:pStyle w:val="a0"/>
        <w:rPr>
          <w:rFonts w:ascii="Arial" w:eastAsia="Arial Bold" w:hAnsi="Arial" w:cs="Arial"/>
        </w:rPr>
      </w:pPr>
    </w:p>
    <w:p w14:paraId="536F496F" w14:textId="77777777" w:rsidR="00135CDE" w:rsidRDefault="00135CDE" w:rsidP="00135CDE">
      <w:pPr>
        <w:pStyle w:val="a0"/>
        <w:rPr>
          <w:rFonts w:ascii="Arial" w:eastAsia="Arial Bold" w:hAnsi="Arial" w:cs="Arial"/>
        </w:rPr>
      </w:pPr>
      <w:r>
        <w:rPr>
          <w:rFonts w:ascii="Arial" w:eastAsia="Arial Bold" w:hAnsi="Arial" w:cs="Arial"/>
        </w:rPr>
        <w:t>Не заполненный, открытый выпадающий список:</w:t>
      </w:r>
    </w:p>
    <w:p w14:paraId="6F60F758" w14:textId="77777777" w:rsidR="00135CDE" w:rsidRDefault="00135CDE" w:rsidP="00005695">
      <w:pPr>
        <w:pStyle w:val="a0"/>
        <w:rPr>
          <w:rFonts w:ascii="Arial" w:eastAsia="Arial Bold" w:hAnsi="Arial" w:cs="Arial"/>
        </w:rPr>
      </w:pPr>
    </w:p>
    <w:p w14:paraId="75FDEADE" w14:textId="77777777" w:rsidR="00135CDE" w:rsidRDefault="00135CDE" w:rsidP="00005695">
      <w:pPr>
        <w:pStyle w:val="a0"/>
        <w:rPr>
          <w:rFonts w:ascii="Arial" w:eastAsia="Arial Bold" w:hAnsi="Arial" w:cs="Arial"/>
        </w:rPr>
      </w:pPr>
      <w:r w:rsidRPr="00A21660">
        <w:rPr>
          <w:rFonts w:ascii="Arial" w:eastAsia="Arial Bold" w:hAnsi="Arial" w:cs="Arial"/>
          <w:noProof/>
          <w:lang w:eastAsia="ru-RU"/>
        </w:rPr>
        <w:drawing>
          <wp:inline distT="0" distB="0" distL="0" distR="0" wp14:anchorId="701ACA85" wp14:editId="4ED84488">
            <wp:extent cx="5428745" cy="2272030"/>
            <wp:effectExtent l="0" t="0" r="0" b="0"/>
            <wp:docPr id="1073741877" name="officeArt object" descr="fl-all-dropdown-pressed.png"/>
            <wp:cNvGraphicFramePr/>
            <a:graphic xmlns:a="http://schemas.openxmlformats.org/drawingml/2006/main">
              <a:graphicData uri="http://schemas.openxmlformats.org/drawingml/2006/picture">
                <pic:pic xmlns:pic="http://schemas.openxmlformats.org/drawingml/2006/picture">
                  <pic:nvPicPr>
                    <pic:cNvPr id="1073741877" name="image33.png" descr="fl-all-dropdown-pressed.png"/>
                    <pic:cNvPicPr/>
                  </pic:nvPicPr>
                  <pic:blipFill>
                    <a:blip r:embed="rId66">
                      <a:extLst/>
                    </a:blip>
                    <a:srcRect l="4200" t="21823" r="31641" b="36064"/>
                    <a:stretch>
                      <a:fillRect/>
                    </a:stretch>
                  </pic:blipFill>
                  <pic:spPr>
                    <a:xfrm>
                      <a:off x="0" y="0"/>
                      <a:ext cx="5428745" cy="2272030"/>
                    </a:xfrm>
                    <a:prstGeom prst="rect">
                      <a:avLst/>
                    </a:prstGeom>
                    <a:ln w="12700" cap="flat">
                      <a:noFill/>
                      <a:miter lim="400000"/>
                    </a:ln>
                    <a:effectLst/>
                  </pic:spPr>
                </pic:pic>
              </a:graphicData>
            </a:graphic>
          </wp:inline>
        </w:drawing>
      </w:r>
    </w:p>
    <w:p w14:paraId="1F1571FF" w14:textId="77777777" w:rsidR="00282558" w:rsidRDefault="00282558" w:rsidP="00282558">
      <w:pPr>
        <w:pStyle w:val="3"/>
      </w:pPr>
      <w:r>
        <w:t xml:space="preserve">Выпадающий список применяется, если у значений для выбора есть только один текстовой параметр (наименование). </w:t>
      </w:r>
    </w:p>
    <w:p w14:paraId="418612E1" w14:textId="24B70989" w:rsidR="00282558" w:rsidRDefault="00282558" w:rsidP="00282558">
      <w:pPr>
        <w:pStyle w:val="3"/>
      </w:pPr>
      <w:r>
        <w:t xml:space="preserve">Если в выпадающем списке много объектов (от 100 и более объектов) и требуется отбор объекта по параметрам (точное значение не известно) необходимо наделять дополнительными параметрами и использовать компонент Лукап с фильтрацией. </w:t>
      </w:r>
    </w:p>
    <w:p w14:paraId="4CC59756" w14:textId="77777777" w:rsidR="00116AF7" w:rsidRPr="00A21660" w:rsidRDefault="00116AF7" w:rsidP="00116AF7">
      <w:pPr>
        <w:pStyle w:val="3"/>
      </w:pPr>
      <w:r w:rsidRPr="00A21660">
        <w:t xml:space="preserve">Важно, чтобы в рамках продукта и тем более в рамках бизнес-процесса сортировка пунктов одного списка была одинаковой во всех выпадающих списках. </w:t>
      </w:r>
    </w:p>
    <w:p w14:paraId="534BA87D" w14:textId="77777777" w:rsidR="00116AF7" w:rsidRDefault="00116AF7" w:rsidP="00116AF7">
      <w:pPr>
        <w:pStyle w:val="3"/>
      </w:pPr>
      <w:r w:rsidRPr="00A21660">
        <w:t>Выпадающий список применяется только если предполагается, что пунктов больше 4-5 и нет возможности использовать радио-группу из-за вероятного увеличения списка. В остальных случаях требу</w:t>
      </w:r>
      <w:r>
        <w:t>ется использовать Радио-группу.</w:t>
      </w:r>
    </w:p>
    <w:p w14:paraId="7539F459" w14:textId="77777777" w:rsidR="00282558" w:rsidRDefault="00282558" w:rsidP="00005695">
      <w:pPr>
        <w:pStyle w:val="a0"/>
        <w:rPr>
          <w:rFonts w:ascii="Arial" w:eastAsia="Arial Bold" w:hAnsi="Arial" w:cs="Arial"/>
        </w:rPr>
      </w:pPr>
    </w:p>
    <w:p w14:paraId="529D1CA0" w14:textId="77777777" w:rsidR="000D3C06" w:rsidRDefault="000D3C06" w:rsidP="00005695">
      <w:pPr>
        <w:pStyle w:val="a0"/>
        <w:rPr>
          <w:rFonts w:ascii="Arial" w:eastAsia="Arial Bold" w:hAnsi="Arial" w:cs="Arial"/>
        </w:rPr>
      </w:pPr>
    </w:p>
    <w:p w14:paraId="706003A2" w14:textId="77777777" w:rsidR="000D3C06" w:rsidRDefault="000D3C06" w:rsidP="00005695">
      <w:pPr>
        <w:pStyle w:val="a0"/>
        <w:rPr>
          <w:rFonts w:ascii="Arial" w:eastAsia="Arial Bold" w:hAnsi="Arial" w:cs="Arial"/>
        </w:rPr>
      </w:pPr>
    </w:p>
    <w:p w14:paraId="348E5E9C" w14:textId="77777777" w:rsidR="00535C82" w:rsidRDefault="00535C82" w:rsidP="00005695">
      <w:pPr>
        <w:pStyle w:val="a0"/>
        <w:rPr>
          <w:rFonts w:ascii="Arial" w:eastAsia="Arial Bold" w:hAnsi="Arial" w:cs="Arial"/>
        </w:rPr>
      </w:pPr>
    </w:p>
    <w:p w14:paraId="54D0507A" w14:textId="77777777" w:rsidR="00535C82" w:rsidRDefault="00535C82" w:rsidP="00005695">
      <w:pPr>
        <w:pStyle w:val="a0"/>
        <w:rPr>
          <w:rFonts w:ascii="Arial" w:eastAsia="Arial Bold" w:hAnsi="Arial" w:cs="Arial"/>
        </w:rPr>
      </w:pPr>
    </w:p>
    <w:p w14:paraId="56AC2EF0" w14:textId="77777777" w:rsidR="00535C82" w:rsidRDefault="00535C82" w:rsidP="00005695">
      <w:pPr>
        <w:pStyle w:val="a0"/>
        <w:rPr>
          <w:rFonts w:ascii="Arial" w:eastAsia="Arial Bold" w:hAnsi="Arial" w:cs="Arial"/>
        </w:rPr>
      </w:pPr>
    </w:p>
    <w:p w14:paraId="26918621" w14:textId="77777777" w:rsidR="00535C82" w:rsidRDefault="00535C82" w:rsidP="00005695">
      <w:pPr>
        <w:pStyle w:val="a0"/>
        <w:rPr>
          <w:rFonts w:ascii="Arial" w:eastAsia="Arial Bold" w:hAnsi="Arial" w:cs="Arial"/>
        </w:rPr>
      </w:pPr>
    </w:p>
    <w:p w14:paraId="37D36AC4" w14:textId="77777777" w:rsidR="00535C82" w:rsidRPr="00A21660" w:rsidRDefault="00535C82" w:rsidP="00005695">
      <w:pPr>
        <w:pStyle w:val="a0"/>
        <w:rPr>
          <w:rFonts w:ascii="Arial" w:eastAsia="Arial Bold" w:hAnsi="Arial" w:cs="Arial"/>
        </w:rPr>
      </w:pPr>
    </w:p>
    <w:p w14:paraId="18E413DF" w14:textId="2698D0A5" w:rsidR="00CA52EA" w:rsidRPr="00A21660" w:rsidRDefault="00842CB0" w:rsidP="00BE3D3F">
      <w:pPr>
        <w:pStyle w:val="2"/>
      </w:pPr>
      <w:bookmarkStart w:id="45" w:name="_Toc414027191"/>
      <w:r>
        <w:lastRenderedPageBreak/>
        <w:t>Выпадающий справочник</w:t>
      </w:r>
      <w:bookmarkEnd w:id="45"/>
    </w:p>
    <w:p w14:paraId="00DB2257" w14:textId="3C1FFB72" w:rsidR="00B650B8" w:rsidRPr="00A21660" w:rsidRDefault="00842CB0" w:rsidP="00B650B8">
      <w:pPr>
        <w:pStyle w:val="a0"/>
        <w:spacing w:after="120" w:line="276" w:lineRule="auto"/>
        <w:rPr>
          <w:rFonts w:ascii="Arial" w:eastAsia="Arial Bold" w:hAnsi="Arial" w:cs="Arial"/>
        </w:rPr>
      </w:pPr>
      <w:r>
        <w:rPr>
          <w:rFonts w:ascii="Arial" w:eastAsia="Arial Bold" w:hAnsi="Arial" w:cs="Arial"/>
        </w:rPr>
        <w:t>Д</w:t>
      </w:r>
      <w:r w:rsidR="00BD1CDB">
        <w:rPr>
          <w:rFonts w:ascii="Arial" w:eastAsia="Arial Bold" w:hAnsi="Arial" w:cs="Arial"/>
        </w:rPr>
        <w:t xml:space="preserve">олжен работать </w:t>
      </w:r>
      <w:r w:rsidR="00EB1F45">
        <w:rPr>
          <w:rFonts w:ascii="Arial" w:eastAsia="Arial Bold" w:hAnsi="Arial" w:cs="Arial"/>
        </w:rPr>
        <w:t>также как и выпадающий список</w:t>
      </w:r>
      <w:r w:rsidR="00B650B8" w:rsidRPr="00A21660">
        <w:rPr>
          <w:rFonts w:ascii="Arial" w:eastAsia="Arial Bold" w:hAnsi="Arial" w:cs="Arial"/>
        </w:rPr>
        <w:t>, но с дополнительной колонкой с описанием значения</w:t>
      </w:r>
      <w:r w:rsidR="000D3C06">
        <w:rPr>
          <w:rFonts w:ascii="Arial" w:eastAsia="Arial Bold" w:hAnsi="Arial" w:cs="Arial"/>
        </w:rPr>
        <w:t xml:space="preserve"> и динамической подгрузкой данных во время прокрутки</w:t>
      </w:r>
      <w:r w:rsidR="00B650B8" w:rsidRPr="00A21660">
        <w:rPr>
          <w:rFonts w:ascii="Arial" w:eastAsia="Arial Bold" w:hAnsi="Arial" w:cs="Arial"/>
        </w:rPr>
        <w:t xml:space="preserve">. </w:t>
      </w:r>
    </w:p>
    <w:p w14:paraId="71C10C4A" w14:textId="77777777" w:rsidR="00DE78FD" w:rsidRPr="00A21660" w:rsidRDefault="00DE78FD" w:rsidP="00535C82">
      <w:pPr>
        <w:spacing w:after="120" w:line="276" w:lineRule="auto"/>
        <w:jc w:val="center"/>
        <w:rPr>
          <w:rFonts w:ascii="Arial" w:eastAsia="Arial Bold" w:hAnsi="Arial" w:cs="Arial"/>
          <w:highlight w:val="yellow"/>
        </w:rPr>
      </w:pPr>
      <w:r w:rsidRPr="00A21660">
        <w:rPr>
          <w:rFonts w:ascii="Arial" w:eastAsia="Arial Bold" w:hAnsi="Arial" w:cs="Arial"/>
          <w:noProof/>
          <w:lang w:eastAsia="ru-RU"/>
        </w:rPr>
        <w:drawing>
          <wp:inline distT="0" distB="0" distL="0" distR="0" wp14:anchorId="59C9E4C1" wp14:editId="4F5216F2">
            <wp:extent cx="4223385" cy="2555998"/>
            <wp:effectExtent l="0" t="0" r="0" b="9525"/>
            <wp:docPr id="14" name="Picture 13" descr="fl-all-lookup-p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fl-all-lookup-pressed.png"/>
                    <pic:cNvPicPr>
                      <a:picLocks noChangeAspect="1"/>
                    </pic:cNvPicPr>
                  </pic:nvPicPr>
                  <pic:blipFill rotWithShape="1">
                    <a:blip r:embed="rId67">
                      <a:extLst>
                        <a:ext uri="{28A0092B-C50C-407E-A947-70E740481C1C}">
                          <a14:useLocalDpi xmlns:a14="http://schemas.microsoft.com/office/drawing/2010/main" val="0"/>
                        </a:ext>
                      </a:extLst>
                    </a:blip>
                    <a:srcRect l="4590" t="50230" r="54101" b="10566"/>
                    <a:stretch/>
                  </pic:blipFill>
                  <pic:spPr>
                    <a:xfrm>
                      <a:off x="0" y="0"/>
                      <a:ext cx="4224306" cy="2556555"/>
                    </a:xfrm>
                    <a:prstGeom prst="rect">
                      <a:avLst/>
                    </a:prstGeom>
                  </pic:spPr>
                </pic:pic>
              </a:graphicData>
            </a:graphic>
          </wp:inline>
        </w:drawing>
      </w:r>
    </w:p>
    <w:p w14:paraId="160164ED" w14:textId="0D415412" w:rsidR="007B00AB" w:rsidRPr="00A21660" w:rsidRDefault="007B00AB" w:rsidP="00CA52EA">
      <w:pPr>
        <w:spacing w:after="120" w:line="276" w:lineRule="auto"/>
        <w:rPr>
          <w:rFonts w:ascii="Arial" w:eastAsia="Arial Bold" w:hAnsi="Arial" w:cs="Arial"/>
        </w:rPr>
      </w:pPr>
      <w:r w:rsidRPr="00A21660">
        <w:rPr>
          <w:rFonts w:ascii="Arial" w:eastAsia="Arial Bold" w:hAnsi="Arial" w:cs="Arial"/>
        </w:rPr>
        <w:t xml:space="preserve">Пример выбранного </w:t>
      </w:r>
      <w:r w:rsidR="00F473DA">
        <w:rPr>
          <w:rFonts w:ascii="Arial" w:eastAsia="Arial Bold" w:hAnsi="Arial" w:cs="Arial"/>
        </w:rPr>
        <w:t>значения</w:t>
      </w:r>
      <w:r w:rsidR="00782908" w:rsidRPr="00A21660">
        <w:rPr>
          <w:rFonts w:ascii="Arial" w:eastAsia="Arial Bold" w:hAnsi="Arial" w:cs="Arial"/>
        </w:rPr>
        <w:t>:</w:t>
      </w:r>
    </w:p>
    <w:p w14:paraId="4E89A8A5" w14:textId="77777777" w:rsidR="007B00AB" w:rsidRPr="00A21660" w:rsidRDefault="007B00AB" w:rsidP="00535C82">
      <w:pPr>
        <w:spacing w:after="120" w:line="276" w:lineRule="auto"/>
        <w:jc w:val="center"/>
        <w:rPr>
          <w:rFonts w:ascii="Arial" w:eastAsia="Arial Bold" w:hAnsi="Arial" w:cs="Arial"/>
          <w:highlight w:val="yellow"/>
        </w:rPr>
      </w:pPr>
      <w:r w:rsidRPr="00535C82">
        <w:rPr>
          <w:rFonts w:ascii="Arial" w:eastAsia="Arial Bold" w:hAnsi="Arial" w:cs="Arial"/>
          <w:noProof/>
          <w:lang w:eastAsia="ru-RU"/>
        </w:rPr>
        <w:drawing>
          <wp:inline distT="0" distB="0" distL="0" distR="0" wp14:anchorId="5781FFA5" wp14:editId="6E3E639C">
            <wp:extent cx="5078518" cy="538417"/>
            <wp:effectExtent l="0" t="0" r="190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8"/>
                    <a:stretch>
                      <a:fillRect/>
                    </a:stretch>
                  </pic:blipFill>
                  <pic:spPr>
                    <a:xfrm>
                      <a:off x="0" y="0"/>
                      <a:ext cx="5078518" cy="538417"/>
                    </a:xfrm>
                    <a:prstGeom prst="rect">
                      <a:avLst/>
                    </a:prstGeom>
                  </pic:spPr>
                </pic:pic>
              </a:graphicData>
            </a:graphic>
          </wp:inline>
        </w:drawing>
      </w:r>
    </w:p>
    <w:p w14:paraId="484322DC" w14:textId="77777777" w:rsidR="000D3C06" w:rsidRPr="00A25B34" w:rsidRDefault="000D3C06" w:rsidP="000D3C06">
      <w:pPr>
        <w:pStyle w:val="3"/>
        <w:spacing w:line="276" w:lineRule="auto"/>
        <w:rPr>
          <w:rFonts w:eastAsia="Arial Bold"/>
        </w:rPr>
      </w:pPr>
      <w:r>
        <w:t xml:space="preserve">При наличии более 40 записей, сначала подгружаются первые 40 записей, остальные подгружаются при прохождении прокруткой мыши по списку 20-й записи. </w:t>
      </w:r>
    </w:p>
    <w:p w14:paraId="5F7B8A25" w14:textId="77777777" w:rsidR="00535C82" w:rsidRPr="00A21660" w:rsidRDefault="00535C82" w:rsidP="00535C82">
      <w:pPr>
        <w:pStyle w:val="2"/>
      </w:pPr>
      <w:bookmarkStart w:id="46" w:name="_Toc414027192"/>
      <w:r>
        <w:t>Л</w:t>
      </w:r>
      <w:r w:rsidRPr="00A21660">
        <w:t>укап</w:t>
      </w:r>
      <w:bookmarkEnd w:id="46"/>
    </w:p>
    <w:p w14:paraId="216F893B" w14:textId="77777777" w:rsidR="00535C82" w:rsidRPr="00A21660" w:rsidRDefault="00535C82" w:rsidP="00535C82">
      <w:pPr>
        <w:pStyle w:val="3"/>
      </w:pPr>
      <w:r>
        <w:t>Л</w:t>
      </w:r>
      <w:r w:rsidRPr="00A21660">
        <w:t xml:space="preserve">укап – это модальное окно </w:t>
      </w:r>
      <w:r>
        <w:t>с набором компонентов ввода для добавления объекта в справочник или выбора объекта при заполнении формы на странице.</w:t>
      </w:r>
    </w:p>
    <w:p w14:paraId="2825ABF8" w14:textId="77777777" w:rsidR="000D3C06" w:rsidRPr="000D3C06" w:rsidRDefault="000D3C06" w:rsidP="000D3C06"/>
    <w:p w14:paraId="35AE01FB" w14:textId="77777777" w:rsidR="00535C82" w:rsidRDefault="00535C82" w:rsidP="00535C82">
      <w:pPr>
        <w:spacing w:after="120" w:line="276" w:lineRule="auto"/>
        <w:jc w:val="center"/>
        <w:rPr>
          <w:rFonts w:ascii="Arial" w:eastAsia="Arial Bold" w:hAnsi="Arial" w:cs="Arial"/>
        </w:rPr>
      </w:pPr>
      <w:r w:rsidRPr="00A21660">
        <w:rPr>
          <w:rFonts w:ascii="Arial" w:eastAsia="Arial Bold" w:hAnsi="Arial" w:cs="Arial"/>
          <w:noProof/>
          <w:lang w:eastAsia="ru-RU"/>
        </w:rPr>
        <w:drawing>
          <wp:inline distT="0" distB="0" distL="0" distR="0" wp14:anchorId="6F8EBCF1" wp14:editId="560C9E30">
            <wp:extent cx="4439916" cy="2860252"/>
            <wp:effectExtent l="0" t="0" r="5715" b="10160"/>
            <wp:docPr id="8" name="Picture 7" descr="Screenshot at авг. 08 15-0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at авг. 08 15-03-44.png"/>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441209" cy="2861085"/>
                    </a:xfrm>
                    <a:prstGeom prst="rect">
                      <a:avLst/>
                    </a:prstGeom>
                  </pic:spPr>
                </pic:pic>
              </a:graphicData>
            </a:graphic>
          </wp:inline>
        </w:drawing>
      </w:r>
    </w:p>
    <w:p w14:paraId="3E8AD740" w14:textId="237771A7" w:rsidR="00065711" w:rsidRPr="00A21660" w:rsidRDefault="00065711" w:rsidP="00065711">
      <w:pPr>
        <w:pStyle w:val="3"/>
      </w:pPr>
      <w:r>
        <w:lastRenderedPageBreak/>
        <w:t>Для выбора п</w:t>
      </w:r>
      <w:r w:rsidRPr="00A21660">
        <w:t>рименя</w:t>
      </w:r>
      <w:r>
        <w:t>ется</w:t>
      </w:r>
      <w:r w:rsidRPr="00A21660">
        <w:t>, если пользователю необходимо выбрать из большого списка</w:t>
      </w:r>
      <w:r>
        <w:t xml:space="preserve"> (более 100 объектов)</w:t>
      </w:r>
      <w:r w:rsidRPr="00A21660">
        <w:t xml:space="preserve"> одно значени</w:t>
      </w:r>
      <w:r>
        <w:t>е</w:t>
      </w:r>
      <w:r w:rsidRPr="00A21660">
        <w:t xml:space="preserve"> с использованием сложной фильтрации</w:t>
      </w:r>
      <w:r>
        <w:t xml:space="preserve"> (более 2 параметров), а также для минимизации списка выдачи при выборе из большого списка (реализация требования минимальной выдачи формируется отдельно для каждого поля в соответствии с контекстом использования </w:t>
      </w:r>
      <w:r w:rsidR="00E24A81">
        <w:t>страницы</w:t>
      </w:r>
      <w:r>
        <w:t xml:space="preserve"> ролью пользователя). </w:t>
      </w:r>
    </w:p>
    <w:p w14:paraId="6F7083B2" w14:textId="77777777" w:rsidR="00065711" w:rsidRPr="00A21660" w:rsidRDefault="00065711" w:rsidP="00065711">
      <w:pPr>
        <w:pStyle w:val="3"/>
        <w:numPr>
          <w:ilvl w:val="0"/>
          <w:numId w:val="0"/>
        </w:numPr>
        <w:ind w:left="720"/>
      </w:pPr>
      <w:r w:rsidRPr="00A21660">
        <w:t>Данные для отображения в окнах выбора формируются на основе динамических списков. Как правило, набор данных в динамических списках пополняется за счет ввода данных в Систему пользователями</w:t>
      </w:r>
      <w:r>
        <w:t>.</w:t>
      </w:r>
    </w:p>
    <w:p w14:paraId="4A792E83" w14:textId="77777777" w:rsidR="00065711" w:rsidRPr="00A21660" w:rsidRDefault="00065711" w:rsidP="00065711">
      <w:pPr>
        <w:pStyle w:val="3"/>
        <w:numPr>
          <w:ilvl w:val="0"/>
          <w:numId w:val="0"/>
        </w:numPr>
        <w:ind w:left="720"/>
      </w:pPr>
      <w:r w:rsidRPr="00A21660">
        <w:t xml:space="preserve">Для вызова окна выбора пользователь должен нажать на </w:t>
      </w:r>
      <w:r>
        <w:t>поле ввода</w:t>
      </w:r>
      <w:r w:rsidRPr="00A21660">
        <w:t xml:space="preserve">. </w:t>
      </w:r>
    </w:p>
    <w:p w14:paraId="25FA3254" w14:textId="77777777" w:rsidR="00065711" w:rsidRDefault="00065711" w:rsidP="00065711">
      <w:pPr>
        <w:pStyle w:val="3"/>
        <w:numPr>
          <w:ilvl w:val="0"/>
          <w:numId w:val="0"/>
        </w:numPr>
        <w:ind w:left="720"/>
      </w:pPr>
      <w:r w:rsidRPr="00A21660">
        <w:t>Окно выбора содержит список объектов, представленный в табличном виде. Поэтому на представление данных в окне выбора распространяются требования к представлению данных в таблице («Таблицы»).</w:t>
      </w:r>
    </w:p>
    <w:p w14:paraId="70B83656" w14:textId="77777777" w:rsidR="00065711" w:rsidRDefault="00065711" w:rsidP="00E91B5B">
      <w:pPr>
        <w:spacing w:after="120" w:line="276" w:lineRule="auto"/>
        <w:rPr>
          <w:rFonts w:ascii="Arial" w:eastAsia="Arial Bold" w:hAnsi="Arial" w:cs="Arial"/>
        </w:rPr>
      </w:pPr>
    </w:p>
    <w:p w14:paraId="49CBDC70" w14:textId="77777777" w:rsidR="00065711" w:rsidRDefault="00065711" w:rsidP="00065711">
      <w:pPr>
        <w:pStyle w:val="3"/>
      </w:pPr>
      <w:r w:rsidRPr="00A21660">
        <w:t>Для окон выбора, в которых отображается информация, имеющая ярко выраженную территориальную привязку или другой характерный признак (часто используемый параметр фильтра – от 70%), в соответствии с бизнес-процессами, рекомендуется соответственно настроить фильтры. Это уменьшит время загрузки данных в окнах выбора и повысит удобство работы с системой. В этом случае поиск осуществляется только среди результатов фильтрации. В то же время, необходимо обеспечить пользователю возможность непосредственно в окне выбора изменить параметры фильтрации таким образом, чтобы поиск осуществлялся по всем данным.</w:t>
      </w:r>
    </w:p>
    <w:p w14:paraId="79251C8F" w14:textId="44B21436" w:rsidR="008542EE" w:rsidRPr="00BD6309" w:rsidRDefault="008542EE" w:rsidP="008542EE">
      <w:pPr>
        <w:pStyle w:val="3"/>
        <w:rPr>
          <w:rFonts w:asciiTheme="minorHAnsi" w:hAnsiTheme="minorHAnsi"/>
        </w:rPr>
      </w:pPr>
      <w:r w:rsidRPr="00BD6309">
        <w:rPr>
          <w:rFonts w:asciiTheme="minorHAnsi" w:hAnsiTheme="minorHAnsi"/>
        </w:rPr>
        <w:t xml:space="preserve">Для добавления объекта справочника Лукап может использоваться только при </w:t>
      </w:r>
      <w:r w:rsidR="0001664C" w:rsidRPr="00BD6309">
        <w:rPr>
          <w:rFonts w:asciiTheme="minorHAnsi" w:hAnsiTheme="minorHAnsi"/>
        </w:rPr>
        <w:t>отсутствии</w:t>
      </w:r>
      <w:r w:rsidRPr="00BD6309">
        <w:rPr>
          <w:rFonts w:asciiTheme="minorHAnsi" w:hAnsiTheme="minorHAnsi"/>
        </w:rPr>
        <w:t xml:space="preserve"> прокрутки (</w:t>
      </w:r>
      <w:r w:rsidR="0001664C" w:rsidRPr="00BD6309">
        <w:rPr>
          <w:rFonts w:asciiTheme="minorHAnsi" w:hAnsiTheme="minorHAnsi"/>
        </w:rPr>
        <w:t>до 800</w:t>
      </w:r>
      <w:r w:rsidR="00C51588" w:rsidRPr="00BD6309">
        <w:rPr>
          <w:rFonts w:asciiTheme="minorHAnsi" w:hAnsiTheme="minorHAnsi"/>
        </w:rPr>
        <w:t xml:space="preserve">px), в остальных случая используется отдельная страница (вкладка). </w:t>
      </w:r>
    </w:p>
    <w:p w14:paraId="78833700" w14:textId="6A3BC258" w:rsidR="00B1592C" w:rsidRDefault="0070097D" w:rsidP="008542EE">
      <w:pPr>
        <w:pStyle w:val="3"/>
      </w:pPr>
      <w:r>
        <w:t>Нельзя</w:t>
      </w:r>
      <w:r w:rsidR="00B1592C" w:rsidRPr="00A21660">
        <w:t xml:space="preserve"> использовать во всплывающем окне горизонтальную прокрутку.</w:t>
      </w:r>
      <w:r w:rsidR="00B1592C" w:rsidRPr="00AE2AB9">
        <w:t xml:space="preserve"> </w:t>
      </w:r>
    </w:p>
    <w:p w14:paraId="7EAFB973" w14:textId="77777777" w:rsidR="00164B8E" w:rsidRPr="00A21660" w:rsidRDefault="001F456E" w:rsidP="006A2F2C">
      <w:pPr>
        <w:pStyle w:val="2"/>
      </w:pPr>
      <w:bookmarkStart w:id="47" w:name="_Toc414027193"/>
      <w:r w:rsidRPr="00A21660">
        <w:t>Флаги (чек-боксы)</w:t>
      </w:r>
      <w:bookmarkEnd w:id="47"/>
    </w:p>
    <w:p w14:paraId="366A7D45" w14:textId="77777777" w:rsidR="00164B8E" w:rsidRPr="00A21660" w:rsidRDefault="001F456E" w:rsidP="003575BD">
      <w:pPr>
        <w:pStyle w:val="3"/>
        <w:rPr>
          <w:rFonts w:eastAsia="Arial"/>
          <w:iCs/>
        </w:rPr>
      </w:pPr>
      <w:r w:rsidRPr="00A21660">
        <w:t xml:space="preserve">Чек-боксы используются для простого выбора «Да/Нет». Поэтому подпись чек-бокса всегда формулируется в настоящем времени без знака вопроса в утвердительной форме. </w:t>
      </w:r>
      <w:r w:rsidR="00877A9A" w:rsidRPr="00A21660">
        <w:br/>
      </w:r>
      <w:r w:rsidRPr="00A21660">
        <w:rPr>
          <w:iCs/>
        </w:rPr>
        <w:t xml:space="preserve">Например: «Услуга подключена», «Клиент обслуживается», «Паспорт не действителен» и т.п. </w:t>
      </w:r>
    </w:p>
    <w:p w14:paraId="2E5489B9" w14:textId="77777777" w:rsidR="00164B8E" w:rsidRPr="00A21660" w:rsidRDefault="001F456E" w:rsidP="003575BD">
      <w:pPr>
        <w:pStyle w:val="3"/>
        <w:rPr>
          <w:rFonts w:eastAsia="Arial"/>
        </w:rPr>
      </w:pPr>
      <w:r w:rsidRPr="00A21660">
        <w:t xml:space="preserve">Чек-боксы, относящиеся к определенному полю по смыслу (например у поля «ИНН» чек-бокс «Не действителен») следует располагать ближе к полю. </w:t>
      </w:r>
    </w:p>
    <w:p w14:paraId="7C3446E2" w14:textId="77777777" w:rsidR="00164B8E" w:rsidRPr="00A21660" w:rsidRDefault="001F456E" w:rsidP="003575BD">
      <w:pPr>
        <w:pStyle w:val="3"/>
      </w:pPr>
      <w:r w:rsidRPr="00A21660">
        <w:t xml:space="preserve">Если таких полей со связанными чек-боксами по смыслу несколько, то необходимо располагать чек-боксы либо снизу, либо справа от поля, сохраняя подобие (в рамках панели). </w:t>
      </w:r>
    </w:p>
    <w:p w14:paraId="7C9053A5" w14:textId="77777777" w:rsidR="00164B8E" w:rsidRPr="00A21660" w:rsidRDefault="00164B8E">
      <w:pPr>
        <w:pStyle w:val="a0"/>
        <w:rPr>
          <w:rFonts w:ascii="Arial" w:eastAsia="Arial" w:hAnsi="Arial" w:cs="Arial"/>
        </w:rPr>
      </w:pPr>
    </w:p>
    <w:p w14:paraId="47E5D169" w14:textId="77777777" w:rsidR="00164B8E" w:rsidRPr="00A21660" w:rsidRDefault="001F456E">
      <w:pPr>
        <w:pStyle w:val="a0"/>
        <w:rPr>
          <w:rFonts w:ascii="Arial" w:eastAsia="Arial" w:hAnsi="Arial" w:cs="Arial"/>
        </w:rPr>
      </w:pPr>
      <w:r w:rsidRPr="00A21660">
        <w:rPr>
          <w:rFonts w:ascii="Arial" w:eastAsia="Arial" w:hAnsi="Arial" w:cs="Arial"/>
          <w:noProof/>
          <w:lang w:eastAsia="ru-RU"/>
        </w:rPr>
        <w:lastRenderedPageBreak/>
        <w:drawing>
          <wp:inline distT="0" distB="0" distL="0" distR="0" wp14:anchorId="33507FED" wp14:editId="32486D15">
            <wp:extent cx="6030595" cy="1446579"/>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34.png"/>
                    <pic:cNvPicPr/>
                  </pic:nvPicPr>
                  <pic:blipFill>
                    <a:blip r:embed="rId70">
                      <a:extLst/>
                    </a:blip>
                    <a:stretch>
                      <a:fillRect/>
                    </a:stretch>
                  </pic:blipFill>
                  <pic:spPr>
                    <a:xfrm>
                      <a:off x="0" y="0"/>
                      <a:ext cx="6030595" cy="1446579"/>
                    </a:xfrm>
                    <a:prstGeom prst="rect">
                      <a:avLst/>
                    </a:prstGeom>
                    <a:ln w="12700" cap="flat">
                      <a:noFill/>
                      <a:miter lim="400000"/>
                    </a:ln>
                    <a:effectLst/>
                  </pic:spPr>
                </pic:pic>
              </a:graphicData>
            </a:graphic>
          </wp:inline>
        </w:drawing>
      </w:r>
    </w:p>
    <w:p w14:paraId="569F7558" w14:textId="77777777" w:rsidR="00164B8E" w:rsidRPr="00A21660" w:rsidRDefault="00164B8E">
      <w:pPr>
        <w:pStyle w:val="a0"/>
        <w:rPr>
          <w:rFonts w:ascii="Arial" w:eastAsia="Arial" w:hAnsi="Arial" w:cs="Arial"/>
        </w:rPr>
      </w:pPr>
    </w:p>
    <w:p w14:paraId="3E65A6C2" w14:textId="77777777" w:rsidR="00164B8E" w:rsidRPr="00A21660" w:rsidRDefault="001F456E">
      <w:pPr>
        <w:pStyle w:val="a0"/>
        <w:rPr>
          <w:rFonts w:ascii="Arial" w:eastAsia="Arial" w:hAnsi="Arial" w:cs="Arial"/>
        </w:rPr>
      </w:pPr>
      <w:r w:rsidRPr="00A21660">
        <w:rPr>
          <w:rFonts w:ascii="Arial" w:eastAsia="Arial" w:hAnsi="Arial" w:cs="Arial"/>
          <w:noProof/>
          <w:lang w:eastAsia="ru-RU"/>
        </w:rPr>
        <w:drawing>
          <wp:inline distT="0" distB="0" distL="0" distR="0" wp14:anchorId="1F8D8B22" wp14:editId="141F5C4A">
            <wp:extent cx="6001966" cy="938531"/>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35.png"/>
                    <pic:cNvPicPr/>
                  </pic:nvPicPr>
                  <pic:blipFill>
                    <a:blip r:embed="rId71">
                      <a:extLst/>
                    </a:blip>
                    <a:srcRect l="421"/>
                    <a:stretch>
                      <a:fillRect/>
                    </a:stretch>
                  </pic:blipFill>
                  <pic:spPr>
                    <a:xfrm>
                      <a:off x="0" y="0"/>
                      <a:ext cx="6001966" cy="938531"/>
                    </a:xfrm>
                    <a:prstGeom prst="rect">
                      <a:avLst/>
                    </a:prstGeom>
                    <a:ln w="12700" cap="flat">
                      <a:noFill/>
                      <a:miter lim="400000"/>
                    </a:ln>
                    <a:effectLst/>
                  </pic:spPr>
                </pic:pic>
              </a:graphicData>
            </a:graphic>
          </wp:inline>
        </w:drawing>
      </w:r>
    </w:p>
    <w:p w14:paraId="5CBB28A2" w14:textId="77777777" w:rsidR="00164B8E" w:rsidRPr="00A21660" w:rsidRDefault="00164B8E">
      <w:pPr>
        <w:pStyle w:val="a0"/>
        <w:rPr>
          <w:rFonts w:ascii="Arial" w:eastAsia="Arial" w:hAnsi="Arial" w:cs="Arial"/>
        </w:rPr>
      </w:pPr>
    </w:p>
    <w:p w14:paraId="1312A59F" w14:textId="77777777" w:rsidR="00164B8E" w:rsidRPr="00A21660" w:rsidRDefault="001F456E">
      <w:pPr>
        <w:pStyle w:val="a0"/>
        <w:rPr>
          <w:rFonts w:ascii="Arial" w:eastAsia="Arial" w:hAnsi="Arial" w:cs="Arial"/>
        </w:rPr>
      </w:pPr>
      <w:r w:rsidRPr="00A21660">
        <w:rPr>
          <w:rFonts w:ascii="Arial" w:eastAsia="Arial" w:hAnsi="Arial" w:cs="Arial"/>
          <w:noProof/>
          <w:lang w:eastAsia="ru-RU"/>
        </w:rPr>
        <w:drawing>
          <wp:inline distT="0" distB="0" distL="0" distR="0" wp14:anchorId="12243A8F" wp14:editId="12E731DB">
            <wp:extent cx="6030596" cy="723213"/>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36.png"/>
                    <pic:cNvPicPr/>
                  </pic:nvPicPr>
                  <pic:blipFill>
                    <a:blip r:embed="rId72">
                      <a:extLst/>
                    </a:blip>
                    <a:stretch>
                      <a:fillRect/>
                    </a:stretch>
                  </pic:blipFill>
                  <pic:spPr>
                    <a:xfrm>
                      <a:off x="0" y="0"/>
                      <a:ext cx="6030596" cy="723213"/>
                    </a:xfrm>
                    <a:prstGeom prst="rect">
                      <a:avLst/>
                    </a:prstGeom>
                    <a:ln w="12700" cap="flat">
                      <a:noFill/>
                      <a:miter lim="400000"/>
                    </a:ln>
                    <a:effectLst/>
                  </pic:spPr>
                </pic:pic>
              </a:graphicData>
            </a:graphic>
          </wp:inline>
        </w:drawing>
      </w:r>
    </w:p>
    <w:p w14:paraId="4D688546" w14:textId="77777777" w:rsidR="00164B8E" w:rsidRDefault="00164B8E">
      <w:pPr>
        <w:pStyle w:val="a0"/>
        <w:rPr>
          <w:rFonts w:ascii="Arial" w:eastAsia="Arial" w:hAnsi="Arial" w:cs="Arial"/>
        </w:rPr>
      </w:pPr>
    </w:p>
    <w:p w14:paraId="4FB8A51A" w14:textId="77777777" w:rsidR="004F23C7" w:rsidRDefault="004F23C7">
      <w:pPr>
        <w:pStyle w:val="a0"/>
        <w:rPr>
          <w:rFonts w:ascii="Arial" w:eastAsia="Arial" w:hAnsi="Arial" w:cs="Arial"/>
        </w:rPr>
      </w:pPr>
    </w:p>
    <w:p w14:paraId="79A2AC3C" w14:textId="77777777" w:rsidR="004F23C7" w:rsidRPr="00A21660" w:rsidRDefault="004F23C7">
      <w:pPr>
        <w:pStyle w:val="a0"/>
        <w:rPr>
          <w:rFonts w:ascii="Arial" w:eastAsia="Arial" w:hAnsi="Arial" w:cs="Arial"/>
        </w:rPr>
      </w:pPr>
    </w:p>
    <w:p w14:paraId="3DCDB754" w14:textId="77777777" w:rsidR="00164B8E" w:rsidRPr="00A21660" w:rsidRDefault="001F456E" w:rsidP="003575BD">
      <w:pPr>
        <w:pStyle w:val="3"/>
      </w:pPr>
      <w:r w:rsidRPr="00A21660">
        <w:t>Справа от поля связанных чек-боксов не может быть более 2-х:</w:t>
      </w:r>
    </w:p>
    <w:p w14:paraId="17FEF6BF" w14:textId="77777777" w:rsidR="00164B8E" w:rsidRPr="00A21660" w:rsidRDefault="00164B8E">
      <w:pPr>
        <w:pStyle w:val="a0"/>
        <w:rPr>
          <w:rFonts w:ascii="Arial" w:eastAsia="Arial" w:hAnsi="Arial" w:cs="Arial"/>
        </w:rPr>
      </w:pPr>
    </w:p>
    <w:p w14:paraId="2B4CC013" w14:textId="77777777" w:rsidR="00164B8E" w:rsidRPr="00A21660" w:rsidRDefault="001F456E">
      <w:pPr>
        <w:pStyle w:val="a0"/>
        <w:rPr>
          <w:rFonts w:ascii="Arial" w:eastAsia="Arial" w:hAnsi="Arial" w:cs="Arial"/>
        </w:rPr>
      </w:pPr>
      <w:r w:rsidRPr="00A21660">
        <w:rPr>
          <w:rFonts w:ascii="Arial" w:eastAsia="Arial" w:hAnsi="Arial" w:cs="Arial"/>
          <w:noProof/>
          <w:lang w:eastAsia="ru-RU"/>
        </w:rPr>
        <w:drawing>
          <wp:inline distT="0" distB="0" distL="0" distR="0" wp14:anchorId="4A7050FC" wp14:editId="51DFB6C0">
            <wp:extent cx="6030595" cy="1196119"/>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37.png"/>
                    <pic:cNvPicPr/>
                  </pic:nvPicPr>
                  <pic:blipFill>
                    <a:blip r:embed="rId73">
                      <a:extLst/>
                    </a:blip>
                    <a:stretch>
                      <a:fillRect/>
                    </a:stretch>
                  </pic:blipFill>
                  <pic:spPr>
                    <a:xfrm>
                      <a:off x="0" y="0"/>
                      <a:ext cx="6030595" cy="1196119"/>
                    </a:xfrm>
                    <a:prstGeom prst="rect">
                      <a:avLst/>
                    </a:prstGeom>
                    <a:ln w="12700" cap="flat">
                      <a:noFill/>
                      <a:miter lim="400000"/>
                    </a:ln>
                    <a:effectLst/>
                  </pic:spPr>
                </pic:pic>
              </a:graphicData>
            </a:graphic>
          </wp:inline>
        </w:drawing>
      </w:r>
    </w:p>
    <w:p w14:paraId="3A7165B4" w14:textId="77777777" w:rsidR="00164B8E" w:rsidRPr="00A21660" w:rsidRDefault="00164B8E">
      <w:pPr>
        <w:pStyle w:val="a0"/>
        <w:rPr>
          <w:rFonts w:ascii="Arial" w:eastAsia="Arial" w:hAnsi="Arial" w:cs="Arial"/>
        </w:rPr>
      </w:pPr>
    </w:p>
    <w:p w14:paraId="2B578B33" w14:textId="27B20EC5" w:rsidR="00164B8E" w:rsidRPr="00A21660" w:rsidRDefault="001F456E" w:rsidP="003575BD">
      <w:pPr>
        <w:pStyle w:val="3"/>
      </w:pPr>
      <w:r w:rsidRPr="00A21660">
        <w:t>Не связанные непосредственно с полем чек-боксы всегда отображаются во всю ширину панели. Важные чек-боксы всегда располагаются вверху панели, второстепенные внизу (с у</w:t>
      </w:r>
      <w:r w:rsidR="00E24A81">
        <w:t>четом сценария процесса работы со страницей</w:t>
      </w:r>
      <w:r w:rsidRPr="00A21660">
        <w:t>):</w:t>
      </w:r>
    </w:p>
    <w:p w14:paraId="5883F114" w14:textId="77777777" w:rsidR="00164B8E" w:rsidRPr="00A21660" w:rsidRDefault="00164B8E">
      <w:pPr>
        <w:pStyle w:val="a0"/>
        <w:rPr>
          <w:rFonts w:ascii="Arial" w:eastAsia="Arial" w:hAnsi="Arial" w:cs="Arial"/>
        </w:rPr>
      </w:pPr>
    </w:p>
    <w:p w14:paraId="58C46607" w14:textId="77777777" w:rsidR="00164B8E" w:rsidRPr="00A21660" w:rsidRDefault="001F456E" w:rsidP="00C67E34">
      <w:pPr>
        <w:pStyle w:val="a0"/>
        <w:rPr>
          <w:rFonts w:ascii="Arial" w:eastAsia="Arial" w:hAnsi="Arial" w:cs="Arial"/>
          <w:lang w:val="en-US"/>
        </w:rPr>
      </w:pPr>
      <w:r w:rsidRPr="00A21660">
        <w:rPr>
          <w:rFonts w:ascii="Arial" w:eastAsia="Arial" w:hAnsi="Arial" w:cs="Arial"/>
          <w:noProof/>
          <w:lang w:eastAsia="ru-RU"/>
        </w:rPr>
        <w:drawing>
          <wp:inline distT="0" distB="0" distL="0" distR="0" wp14:anchorId="0E72D079" wp14:editId="65B47AEF">
            <wp:extent cx="6030596" cy="1338002"/>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38.png"/>
                    <pic:cNvPicPr/>
                  </pic:nvPicPr>
                  <pic:blipFill>
                    <a:blip r:embed="rId74">
                      <a:extLst/>
                    </a:blip>
                    <a:stretch>
                      <a:fillRect/>
                    </a:stretch>
                  </pic:blipFill>
                  <pic:spPr>
                    <a:xfrm>
                      <a:off x="0" y="0"/>
                      <a:ext cx="6030596" cy="1338002"/>
                    </a:xfrm>
                    <a:prstGeom prst="rect">
                      <a:avLst/>
                    </a:prstGeom>
                    <a:ln w="12700" cap="flat">
                      <a:noFill/>
                      <a:miter lim="400000"/>
                    </a:ln>
                    <a:effectLst/>
                  </pic:spPr>
                </pic:pic>
              </a:graphicData>
            </a:graphic>
          </wp:inline>
        </w:drawing>
      </w:r>
    </w:p>
    <w:p w14:paraId="018B0B9D" w14:textId="77777777" w:rsidR="00164B8E" w:rsidRPr="00A21660" w:rsidRDefault="001F456E" w:rsidP="00C67E34">
      <w:pPr>
        <w:pStyle w:val="2"/>
      </w:pPr>
      <w:bookmarkStart w:id="48" w:name="_Toc414027194"/>
      <w:r w:rsidRPr="00A21660">
        <w:lastRenderedPageBreak/>
        <w:t>Радио-группа</w:t>
      </w:r>
      <w:bookmarkEnd w:id="48"/>
      <w:r w:rsidRPr="00A21660">
        <w:t xml:space="preserve"> </w:t>
      </w:r>
    </w:p>
    <w:p w14:paraId="4E493D2F" w14:textId="77777777" w:rsidR="006D5E53" w:rsidRPr="00A21660" w:rsidRDefault="006D5E53" w:rsidP="003575BD">
      <w:pPr>
        <w:pStyle w:val="3"/>
      </w:pPr>
      <w:r w:rsidRPr="00A21660">
        <w:t>Радио-гр</w:t>
      </w:r>
      <w:r w:rsidR="00540BBB" w:rsidRPr="00A21660">
        <w:t>у</w:t>
      </w:r>
      <w:r w:rsidRPr="00A21660">
        <w:t xml:space="preserve">ппа предназначена для выбора одного элемента из нескольких от 2 (максимальное количество определяется только шириной панели – сколько поместиться). Радио-группа применяется для устоявшегося набора пунктов выбора, не предполагающий частый рост его количества. </w:t>
      </w:r>
    </w:p>
    <w:p w14:paraId="6ABD01EC" w14:textId="77777777" w:rsidR="006D5E53" w:rsidRPr="00A21660" w:rsidRDefault="006D5E53" w:rsidP="006D5E53">
      <w:pPr>
        <w:pStyle w:val="a0"/>
        <w:spacing w:after="120" w:line="276" w:lineRule="auto"/>
        <w:rPr>
          <w:rFonts w:ascii="Arial" w:eastAsia="Arial" w:hAnsi="Arial" w:cs="Arial"/>
        </w:rPr>
      </w:pPr>
    </w:p>
    <w:p w14:paraId="6FFFBBD5" w14:textId="77777777" w:rsidR="00164B8E" w:rsidRPr="00A21660" w:rsidRDefault="001F456E">
      <w:pPr>
        <w:pStyle w:val="a0"/>
        <w:spacing w:after="120" w:line="276" w:lineRule="auto"/>
        <w:rPr>
          <w:rFonts w:ascii="Arial" w:eastAsia="Arial Bold" w:hAnsi="Arial" w:cs="Arial"/>
        </w:rPr>
      </w:pPr>
      <w:r w:rsidRPr="00A21660">
        <w:rPr>
          <w:rFonts w:ascii="Arial" w:eastAsia="Arial Bold" w:hAnsi="Arial" w:cs="Arial"/>
          <w:noProof/>
          <w:lang w:eastAsia="ru-RU"/>
        </w:rPr>
        <w:drawing>
          <wp:inline distT="0" distB="0" distL="0" distR="0" wp14:anchorId="57DD1FE1" wp14:editId="591CDAA5">
            <wp:extent cx="2552701" cy="685800"/>
            <wp:effectExtent l="0" t="0" r="0" b="0"/>
            <wp:docPr id="1073741883" name="officeArt object" descr="fl-autocreditrequest-shema-hover.png"/>
            <wp:cNvGraphicFramePr/>
            <a:graphic xmlns:a="http://schemas.openxmlformats.org/drawingml/2006/main">
              <a:graphicData uri="http://schemas.openxmlformats.org/drawingml/2006/picture">
                <pic:pic xmlns:pic="http://schemas.openxmlformats.org/drawingml/2006/picture">
                  <pic:nvPicPr>
                    <pic:cNvPr id="1073741883" name="image39.png" descr="fl-autocreditrequest-shema-hover.png"/>
                    <pic:cNvPicPr/>
                  </pic:nvPicPr>
                  <pic:blipFill>
                    <a:blip r:embed="rId75">
                      <a:extLst/>
                    </a:blip>
                    <a:srcRect l="43853" t="41016" r="32128" b="51953"/>
                    <a:stretch>
                      <a:fillRect/>
                    </a:stretch>
                  </pic:blipFill>
                  <pic:spPr>
                    <a:xfrm>
                      <a:off x="0" y="0"/>
                      <a:ext cx="2552701" cy="685800"/>
                    </a:xfrm>
                    <a:prstGeom prst="rect">
                      <a:avLst/>
                    </a:prstGeom>
                    <a:ln w="12700" cap="flat">
                      <a:noFill/>
                      <a:miter lim="400000"/>
                    </a:ln>
                    <a:effectLst/>
                  </pic:spPr>
                </pic:pic>
              </a:graphicData>
            </a:graphic>
          </wp:inline>
        </w:drawing>
      </w:r>
    </w:p>
    <w:p w14:paraId="40D5D94F" w14:textId="77777777" w:rsidR="00164B8E" w:rsidRPr="00A21660" w:rsidRDefault="001F456E">
      <w:pPr>
        <w:pStyle w:val="a0"/>
        <w:spacing w:after="120" w:line="276" w:lineRule="auto"/>
        <w:rPr>
          <w:rFonts w:ascii="Arial" w:eastAsia="Arial Bold" w:hAnsi="Arial" w:cs="Arial"/>
        </w:rPr>
      </w:pPr>
      <w:r w:rsidRPr="00A21660">
        <w:rPr>
          <w:rFonts w:ascii="Arial" w:eastAsia="Arial Bold" w:hAnsi="Arial" w:cs="Arial"/>
          <w:noProof/>
          <w:lang w:eastAsia="ru-RU"/>
        </w:rPr>
        <w:drawing>
          <wp:inline distT="0" distB="0" distL="0" distR="0" wp14:anchorId="42FCD8F6" wp14:editId="791C3A38">
            <wp:extent cx="2565401" cy="635000"/>
            <wp:effectExtent l="0" t="0" r="0" b="0"/>
            <wp:docPr id="1073741884" name="officeArt object" descr="fl-autocreditrequest-seller-error.png"/>
            <wp:cNvGraphicFramePr/>
            <a:graphic xmlns:a="http://schemas.openxmlformats.org/drawingml/2006/main">
              <a:graphicData uri="http://schemas.openxmlformats.org/drawingml/2006/picture">
                <pic:pic xmlns:pic="http://schemas.openxmlformats.org/drawingml/2006/picture">
                  <pic:nvPicPr>
                    <pic:cNvPr id="1073741884" name="image40.png" descr="fl-autocreditrequest-seller-error.png"/>
                    <pic:cNvPicPr/>
                  </pic:nvPicPr>
                  <pic:blipFill>
                    <a:blip r:embed="rId76">
                      <a:extLst/>
                    </a:blip>
                    <a:srcRect l="43614" t="41015" r="32249" b="52474"/>
                    <a:stretch>
                      <a:fillRect/>
                    </a:stretch>
                  </pic:blipFill>
                  <pic:spPr>
                    <a:xfrm>
                      <a:off x="0" y="0"/>
                      <a:ext cx="2565401" cy="635000"/>
                    </a:xfrm>
                    <a:prstGeom prst="rect">
                      <a:avLst/>
                    </a:prstGeom>
                    <a:ln w="12700" cap="flat">
                      <a:noFill/>
                      <a:miter lim="400000"/>
                    </a:ln>
                    <a:effectLst/>
                  </pic:spPr>
                </pic:pic>
              </a:graphicData>
            </a:graphic>
          </wp:inline>
        </w:drawing>
      </w:r>
    </w:p>
    <w:p w14:paraId="66FE7A26" w14:textId="77777777" w:rsidR="00164B8E" w:rsidRPr="00A21660" w:rsidRDefault="001F456E">
      <w:pPr>
        <w:pStyle w:val="a0"/>
        <w:spacing w:after="120" w:line="276" w:lineRule="auto"/>
        <w:rPr>
          <w:rFonts w:ascii="Arial" w:eastAsia="Arial Bold" w:hAnsi="Arial" w:cs="Arial"/>
        </w:rPr>
      </w:pPr>
      <w:r w:rsidRPr="00A21660">
        <w:rPr>
          <w:rFonts w:ascii="Arial" w:eastAsia="Arial Bold" w:hAnsi="Arial" w:cs="Arial"/>
          <w:noProof/>
          <w:lang w:eastAsia="ru-RU"/>
        </w:rPr>
        <w:drawing>
          <wp:inline distT="0" distB="0" distL="0" distR="0" wp14:anchorId="4AF262EA" wp14:editId="4FC98C7D">
            <wp:extent cx="4978400" cy="765175"/>
            <wp:effectExtent l="0" t="0" r="0" b="0"/>
            <wp:docPr id="1073741885" name="officeArt object" descr="fl-autocreditrequest-seller-error.png"/>
            <wp:cNvGraphicFramePr/>
            <a:graphic xmlns:a="http://schemas.openxmlformats.org/drawingml/2006/main">
              <a:graphicData uri="http://schemas.openxmlformats.org/drawingml/2006/picture">
                <pic:pic xmlns:pic="http://schemas.openxmlformats.org/drawingml/2006/picture">
                  <pic:nvPicPr>
                    <pic:cNvPr id="1073741885" name="image40.png" descr="fl-autocreditrequest-seller-error.png"/>
                    <pic:cNvPicPr/>
                  </pic:nvPicPr>
                  <pic:blipFill>
                    <a:blip r:embed="rId76">
                      <a:extLst/>
                    </a:blip>
                    <a:srcRect l="5494" t="41014" r="55633" b="52474"/>
                    <a:stretch>
                      <a:fillRect/>
                    </a:stretch>
                  </pic:blipFill>
                  <pic:spPr>
                    <a:xfrm>
                      <a:off x="0" y="0"/>
                      <a:ext cx="4978400" cy="765175"/>
                    </a:xfrm>
                    <a:prstGeom prst="rect">
                      <a:avLst/>
                    </a:prstGeom>
                    <a:ln w="12700" cap="flat">
                      <a:noFill/>
                      <a:miter lim="400000"/>
                    </a:ln>
                    <a:effectLst/>
                  </pic:spPr>
                </pic:pic>
              </a:graphicData>
            </a:graphic>
          </wp:inline>
        </w:drawing>
      </w:r>
    </w:p>
    <w:p w14:paraId="4BA0E476" w14:textId="77777777" w:rsidR="00164B8E" w:rsidRPr="00A21660" w:rsidRDefault="001F456E" w:rsidP="00C67E34">
      <w:pPr>
        <w:pStyle w:val="2"/>
      </w:pPr>
      <w:bookmarkStart w:id="49" w:name="_Toc414027195"/>
      <w:r w:rsidRPr="00A21660">
        <w:t>Радио-кнопки</w:t>
      </w:r>
      <w:bookmarkEnd w:id="49"/>
    </w:p>
    <w:p w14:paraId="766968D7" w14:textId="77777777" w:rsidR="00164B8E" w:rsidRPr="00A21660" w:rsidRDefault="001F456E">
      <w:pPr>
        <w:pStyle w:val="a0"/>
        <w:spacing w:after="120" w:line="276" w:lineRule="auto"/>
        <w:rPr>
          <w:rFonts w:ascii="Arial" w:eastAsia="Arial Bold" w:hAnsi="Arial" w:cs="Arial"/>
        </w:rPr>
      </w:pPr>
      <w:r w:rsidRPr="00A21660">
        <w:rPr>
          <w:rFonts w:ascii="Arial" w:eastAsia="Arial Bold" w:hAnsi="Arial" w:cs="Arial"/>
          <w:noProof/>
          <w:lang w:eastAsia="ru-RU"/>
        </w:rPr>
        <w:drawing>
          <wp:inline distT="0" distB="0" distL="0" distR="0" wp14:anchorId="021F7D51" wp14:editId="045B08ED">
            <wp:extent cx="5256318" cy="858310"/>
            <wp:effectExtent l="0" t="0" r="1905" b="5715"/>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41.png"/>
                    <pic:cNvPicPr/>
                  </pic:nvPicPr>
                  <pic:blipFill>
                    <a:blip r:embed="rId77">
                      <a:extLst/>
                    </a:blip>
                    <a:stretch>
                      <a:fillRect/>
                    </a:stretch>
                  </pic:blipFill>
                  <pic:spPr>
                    <a:xfrm>
                      <a:off x="0" y="0"/>
                      <a:ext cx="5258951" cy="858740"/>
                    </a:xfrm>
                    <a:prstGeom prst="rect">
                      <a:avLst/>
                    </a:prstGeom>
                    <a:ln w="12700" cap="flat">
                      <a:noFill/>
                      <a:miter lim="400000"/>
                    </a:ln>
                    <a:effectLst/>
                  </pic:spPr>
                </pic:pic>
              </a:graphicData>
            </a:graphic>
          </wp:inline>
        </w:drawing>
      </w:r>
    </w:p>
    <w:p w14:paraId="44E8087A" w14:textId="5F145FC2" w:rsidR="00164B8E" w:rsidRPr="00A21660" w:rsidRDefault="001F456E" w:rsidP="003575BD">
      <w:pPr>
        <w:pStyle w:val="3"/>
      </w:pPr>
      <w:r w:rsidRPr="00A21660">
        <w:lastRenderedPageBreak/>
        <w:t xml:space="preserve">Радио-кнопки предназначены для выбора из более 5-6 элементов, в случае когда нельзя использовать Радио-группу (специальный компонент отображающий варианты выбора горизонтально), когда важно варианты выбора отображать сразу (не используя выпадающий список) с присутствием значительного числа текста в </w:t>
      </w:r>
      <w:r w:rsidR="009A28A1">
        <w:t>наименовании</w:t>
      </w:r>
      <w:r w:rsidRPr="00A21660">
        <w:t xml:space="preserve"> пунктов. В остальных случаях следует применять Радио-группу или Выпадающий список. </w:t>
      </w:r>
    </w:p>
    <w:p w14:paraId="0BC82D39" w14:textId="77777777" w:rsidR="00D519F8" w:rsidRPr="00BE33B6" w:rsidRDefault="00D519F8" w:rsidP="00D519F8">
      <w:pPr>
        <w:pStyle w:val="2"/>
      </w:pPr>
      <w:bookmarkStart w:id="50" w:name="_Toc414027196"/>
      <w:r w:rsidRPr="00BE33B6">
        <w:t>Иерархический список</w:t>
      </w:r>
      <w:bookmarkEnd w:id="50"/>
    </w:p>
    <w:p w14:paraId="197B9B3B" w14:textId="74ED6B36" w:rsidR="00D519F8" w:rsidRDefault="00D519F8" w:rsidP="00D519F8">
      <w:pPr>
        <w:pStyle w:val="3"/>
      </w:pPr>
      <w:r w:rsidRPr="00930B23">
        <w:t xml:space="preserve">Иерархический список </w:t>
      </w:r>
      <w:r>
        <w:t>должен использоваться для заполнения полей форм</w:t>
      </w:r>
      <w:r w:rsidR="00E24A81">
        <w:t>ы на странице</w:t>
      </w:r>
      <w:r>
        <w:t xml:space="preserve"> для выбора одного или нескольких объектов в большой иерархической (разбитой на категории) библиотеке от 30 и более объектов. В остальных случаях следует применять Выпадающий список, Выпадающий справочник или Теги. </w:t>
      </w:r>
    </w:p>
    <w:p w14:paraId="47B7F8CF" w14:textId="77777777" w:rsidR="00D519F8" w:rsidRDefault="00D519F8" w:rsidP="00D519F8">
      <w:pPr>
        <w:pStyle w:val="3"/>
      </w:pPr>
      <w:r w:rsidRPr="00930B23">
        <w:t>Иерархический список</w:t>
      </w:r>
      <w:r>
        <w:t xml:space="preserve"> в виде модального окна вызывается нажатием на пиктограмму «библиотека». </w:t>
      </w:r>
      <w:r>
        <w:br/>
      </w:r>
      <w:r w:rsidRPr="00BB70C0">
        <w:t>Пример текстового поля с кнопкой вызова окна с иерархическим списком:</w:t>
      </w:r>
      <w:r>
        <w:br/>
      </w:r>
      <w:r>
        <w:br/>
      </w:r>
      <w:r>
        <w:rPr>
          <w:noProof/>
          <w:lang w:eastAsia="ru-RU"/>
        </w:rPr>
        <w:drawing>
          <wp:inline distT="0" distB="0" distL="0" distR="0" wp14:anchorId="26B8D4A6" wp14:editId="1BC2B335">
            <wp:extent cx="3639607" cy="1976120"/>
            <wp:effectExtent l="0" t="0" r="0" b="5080"/>
            <wp:docPr id="1073741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l="4325" r="2708"/>
                    <a:stretch/>
                  </pic:blipFill>
                  <pic:spPr bwMode="auto">
                    <a:xfrm>
                      <a:off x="0" y="0"/>
                      <a:ext cx="3642239" cy="197754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7E4BAB" w14:textId="213377FA" w:rsidR="00D519F8" w:rsidRPr="00D519F8" w:rsidRDefault="00D519F8" w:rsidP="00212B33">
      <w:pPr>
        <w:pStyle w:val="3"/>
        <w:numPr>
          <w:ilvl w:val="0"/>
          <w:numId w:val="0"/>
        </w:numPr>
        <w:ind w:left="720"/>
      </w:pPr>
      <w:r>
        <w:t xml:space="preserve">Пример </w:t>
      </w:r>
      <w:r w:rsidR="004F012C">
        <w:t>Л</w:t>
      </w:r>
      <w:r>
        <w:t xml:space="preserve">укапа с иерархическим списком: </w:t>
      </w:r>
      <w:r>
        <w:br/>
      </w:r>
      <w:r w:rsidRPr="00BB70C0">
        <w:rPr>
          <w:noProof/>
          <w:lang w:eastAsia="ru-RU"/>
        </w:rPr>
        <w:drawing>
          <wp:inline distT="0" distB="0" distL="0" distR="0" wp14:anchorId="1761B5FF" wp14:editId="1A8FC4E4">
            <wp:extent cx="3601869" cy="2719897"/>
            <wp:effectExtent l="0" t="0" r="5080" b="0"/>
            <wp:docPr id="1073741867" name="Picture 2" descr="SSD:Users:dizone:Dropbox:DiaSoft (2):Additional works:fle-tree-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dizone:Dropbox:DiaSoft (2):Additional works:fle-tree-popup.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16294" t="7306" r="16000" b="9585"/>
                    <a:stretch/>
                  </pic:blipFill>
                  <pic:spPr bwMode="auto">
                    <a:xfrm>
                      <a:off x="0" y="0"/>
                      <a:ext cx="3603583" cy="272119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948C32" w14:textId="699C8443" w:rsidR="00212B33" w:rsidRDefault="00212B33" w:rsidP="00212B33">
      <w:pPr>
        <w:pStyle w:val="3"/>
      </w:pPr>
      <w:r>
        <w:t xml:space="preserve">Иерархический список можно использовать как часть мастера процесса и как отдельный шаг (этап </w:t>
      </w:r>
      <w:r w:rsidR="00E6035B">
        <w:t>мастера процесса</w:t>
      </w:r>
      <w:r>
        <w:t xml:space="preserve">). </w:t>
      </w:r>
    </w:p>
    <w:p w14:paraId="2BF00E10" w14:textId="77777777" w:rsidR="00BF1317" w:rsidRPr="00A21660" w:rsidRDefault="00BF1317" w:rsidP="003575BD">
      <w:pPr>
        <w:pStyle w:val="3"/>
      </w:pPr>
      <w:r w:rsidRPr="00A21660">
        <w:t>Пункты иерархического списка должны быть отсортированы по алфавиту.</w:t>
      </w:r>
    </w:p>
    <w:p w14:paraId="3358585A" w14:textId="77777777" w:rsidR="00BF1317" w:rsidRPr="00A21660" w:rsidRDefault="00BF1317" w:rsidP="003575BD">
      <w:pPr>
        <w:pStyle w:val="3"/>
      </w:pPr>
      <w:r w:rsidRPr="00A21660">
        <w:lastRenderedPageBreak/>
        <w:t>Не рекомендуется помещать на страницу иерархические списки, если на странице расположены другие компоненты, несущие ту же информацию (например, в форме таблицы).</w:t>
      </w:r>
    </w:p>
    <w:p w14:paraId="5F4234AF" w14:textId="77777777" w:rsidR="00BF1317" w:rsidRPr="00A21660" w:rsidRDefault="00BF1317" w:rsidP="003575BD">
      <w:pPr>
        <w:pStyle w:val="3"/>
      </w:pPr>
      <w:r w:rsidRPr="00A21660">
        <w:t>Рекомендуется использовать иерархические списки исключительно в виде дополнительной формы представления информации. Это значит, что по умолчанию иерархический список на странице должен быть скрыт, но становиться доступным для отображения по запросу пользователя. При этом у пользователя должна быть возможность выполнять все свои рабочие функции, не используя иерархический список и не включая его для отображения.</w:t>
      </w:r>
    </w:p>
    <w:p w14:paraId="09EBFC10" w14:textId="77777777" w:rsidR="00164B8E" w:rsidRPr="00A21660" w:rsidRDefault="001F456E" w:rsidP="00CD2316">
      <w:pPr>
        <w:pStyle w:val="2"/>
      </w:pPr>
      <w:bookmarkStart w:id="51" w:name="_Toc414027197"/>
      <w:r w:rsidRPr="00A21660">
        <w:t>Контекстная подсказка</w:t>
      </w:r>
      <w:bookmarkEnd w:id="51"/>
    </w:p>
    <w:p w14:paraId="3D31A729" w14:textId="77777777" w:rsidR="005251CD" w:rsidRPr="00A21660" w:rsidRDefault="005251CD" w:rsidP="005251CD">
      <w:pPr>
        <w:spacing w:after="120" w:line="276" w:lineRule="auto"/>
        <w:rPr>
          <w:rFonts w:ascii="Arial" w:hAnsi="Arial" w:cs="Arial"/>
        </w:rPr>
      </w:pPr>
      <w:r w:rsidRPr="00A21660">
        <w:rPr>
          <w:rFonts w:ascii="Arial" w:hAnsi="Arial" w:cs="Arial"/>
          <w:noProof/>
          <w:u w:color="000000"/>
          <w:lang w:eastAsia="ru-RU"/>
        </w:rPr>
        <w:drawing>
          <wp:inline distT="0" distB="0" distL="0" distR="0" wp14:anchorId="20B17A0F" wp14:editId="53A45841">
            <wp:extent cx="2783661" cy="1642533"/>
            <wp:effectExtent l="0" t="0" r="10795" b="8890"/>
            <wp:docPr id="11" name="Picture 2" descr="Screenshot at авг. 08 11-2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at авг. 08 11-23-13.png"/>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784179" cy="1642839"/>
                    </a:xfrm>
                    <a:prstGeom prst="rect">
                      <a:avLst/>
                    </a:prstGeom>
                  </pic:spPr>
                </pic:pic>
              </a:graphicData>
            </a:graphic>
          </wp:inline>
        </w:drawing>
      </w:r>
    </w:p>
    <w:p w14:paraId="34E6B653" w14:textId="10105182" w:rsidR="00F83F41" w:rsidRPr="00A21660" w:rsidRDefault="00F83F41" w:rsidP="003575BD">
      <w:pPr>
        <w:pStyle w:val="3"/>
      </w:pPr>
      <w:r w:rsidRPr="00A21660">
        <w:t>Конте</w:t>
      </w:r>
      <w:r w:rsidR="000B08C7">
        <w:t xml:space="preserve">кстные подсказки отображаются на странице </w:t>
      </w:r>
      <w:r w:rsidRPr="00A21660">
        <w:t>при клике курсором на специализированную пиктограмму (со знаком «?»).</w:t>
      </w:r>
    </w:p>
    <w:p w14:paraId="11ED4D3F" w14:textId="77777777" w:rsidR="00F83F41" w:rsidRPr="00A21660" w:rsidRDefault="00F83F41" w:rsidP="003575BD">
      <w:pPr>
        <w:pStyle w:val="3"/>
      </w:pPr>
      <w:r w:rsidRPr="00A21660">
        <w:t>Контекстные подсказки должны нести полезную для пользователя информацию. Это может быть:</w:t>
      </w:r>
    </w:p>
    <w:p w14:paraId="57B91B1D" w14:textId="71425CF5" w:rsidR="00F83F41"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о</w:t>
      </w:r>
      <w:r w:rsidR="00F83F41" w:rsidRPr="00A21660">
        <w:rPr>
          <w:rFonts w:ascii="Arial" w:hAnsi="Arial" w:cs="Arial"/>
        </w:rPr>
        <w:t>писание правил ввода данных в определенное поле;</w:t>
      </w:r>
    </w:p>
    <w:p w14:paraId="73520E55" w14:textId="689FE4AD" w:rsidR="00F83F41"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п</w:t>
      </w:r>
      <w:r w:rsidR="00F83F41" w:rsidRPr="00A21660">
        <w:rPr>
          <w:rFonts w:ascii="Arial" w:hAnsi="Arial" w:cs="Arial"/>
        </w:rPr>
        <w:t>рояснение назначения редко использующихся полей;</w:t>
      </w:r>
    </w:p>
    <w:p w14:paraId="2DFCDB2D" w14:textId="0A0E5A9E" w:rsidR="00F83F41"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и</w:t>
      </w:r>
      <w:r w:rsidR="00F83F41" w:rsidRPr="00A21660">
        <w:rPr>
          <w:rFonts w:ascii="Arial" w:hAnsi="Arial" w:cs="Arial"/>
        </w:rPr>
        <w:t>нформация о том, где можно взять информацию для ввода данных в поле;</w:t>
      </w:r>
    </w:p>
    <w:p w14:paraId="58711068" w14:textId="00FD1152" w:rsidR="00F83F41"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с</w:t>
      </w:r>
      <w:r w:rsidR="00F83F41" w:rsidRPr="00A21660">
        <w:rPr>
          <w:rFonts w:ascii="Arial" w:hAnsi="Arial" w:cs="Arial"/>
        </w:rPr>
        <w:t>сылки на нормативные документы, номера страниц в Руководстве пользователя и Временных рекомендаций, где можно посмотреть более подробную информацию.</w:t>
      </w:r>
    </w:p>
    <w:p w14:paraId="048F556E" w14:textId="77777777" w:rsidR="00F83F41" w:rsidRPr="00A21660" w:rsidRDefault="00F83F41" w:rsidP="003575BD">
      <w:pPr>
        <w:pStyle w:val="3"/>
      </w:pPr>
      <w:r w:rsidRPr="00A21660">
        <w:lastRenderedPageBreak/>
        <w:t>Контекстные подсказки не должны дублировать информацию, уже содержащуюся на экране или содержать очевидную информацию (например, для поля «наименование организации» контекстная подсказка «в это поле необходимо ввести наименование организации» будет некорректной).</w:t>
      </w:r>
    </w:p>
    <w:p w14:paraId="09CD02CE" w14:textId="3D7FD37D" w:rsidR="00337C28" w:rsidRPr="00A21660" w:rsidRDefault="00272335" w:rsidP="003575BD">
      <w:pPr>
        <w:pStyle w:val="3"/>
      </w:pPr>
      <w:r w:rsidRPr="00A21660">
        <w:t xml:space="preserve">Не нужно добавлять к </w:t>
      </w:r>
      <w:r w:rsidR="008C5402">
        <w:t>компонентам</w:t>
      </w:r>
      <w:r w:rsidRPr="00A21660">
        <w:t xml:space="preserve"> </w:t>
      </w:r>
      <w:r w:rsidR="008C5402">
        <w:t>контекстную</w:t>
      </w:r>
      <w:r w:rsidRPr="00A21660">
        <w:t xml:space="preserve"> подсказк</w:t>
      </w:r>
      <w:r w:rsidR="008C5402">
        <w:t>у</w:t>
      </w:r>
      <w:r w:rsidRPr="00A21660">
        <w:t xml:space="preserve">, если эти подсказки не несут какой-либо разъясняющей информации. Например подсказка «Поиск объекта» у кнопки Найти на </w:t>
      </w:r>
      <w:r w:rsidR="00153FD4">
        <w:t>странице</w:t>
      </w:r>
      <w:r w:rsidRPr="00A21660">
        <w:t xml:space="preserve"> поиска избыточна.</w:t>
      </w:r>
    </w:p>
    <w:p w14:paraId="18F141E6" w14:textId="77777777" w:rsidR="00164B8E" w:rsidRPr="00A21660" w:rsidRDefault="001F456E" w:rsidP="00CD2316">
      <w:pPr>
        <w:pStyle w:val="2"/>
      </w:pPr>
      <w:bookmarkStart w:id="52" w:name="_Toc414027198"/>
      <w:r w:rsidRPr="00A21660">
        <w:t>Сообщения об ошибках</w:t>
      </w:r>
      <w:bookmarkEnd w:id="52"/>
    </w:p>
    <w:p w14:paraId="7A79DCB5" w14:textId="77777777" w:rsidR="00F507BE" w:rsidRPr="00A21660" w:rsidRDefault="000E4B19" w:rsidP="003575BD">
      <w:pPr>
        <w:pStyle w:val="3"/>
      </w:pPr>
      <w:r w:rsidRPr="00A21660">
        <w:t>О</w:t>
      </w:r>
      <w:r w:rsidR="00F507BE" w:rsidRPr="00A21660">
        <w:t xml:space="preserve">шибки заполнения полей отображаются </w:t>
      </w:r>
      <w:r w:rsidRPr="00A21660">
        <w:t>при помощи подсветки поля красной рамкой и пиктограммой «!». Такое состояние применяется при нарушении какого-либо правила заполнения поля:</w:t>
      </w:r>
    </w:p>
    <w:p w14:paraId="301508E3" w14:textId="71494348" w:rsidR="000E4B19"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н</w:t>
      </w:r>
      <w:r w:rsidR="000E4B19" w:rsidRPr="00A21660">
        <w:rPr>
          <w:rFonts w:ascii="Arial" w:hAnsi="Arial" w:cs="Arial"/>
        </w:rPr>
        <w:t>а клиенте (без обращения к серверу) при потере фокуса поля (например, переходе на следующее поле);</w:t>
      </w:r>
    </w:p>
    <w:p w14:paraId="3202AD21" w14:textId="2357F060" w:rsidR="00DB18E4"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н</w:t>
      </w:r>
      <w:r w:rsidR="000E4B19" w:rsidRPr="00A21660">
        <w:rPr>
          <w:rFonts w:ascii="Arial" w:hAnsi="Arial" w:cs="Arial"/>
        </w:rPr>
        <w:t>а сервере (после нажатия Основной кнопки – например, «</w:t>
      </w:r>
      <w:r w:rsidR="006B3EB4" w:rsidRPr="00A21660">
        <w:rPr>
          <w:rFonts w:ascii="Arial" w:hAnsi="Arial" w:cs="Arial"/>
        </w:rPr>
        <w:t>Сохранить»).</w:t>
      </w:r>
      <w:r w:rsidR="00597338" w:rsidRPr="00A21660">
        <w:rPr>
          <w:rFonts w:ascii="Arial" w:hAnsi="Arial" w:cs="Arial"/>
        </w:rPr>
        <w:t xml:space="preserve"> При этом под кнопкой отображается два списка («Не заполнено», «Заполненные не верно»). </w:t>
      </w:r>
      <w:r w:rsidR="006635BB">
        <w:rPr>
          <w:rFonts w:ascii="Arial" w:hAnsi="Arial" w:cs="Arial"/>
        </w:rPr>
        <w:t xml:space="preserve">Нажав на ссылку пользователь сразу попадает на нужное поле. </w:t>
      </w:r>
      <w:r w:rsidR="00597338" w:rsidRPr="00A21660">
        <w:rPr>
          <w:rFonts w:ascii="Arial" w:hAnsi="Arial" w:cs="Arial"/>
          <w:noProof/>
          <w:lang w:eastAsia="ru-RU"/>
        </w:rPr>
        <w:drawing>
          <wp:inline distT="0" distB="0" distL="0" distR="0" wp14:anchorId="62DAA867" wp14:editId="797B5BBE">
            <wp:extent cx="5064760" cy="1478002"/>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66619" cy="1478545"/>
                    </a:xfrm>
                    <a:prstGeom prst="rect">
                      <a:avLst/>
                    </a:prstGeom>
                    <a:noFill/>
                    <a:ln>
                      <a:noFill/>
                    </a:ln>
                  </pic:spPr>
                </pic:pic>
              </a:graphicData>
            </a:graphic>
          </wp:inline>
        </w:drawing>
      </w:r>
    </w:p>
    <w:p w14:paraId="422F327A" w14:textId="77777777" w:rsidR="00E5583D" w:rsidRDefault="00DB18E4" w:rsidP="001F34B2">
      <w:pPr>
        <w:pStyle w:val="3"/>
      </w:pPr>
      <w:r w:rsidRPr="00A21660">
        <w:t xml:space="preserve">При клике </w:t>
      </w:r>
      <w:r w:rsidR="00101528">
        <w:t xml:space="preserve">(фокусе) </w:t>
      </w:r>
      <w:r w:rsidRPr="00A21660">
        <w:t>на поле с ошибкой сразу отображается подсказка с описанием ошибки:</w:t>
      </w:r>
    </w:p>
    <w:p w14:paraId="4982D72F" w14:textId="77777777" w:rsidR="001F34B2" w:rsidRPr="001F34B2" w:rsidRDefault="001F34B2" w:rsidP="001F34B2"/>
    <w:p w14:paraId="2BB89B76" w14:textId="3399F938" w:rsidR="00DB18E4" w:rsidRPr="00A21660" w:rsidRDefault="00DB18E4" w:rsidP="001F34B2">
      <w:pPr>
        <w:pStyle w:val="17"/>
        <w:jc w:val="center"/>
      </w:pPr>
      <w:r w:rsidRPr="00A21660">
        <w:rPr>
          <w:noProof/>
          <w:lang w:val="ru-RU" w:eastAsia="ru-RU"/>
        </w:rPr>
        <w:drawing>
          <wp:inline distT="0" distB="0" distL="0" distR="0" wp14:anchorId="0C7B908C" wp14:editId="7B64FC89">
            <wp:extent cx="2592493" cy="1535991"/>
            <wp:effectExtent l="0" t="0" r="0" b="0"/>
            <wp:docPr id="21" name="Picture 8" descr="Screenshot at авг. 08 11-3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shot at авг. 08 11-32-22.png"/>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592493" cy="1535991"/>
                    </a:xfrm>
                    <a:prstGeom prst="rect">
                      <a:avLst/>
                    </a:prstGeom>
                  </pic:spPr>
                </pic:pic>
              </a:graphicData>
            </a:graphic>
          </wp:inline>
        </w:drawing>
      </w:r>
    </w:p>
    <w:p w14:paraId="6430DADA" w14:textId="77777777" w:rsidR="001F0F59" w:rsidRPr="00A21660" w:rsidRDefault="001F0F59" w:rsidP="003575BD">
      <w:pPr>
        <w:pStyle w:val="3"/>
      </w:pPr>
      <w:r w:rsidRPr="00A21660">
        <w:t>Проверку корректности вводимых в поле данных следует производить в следующих случаях:</w:t>
      </w:r>
    </w:p>
    <w:p w14:paraId="4148C6FF" w14:textId="0D4DAA4F" w:rsidR="00E17F69"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е</w:t>
      </w:r>
      <w:r w:rsidR="00C119E9" w:rsidRPr="00A21660">
        <w:rPr>
          <w:rFonts w:ascii="Arial" w:hAnsi="Arial" w:cs="Arial"/>
        </w:rPr>
        <w:t>сть обязательные поля. Тогда следует проверять</w:t>
      </w:r>
      <w:r w:rsidR="00B91660" w:rsidRPr="00A21660">
        <w:rPr>
          <w:rFonts w:ascii="Arial" w:hAnsi="Arial" w:cs="Arial"/>
        </w:rPr>
        <w:t xml:space="preserve"> заполне</w:t>
      </w:r>
      <w:r w:rsidR="00954144">
        <w:rPr>
          <w:rFonts w:ascii="Arial" w:hAnsi="Arial" w:cs="Arial"/>
        </w:rPr>
        <w:t>н</w:t>
      </w:r>
      <w:r w:rsidR="00B91660" w:rsidRPr="00A21660">
        <w:rPr>
          <w:rFonts w:ascii="Arial" w:hAnsi="Arial" w:cs="Arial"/>
        </w:rPr>
        <w:t>ость обязательного поля при потере фокуса</w:t>
      </w:r>
      <w:r w:rsidR="00033338" w:rsidRPr="00A21660">
        <w:rPr>
          <w:rFonts w:ascii="Arial" w:hAnsi="Arial" w:cs="Arial"/>
        </w:rPr>
        <w:t xml:space="preserve"> и нажатии на Основную кнопку («Сохранить», «Отправить», </w:t>
      </w:r>
      <w:r w:rsidR="00E46855" w:rsidRPr="00A21660">
        <w:rPr>
          <w:rFonts w:ascii="Arial" w:hAnsi="Arial" w:cs="Arial"/>
        </w:rPr>
        <w:t>«Далее» и т.д.)</w:t>
      </w:r>
      <w:r w:rsidR="00B91660" w:rsidRPr="00A21660">
        <w:rPr>
          <w:rFonts w:ascii="Arial" w:hAnsi="Arial" w:cs="Arial"/>
        </w:rPr>
        <w:t>;</w:t>
      </w:r>
    </w:p>
    <w:p w14:paraId="2006EA66" w14:textId="385B8666" w:rsidR="001F0F59"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ф</w:t>
      </w:r>
      <w:r w:rsidR="001F0F59" w:rsidRPr="00A21660">
        <w:rPr>
          <w:rFonts w:ascii="Arial" w:hAnsi="Arial" w:cs="Arial"/>
        </w:rPr>
        <w:t>ормат ввода текстовых данных в поле регламентирован (например, в поле «полное наименование организации» запрещено указывать ОПФ и использовать кавычки);</w:t>
      </w:r>
    </w:p>
    <w:p w14:paraId="445B02A7" w14:textId="6D65F10D" w:rsidR="001F0F59"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lastRenderedPageBreak/>
        <w:t>о</w:t>
      </w:r>
      <w:r w:rsidR="001F0F59" w:rsidRPr="00A21660">
        <w:rPr>
          <w:rFonts w:ascii="Arial" w:hAnsi="Arial" w:cs="Arial"/>
        </w:rPr>
        <w:t>граничения на формат ввода накладываются самим содержимым поля (например, поле «ИНН» не может содержать более 12 символов, это обязательно должны быть цифры, порядок следования этих цифр должен подчиняться определенным правилам; поле email обязательно должно содержать символ @ и обозначение домена после точки);</w:t>
      </w:r>
    </w:p>
    <w:p w14:paraId="728191F6" w14:textId="1B8A9AFD" w:rsidR="001F0F59"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о</w:t>
      </w:r>
      <w:r w:rsidR="001F0F59" w:rsidRPr="00A21660">
        <w:rPr>
          <w:rFonts w:ascii="Arial" w:hAnsi="Arial" w:cs="Arial"/>
        </w:rPr>
        <w:t>граничения на формат ввода накладываются логикой бизнес-процесса, например:</w:t>
      </w:r>
    </w:p>
    <w:p w14:paraId="6FC98DA4" w14:textId="5C5F7775" w:rsidR="001F0F59" w:rsidRPr="00A21660" w:rsidRDefault="00037171" w:rsidP="008542EE">
      <w:pPr>
        <w:pStyle w:val="a6"/>
        <w:numPr>
          <w:ilvl w:val="1"/>
          <w:numId w:val="17"/>
        </w:numPr>
        <w:spacing w:after="120" w:line="276" w:lineRule="auto"/>
        <w:ind w:left="2433" w:hanging="360"/>
        <w:rPr>
          <w:rFonts w:ascii="Arial" w:hAnsi="Arial" w:cs="Arial"/>
        </w:rPr>
      </w:pPr>
      <w:r>
        <w:rPr>
          <w:rFonts w:ascii="Arial" w:hAnsi="Arial" w:cs="Arial"/>
        </w:rPr>
        <w:t>с</w:t>
      </w:r>
      <w:r w:rsidR="001F0F59" w:rsidRPr="00A21660">
        <w:rPr>
          <w:rFonts w:ascii="Arial" w:hAnsi="Arial" w:cs="Arial"/>
        </w:rPr>
        <w:t>оответствие сегмента и суммы прибыли</w:t>
      </w:r>
      <w:r w:rsidR="002148A2" w:rsidRPr="00A21660">
        <w:rPr>
          <w:rFonts w:ascii="Arial" w:hAnsi="Arial" w:cs="Arial"/>
        </w:rPr>
        <w:t>;</w:t>
      </w:r>
    </w:p>
    <w:p w14:paraId="224BAF69" w14:textId="46EB97B0" w:rsidR="001F0F59" w:rsidRPr="00A21660" w:rsidRDefault="00037171" w:rsidP="008542EE">
      <w:pPr>
        <w:pStyle w:val="a6"/>
        <w:numPr>
          <w:ilvl w:val="1"/>
          <w:numId w:val="17"/>
        </w:numPr>
        <w:spacing w:after="120" w:line="276" w:lineRule="auto"/>
        <w:ind w:left="2433" w:hanging="360"/>
        <w:rPr>
          <w:rFonts w:ascii="Arial" w:hAnsi="Arial" w:cs="Arial"/>
        </w:rPr>
      </w:pPr>
      <w:r>
        <w:rPr>
          <w:rFonts w:ascii="Arial" w:hAnsi="Arial" w:cs="Arial"/>
        </w:rPr>
        <w:t>р</w:t>
      </w:r>
      <w:r w:rsidR="001F0F59" w:rsidRPr="00A21660">
        <w:rPr>
          <w:rFonts w:ascii="Arial" w:hAnsi="Arial" w:cs="Arial"/>
        </w:rPr>
        <w:t>еалистичность вводимых дат (дата окончания работы с объектом не может располагаться в прошлом по отношению к дате создания карточки объекта)</w:t>
      </w:r>
      <w:r w:rsidR="002148A2" w:rsidRPr="00A21660">
        <w:rPr>
          <w:rFonts w:ascii="Arial" w:hAnsi="Arial" w:cs="Arial"/>
        </w:rPr>
        <w:t>.</w:t>
      </w:r>
    </w:p>
    <w:p w14:paraId="4C951919" w14:textId="0F667E36" w:rsidR="009A6185" w:rsidRPr="00A21660" w:rsidRDefault="00037171" w:rsidP="008542EE">
      <w:pPr>
        <w:pStyle w:val="a6"/>
        <w:numPr>
          <w:ilvl w:val="0"/>
          <w:numId w:val="17"/>
        </w:numPr>
        <w:spacing w:after="120" w:line="276" w:lineRule="auto"/>
        <w:ind w:left="1560" w:hanging="360"/>
        <w:rPr>
          <w:rFonts w:ascii="Arial" w:hAnsi="Arial" w:cs="Arial"/>
        </w:rPr>
      </w:pPr>
      <w:r>
        <w:rPr>
          <w:rFonts w:ascii="Arial" w:hAnsi="Arial" w:cs="Arial"/>
        </w:rPr>
        <w:t>о</w:t>
      </w:r>
      <w:r w:rsidR="001F0F59" w:rsidRPr="00A21660">
        <w:rPr>
          <w:rFonts w:ascii="Arial" w:hAnsi="Arial" w:cs="Arial"/>
        </w:rPr>
        <w:t>граничения на формат ввода накладываются законодательством РФ.</w:t>
      </w:r>
    </w:p>
    <w:p w14:paraId="0EF0B8A4" w14:textId="77777777" w:rsidR="00FE5335" w:rsidRPr="00A21660" w:rsidRDefault="00FE5335" w:rsidP="003575BD">
      <w:pPr>
        <w:pStyle w:val="3"/>
      </w:pPr>
      <w:r w:rsidRPr="00A21660">
        <w:t xml:space="preserve">Все сообщения об ошибках должны выводиться на русском языке и быть понятными рядовому (не имеющему технического образования) пользователю. В тексте должно описываться, что именно случилось и как ошибку можно исправить. При этом сообщение не должно содержать технических терминов (кроме части в конце описания с кодом ошибки для технических специалистов). </w:t>
      </w:r>
    </w:p>
    <w:p w14:paraId="43E815EA" w14:textId="77777777" w:rsidR="00FE5335" w:rsidRPr="00A21660" w:rsidRDefault="00FE5335" w:rsidP="003575BD">
      <w:pPr>
        <w:pStyle w:val="3"/>
        <w:rPr>
          <w:rFonts w:eastAsia="Arial Bold"/>
          <w:lang w:val="x-none"/>
        </w:rPr>
      </w:pPr>
      <w:r w:rsidRPr="00A21660">
        <w:t>Текст ошибок должен быть вежлив: ни в чем не обвинять пользователя, не заставлять чувствовать себя ущербным (глупым, чего-то не знающим, неумелым и т.п.).</w:t>
      </w:r>
    </w:p>
    <w:p w14:paraId="399D7D89" w14:textId="77777777" w:rsidR="00FE5335" w:rsidRPr="00A21660" w:rsidRDefault="00FE5335" w:rsidP="008157FF">
      <w:pPr>
        <w:pStyle w:val="3"/>
        <w:numPr>
          <w:ilvl w:val="0"/>
          <w:numId w:val="0"/>
        </w:numPr>
        <w:ind w:left="709"/>
      </w:pPr>
      <w:r w:rsidRPr="00A21660">
        <w:rPr>
          <w:b/>
        </w:rPr>
        <w:t xml:space="preserve">Пример. </w:t>
      </w:r>
      <w:r w:rsidRPr="00A21660">
        <w:t>Текст ошибки «Вы ввели некорректное значение в поле X» невежлив, т.к. содержит элементы обвинения. Обезличенный вариант: «Поле Х содержит некорректные данные» будет более предпочтительным, т.к. просто констатирует факт, ни в чем не обвиняя пользователя.</w:t>
      </w:r>
    </w:p>
    <w:p w14:paraId="4AF69936" w14:textId="5F4F570D" w:rsidR="000C3997" w:rsidRPr="00623B76" w:rsidRDefault="000C3997" w:rsidP="000C3997">
      <w:pPr>
        <w:pStyle w:val="3"/>
      </w:pPr>
      <w:r w:rsidRPr="00623B76">
        <w:t xml:space="preserve">Если обязательность поля для заполнения может зависеть от определенных условий, например, от состояния других полей, и эти условия невозможно просчитать заранее, то такое поле также следует отмечать знаком «*» (в инструментарии помечается при выборе соответствующего параметра) и считать обязательным для заполнения. Рекомендуется избегать таких ситуаций, т.к. это затрудняет для пользователя понимание логики работы Системы и, как следствие, негативно сказывается на восприятии удобства работы Системы. </w:t>
      </w:r>
    </w:p>
    <w:p w14:paraId="69E5CE34" w14:textId="77777777" w:rsidR="00FE5335" w:rsidRPr="001352B0" w:rsidRDefault="00FE5335" w:rsidP="00FE5335">
      <w:pPr>
        <w:spacing w:after="120" w:line="276" w:lineRule="auto"/>
        <w:rPr>
          <w:rFonts w:ascii="Arial" w:hAnsi="Arial" w:cs="Arial"/>
        </w:rPr>
      </w:pPr>
    </w:p>
    <w:p w14:paraId="30248E23" w14:textId="6BE129AA" w:rsidR="009A6185" w:rsidRPr="00A21660" w:rsidRDefault="009A6185" w:rsidP="003575BD">
      <w:pPr>
        <w:pStyle w:val="3"/>
      </w:pPr>
      <w:r w:rsidRPr="00A21660">
        <w:lastRenderedPageBreak/>
        <w:t xml:space="preserve">Глобальные ошибки, </w:t>
      </w:r>
      <w:r w:rsidR="00C55ED3" w:rsidRPr="00A21660">
        <w:t>не связанные с полями формы</w:t>
      </w:r>
      <w:r w:rsidR="00153FD4">
        <w:t xml:space="preserve"> на странице</w:t>
      </w:r>
      <w:r w:rsidR="00C55ED3" w:rsidRPr="00A21660">
        <w:t xml:space="preserve">, </w:t>
      </w:r>
      <w:r w:rsidRPr="00A21660">
        <w:t>не позволяющие дальше работать с формой или</w:t>
      </w:r>
      <w:r w:rsidR="00C55ED3" w:rsidRPr="00A21660">
        <w:t xml:space="preserve"> выполнить операцию</w:t>
      </w:r>
      <w:r w:rsidRPr="00A21660">
        <w:t xml:space="preserve"> системой отображаются в модальном окне:</w:t>
      </w:r>
      <w:r w:rsidRPr="00A21660">
        <w:br/>
      </w:r>
      <w:r w:rsidRPr="00A21660">
        <w:rPr>
          <w:noProof/>
          <w:lang w:eastAsia="ru-RU"/>
        </w:rPr>
        <w:drawing>
          <wp:inline distT="0" distB="0" distL="0" distR="0" wp14:anchorId="6C38FE04" wp14:editId="6175CF2B">
            <wp:extent cx="3708034" cy="2006388"/>
            <wp:effectExtent l="0" t="0" r="635" b="635"/>
            <wp:docPr id="22" name="Picture 6" descr="SSD:Users:dizone:Dropbox:Diasoft:Фронт-офис:Дизайн:Final-3:Dialog:fl-element-dialog-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dizone:Dropbox:Diasoft:Фронт-офис:Дизайн:Final-3:Dialog:fl-element-dialog-error.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19525" t="21368" r="18958" b="26427"/>
                    <a:stretch/>
                  </pic:blipFill>
                  <pic:spPr bwMode="auto">
                    <a:xfrm>
                      <a:off x="0" y="0"/>
                      <a:ext cx="3708312" cy="200653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6DA81D" w14:textId="77777777" w:rsidR="00FE5335" w:rsidRPr="00A21660" w:rsidRDefault="00FE5335" w:rsidP="003575BD">
      <w:pPr>
        <w:pStyle w:val="3"/>
      </w:pPr>
      <w:r w:rsidRPr="00A21660">
        <w:t>Если ошибка произошла из-за технических неполадок в системе, то окно с сообщением должно содержать краткую информацию о том, что случилась, а также о дальнейших шагах, которые надо предпринять: куда надо позвонить, что надо сказать, текст для вставки в письмо техническому специалисту. Сообщение о том, что надо сказать и текст для вставки в письмо может содержать технические термины и должно быть максимально конкретным.</w:t>
      </w:r>
    </w:p>
    <w:p w14:paraId="091BDDC6" w14:textId="77777777" w:rsidR="004F62E8" w:rsidRPr="00A21660" w:rsidRDefault="004F62E8" w:rsidP="00A247A2">
      <w:pPr>
        <w:pStyle w:val="2"/>
      </w:pPr>
      <w:bookmarkStart w:id="53" w:name="_Toc414027199"/>
      <w:r w:rsidRPr="00A21660">
        <w:t>Уведомлени</w:t>
      </w:r>
      <w:r w:rsidR="006F0C28" w:rsidRPr="00A21660">
        <w:t>е</w:t>
      </w:r>
      <w:bookmarkEnd w:id="53"/>
    </w:p>
    <w:p w14:paraId="0D17A2F0" w14:textId="37C9A041" w:rsidR="00BA03A9" w:rsidRPr="00A21660" w:rsidRDefault="005326F9" w:rsidP="00A247A2">
      <w:pPr>
        <w:pStyle w:val="3"/>
        <w:ind w:left="851" w:hanging="851"/>
      </w:pPr>
      <w:r w:rsidRPr="00A21660">
        <w:t>Уведомлени</w:t>
      </w:r>
      <w:r w:rsidR="006F0C28" w:rsidRPr="00A21660">
        <w:t>е</w:t>
      </w:r>
      <w:r w:rsidRPr="00A21660">
        <w:t xml:space="preserve"> – это информационн</w:t>
      </w:r>
      <w:r w:rsidR="006F0C28" w:rsidRPr="00A21660">
        <w:t>ое</w:t>
      </w:r>
      <w:r w:rsidRPr="00A21660">
        <w:t xml:space="preserve"> </w:t>
      </w:r>
      <w:r w:rsidR="006F0C28" w:rsidRPr="00A21660">
        <w:t>сообщение</w:t>
      </w:r>
      <w:r w:rsidRPr="00A21660">
        <w:t>, не требующие обязательного реагирования со стороны</w:t>
      </w:r>
      <w:r w:rsidR="0045171E" w:rsidRPr="00A21660">
        <w:t xml:space="preserve"> пользователя. </w:t>
      </w:r>
      <w:r w:rsidR="002D3EF0" w:rsidRPr="00A21660">
        <w:t xml:space="preserve">Располагаются уведомления в шапке под </w:t>
      </w:r>
      <w:r w:rsidR="001A7991">
        <w:t>вкладками</w:t>
      </w:r>
      <w:r w:rsidR="002D3EF0" w:rsidRPr="00A21660">
        <w:t xml:space="preserve"> страниц. </w:t>
      </w:r>
    </w:p>
    <w:p w14:paraId="5ED298E4" w14:textId="77777777" w:rsidR="00732BF4" w:rsidRPr="00A21660" w:rsidRDefault="002D3EF0" w:rsidP="00A247A2">
      <w:pPr>
        <w:pStyle w:val="3"/>
        <w:ind w:left="851" w:hanging="851"/>
      </w:pPr>
      <w:r w:rsidRPr="00A21660">
        <w:t xml:space="preserve">При желании, пользователь </w:t>
      </w:r>
      <w:r w:rsidR="00BA03A9" w:rsidRPr="00A21660">
        <w:t>должен иметь возможность</w:t>
      </w:r>
      <w:r w:rsidRPr="00A21660">
        <w:t xml:space="preserve"> закрыть уведомление</w:t>
      </w:r>
      <w:r w:rsidR="00244F1B" w:rsidRPr="00A21660">
        <w:t xml:space="preserve">, нажав на </w:t>
      </w:r>
      <w:r w:rsidR="00414586" w:rsidRPr="00A21660">
        <w:t xml:space="preserve">пиктограмму </w:t>
      </w:r>
      <w:r w:rsidR="00244F1B" w:rsidRPr="00A21660">
        <w:t>«X»</w:t>
      </w:r>
      <w:r w:rsidRPr="00A21660">
        <w:t xml:space="preserve">. </w:t>
      </w:r>
    </w:p>
    <w:p w14:paraId="50405C83" w14:textId="77777777" w:rsidR="002D3EF0" w:rsidRPr="00A21660" w:rsidRDefault="002D3EF0" w:rsidP="00A247A2">
      <w:pPr>
        <w:pStyle w:val="3"/>
        <w:ind w:left="851" w:hanging="851"/>
      </w:pPr>
      <w:r w:rsidRPr="00A21660">
        <w:t xml:space="preserve">Важно чтобы пользователь понимал где и как следует искать информацию по поводу того или иного Уведомления. </w:t>
      </w:r>
    </w:p>
    <w:p w14:paraId="5029E6D4" w14:textId="542D72ED" w:rsidR="002D3EF0" w:rsidRPr="00A21660" w:rsidRDefault="002D3EF0" w:rsidP="00A247A2">
      <w:pPr>
        <w:pStyle w:val="3"/>
        <w:ind w:left="851" w:hanging="851"/>
      </w:pPr>
      <w:r w:rsidRPr="00A21660">
        <w:t>Если Уведомление имеет сообщение, связ</w:t>
      </w:r>
      <w:r w:rsidR="00153FD4">
        <w:t>анное с определенной страницей</w:t>
      </w:r>
      <w:r w:rsidRPr="00A21660">
        <w:t xml:space="preserve">, где можно либо ознакомиться с подробной информацией, либо отреагировать должным образом на Уведомление следует использовать ссылку на такую страницу. </w:t>
      </w:r>
    </w:p>
    <w:p w14:paraId="728939AA" w14:textId="77777777" w:rsidR="0045171E" w:rsidRPr="00A21660" w:rsidRDefault="00066ACB" w:rsidP="00A247A2">
      <w:pPr>
        <w:pStyle w:val="3"/>
        <w:ind w:left="851" w:hanging="851"/>
      </w:pPr>
      <w:r w:rsidRPr="00A21660">
        <w:t>Уведомления в Системе делаться на несколько типов:</w:t>
      </w:r>
    </w:p>
    <w:p w14:paraId="1576291E" w14:textId="77777777" w:rsidR="000D5CF4" w:rsidRPr="00A21660" w:rsidRDefault="000D5CF4" w:rsidP="008542EE">
      <w:pPr>
        <w:pStyle w:val="a6"/>
        <w:numPr>
          <w:ilvl w:val="0"/>
          <w:numId w:val="33"/>
        </w:numPr>
        <w:ind w:left="993"/>
        <w:rPr>
          <w:rFonts w:ascii="Arial" w:hAnsi="Arial" w:cs="Arial"/>
        </w:rPr>
      </w:pPr>
      <w:r w:rsidRPr="00A21660">
        <w:rPr>
          <w:rFonts w:ascii="Arial" w:hAnsi="Arial" w:cs="Arial"/>
        </w:rPr>
        <w:t>Статус совершения операции</w:t>
      </w:r>
      <w:r w:rsidR="00CF2B45" w:rsidRPr="00A21660">
        <w:rPr>
          <w:rFonts w:ascii="Arial" w:hAnsi="Arial" w:cs="Arial"/>
        </w:rPr>
        <w:t xml:space="preserve"> (должен исчезать в течении 3 секунд)</w:t>
      </w:r>
      <w:r w:rsidR="00A4508A" w:rsidRPr="00A21660">
        <w:rPr>
          <w:rFonts w:ascii="Arial" w:hAnsi="Arial" w:cs="Arial"/>
        </w:rPr>
        <w:t>:</w:t>
      </w:r>
    </w:p>
    <w:p w14:paraId="71142F33" w14:textId="77777777" w:rsidR="000D5CF4" w:rsidRPr="00A21660" w:rsidRDefault="000D5CF4" w:rsidP="000D5CF4">
      <w:pPr>
        <w:pStyle w:val="a6"/>
        <w:ind w:left="993"/>
        <w:rPr>
          <w:rFonts w:ascii="Arial" w:hAnsi="Arial" w:cs="Arial"/>
        </w:rPr>
      </w:pPr>
    </w:p>
    <w:p w14:paraId="2E63A66C" w14:textId="77777777" w:rsidR="00066ACB" w:rsidRPr="00A21660" w:rsidRDefault="000D5CF4" w:rsidP="00145130">
      <w:pPr>
        <w:pStyle w:val="a6"/>
        <w:ind w:left="0"/>
        <w:rPr>
          <w:rFonts w:ascii="Arial" w:hAnsi="Arial" w:cs="Arial"/>
        </w:rPr>
      </w:pPr>
      <w:r w:rsidRPr="00A21660">
        <w:rPr>
          <w:rFonts w:ascii="Arial" w:hAnsi="Arial" w:cs="Arial"/>
          <w:noProof/>
          <w:lang w:eastAsia="ru-RU"/>
        </w:rPr>
        <w:lastRenderedPageBreak/>
        <w:drawing>
          <wp:inline distT="0" distB="0" distL="0" distR="0" wp14:anchorId="7F999E3A" wp14:editId="43580FB4">
            <wp:extent cx="6032500" cy="2243666"/>
            <wp:effectExtent l="0" t="0" r="0" b="0"/>
            <wp:docPr id="27" name="Picture 9" descr="SSD:Users:dizone:Dropbox:Diasoft:Фронт-офис:Дизайн:Final-3:Notification:fl-element-notification-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dizone:Dropbox:Diasoft:Фронт-офис:Дизайн:Final-3:Notification:fl-element-notification-saved.png"/>
                    <pic:cNvPicPr>
                      <a:picLocks noChangeAspect="1" noChangeArrowheads="1"/>
                    </pic:cNvPicPr>
                  </pic:nvPicPr>
                  <pic:blipFill rotWithShape="1">
                    <a:blip r:embed="rId84">
                      <a:extLst>
                        <a:ext uri="{28A0092B-C50C-407E-A947-70E740481C1C}">
                          <a14:useLocalDpi xmlns:a14="http://schemas.microsoft.com/office/drawing/2010/main" val="0"/>
                        </a:ext>
                      </a:extLst>
                    </a:blip>
                    <a:srcRect b="39498"/>
                    <a:stretch/>
                  </pic:blipFill>
                  <pic:spPr bwMode="auto">
                    <a:xfrm>
                      <a:off x="0" y="0"/>
                      <a:ext cx="6032500" cy="224366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F4507B" w14:textId="77777777" w:rsidR="000D5CF4" w:rsidRPr="00A21660" w:rsidRDefault="000D5CF4" w:rsidP="000D5CF4">
      <w:pPr>
        <w:pStyle w:val="a6"/>
        <w:ind w:left="993"/>
        <w:rPr>
          <w:rFonts w:ascii="Arial" w:hAnsi="Arial" w:cs="Arial"/>
        </w:rPr>
      </w:pPr>
    </w:p>
    <w:p w14:paraId="1AC050F5" w14:textId="77777777" w:rsidR="000D5CF4" w:rsidRPr="00A21660" w:rsidRDefault="000D5CF4" w:rsidP="008542EE">
      <w:pPr>
        <w:pStyle w:val="a6"/>
        <w:numPr>
          <w:ilvl w:val="0"/>
          <w:numId w:val="33"/>
        </w:numPr>
        <w:ind w:left="993"/>
        <w:rPr>
          <w:rFonts w:ascii="Arial" w:hAnsi="Arial" w:cs="Arial"/>
        </w:rPr>
      </w:pPr>
      <w:r w:rsidRPr="00A21660">
        <w:rPr>
          <w:rFonts w:ascii="Arial" w:hAnsi="Arial" w:cs="Arial"/>
        </w:rPr>
        <w:t>Информационное сообщение</w:t>
      </w:r>
      <w:r w:rsidR="00A4508A" w:rsidRPr="00A21660">
        <w:rPr>
          <w:rFonts w:ascii="Arial" w:hAnsi="Arial" w:cs="Arial"/>
        </w:rPr>
        <w:t>:</w:t>
      </w:r>
      <w:r w:rsidRPr="00A21660">
        <w:rPr>
          <w:rFonts w:ascii="Arial" w:hAnsi="Arial" w:cs="Arial"/>
        </w:rPr>
        <w:br/>
      </w:r>
    </w:p>
    <w:p w14:paraId="5EEE8B69" w14:textId="77777777" w:rsidR="000D5CF4" w:rsidRPr="00A21660" w:rsidRDefault="000D5CF4" w:rsidP="00145130">
      <w:pPr>
        <w:pStyle w:val="a6"/>
        <w:ind w:left="0"/>
        <w:rPr>
          <w:rFonts w:ascii="Arial" w:hAnsi="Arial" w:cs="Arial"/>
        </w:rPr>
      </w:pPr>
      <w:r w:rsidRPr="00A21660">
        <w:rPr>
          <w:rFonts w:ascii="Arial" w:hAnsi="Arial" w:cs="Arial"/>
          <w:noProof/>
          <w:lang w:eastAsia="ru-RU"/>
        </w:rPr>
        <w:drawing>
          <wp:inline distT="0" distB="0" distL="0" distR="0" wp14:anchorId="245F5751" wp14:editId="78A5799E">
            <wp:extent cx="6025465" cy="355600"/>
            <wp:effectExtent l="0" t="0" r="0" b="0"/>
            <wp:docPr id="28" name="Picture 10" descr="SSD:Users:dizone:Dropbox:Diasoft:Фронт-офис:Дизайн:Final-3:Notification:fl-element-notification-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dizone:Dropbox:Diasoft:Фронт-офис:Дизайн:Final-3:Notification:fl-element-notification-info.png"/>
                    <pic:cNvPicPr>
                      <a:picLocks noChangeAspect="1" noChangeArrowheads="1"/>
                    </pic:cNvPicPr>
                  </pic:nvPicPr>
                  <pic:blipFill rotWithShape="1">
                    <a:blip r:embed="rId85">
                      <a:extLst>
                        <a:ext uri="{28A0092B-C50C-407E-A947-70E740481C1C}">
                          <a14:useLocalDpi xmlns:a14="http://schemas.microsoft.com/office/drawing/2010/main" val="0"/>
                        </a:ext>
                      </a:extLst>
                    </a:blip>
                    <a:srcRect b="90407"/>
                    <a:stretch/>
                  </pic:blipFill>
                  <pic:spPr bwMode="auto">
                    <a:xfrm>
                      <a:off x="0" y="0"/>
                      <a:ext cx="6028055" cy="35575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673522" w14:textId="77777777" w:rsidR="000D5CF4" w:rsidRPr="00A21660" w:rsidRDefault="000D5CF4" w:rsidP="000D5CF4">
      <w:pPr>
        <w:pStyle w:val="a6"/>
        <w:ind w:left="993"/>
        <w:rPr>
          <w:rFonts w:ascii="Arial" w:hAnsi="Arial" w:cs="Arial"/>
        </w:rPr>
      </w:pPr>
    </w:p>
    <w:p w14:paraId="126E01BE" w14:textId="77777777" w:rsidR="004505A5" w:rsidRPr="00A21660" w:rsidRDefault="004505A5" w:rsidP="000D5CF4">
      <w:pPr>
        <w:pStyle w:val="a6"/>
        <w:ind w:left="993"/>
        <w:rPr>
          <w:rFonts w:ascii="Arial" w:hAnsi="Arial" w:cs="Arial"/>
        </w:rPr>
      </w:pPr>
    </w:p>
    <w:p w14:paraId="214585D5" w14:textId="77777777" w:rsidR="004505A5" w:rsidRPr="00A21660" w:rsidRDefault="00A8081F" w:rsidP="008542EE">
      <w:pPr>
        <w:pStyle w:val="a6"/>
        <w:numPr>
          <w:ilvl w:val="0"/>
          <w:numId w:val="33"/>
        </w:numPr>
        <w:ind w:left="993"/>
        <w:rPr>
          <w:rFonts w:ascii="Arial" w:hAnsi="Arial" w:cs="Arial"/>
        </w:rPr>
      </w:pPr>
      <w:r w:rsidRPr="00A21660">
        <w:rPr>
          <w:rFonts w:ascii="Arial" w:hAnsi="Arial" w:cs="Arial"/>
        </w:rPr>
        <w:t>Предупреждение</w:t>
      </w:r>
      <w:r w:rsidR="004505A5" w:rsidRPr="00A21660">
        <w:rPr>
          <w:rFonts w:ascii="Arial" w:hAnsi="Arial" w:cs="Arial"/>
        </w:rPr>
        <w:t>, связанное со сроком реагирования (срок приближается или просрочен)</w:t>
      </w:r>
      <w:r w:rsidR="00014587" w:rsidRPr="00A21660">
        <w:rPr>
          <w:rFonts w:ascii="Arial" w:hAnsi="Arial" w:cs="Arial"/>
        </w:rPr>
        <w:t xml:space="preserve"> или </w:t>
      </w:r>
      <w:r w:rsidRPr="00A21660">
        <w:rPr>
          <w:rFonts w:ascii="Arial" w:hAnsi="Arial" w:cs="Arial"/>
        </w:rPr>
        <w:t xml:space="preserve">требующее отложенной реакции пользователя (то есть пользователь может продолжить работу в Системе и вернуться к </w:t>
      </w:r>
      <w:r w:rsidR="00A4508A" w:rsidRPr="00A21660">
        <w:rPr>
          <w:rFonts w:ascii="Arial" w:hAnsi="Arial" w:cs="Arial"/>
        </w:rPr>
        <w:t>тексту Предупреждения или зайти в соответствующий раздел по поводу которого поступила информация)</w:t>
      </w:r>
    </w:p>
    <w:p w14:paraId="032BF9E1" w14:textId="77777777" w:rsidR="004505A5" w:rsidRPr="00A21660" w:rsidRDefault="004505A5" w:rsidP="004505A5">
      <w:pPr>
        <w:pStyle w:val="a6"/>
        <w:ind w:left="993"/>
        <w:rPr>
          <w:rFonts w:ascii="Arial" w:hAnsi="Arial" w:cs="Arial"/>
        </w:rPr>
      </w:pPr>
    </w:p>
    <w:p w14:paraId="491DECF4" w14:textId="77777777" w:rsidR="004505A5" w:rsidRPr="00A21660" w:rsidRDefault="004505A5" w:rsidP="00145130">
      <w:pPr>
        <w:pStyle w:val="a6"/>
        <w:ind w:left="0"/>
        <w:rPr>
          <w:rFonts w:ascii="Arial" w:hAnsi="Arial" w:cs="Arial"/>
        </w:rPr>
      </w:pPr>
      <w:r w:rsidRPr="00A21660">
        <w:rPr>
          <w:rFonts w:ascii="Arial" w:hAnsi="Arial" w:cs="Arial"/>
          <w:noProof/>
          <w:lang w:eastAsia="ru-RU"/>
        </w:rPr>
        <w:drawing>
          <wp:inline distT="0" distB="0" distL="0" distR="0" wp14:anchorId="7F378F44" wp14:editId="11802110">
            <wp:extent cx="6028055" cy="381000"/>
            <wp:effectExtent l="0" t="0" r="0" b="0"/>
            <wp:docPr id="29" name="Picture 11" descr="SSD:Users:dizone:Dropbox:Diasoft:Фронт-офис:Дизайн:Final-3:Notification:fl-element-notification-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dizone:Dropbox:Diasoft:Фронт-офис:Дизайн:Final-3:Notification:fl-element-notification-warning.png"/>
                    <pic:cNvPicPr>
                      <a:picLocks noChangeAspect="1" noChangeArrowheads="1"/>
                    </pic:cNvPicPr>
                  </pic:nvPicPr>
                  <pic:blipFill rotWithShape="1">
                    <a:blip r:embed="rId86">
                      <a:extLst>
                        <a:ext uri="{28A0092B-C50C-407E-A947-70E740481C1C}">
                          <a14:useLocalDpi xmlns:a14="http://schemas.microsoft.com/office/drawing/2010/main" val="0"/>
                        </a:ext>
                      </a:extLst>
                    </a:blip>
                    <a:srcRect b="89726"/>
                    <a:stretch/>
                  </pic:blipFill>
                  <pic:spPr bwMode="auto">
                    <a:xfrm>
                      <a:off x="0" y="0"/>
                      <a:ext cx="6028055" cy="381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1819AC" w14:textId="77777777" w:rsidR="000D5CF4" w:rsidRPr="00A21660" w:rsidRDefault="000D5CF4" w:rsidP="004505A5">
      <w:pPr>
        <w:pStyle w:val="a6"/>
        <w:ind w:left="993"/>
        <w:rPr>
          <w:rFonts w:ascii="Arial" w:hAnsi="Arial" w:cs="Arial"/>
        </w:rPr>
      </w:pPr>
    </w:p>
    <w:p w14:paraId="639D9B79" w14:textId="77777777" w:rsidR="000D5CF4" w:rsidRPr="00A21660" w:rsidRDefault="000D5CF4" w:rsidP="008542EE">
      <w:pPr>
        <w:pStyle w:val="a6"/>
        <w:numPr>
          <w:ilvl w:val="0"/>
          <w:numId w:val="33"/>
        </w:numPr>
        <w:ind w:left="993"/>
        <w:rPr>
          <w:rFonts w:ascii="Arial" w:hAnsi="Arial" w:cs="Arial"/>
        </w:rPr>
      </w:pPr>
      <w:r w:rsidRPr="00A21660">
        <w:rPr>
          <w:rFonts w:ascii="Arial" w:hAnsi="Arial" w:cs="Arial"/>
        </w:rPr>
        <w:t xml:space="preserve">Ошибка, не мешающая </w:t>
      </w:r>
      <w:r w:rsidR="00D1551A" w:rsidRPr="00A21660">
        <w:rPr>
          <w:rFonts w:ascii="Arial" w:hAnsi="Arial" w:cs="Arial"/>
        </w:rPr>
        <w:t>работе</w:t>
      </w:r>
      <w:r w:rsidRPr="00A21660">
        <w:rPr>
          <w:rFonts w:ascii="Arial" w:hAnsi="Arial" w:cs="Arial"/>
        </w:rPr>
        <w:t xml:space="preserve"> в Системе (</w:t>
      </w:r>
      <w:r w:rsidR="00C65DDF" w:rsidRPr="00A21660">
        <w:rPr>
          <w:rFonts w:ascii="Arial" w:hAnsi="Arial" w:cs="Arial"/>
        </w:rPr>
        <w:t xml:space="preserve">например, </w:t>
      </w:r>
      <w:r w:rsidRPr="00A21660">
        <w:rPr>
          <w:rFonts w:ascii="Arial" w:hAnsi="Arial" w:cs="Arial"/>
        </w:rPr>
        <w:t xml:space="preserve">только в отдельном модуле) </w:t>
      </w:r>
    </w:p>
    <w:p w14:paraId="30624F71" w14:textId="77777777" w:rsidR="00D1551A" w:rsidRPr="00A21660" w:rsidRDefault="00D1551A" w:rsidP="00D1551A">
      <w:pPr>
        <w:pStyle w:val="a6"/>
        <w:ind w:left="993"/>
        <w:rPr>
          <w:rFonts w:ascii="Arial" w:hAnsi="Arial" w:cs="Arial"/>
        </w:rPr>
      </w:pPr>
    </w:p>
    <w:p w14:paraId="468E7DC3" w14:textId="77777777" w:rsidR="00FE730F" w:rsidRDefault="00D1551A" w:rsidP="00145130">
      <w:pPr>
        <w:pStyle w:val="a6"/>
        <w:ind w:left="0"/>
        <w:rPr>
          <w:rFonts w:ascii="Arial" w:hAnsi="Arial" w:cs="Arial"/>
        </w:rPr>
      </w:pPr>
      <w:r w:rsidRPr="00A21660">
        <w:rPr>
          <w:rFonts w:ascii="Arial" w:hAnsi="Arial" w:cs="Arial"/>
          <w:noProof/>
          <w:lang w:eastAsia="ru-RU"/>
        </w:rPr>
        <w:drawing>
          <wp:inline distT="0" distB="0" distL="0" distR="0" wp14:anchorId="7B8111F0" wp14:editId="219A2E0F">
            <wp:extent cx="6028055" cy="372533"/>
            <wp:effectExtent l="0" t="0" r="0" b="8890"/>
            <wp:docPr id="31" name="Picture 13" descr="SSD:Users:dizone:Dropbox:Diasoft:Фронт-офис:Дизайн:Final-3:Notification:fl-element-notification-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D:Users:dizone:Dropbox:Diasoft:Фронт-офис:Дизайн:Final-3:Notification:fl-element-notification-error.png"/>
                    <pic:cNvPicPr>
                      <a:picLocks noChangeAspect="1" noChangeArrowheads="1"/>
                    </pic:cNvPicPr>
                  </pic:nvPicPr>
                  <pic:blipFill rotWithShape="1">
                    <a:blip r:embed="rId87">
                      <a:extLst>
                        <a:ext uri="{28A0092B-C50C-407E-A947-70E740481C1C}">
                          <a14:useLocalDpi xmlns:a14="http://schemas.microsoft.com/office/drawing/2010/main" val="0"/>
                        </a:ext>
                      </a:extLst>
                    </a:blip>
                    <a:srcRect b="89954"/>
                    <a:stretch/>
                  </pic:blipFill>
                  <pic:spPr bwMode="auto">
                    <a:xfrm>
                      <a:off x="0" y="0"/>
                      <a:ext cx="6028055" cy="37253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9134C3" w14:textId="2B761BD8" w:rsidR="006C4BFE" w:rsidRPr="00A21660" w:rsidRDefault="006C4BFE" w:rsidP="006C4BFE">
      <w:pPr>
        <w:pStyle w:val="3"/>
        <w:ind w:left="851" w:hanging="851"/>
      </w:pPr>
      <w:r w:rsidRPr="00A21660">
        <w:t>Уведомления не предназначены для вывода списка уведомлений (хоть и технически такая возможность должна</w:t>
      </w:r>
      <w:r w:rsidR="00BD352E">
        <w:t xml:space="preserve"> быть</w:t>
      </w:r>
      <w:r w:rsidRPr="00A21660">
        <w:t xml:space="preserve">). Для этого следует использовать Списки. Следует избегать ситуации, когда пользователь видит несколько уведомлений. </w:t>
      </w:r>
    </w:p>
    <w:p w14:paraId="52465F1C" w14:textId="1CE4424C" w:rsidR="006C4BFE" w:rsidRPr="00A21660" w:rsidRDefault="006C4BFE" w:rsidP="006C4BFE">
      <w:pPr>
        <w:pStyle w:val="3"/>
        <w:ind w:left="851" w:hanging="851"/>
      </w:pPr>
      <w:r w:rsidRPr="00A21660">
        <w:t>Если требуется сообщить не об одном, а нескольких событиях из одного и того же продукта (модуля системы) следует отображать в Уведомлении цифру количества событий</w:t>
      </w:r>
      <w:r w:rsidR="0087737F">
        <w:t>. Н</w:t>
      </w:r>
      <w:r w:rsidR="0087737F" w:rsidRPr="00A21660">
        <w:t>апример</w:t>
      </w:r>
      <w:r w:rsidRPr="00A21660">
        <w:t>, если у пользователя появилось</w:t>
      </w:r>
      <w:r w:rsidR="0087737F">
        <w:t xml:space="preserve"> 5</w:t>
      </w:r>
      <w:r w:rsidRPr="00A21660">
        <w:t xml:space="preserve"> новых задач: «Информация: Вам назначено </w:t>
      </w:r>
      <w:r w:rsidR="0087737F" w:rsidRPr="00A21660">
        <w:t xml:space="preserve">5 </w:t>
      </w:r>
      <w:r w:rsidRPr="00A21660">
        <w:t>новых задач» с ссылко</w:t>
      </w:r>
      <w:r w:rsidR="0087737F">
        <w:t xml:space="preserve">й на страницу со списком задач. </w:t>
      </w:r>
    </w:p>
    <w:p w14:paraId="751560C9" w14:textId="77777777" w:rsidR="006C4BFE" w:rsidRPr="00A21660" w:rsidRDefault="006C4BFE" w:rsidP="006C4BFE">
      <w:pPr>
        <w:pStyle w:val="3"/>
        <w:ind w:left="851" w:hanging="851"/>
      </w:pPr>
      <w:r w:rsidRPr="00A21660">
        <w:t xml:space="preserve">Если отображается несколько уведомлений, то вверху должен отображаться самое последнее (актуальное) Уведомление. </w:t>
      </w:r>
    </w:p>
    <w:p w14:paraId="6F9B8DDB" w14:textId="77777777" w:rsidR="006C4BFE" w:rsidRPr="00A21660" w:rsidRDefault="006C4BFE" w:rsidP="00145130">
      <w:pPr>
        <w:pStyle w:val="a6"/>
        <w:ind w:left="0"/>
        <w:rPr>
          <w:rFonts w:ascii="Arial" w:hAnsi="Arial" w:cs="Arial"/>
        </w:rPr>
      </w:pPr>
    </w:p>
    <w:p w14:paraId="02B53811" w14:textId="77777777" w:rsidR="00732BF4" w:rsidRPr="00A21660" w:rsidRDefault="00732BF4" w:rsidP="00A247A2">
      <w:pPr>
        <w:pStyle w:val="2"/>
      </w:pPr>
      <w:bookmarkStart w:id="54" w:name="_Toc414027200"/>
      <w:r w:rsidRPr="00A21660">
        <w:lastRenderedPageBreak/>
        <w:t>Диалоги</w:t>
      </w:r>
      <w:bookmarkEnd w:id="54"/>
    </w:p>
    <w:p w14:paraId="7D349FBE" w14:textId="6AB6E478" w:rsidR="00CC36E3" w:rsidRPr="00A21660" w:rsidRDefault="002D1C79" w:rsidP="00A247A2">
      <w:pPr>
        <w:pStyle w:val="3"/>
        <w:ind w:left="851" w:hanging="851"/>
      </w:pPr>
      <w:r w:rsidRPr="00A21660">
        <w:t>Диалоги, в отличии  от Уведомлений, требуют обязательной реакции (каких-то действий) со стороны пользователя. При появлении Диалога пользователь не может работать ни</w:t>
      </w:r>
      <w:r w:rsidR="00583B0D">
        <w:t xml:space="preserve"> с</w:t>
      </w:r>
      <w:r w:rsidRPr="00A21660">
        <w:t xml:space="preserve"> какой другой частью Системы, кроме как с самим диалогом. </w:t>
      </w:r>
    </w:p>
    <w:p w14:paraId="66E1255F" w14:textId="77777777" w:rsidR="002D1C79" w:rsidRPr="00A21660" w:rsidRDefault="002D1C79" w:rsidP="00A247A2">
      <w:pPr>
        <w:pStyle w:val="3"/>
        <w:ind w:left="851" w:hanging="851"/>
      </w:pPr>
      <w:r w:rsidRPr="00A21660">
        <w:t>Типы диалогов:</w:t>
      </w:r>
    </w:p>
    <w:p w14:paraId="6663AD43" w14:textId="6E9EDF89" w:rsidR="001F50BC" w:rsidRPr="00A21660" w:rsidRDefault="00076375" w:rsidP="008542EE">
      <w:pPr>
        <w:pStyle w:val="a6"/>
        <w:numPr>
          <w:ilvl w:val="0"/>
          <w:numId w:val="33"/>
        </w:numPr>
        <w:ind w:left="993"/>
        <w:rPr>
          <w:rFonts w:ascii="Arial" w:hAnsi="Arial" w:cs="Arial"/>
        </w:rPr>
      </w:pPr>
      <w:r w:rsidRPr="00A21660">
        <w:rPr>
          <w:rFonts w:ascii="Arial" w:hAnsi="Arial" w:cs="Arial"/>
        </w:rPr>
        <w:t>Сообщение о критической ошибке, при которой работа в Системе или выполнение операции не возможна, если ошибка не связана с конкретными полями формы</w:t>
      </w:r>
      <w:r w:rsidR="00153FD4">
        <w:rPr>
          <w:rFonts w:ascii="Arial" w:hAnsi="Arial" w:cs="Arial"/>
        </w:rPr>
        <w:t xml:space="preserve"> на странице</w:t>
      </w:r>
      <w:r w:rsidR="006A3BC4" w:rsidRPr="00A21660">
        <w:rPr>
          <w:rFonts w:ascii="Arial" w:hAnsi="Arial" w:cs="Arial"/>
        </w:rPr>
        <w:t xml:space="preserve"> (См. Сообщения об ошибке)</w:t>
      </w:r>
      <w:r w:rsidRPr="00A21660">
        <w:rPr>
          <w:rFonts w:ascii="Arial" w:hAnsi="Arial" w:cs="Arial"/>
        </w:rPr>
        <w:t xml:space="preserve">. </w:t>
      </w:r>
    </w:p>
    <w:p w14:paraId="18FAD7EE" w14:textId="77777777" w:rsidR="001F50BC" w:rsidRPr="00A21660" w:rsidRDefault="001F50BC" w:rsidP="001F50BC">
      <w:pPr>
        <w:pStyle w:val="a6"/>
        <w:ind w:left="993"/>
        <w:rPr>
          <w:rFonts w:ascii="Arial" w:hAnsi="Arial" w:cs="Arial"/>
        </w:rPr>
      </w:pPr>
    </w:p>
    <w:p w14:paraId="6A3A9136" w14:textId="77777777" w:rsidR="001F50BC" w:rsidRPr="00A21660" w:rsidRDefault="001F50BC" w:rsidP="008542EE">
      <w:pPr>
        <w:pStyle w:val="a6"/>
        <w:numPr>
          <w:ilvl w:val="0"/>
          <w:numId w:val="33"/>
        </w:numPr>
        <w:ind w:left="993"/>
        <w:rPr>
          <w:rFonts w:ascii="Arial" w:hAnsi="Arial" w:cs="Arial"/>
        </w:rPr>
      </w:pPr>
      <w:r w:rsidRPr="00A21660">
        <w:rPr>
          <w:rFonts w:ascii="Arial" w:hAnsi="Arial" w:cs="Arial"/>
        </w:rPr>
        <w:t>Вопрос – используется для получения системой подтверждение или реакцию для важной операции (например на удаление записи).</w:t>
      </w:r>
    </w:p>
    <w:p w14:paraId="63E1B6F5" w14:textId="77777777" w:rsidR="0041744B" w:rsidRPr="001352B0" w:rsidRDefault="0041744B" w:rsidP="0041744B">
      <w:pPr>
        <w:rPr>
          <w:rFonts w:ascii="Arial" w:hAnsi="Arial" w:cs="Arial"/>
        </w:rPr>
      </w:pPr>
    </w:p>
    <w:p w14:paraId="6534B5E2" w14:textId="77777777" w:rsidR="0041744B" w:rsidRPr="00A21660" w:rsidRDefault="0041744B" w:rsidP="0041744B">
      <w:pPr>
        <w:pStyle w:val="a6"/>
        <w:ind w:left="993"/>
        <w:rPr>
          <w:rFonts w:ascii="Arial" w:hAnsi="Arial" w:cs="Arial"/>
        </w:rPr>
      </w:pPr>
      <w:r w:rsidRPr="00A21660">
        <w:rPr>
          <w:rFonts w:ascii="Arial" w:hAnsi="Arial" w:cs="Arial"/>
          <w:noProof/>
          <w:lang w:eastAsia="ru-RU"/>
        </w:rPr>
        <w:drawing>
          <wp:inline distT="0" distB="0" distL="0" distR="0" wp14:anchorId="32E5B151" wp14:editId="30D04F49">
            <wp:extent cx="5308600" cy="1904936"/>
            <wp:effectExtent l="0" t="0" r="0" b="635"/>
            <wp:docPr id="1073741824" name="Picture 14" descr="SSD:Users:dizone:Dropbox:Diasoft:Фронт-офис:Дизайн:Final-3:Dialog:fl-element-dialog-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Users:dizone:Dropbox:Diasoft:Фронт-офис:Дизайн:Final-3:Dialog:fl-element-dialog-confirm.png"/>
                    <pic:cNvPicPr>
                      <a:picLocks noChangeAspect="1" noChangeArrowheads="1"/>
                    </pic:cNvPicPr>
                  </pic:nvPicPr>
                  <pic:blipFill rotWithShape="1">
                    <a:blip r:embed="rId88">
                      <a:extLst>
                        <a:ext uri="{28A0092B-C50C-407E-A947-70E740481C1C}">
                          <a14:useLocalDpi xmlns:a14="http://schemas.microsoft.com/office/drawing/2010/main" val="0"/>
                        </a:ext>
                      </a:extLst>
                    </a:blip>
                    <a:srcRect l="14344" t="29417" r="9336" b="27632"/>
                    <a:stretch/>
                  </pic:blipFill>
                  <pic:spPr bwMode="auto">
                    <a:xfrm>
                      <a:off x="0" y="0"/>
                      <a:ext cx="5310491" cy="190561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3299FC" w14:textId="77777777" w:rsidR="00FF29C2" w:rsidRPr="00A21660" w:rsidRDefault="00FF29C2" w:rsidP="0041744B">
      <w:pPr>
        <w:pStyle w:val="a6"/>
        <w:ind w:left="993"/>
        <w:rPr>
          <w:rFonts w:ascii="Arial" w:hAnsi="Arial" w:cs="Arial"/>
        </w:rPr>
      </w:pPr>
    </w:p>
    <w:p w14:paraId="5A4A2E30" w14:textId="1036438C" w:rsidR="00F72E28" w:rsidRPr="00A21660" w:rsidRDefault="00791C32" w:rsidP="008542EE">
      <w:pPr>
        <w:pStyle w:val="a6"/>
        <w:numPr>
          <w:ilvl w:val="0"/>
          <w:numId w:val="33"/>
        </w:numPr>
        <w:ind w:left="993"/>
        <w:rPr>
          <w:rFonts w:ascii="Arial" w:hAnsi="Arial" w:cs="Arial"/>
        </w:rPr>
      </w:pPr>
      <w:r w:rsidRPr="00A21660">
        <w:rPr>
          <w:rFonts w:ascii="Arial" w:hAnsi="Arial" w:cs="Arial"/>
        </w:rPr>
        <w:t xml:space="preserve">Предупреждение – используется для </w:t>
      </w:r>
      <w:r w:rsidR="00A76F19" w:rsidRPr="00A21660">
        <w:rPr>
          <w:rFonts w:ascii="Arial" w:hAnsi="Arial" w:cs="Arial"/>
        </w:rPr>
        <w:t>предупреждения о важном событии при выполнении операции (например, если введенные данные не сохраняться при изменении какого-либо параметр</w:t>
      </w:r>
      <w:r w:rsidR="006330BD">
        <w:rPr>
          <w:rFonts w:ascii="Arial" w:hAnsi="Arial" w:cs="Arial"/>
        </w:rPr>
        <w:t>а</w:t>
      </w:r>
      <w:r w:rsidR="00A76F19" w:rsidRPr="00A21660">
        <w:rPr>
          <w:rFonts w:ascii="Arial" w:hAnsi="Arial" w:cs="Arial"/>
        </w:rPr>
        <w:t xml:space="preserve"> или выхода из системы). </w:t>
      </w:r>
    </w:p>
    <w:p w14:paraId="6ADAD8E0" w14:textId="77777777" w:rsidR="00076375" w:rsidRPr="00A21660" w:rsidRDefault="00A76F19" w:rsidP="00F72E28">
      <w:pPr>
        <w:pStyle w:val="a6"/>
        <w:ind w:left="993"/>
        <w:rPr>
          <w:rFonts w:ascii="Arial" w:hAnsi="Arial" w:cs="Arial"/>
          <w:lang w:val="en-US"/>
        </w:rPr>
      </w:pPr>
      <w:r w:rsidRPr="00A21660">
        <w:rPr>
          <w:rFonts w:ascii="Arial" w:hAnsi="Arial" w:cs="Arial"/>
          <w:noProof/>
          <w:lang w:eastAsia="ru-RU"/>
        </w:rPr>
        <w:drawing>
          <wp:inline distT="0" distB="0" distL="0" distR="0" wp14:anchorId="427E7BB6" wp14:editId="095CC6F1">
            <wp:extent cx="5300134" cy="1879440"/>
            <wp:effectExtent l="0" t="0" r="8890" b="635"/>
            <wp:docPr id="1073741865" name="Picture 15" descr="SSD:Users:dizone:Dropbox:Diasoft:Фронт-офис:Дизайн:Final-3:Dialog:fl-element-dialog-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dizone:Dropbox:Diasoft:Фронт-офис:Дизайн:Final-3:Dialog:fl-element-dialog-warning.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13350" t="31508" r="10570" b="26180"/>
                    <a:stretch/>
                  </pic:blipFill>
                  <pic:spPr bwMode="auto">
                    <a:xfrm>
                      <a:off x="0" y="0"/>
                      <a:ext cx="5303364" cy="188058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BF09BA" w14:textId="77777777" w:rsidR="00912966" w:rsidRPr="00A21660" w:rsidRDefault="00912966" w:rsidP="00F72E28">
      <w:pPr>
        <w:pStyle w:val="a6"/>
        <w:ind w:left="993"/>
        <w:rPr>
          <w:rFonts w:ascii="Arial" w:hAnsi="Arial" w:cs="Arial"/>
          <w:lang w:val="en-US"/>
        </w:rPr>
      </w:pPr>
    </w:p>
    <w:p w14:paraId="03E50442" w14:textId="160E4055" w:rsidR="00CC36E3" w:rsidRPr="00A21660" w:rsidRDefault="001C7D69" w:rsidP="008542EE">
      <w:pPr>
        <w:pStyle w:val="a6"/>
        <w:numPr>
          <w:ilvl w:val="0"/>
          <w:numId w:val="33"/>
        </w:numPr>
        <w:ind w:left="993"/>
        <w:rPr>
          <w:rFonts w:ascii="Arial" w:hAnsi="Arial" w:cs="Arial"/>
        </w:rPr>
      </w:pPr>
      <w:r>
        <w:rPr>
          <w:rFonts w:ascii="Arial" w:hAnsi="Arial" w:cs="Arial"/>
        </w:rPr>
        <w:t>Л</w:t>
      </w:r>
      <w:r w:rsidR="001E1907" w:rsidRPr="00A21660">
        <w:rPr>
          <w:rFonts w:ascii="Arial" w:hAnsi="Arial" w:cs="Arial"/>
        </w:rPr>
        <w:t>укап</w:t>
      </w:r>
      <w:r w:rsidR="00D17FD6" w:rsidRPr="00A21660">
        <w:rPr>
          <w:rFonts w:ascii="Arial" w:hAnsi="Arial" w:cs="Arial"/>
        </w:rPr>
        <w:t xml:space="preserve"> – используется для выбора объекта</w:t>
      </w:r>
      <w:r w:rsidR="00FE7D33">
        <w:rPr>
          <w:rFonts w:ascii="Arial" w:hAnsi="Arial" w:cs="Arial"/>
        </w:rPr>
        <w:t xml:space="preserve"> или нескольких объектов</w:t>
      </w:r>
      <w:r w:rsidR="00D17FD6" w:rsidRPr="00A21660">
        <w:rPr>
          <w:rFonts w:ascii="Arial" w:hAnsi="Arial" w:cs="Arial"/>
        </w:rPr>
        <w:t xml:space="preserve"> из списка с фильтрацией по нескольким параметрам</w:t>
      </w:r>
      <w:r w:rsidR="004F012C">
        <w:rPr>
          <w:rFonts w:ascii="Arial" w:hAnsi="Arial" w:cs="Arial"/>
        </w:rPr>
        <w:t xml:space="preserve"> (См. Лукап)</w:t>
      </w:r>
      <w:r w:rsidR="00D17FD6" w:rsidRPr="00A21660">
        <w:rPr>
          <w:rFonts w:ascii="Arial" w:hAnsi="Arial" w:cs="Arial"/>
        </w:rPr>
        <w:t>.</w:t>
      </w:r>
    </w:p>
    <w:p w14:paraId="03E109BC" w14:textId="77777777" w:rsidR="005C77B8" w:rsidRPr="00A21660" w:rsidRDefault="005C77B8" w:rsidP="005C77B8">
      <w:pPr>
        <w:pStyle w:val="a6"/>
        <w:ind w:left="993"/>
        <w:rPr>
          <w:rFonts w:ascii="Arial" w:hAnsi="Arial" w:cs="Arial"/>
        </w:rPr>
      </w:pPr>
    </w:p>
    <w:p w14:paraId="6B3F15C9" w14:textId="77777777" w:rsidR="00164B8E" w:rsidRPr="00A21660" w:rsidRDefault="001F456E" w:rsidP="00534902">
      <w:pPr>
        <w:pStyle w:val="1"/>
      </w:pPr>
      <w:bookmarkStart w:id="55" w:name="_Toc414027201"/>
      <w:r w:rsidRPr="00A21660">
        <w:lastRenderedPageBreak/>
        <w:t>Типовые решения</w:t>
      </w:r>
      <w:bookmarkEnd w:id="55"/>
    </w:p>
    <w:p w14:paraId="6E33AB77" w14:textId="77777777" w:rsidR="00164B8E" w:rsidRPr="00A21660" w:rsidRDefault="001F456E" w:rsidP="00352E0A">
      <w:pPr>
        <w:pStyle w:val="2"/>
      </w:pPr>
      <w:bookmarkStart w:id="56" w:name="_Toc414027202"/>
      <w:r w:rsidRPr="00A21660">
        <w:t xml:space="preserve">Поиск </w:t>
      </w:r>
      <w:r w:rsidR="00DA2861">
        <w:t>по справочнику</w:t>
      </w:r>
      <w:bookmarkEnd w:id="56"/>
    </w:p>
    <w:p w14:paraId="4F45E05A" w14:textId="77777777" w:rsidR="004C02AE" w:rsidRPr="00A21660" w:rsidRDefault="004C02AE" w:rsidP="004C02AE">
      <w:pPr>
        <w:pStyle w:val="3"/>
      </w:pPr>
      <w:r w:rsidRPr="00A21660">
        <w:t>Для глобального поиска по справочнику</w:t>
      </w:r>
      <w:r>
        <w:t>, содержащего более 100 записей</w:t>
      </w:r>
      <w:r w:rsidRPr="00A21660">
        <w:t xml:space="preserve"> (например</w:t>
      </w:r>
      <w:r>
        <w:t>,</w:t>
      </w:r>
      <w:r w:rsidRPr="00A21660">
        <w:t xml:space="preserve"> по каталогу клиентов) следует использовать следующие </w:t>
      </w:r>
      <w:r>
        <w:t>страницы</w:t>
      </w:r>
      <w:r w:rsidRPr="00A21660">
        <w:t>:</w:t>
      </w:r>
    </w:p>
    <w:p w14:paraId="46BCBABB" w14:textId="0567ADA2" w:rsidR="004C02AE" w:rsidRPr="00A21660" w:rsidRDefault="004C02AE" w:rsidP="008542EE">
      <w:pPr>
        <w:pStyle w:val="a6"/>
        <w:numPr>
          <w:ilvl w:val="0"/>
          <w:numId w:val="34"/>
        </w:numPr>
        <w:ind w:left="1134"/>
        <w:rPr>
          <w:rFonts w:ascii="Arial" w:hAnsi="Arial" w:cs="Arial"/>
        </w:rPr>
      </w:pPr>
      <w:r w:rsidRPr="00A21660">
        <w:rPr>
          <w:rFonts w:ascii="Arial" w:hAnsi="Arial" w:cs="Arial"/>
        </w:rPr>
        <w:t>Страница запроса – здесь формируется первичный запрос для поиска</w:t>
      </w:r>
      <w:r>
        <w:rPr>
          <w:rFonts w:ascii="Arial" w:hAnsi="Arial" w:cs="Arial"/>
        </w:rPr>
        <w:t xml:space="preserve">, который состоит из набора полей ввода, которые позволяют оптимально решить задачи </w:t>
      </w:r>
      <w:r w:rsidR="00583B0D">
        <w:rPr>
          <w:rFonts w:ascii="Arial" w:hAnsi="Arial" w:cs="Arial"/>
        </w:rPr>
        <w:t xml:space="preserve">роли </w:t>
      </w:r>
      <w:r>
        <w:rPr>
          <w:rFonts w:ascii="Arial" w:hAnsi="Arial" w:cs="Arial"/>
        </w:rPr>
        <w:t>пользователя по работе с каталогом</w:t>
      </w:r>
      <w:r w:rsidRPr="00A21660">
        <w:rPr>
          <w:rFonts w:ascii="Arial" w:hAnsi="Arial" w:cs="Arial"/>
        </w:rPr>
        <w:t xml:space="preserve">. </w:t>
      </w:r>
    </w:p>
    <w:p w14:paraId="51547033" w14:textId="77777777" w:rsidR="004C02AE" w:rsidRPr="00A21660" w:rsidRDefault="004C02AE" w:rsidP="004C02AE">
      <w:pPr>
        <w:pStyle w:val="a6"/>
        <w:ind w:left="1134"/>
        <w:rPr>
          <w:rFonts w:ascii="Arial" w:hAnsi="Arial" w:cs="Arial"/>
        </w:rPr>
      </w:pPr>
    </w:p>
    <w:p w14:paraId="2F612D52" w14:textId="77777777" w:rsidR="004C02AE" w:rsidRPr="00A21660" w:rsidRDefault="004C02AE" w:rsidP="004C02AE">
      <w:pPr>
        <w:pStyle w:val="a6"/>
        <w:ind w:left="1134"/>
        <w:rPr>
          <w:rFonts w:ascii="Arial" w:hAnsi="Arial" w:cs="Arial"/>
        </w:rPr>
      </w:pPr>
      <w:r>
        <w:rPr>
          <w:rFonts w:ascii="Arial" w:hAnsi="Arial" w:cs="Arial"/>
        </w:rPr>
        <w:t>Если предполагается, что пользователь будет обращаться в 70% и более случаях к определенным полям и их можно определить логически</w:t>
      </w:r>
      <w:r w:rsidR="00D978DA">
        <w:rPr>
          <w:rFonts w:ascii="Arial" w:hAnsi="Arial" w:cs="Arial"/>
        </w:rPr>
        <w:t xml:space="preserve"> </w:t>
      </w:r>
      <w:r>
        <w:rPr>
          <w:rFonts w:ascii="Arial" w:hAnsi="Arial" w:cs="Arial"/>
        </w:rPr>
        <w:t>может</w:t>
      </w:r>
      <w:r w:rsidRPr="00A21660">
        <w:rPr>
          <w:rFonts w:ascii="Arial" w:hAnsi="Arial" w:cs="Arial"/>
        </w:rPr>
        <w:t xml:space="preserve"> использоваться одно универсальное поле поиска (ищет по</w:t>
      </w:r>
      <w:r w:rsidR="00D978DA">
        <w:rPr>
          <w:rFonts w:ascii="Arial" w:hAnsi="Arial" w:cs="Arial"/>
        </w:rPr>
        <w:t xml:space="preserve"> вычисленным логикой</w:t>
      </w:r>
      <w:r w:rsidRPr="00A21660">
        <w:rPr>
          <w:rFonts w:ascii="Arial" w:hAnsi="Arial" w:cs="Arial"/>
        </w:rPr>
        <w:t xml:space="preserve"> нескольким параметрам</w:t>
      </w:r>
      <w:r w:rsidR="00D978DA">
        <w:rPr>
          <w:rFonts w:ascii="Arial" w:hAnsi="Arial" w:cs="Arial"/>
        </w:rPr>
        <w:t xml:space="preserve"> - выявляются определенные поля автоматически по параметрам: длинна введенного значения, символы значения, порядок значений</w:t>
      </w:r>
      <w:r w:rsidRPr="00A21660">
        <w:rPr>
          <w:rFonts w:ascii="Arial" w:hAnsi="Arial" w:cs="Arial"/>
        </w:rPr>
        <w:t>):</w:t>
      </w:r>
    </w:p>
    <w:p w14:paraId="3E145FA2" w14:textId="77777777" w:rsidR="004C02AE" w:rsidRPr="00F16C11" w:rsidRDefault="004C02AE" w:rsidP="004C02AE">
      <w:pPr>
        <w:rPr>
          <w:rFonts w:ascii="Arial" w:hAnsi="Arial" w:cs="Arial"/>
        </w:rPr>
      </w:pPr>
    </w:p>
    <w:p w14:paraId="2EA59036" w14:textId="77777777" w:rsidR="004C02AE" w:rsidRPr="00A21660" w:rsidRDefault="004C02AE" w:rsidP="004C02AE">
      <w:pPr>
        <w:rPr>
          <w:rFonts w:ascii="Arial" w:hAnsi="Arial" w:cs="Arial"/>
        </w:rPr>
      </w:pPr>
      <w:r w:rsidRPr="00A21660">
        <w:rPr>
          <w:rFonts w:ascii="Arial" w:hAnsi="Arial" w:cs="Arial"/>
          <w:noProof/>
          <w:lang w:eastAsia="ru-RU"/>
        </w:rPr>
        <w:drawing>
          <wp:inline distT="0" distB="0" distL="0" distR="0" wp14:anchorId="4748CC83" wp14:editId="4EDAA9F0">
            <wp:extent cx="6030170" cy="1794934"/>
            <wp:effectExtent l="0" t="0" r="0" b="8890"/>
            <wp:docPr id="10737418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0">
                      <a:extLst>
                        <a:ext uri="{28A0092B-C50C-407E-A947-70E740481C1C}">
                          <a14:useLocalDpi xmlns:a14="http://schemas.microsoft.com/office/drawing/2010/main" val="0"/>
                        </a:ext>
                      </a:extLst>
                    </a:blip>
                    <a:srcRect b="5652"/>
                    <a:stretch/>
                  </pic:blipFill>
                  <pic:spPr bwMode="auto">
                    <a:xfrm>
                      <a:off x="0" y="0"/>
                      <a:ext cx="6030595" cy="179506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9A3099" w14:textId="77777777" w:rsidR="004C02AE" w:rsidRPr="00A21660" w:rsidRDefault="004C02AE" w:rsidP="004C02AE">
      <w:pPr>
        <w:rPr>
          <w:rFonts w:ascii="Arial" w:hAnsi="Arial" w:cs="Arial"/>
        </w:rPr>
      </w:pPr>
    </w:p>
    <w:p w14:paraId="56473446" w14:textId="77777777" w:rsidR="004C02AE" w:rsidRPr="00A21660" w:rsidRDefault="004C02AE" w:rsidP="004C02AE">
      <w:pPr>
        <w:pStyle w:val="a6"/>
        <w:ind w:left="1134"/>
        <w:rPr>
          <w:rFonts w:ascii="Arial" w:hAnsi="Arial" w:cs="Arial"/>
        </w:rPr>
      </w:pPr>
      <w:r w:rsidRPr="00A21660">
        <w:rPr>
          <w:rFonts w:ascii="Arial" w:hAnsi="Arial" w:cs="Arial"/>
        </w:rPr>
        <w:t>И</w:t>
      </w:r>
      <w:r>
        <w:rPr>
          <w:rFonts w:ascii="Arial" w:hAnsi="Arial" w:cs="Arial"/>
        </w:rPr>
        <w:t xml:space="preserve"> также</w:t>
      </w:r>
      <w:r w:rsidRPr="00A21660">
        <w:rPr>
          <w:rFonts w:ascii="Arial" w:hAnsi="Arial" w:cs="Arial"/>
        </w:rPr>
        <w:t xml:space="preserve"> могут использоваться несколько </w:t>
      </w:r>
      <w:r>
        <w:rPr>
          <w:rFonts w:ascii="Arial" w:hAnsi="Arial" w:cs="Arial"/>
        </w:rPr>
        <w:t>полей для</w:t>
      </w:r>
      <w:r w:rsidRPr="00A21660">
        <w:rPr>
          <w:rFonts w:ascii="Arial" w:hAnsi="Arial" w:cs="Arial"/>
        </w:rPr>
        <w:t xml:space="preserve"> поиска. В случае, если это дополнительные поля, они располагаются по умолчанию в скрытой панели:</w:t>
      </w:r>
    </w:p>
    <w:p w14:paraId="04AD4158" w14:textId="77777777" w:rsidR="004C02AE" w:rsidRPr="00F16C11" w:rsidRDefault="004C02AE" w:rsidP="004C02AE">
      <w:pPr>
        <w:rPr>
          <w:rFonts w:ascii="Arial" w:hAnsi="Arial" w:cs="Arial"/>
        </w:rPr>
      </w:pPr>
    </w:p>
    <w:p w14:paraId="05B06D44" w14:textId="77777777" w:rsidR="004C02AE" w:rsidRPr="00F16C11" w:rsidRDefault="004C02AE" w:rsidP="004C02AE">
      <w:pPr>
        <w:rPr>
          <w:rFonts w:ascii="Arial" w:hAnsi="Arial" w:cs="Arial"/>
        </w:rPr>
      </w:pPr>
    </w:p>
    <w:p w14:paraId="5C5C8831" w14:textId="77777777" w:rsidR="004C02AE" w:rsidRDefault="004C02AE" w:rsidP="004C02AE">
      <w:pPr>
        <w:rPr>
          <w:rFonts w:ascii="Arial" w:hAnsi="Arial" w:cs="Arial"/>
        </w:rPr>
      </w:pPr>
      <w:r w:rsidRPr="00A21660">
        <w:rPr>
          <w:rFonts w:ascii="Arial" w:hAnsi="Arial" w:cs="Arial"/>
          <w:noProof/>
          <w:lang w:eastAsia="ru-RU"/>
        </w:rPr>
        <w:drawing>
          <wp:inline distT="0" distB="0" distL="0" distR="0" wp14:anchorId="35B628B1" wp14:editId="2843D33D">
            <wp:extent cx="6029325" cy="2700867"/>
            <wp:effectExtent l="0" t="0" r="0" b="0"/>
            <wp:docPr id="10737418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1">
                      <a:extLst>
                        <a:ext uri="{28A0092B-C50C-407E-A947-70E740481C1C}">
                          <a14:useLocalDpi xmlns:a14="http://schemas.microsoft.com/office/drawing/2010/main" val="0"/>
                        </a:ext>
                      </a:extLst>
                    </a:blip>
                    <a:srcRect b="29328"/>
                    <a:stretch/>
                  </pic:blipFill>
                  <pic:spPr bwMode="auto">
                    <a:xfrm>
                      <a:off x="0" y="0"/>
                      <a:ext cx="6030595" cy="270143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E1AC5F" w14:textId="77777777" w:rsidR="004C02AE" w:rsidRDefault="004C02AE" w:rsidP="004C02AE">
      <w:pPr>
        <w:pStyle w:val="a6"/>
        <w:ind w:left="1134"/>
        <w:rPr>
          <w:rFonts w:ascii="Arial" w:hAnsi="Arial" w:cs="Arial"/>
        </w:rPr>
      </w:pPr>
    </w:p>
    <w:p w14:paraId="1D757579" w14:textId="5A1A22D0" w:rsidR="00E7325B" w:rsidRDefault="004C02AE" w:rsidP="004C02AE">
      <w:pPr>
        <w:pStyle w:val="a6"/>
        <w:ind w:left="1134"/>
        <w:rPr>
          <w:rFonts w:ascii="Arial" w:hAnsi="Arial" w:cs="Arial"/>
        </w:rPr>
      </w:pPr>
      <w:r>
        <w:rPr>
          <w:rFonts w:ascii="Arial" w:hAnsi="Arial" w:cs="Arial"/>
        </w:rPr>
        <w:t xml:space="preserve">Для каждого справочника должно быть ограничение по максимальной выдаче результата для того чтобы пользователю не приходилось просматривать слишком большой список с результатами поиска. Этот параметр должен </w:t>
      </w:r>
      <w:r>
        <w:rPr>
          <w:rFonts w:ascii="Arial" w:hAnsi="Arial" w:cs="Arial"/>
        </w:rPr>
        <w:lastRenderedPageBreak/>
        <w:t>учитывать контекст использования справочника конкретными ролями пользователей</w:t>
      </w:r>
      <w:r w:rsidR="00294E15">
        <w:rPr>
          <w:rFonts w:ascii="Arial" w:hAnsi="Arial" w:cs="Arial"/>
        </w:rPr>
        <w:t xml:space="preserve"> в каждом продукте отдельно</w:t>
      </w:r>
      <w:r w:rsidR="00CA2ADB">
        <w:rPr>
          <w:rFonts w:ascii="Arial" w:hAnsi="Arial" w:cs="Arial"/>
        </w:rPr>
        <w:t xml:space="preserve">. Обязательно при этом следует отобразить Предупреждение о данном ограничении. </w:t>
      </w:r>
      <w:r w:rsidR="003848AF">
        <w:rPr>
          <w:rFonts w:ascii="Arial" w:hAnsi="Arial" w:cs="Arial"/>
        </w:rPr>
        <w:t>По умолчанию, если задача пользователя на странице не требует просмотра большого массива данных (при этом не ведет к повышенным нагрузками Системы), максимальным значение является 500 объектов,</w:t>
      </w:r>
    </w:p>
    <w:p w14:paraId="2F09B528" w14:textId="77777777" w:rsidR="00E7325B" w:rsidRDefault="00E7325B" w:rsidP="004C02AE">
      <w:pPr>
        <w:pStyle w:val="a6"/>
        <w:ind w:left="1134"/>
        <w:rPr>
          <w:rFonts w:ascii="Arial" w:hAnsi="Arial" w:cs="Arial"/>
        </w:rPr>
      </w:pPr>
    </w:p>
    <w:p w14:paraId="409E99EB" w14:textId="2CD560FC" w:rsidR="004C02AE" w:rsidRPr="009A41A5" w:rsidRDefault="00E7325B" w:rsidP="004C02AE">
      <w:pPr>
        <w:pStyle w:val="a6"/>
        <w:ind w:left="1134"/>
        <w:rPr>
          <w:rFonts w:ascii="Arial" w:hAnsi="Arial" w:cs="Arial"/>
        </w:rPr>
      </w:pPr>
      <w:r>
        <w:rPr>
          <w:rFonts w:ascii="Arial" w:hAnsi="Arial" w:cs="Arial"/>
        </w:rPr>
        <w:t xml:space="preserve">На одной странице не должно отображаться более </w:t>
      </w:r>
      <w:r w:rsidR="007D2AEC">
        <w:rPr>
          <w:rFonts w:ascii="Arial" w:hAnsi="Arial" w:cs="Arial"/>
        </w:rPr>
        <w:t>500</w:t>
      </w:r>
      <w:r>
        <w:rPr>
          <w:rFonts w:ascii="Arial" w:hAnsi="Arial" w:cs="Arial"/>
        </w:rPr>
        <w:t xml:space="preserve"> объектов результата поиска. </w:t>
      </w:r>
      <w:r w:rsidR="004C02AE">
        <w:rPr>
          <w:rFonts w:ascii="Arial" w:hAnsi="Arial" w:cs="Arial"/>
        </w:rPr>
        <w:br/>
      </w:r>
      <w:r w:rsidR="004C02AE">
        <w:rPr>
          <w:rFonts w:ascii="Arial" w:hAnsi="Arial" w:cs="Arial"/>
        </w:rPr>
        <w:br/>
        <w:t xml:space="preserve">При недостаточно точном запросе должно выводиться сообщение с просьбой уточнить поиск. </w:t>
      </w:r>
      <w:r w:rsidR="004C02AE">
        <w:rPr>
          <w:rFonts w:ascii="Arial" w:hAnsi="Arial" w:cs="Arial"/>
        </w:rPr>
        <w:br/>
      </w:r>
      <w:r w:rsidR="004C02AE">
        <w:rPr>
          <w:rFonts w:ascii="Arial" w:hAnsi="Arial" w:cs="Arial"/>
        </w:rPr>
        <w:br/>
        <w:t xml:space="preserve">В дополнительной области (См. Дополнительная область) также располагаться выпадающий список с предустановленными параметрами поиска, которые пользователь может изменять и сохранять. </w:t>
      </w:r>
    </w:p>
    <w:p w14:paraId="1F83AB4F" w14:textId="77777777" w:rsidR="004C02AE" w:rsidRPr="00897342" w:rsidRDefault="004C02AE" w:rsidP="004C02AE">
      <w:pPr>
        <w:rPr>
          <w:rFonts w:ascii="Arial" w:hAnsi="Arial" w:cs="Arial"/>
        </w:rPr>
      </w:pPr>
    </w:p>
    <w:p w14:paraId="57BD74D1" w14:textId="77777777" w:rsidR="00630893" w:rsidRDefault="004C02AE" w:rsidP="008542EE">
      <w:pPr>
        <w:pStyle w:val="a6"/>
        <w:numPr>
          <w:ilvl w:val="0"/>
          <w:numId w:val="34"/>
        </w:numPr>
        <w:ind w:left="1134"/>
        <w:rPr>
          <w:rFonts w:ascii="Arial" w:hAnsi="Arial" w:cs="Arial"/>
        </w:rPr>
      </w:pPr>
      <w:r w:rsidRPr="00A21660">
        <w:rPr>
          <w:rFonts w:ascii="Arial" w:hAnsi="Arial" w:cs="Arial"/>
        </w:rPr>
        <w:t xml:space="preserve">Страница результата поиска. В основной области располагается панель со списком (со счетчиком количества найденных записей – справа вверху). </w:t>
      </w:r>
      <w:r>
        <w:rPr>
          <w:rFonts w:ascii="Arial" w:hAnsi="Arial" w:cs="Arial"/>
        </w:rPr>
        <w:br/>
      </w:r>
      <w:r>
        <w:rPr>
          <w:rFonts w:ascii="Arial" w:hAnsi="Arial" w:cs="Arial"/>
        </w:rPr>
        <w:br/>
      </w:r>
      <w:r w:rsidR="00630893">
        <w:rPr>
          <w:rFonts w:ascii="Arial" w:hAnsi="Arial" w:cs="Arial"/>
        </w:rPr>
        <w:t>Если компонентов ввода для фильтрации не более 5, в</w:t>
      </w:r>
      <w:r w:rsidRPr="00A21660">
        <w:rPr>
          <w:rFonts w:ascii="Arial" w:hAnsi="Arial" w:cs="Arial"/>
        </w:rPr>
        <w:t xml:space="preserve"> дополнительной области отображаются блоки с </w:t>
      </w:r>
      <w:r w:rsidR="00630893">
        <w:rPr>
          <w:rFonts w:ascii="Arial" w:hAnsi="Arial" w:cs="Arial"/>
        </w:rPr>
        <w:t>компонентами ввода</w:t>
      </w:r>
      <w:r w:rsidRPr="00A21660">
        <w:rPr>
          <w:rFonts w:ascii="Arial" w:hAnsi="Arial" w:cs="Arial"/>
        </w:rPr>
        <w:t xml:space="preserve"> для корректировки поискового запроса (См. Дополнительная область)</w:t>
      </w:r>
      <w:r>
        <w:rPr>
          <w:rFonts w:ascii="Arial" w:hAnsi="Arial" w:cs="Arial"/>
        </w:rPr>
        <w:t xml:space="preserve"> среди которых может быть выпадающий список с предустановленными параметрами поиска</w:t>
      </w:r>
      <w:r w:rsidRPr="00A21660">
        <w:rPr>
          <w:rFonts w:ascii="Arial" w:hAnsi="Arial" w:cs="Arial"/>
        </w:rPr>
        <w:t xml:space="preserve">, а также </w:t>
      </w:r>
      <w:r>
        <w:rPr>
          <w:rFonts w:ascii="Arial" w:hAnsi="Arial" w:cs="Arial"/>
        </w:rPr>
        <w:t>должна располагаться кнопка или несколько кнопок</w:t>
      </w:r>
      <w:r w:rsidRPr="00A21660">
        <w:rPr>
          <w:rFonts w:ascii="Arial" w:hAnsi="Arial" w:cs="Arial"/>
        </w:rPr>
        <w:t xml:space="preserve"> </w:t>
      </w:r>
      <w:r>
        <w:rPr>
          <w:rFonts w:ascii="Arial" w:hAnsi="Arial" w:cs="Arial"/>
        </w:rPr>
        <w:t>для</w:t>
      </w:r>
      <w:r w:rsidRPr="00A21660">
        <w:rPr>
          <w:rFonts w:ascii="Arial" w:hAnsi="Arial" w:cs="Arial"/>
        </w:rPr>
        <w:t xml:space="preserve"> добавлени</w:t>
      </w:r>
      <w:r>
        <w:rPr>
          <w:rFonts w:ascii="Arial" w:hAnsi="Arial" w:cs="Arial"/>
        </w:rPr>
        <w:t>я</w:t>
      </w:r>
      <w:r w:rsidRPr="00A21660">
        <w:rPr>
          <w:rFonts w:ascii="Arial" w:hAnsi="Arial" w:cs="Arial"/>
        </w:rPr>
        <w:t xml:space="preserve"> новой записи.</w:t>
      </w:r>
    </w:p>
    <w:p w14:paraId="4862B2B4" w14:textId="77777777" w:rsidR="00CC52EF" w:rsidRDefault="00CC52EF" w:rsidP="00CC52EF">
      <w:pPr>
        <w:pStyle w:val="a6"/>
        <w:ind w:left="1134"/>
        <w:rPr>
          <w:rFonts w:ascii="Arial" w:hAnsi="Arial" w:cs="Arial"/>
        </w:rPr>
      </w:pPr>
    </w:p>
    <w:p w14:paraId="5942F6DF" w14:textId="76B9B529" w:rsidR="00CC52EF" w:rsidRPr="00CC52EF" w:rsidRDefault="00CC52EF" w:rsidP="00CC52EF">
      <w:pPr>
        <w:ind w:left="426"/>
        <w:jc w:val="center"/>
        <w:rPr>
          <w:rFonts w:ascii="Arial" w:hAnsi="Arial" w:cs="Arial"/>
        </w:rPr>
      </w:pPr>
      <w:r>
        <w:rPr>
          <w:rFonts w:ascii="Arial" w:hAnsi="Arial" w:cs="Arial"/>
          <w:noProof/>
          <w:lang w:eastAsia="ru-RU"/>
        </w:rPr>
        <w:drawing>
          <wp:inline distT="0" distB="0" distL="0" distR="0" wp14:anchorId="6A61A41D" wp14:editId="733B6370">
            <wp:extent cx="5225823" cy="3077633"/>
            <wp:effectExtent l="0" t="0" r="698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27107" cy="3078389"/>
                    </a:xfrm>
                    <a:prstGeom prst="rect">
                      <a:avLst/>
                    </a:prstGeom>
                    <a:noFill/>
                    <a:ln>
                      <a:noFill/>
                    </a:ln>
                  </pic:spPr>
                </pic:pic>
              </a:graphicData>
            </a:graphic>
          </wp:inline>
        </w:drawing>
      </w:r>
    </w:p>
    <w:p w14:paraId="047523CD" w14:textId="77777777" w:rsidR="00AB2C69" w:rsidRDefault="00630893" w:rsidP="00630893">
      <w:pPr>
        <w:pStyle w:val="a6"/>
        <w:ind w:left="1134"/>
        <w:rPr>
          <w:rFonts w:ascii="Arial" w:hAnsi="Arial" w:cs="Arial"/>
        </w:rPr>
      </w:pPr>
      <w:r>
        <w:rPr>
          <w:rFonts w:ascii="Arial" w:hAnsi="Arial" w:cs="Arial"/>
        </w:rPr>
        <w:br/>
        <w:t xml:space="preserve">Если компонентов ввода более 5, то следует применять вариант отображения списка только выбранных параметров с кнопкой Изменить (для вызова модального окна изменения параметров </w:t>
      </w:r>
      <w:r w:rsidR="00202D1C">
        <w:rPr>
          <w:rFonts w:ascii="Arial" w:hAnsi="Arial" w:cs="Arial"/>
        </w:rPr>
        <w:t>поиска</w:t>
      </w:r>
      <w:r>
        <w:rPr>
          <w:rFonts w:ascii="Arial" w:hAnsi="Arial" w:cs="Arial"/>
        </w:rPr>
        <w:t xml:space="preserve">). </w:t>
      </w:r>
      <w:r w:rsidR="00423772">
        <w:rPr>
          <w:rFonts w:ascii="Arial" w:hAnsi="Arial" w:cs="Arial"/>
        </w:rPr>
        <w:br/>
      </w:r>
    </w:p>
    <w:p w14:paraId="058000BE" w14:textId="7D6E4E82" w:rsidR="00AB2C69" w:rsidRDefault="00AB2C69" w:rsidP="00AB2C69">
      <w:pPr>
        <w:pStyle w:val="a6"/>
        <w:ind w:left="426"/>
        <w:jc w:val="center"/>
        <w:rPr>
          <w:rFonts w:ascii="Arial" w:hAnsi="Arial" w:cs="Arial"/>
        </w:rPr>
      </w:pPr>
      <w:r>
        <w:rPr>
          <w:rFonts w:ascii="Arial" w:hAnsi="Arial" w:cs="Arial"/>
          <w:noProof/>
          <w:lang w:eastAsia="ru-RU"/>
        </w:rPr>
        <w:lastRenderedPageBreak/>
        <w:drawing>
          <wp:inline distT="0" distB="0" distL="0" distR="0" wp14:anchorId="3645949A" wp14:editId="5562E2BF">
            <wp:extent cx="5336752" cy="2629150"/>
            <wp:effectExtent l="0" t="0" r="0" b="1270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6831" cy="2629189"/>
                    </a:xfrm>
                    <a:prstGeom prst="rect">
                      <a:avLst/>
                    </a:prstGeom>
                    <a:noFill/>
                    <a:ln>
                      <a:noFill/>
                    </a:ln>
                  </pic:spPr>
                </pic:pic>
              </a:graphicData>
            </a:graphic>
          </wp:inline>
        </w:drawing>
      </w:r>
    </w:p>
    <w:p w14:paraId="194FAE7F" w14:textId="1CEB2F3D" w:rsidR="004C02AE" w:rsidRPr="00423772" w:rsidRDefault="00423772" w:rsidP="00630893">
      <w:pPr>
        <w:pStyle w:val="a6"/>
        <w:ind w:left="1134"/>
        <w:rPr>
          <w:rFonts w:ascii="Arial" w:hAnsi="Arial" w:cs="Arial"/>
        </w:rPr>
      </w:pPr>
      <w:r>
        <w:rPr>
          <w:rFonts w:ascii="Arial" w:hAnsi="Arial" w:cs="Arial"/>
        </w:rPr>
        <w:br/>
        <w:t xml:space="preserve">Если был осуществлён поиск по параметрам, но записи не были найдены, то при добавлении Карточки справочника </w:t>
      </w:r>
      <w:r w:rsidR="00153FD4">
        <w:rPr>
          <w:rFonts w:ascii="Arial" w:hAnsi="Arial" w:cs="Arial"/>
        </w:rPr>
        <w:t>компоненты ввода</w:t>
      </w:r>
      <w:r>
        <w:rPr>
          <w:rFonts w:ascii="Arial" w:hAnsi="Arial" w:cs="Arial"/>
        </w:rPr>
        <w:t xml:space="preserve"> </w:t>
      </w:r>
      <w:r w:rsidR="00153FD4">
        <w:rPr>
          <w:rFonts w:ascii="Arial" w:hAnsi="Arial" w:cs="Arial"/>
        </w:rPr>
        <w:t>на странице</w:t>
      </w:r>
      <w:r>
        <w:rPr>
          <w:rFonts w:ascii="Arial" w:hAnsi="Arial" w:cs="Arial"/>
        </w:rPr>
        <w:t xml:space="preserve"> должны быть пред заполнены. </w:t>
      </w:r>
      <w:r w:rsidR="00044977">
        <w:rPr>
          <w:rFonts w:ascii="Arial" w:hAnsi="Arial" w:cs="Arial"/>
        </w:rPr>
        <w:br/>
      </w:r>
      <w:r w:rsidR="00044977">
        <w:rPr>
          <w:rFonts w:ascii="Arial" w:hAnsi="Arial" w:cs="Arial"/>
        </w:rPr>
        <w:br/>
        <w:t xml:space="preserve">Если была найдена только одна запись, то вместо результата со списком отображается сразу страница (в новой вкладке) карточки объекта. </w:t>
      </w:r>
    </w:p>
    <w:p w14:paraId="3460F872" w14:textId="0D6E7657" w:rsidR="004C02AE" w:rsidRPr="00A21660" w:rsidRDefault="004C02AE" w:rsidP="00B52902">
      <w:pPr>
        <w:jc w:val="center"/>
        <w:rPr>
          <w:rFonts w:ascii="Arial" w:hAnsi="Arial" w:cs="Arial"/>
        </w:rPr>
      </w:pPr>
    </w:p>
    <w:p w14:paraId="1724C499" w14:textId="15BF4FA8" w:rsidR="0083408F" w:rsidRPr="00644A9D" w:rsidRDefault="0083408F" w:rsidP="0083408F">
      <w:pPr>
        <w:pStyle w:val="3"/>
        <w:rPr>
          <w:b/>
        </w:rPr>
      </w:pPr>
      <w:r w:rsidRPr="0083408F">
        <w:t>Дополнительная область</w:t>
      </w:r>
      <w:r w:rsidRPr="00644A9D">
        <w:rPr>
          <w:b/>
        </w:rPr>
        <w:t>:</w:t>
      </w:r>
    </w:p>
    <w:p w14:paraId="7896D5BB" w14:textId="77777777" w:rsidR="0083408F" w:rsidRPr="00A21660" w:rsidRDefault="0083408F" w:rsidP="001653CF">
      <w:pPr>
        <w:pStyle w:val="4"/>
        <w:numPr>
          <w:ilvl w:val="3"/>
          <w:numId w:val="37"/>
        </w:numPr>
        <w:ind w:left="1134"/>
      </w:pPr>
      <w:r>
        <w:t>з</w:t>
      </w:r>
      <w:r w:rsidRPr="00A21660">
        <w:t>аголовок «Параметры поиска»;</w:t>
      </w:r>
    </w:p>
    <w:p w14:paraId="4D9250F5" w14:textId="55D20A2D" w:rsidR="0083408F" w:rsidRDefault="0083408F" w:rsidP="001653CF">
      <w:pPr>
        <w:pStyle w:val="4"/>
        <w:numPr>
          <w:ilvl w:val="3"/>
          <w:numId w:val="37"/>
        </w:numPr>
        <w:ind w:left="1134"/>
      </w:pPr>
      <w:r>
        <w:t>н</w:t>
      </w:r>
      <w:r w:rsidRPr="00A21660">
        <w:t xml:space="preserve">абор полей. В случае большого количества </w:t>
      </w:r>
      <w:r w:rsidR="00FF594B">
        <w:t xml:space="preserve">компонентов ввода, </w:t>
      </w:r>
      <w:r w:rsidR="00FF594B" w:rsidRPr="00A21660">
        <w:t>их</w:t>
      </w:r>
      <w:r w:rsidRPr="00A21660">
        <w:t xml:space="preserve"> следует разбивать на группы скрываемых блоков. При этом группы полей не участвующие в запросе поиска (на предыдущем экране) отображаются в скрытом виде при помощи Ссылки скрывающей блок. </w:t>
      </w:r>
      <w:r w:rsidR="00FF594B">
        <w:t>Если применяется более 10 компонентов ввода или предполагается, что требуется фильтровать по большему числу полей, применяется ссылка на модальное окно с набором все фильтрующий компонентов ввода;</w:t>
      </w:r>
    </w:p>
    <w:p w14:paraId="0138A1BF" w14:textId="77777777" w:rsidR="0083408F" w:rsidRPr="000144CC" w:rsidRDefault="0083408F" w:rsidP="001653CF">
      <w:pPr>
        <w:pStyle w:val="4"/>
        <w:numPr>
          <w:ilvl w:val="3"/>
          <w:numId w:val="37"/>
        </w:numPr>
        <w:ind w:left="1134"/>
      </w:pPr>
      <w:r>
        <w:t>выпадающий список «</w:t>
      </w:r>
      <w:r w:rsidRPr="00D317BF">
        <w:t>Предустановленн</w:t>
      </w:r>
      <w:r>
        <w:t>ые</w:t>
      </w:r>
      <w:r w:rsidRPr="00D317BF">
        <w:t xml:space="preserve"> фильтр</w:t>
      </w:r>
      <w:r>
        <w:t>ы» со списком добавленных пользователем параметров фильтра</w:t>
      </w:r>
      <w:r w:rsidRPr="000144CC">
        <w:t xml:space="preserve"> с пунктами «Сохранить» (для сохранения текущей настройки фильтрации) и «Изменить» (для вызова редактирования сохраненных шаблонов). </w:t>
      </w:r>
    </w:p>
    <w:p w14:paraId="74A1CE96" w14:textId="77777777" w:rsidR="0083408F" w:rsidRPr="00A21660" w:rsidRDefault="0083408F" w:rsidP="0083408F">
      <w:pPr>
        <w:pStyle w:val="a0"/>
        <w:rPr>
          <w:rFonts w:ascii="Arial" w:eastAsia="Arial" w:hAnsi="Arial" w:cs="Arial"/>
        </w:rPr>
      </w:pPr>
    </w:p>
    <w:p w14:paraId="0727EFE1" w14:textId="77777777" w:rsidR="004C02AE" w:rsidRPr="00A21660" w:rsidRDefault="004C02AE" w:rsidP="004C02AE">
      <w:pPr>
        <w:rPr>
          <w:rFonts w:ascii="Arial" w:hAnsi="Arial" w:cs="Arial"/>
        </w:rPr>
      </w:pPr>
    </w:p>
    <w:p w14:paraId="222A42A3" w14:textId="77777777" w:rsidR="00EE7613" w:rsidRPr="00A21660" w:rsidRDefault="00EE7613" w:rsidP="00EE7613">
      <w:pPr>
        <w:pStyle w:val="2"/>
      </w:pPr>
      <w:bookmarkStart w:id="57" w:name="_Toc414027203"/>
      <w:r w:rsidRPr="00A21660">
        <w:lastRenderedPageBreak/>
        <w:t>Просмотр</w:t>
      </w:r>
      <w:r w:rsidR="00B427F5" w:rsidRPr="00A21660">
        <w:t xml:space="preserve"> карточки</w:t>
      </w:r>
      <w:r w:rsidRPr="00A21660">
        <w:t xml:space="preserve"> объекта</w:t>
      </w:r>
      <w:r w:rsidR="00B427F5" w:rsidRPr="00A21660">
        <w:t xml:space="preserve"> справочника</w:t>
      </w:r>
      <w:bookmarkEnd w:id="57"/>
    </w:p>
    <w:p w14:paraId="4A4B2E06" w14:textId="77777777" w:rsidR="00EE7613" w:rsidRDefault="00D1671C" w:rsidP="00CC4E03">
      <w:pPr>
        <w:jc w:val="center"/>
        <w:rPr>
          <w:rFonts w:ascii="Arial" w:hAnsi="Arial" w:cs="Arial"/>
        </w:rPr>
      </w:pPr>
      <w:r w:rsidRPr="00A21660">
        <w:rPr>
          <w:rFonts w:ascii="Arial" w:hAnsi="Arial" w:cs="Arial"/>
          <w:noProof/>
          <w:lang w:eastAsia="ru-RU"/>
        </w:rPr>
        <w:drawing>
          <wp:inline distT="0" distB="0" distL="0" distR="0" wp14:anchorId="1A5D7BBC" wp14:editId="0F609824">
            <wp:extent cx="4269388" cy="6413500"/>
            <wp:effectExtent l="0" t="0" r="0" b="0"/>
            <wp:docPr id="1073741888" name="Picture 19" descr="SSD:Users:dizone:Dropbox:Diasoft:Фронт-офис:Дизайн:July 22:fl-clien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D:Users:dizone:Dropbox:Diasoft:Фронт-офис:Дизайн:July 22:fl-clientdat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69811" cy="6414135"/>
                    </a:xfrm>
                    <a:prstGeom prst="rect">
                      <a:avLst/>
                    </a:prstGeom>
                    <a:noFill/>
                    <a:ln>
                      <a:noFill/>
                    </a:ln>
                  </pic:spPr>
                </pic:pic>
              </a:graphicData>
            </a:graphic>
          </wp:inline>
        </w:drawing>
      </w:r>
    </w:p>
    <w:p w14:paraId="4131689B" w14:textId="77777777" w:rsidR="00CC4E03" w:rsidRDefault="00CC4E03" w:rsidP="00CC4E03">
      <w:pPr>
        <w:pStyle w:val="3"/>
      </w:pPr>
      <w:r>
        <w:t xml:space="preserve">При просмотре карточки объекта справочника (будь то клиент, договор и т.п.) всегда отображается заголовок с наименование объекта, панель с основной информацией в начале страницы и далее дополнительная информация на отдельных панелях. </w:t>
      </w:r>
    </w:p>
    <w:p w14:paraId="1F86E6A4" w14:textId="77777777" w:rsidR="00CC4E03" w:rsidRPr="001352B0" w:rsidRDefault="00CC4E03" w:rsidP="00CC4E03">
      <w:pPr>
        <w:pStyle w:val="3"/>
      </w:pPr>
      <w:r>
        <w:t xml:space="preserve">Основная панель с компонентами вывода должна содержать обзорную, часто используемую информацию об объекте. </w:t>
      </w:r>
    </w:p>
    <w:p w14:paraId="154ADD60" w14:textId="77777777" w:rsidR="00CC4E03" w:rsidRPr="001352B0" w:rsidRDefault="00CC4E03" w:rsidP="00EE7613">
      <w:pPr>
        <w:rPr>
          <w:rFonts w:ascii="Arial" w:hAnsi="Arial" w:cs="Arial"/>
        </w:rPr>
      </w:pPr>
    </w:p>
    <w:p w14:paraId="67B71B61" w14:textId="6EF29AA7" w:rsidR="003A4398" w:rsidRDefault="003A4398" w:rsidP="003A4398">
      <w:pPr>
        <w:pStyle w:val="3"/>
      </w:pPr>
      <w:r>
        <w:lastRenderedPageBreak/>
        <w:t xml:space="preserve">Если у объекта </w:t>
      </w:r>
      <w:r w:rsidRPr="003A4398">
        <w:t>есть</w:t>
      </w:r>
      <w:r>
        <w:t xml:space="preserve"> статусы или он может принадлежать каким либо категориям (например категории клиента или </w:t>
      </w:r>
      <w:r w:rsidR="002366D6">
        <w:t xml:space="preserve">если </w:t>
      </w:r>
      <w:r>
        <w:t xml:space="preserve">просрочен договор), эти статусы следует отображать в начале панели основной информации, используя Тэги. </w:t>
      </w:r>
    </w:p>
    <w:p w14:paraId="76A24315" w14:textId="63C94893" w:rsidR="00D961D8" w:rsidRDefault="00D961D8" w:rsidP="00D961D8">
      <w:pPr>
        <w:pStyle w:val="3"/>
      </w:pPr>
      <w:r>
        <w:t xml:space="preserve">В дополнительной области </w:t>
      </w:r>
      <w:r w:rsidR="00826176">
        <w:t xml:space="preserve">(см. Дополнительная область) должны быть расположены ссылки на связанные справочники (например, заявки по клиенту или список операций клиента). </w:t>
      </w:r>
    </w:p>
    <w:p w14:paraId="49F47D95" w14:textId="564FBC05" w:rsidR="00434932" w:rsidRDefault="00826176" w:rsidP="00826176">
      <w:pPr>
        <w:pStyle w:val="3"/>
      </w:pPr>
      <w:r>
        <w:t>Панели с информацией должны содержать ограниченные блоки информации</w:t>
      </w:r>
      <w:r w:rsidR="006A725E">
        <w:t>:</w:t>
      </w:r>
      <w:r>
        <w:t xml:space="preserve"> либо с определенными полями вывода, либо с известным максимальным количеством объектов в списках (</w:t>
      </w:r>
      <w:r w:rsidR="006A725E">
        <w:t xml:space="preserve">не более </w:t>
      </w:r>
      <w:r w:rsidR="00D67494">
        <w:t>1</w:t>
      </w:r>
      <w:r w:rsidR="0008459A">
        <w:t>5</w:t>
      </w:r>
      <w:r w:rsidR="006A725E">
        <w:t xml:space="preserve"> объектов)</w:t>
      </w:r>
      <w:r w:rsidR="00434932">
        <w:t xml:space="preserve">. </w:t>
      </w:r>
    </w:p>
    <w:p w14:paraId="438287D5" w14:textId="5A83AC15" w:rsidR="00826176" w:rsidRDefault="00434932" w:rsidP="00826176">
      <w:pPr>
        <w:pStyle w:val="3"/>
      </w:pPr>
      <w:r>
        <w:t xml:space="preserve">Если предполагается, что может быть более </w:t>
      </w:r>
      <w:r w:rsidR="00D67494">
        <w:t>1</w:t>
      </w:r>
      <w:r w:rsidR="0008459A">
        <w:t>5</w:t>
      </w:r>
      <w:r w:rsidR="00D67494">
        <w:t xml:space="preserve"> </w:t>
      </w:r>
      <w:r>
        <w:t>объектов в списках на панелях дополнительной информации карточки объекта следует создавать отдельную страницу</w:t>
      </w:r>
      <w:r w:rsidR="002E30FB">
        <w:t xml:space="preserve"> справочника</w:t>
      </w:r>
      <w:r>
        <w:t xml:space="preserve"> (с единственным списком на странице). </w:t>
      </w:r>
    </w:p>
    <w:p w14:paraId="01A1D3E5" w14:textId="77777777" w:rsidR="00434932" w:rsidRDefault="00434932" w:rsidP="00434932">
      <w:pPr>
        <w:pStyle w:val="3"/>
      </w:pPr>
      <w:r>
        <w:t xml:space="preserve">Панели дополнительной информации, если их более </w:t>
      </w:r>
      <w:r w:rsidR="0090122B">
        <w:t>4</w:t>
      </w:r>
      <w:r>
        <w:t xml:space="preserve"> или в открытом виде они не помещаются на странице (без </w:t>
      </w:r>
      <w:r w:rsidR="00655AF5">
        <w:t>прокрутки</w:t>
      </w:r>
      <w:r>
        <w:t xml:space="preserve">), следует их делать по умолчанию закрытыми. </w:t>
      </w:r>
    </w:p>
    <w:p w14:paraId="384A9FAE" w14:textId="6FB05A3B" w:rsidR="00876E4B" w:rsidRDefault="00616536" w:rsidP="00876E4B">
      <w:pPr>
        <w:pStyle w:val="3"/>
      </w:pPr>
      <w:r>
        <w:t xml:space="preserve">Переход в режим редактирования панели вывода (на изображении выше – панель Общая информация): Располагается в правой верхней части панели кнопка Изменить (отображается при наличии прав на редактирование), при нажатии на которую </w:t>
      </w:r>
      <w:r w:rsidR="00BE200A">
        <w:t>Лукап</w:t>
      </w:r>
      <w:r>
        <w:t xml:space="preserve"> с компонентами ввода (для изменения существующей информации). </w:t>
      </w:r>
    </w:p>
    <w:p w14:paraId="21DCA57D" w14:textId="77777777" w:rsidR="00D25419" w:rsidRPr="006F295C" w:rsidRDefault="006F295C" w:rsidP="006F295C">
      <w:pPr>
        <w:pStyle w:val="3"/>
        <w:numPr>
          <w:ilvl w:val="0"/>
          <w:numId w:val="0"/>
        </w:numPr>
        <w:ind w:left="720"/>
      </w:pPr>
      <w:r>
        <w:t xml:space="preserve">Слева панель вывода, справа панель ввода: </w:t>
      </w:r>
    </w:p>
    <w:p w14:paraId="28C57218" w14:textId="77777777" w:rsidR="00616536" w:rsidRDefault="00616536" w:rsidP="00616536">
      <w:pPr>
        <w:jc w:val="center"/>
      </w:pPr>
      <w:r>
        <w:rPr>
          <w:noProof/>
          <w:lang w:eastAsia="ru-RU"/>
        </w:rPr>
        <w:drawing>
          <wp:inline distT="0" distB="0" distL="0" distR="0" wp14:anchorId="07B96371" wp14:editId="6E2888AA">
            <wp:extent cx="2856018" cy="1840630"/>
            <wp:effectExtent l="0" t="0" r="0" b="0"/>
            <wp:docPr id="1073741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6018" cy="1840630"/>
                    </a:xfrm>
                    <a:prstGeom prst="rect">
                      <a:avLst/>
                    </a:prstGeom>
                    <a:noFill/>
                    <a:ln>
                      <a:noFill/>
                    </a:ln>
                  </pic:spPr>
                </pic:pic>
              </a:graphicData>
            </a:graphic>
          </wp:inline>
        </w:drawing>
      </w:r>
      <w:r>
        <w:t xml:space="preserve">      </w:t>
      </w:r>
      <w:r>
        <w:rPr>
          <w:noProof/>
          <w:lang w:eastAsia="ru-RU"/>
        </w:rPr>
        <w:drawing>
          <wp:inline distT="0" distB="0" distL="0" distR="0" wp14:anchorId="240FDED1" wp14:editId="0FE3B18D">
            <wp:extent cx="2403052" cy="1903450"/>
            <wp:effectExtent l="0" t="0" r="10160" b="1905"/>
            <wp:docPr id="1073741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3052" cy="1903450"/>
                    </a:xfrm>
                    <a:prstGeom prst="rect">
                      <a:avLst/>
                    </a:prstGeom>
                    <a:noFill/>
                    <a:ln>
                      <a:noFill/>
                    </a:ln>
                  </pic:spPr>
                </pic:pic>
              </a:graphicData>
            </a:graphic>
          </wp:inline>
        </w:drawing>
      </w:r>
    </w:p>
    <w:p w14:paraId="48188BE9" w14:textId="77777777" w:rsidR="003C4C44" w:rsidRDefault="003C4C44" w:rsidP="00616536">
      <w:pPr>
        <w:jc w:val="center"/>
      </w:pPr>
    </w:p>
    <w:p w14:paraId="4C458F45" w14:textId="69618DAD" w:rsidR="001653CF" w:rsidRPr="001653CF" w:rsidRDefault="001653CF" w:rsidP="001653CF">
      <w:pPr>
        <w:pStyle w:val="3"/>
        <w:rPr>
          <w:rFonts w:eastAsia="Arial"/>
        </w:rPr>
      </w:pPr>
      <w:r w:rsidRPr="001653CF">
        <w:t xml:space="preserve">Пример набора компонентов для страницы объекта справочника, связанного с клиентом банка (например Договор): </w:t>
      </w:r>
    </w:p>
    <w:p w14:paraId="2396245B" w14:textId="77777777" w:rsidR="001653CF" w:rsidRPr="00A21660" w:rsidRDefault="001653CF" w:rsidP="00B9067C">
      <w:pPr>
        <w:pStyle w:val="17"/>
        <w:numPr>
          <w:ilvl w:val="0"/>
          <w:numId w:val="39"/>
        </w:numPr>
        <w:ind w:left="1134"/>
      </w:pPr>
      <w:r>
        <w:t>з</w:t>
      </w:r>
      <w:r w:rsidRPr="00A21660">
        <w:t>аголовок «Клиент»;</w:t>
      </w:r>
    </w:p>
    <w:p w14:paraId="51FD8C2D" w14:textId="77777777" w:rsidR="001653CF" w:rsidRPr="00A21660" w:rsidRDefault="001653CF" w:rsidP="00B9067C">
      <w:pPr>
        <w:pStyle w:val="17"/>
        <w:numPr>
          <w:ilvl w:val="0"/>
          <w:numId w:val="39"/>
        </w:numPr>
        <w:ind w:left="1134"/>
      </w:pPr>
      <w:r w:rsidRPr="00A21660">
        <w:t>ФИО, номер и Описание основного документа удостоверяющего личность, фото с паспорта – если задан, кнопка завершения сессии);</w:t>
      </w:r>
    </w:p>
    <w:p w14:paraId="56DF32EA" w14:textId="501ACC49" w:rsidR="001653CF" w:rsidRPr="00A21660" w:rsidRDefault="001653CF" w:rsidP="00B9067C">
      <w:pPr>
        <w:pStyle w:val="17"/>
        <w:numPr>
          <w:ilvl w:val="0"/>
          <w:numId w:val="39"/>
        </w:numPr>
        <w:ind w:left="1134"/>
      </w:pPr>
      <w:r w:rsidRPr="00A21660">
        <w:t xml:space="preserve">Ссылки на связанные с клиентом справочники </w:t>
      </w:r>
      <w:r w:rsidR="00BA15DA">
        <w:t xml:space="preserve">Связанные справочники </w:t>
      </w:r>
      <w:r w:rsidRPr="00A21660">
        <w:t>(например «Заявки по клиенту», о</w:t>
      </w:r>
      <w:r>
        <w:t>ткрываются в отдельной вкладке).</w:t>
      </w:r>
      <w:r w:rsidR="00BA15DA">
        <w:t xml:space="preserve"> Применяется, если в справочнике предполагается более 15 записей; </w:t>
      </w:r>
    </w:p>
    <w:p w14:paraId="06F78161" w14:textId="77777777" w:rsidR="001653CF" w:rsidRPr="00A21660" w:rsidRDefault="001653CF" w:rsidP="00B9067C">
      <w:pPr>
        <w:pStyle w:val="17"/>
        <w:numPr>
          <w:ilvl w:val="0"/>
          <w:numId w:val="39"/>
        </w:numPr>
        <w:ind w:left="1134"/>
      </w:pPr>
      <w:r>
        <w:t>о</w:t>
      </w:r>
      <w:r w:rsidRPr="00A21660">
        <w:t>пционально: Блок дополнительной информации, связанный с клиентом (например «Индивидуальный менеджер», «Филиал клиента» и т.д.);</w:t>
      </w:r>
    </w:p>
    <w:p w14:paraId="39B6D9B6" w14:textId="4DF7DC47" w:rsidR="00164B8E" w:rsidRDefault="0012099D" w:rsidP="00352E0A">
      <w:pPr>
        <w:pStyle w:val="2"/>
      </w:pPr>
      <w:bookmarkStart w:id="58" w:name="_Toc414027204"/>
      <w:r>
        <w:lastRenderedPageBreak/>
        <w:t>Р</w:t>
      </w:r>
      <w:r w:rsidR="001F456E" w:rsidRPr="00A21660">
        <w:t>едактирование объекта</w:t>
      </w:r>
      <w:r w:rsidR="0057174D" w:rsidRPr="00A21660">
        <w:t xml:space="preserve"> справочника</w:t>
      </w:r>
      <w:bookmarkEnd w:id="58"/>
    </w:p>
    <w:p w14:paraId="36CAF089" w14:textId="77777777" w:rsidR="00AC780E" w:rsidRDefault="00AC780E" w:rsidP="005F5F3D">
      <w:pPr>
        <w:pStyle w:val="3"/>
      </w:pPr>
      <w:r>
        <w:t xml:space="preserve">Расположение поля ввода, а также панели дополнительной информации должны быть </w:t>
      </w:r>
      <w:r w:rsidR="00781F86">
        <w:t xml:space="preserve">максимально </w:t>
      </w:r>
      <w:r>
        <w:t xml:space="preserve">идентичны расположению в режиме просмотра. </w:t>
      </w:r>
    </w:p>
    <w:p w14:paraId="16DBF06D" w14:textId="77777777" w:rsidR="006A58D6" w:rsidRPr="001352B0" w:rsidRDefault="006A58D6" w:rsidP="006A58D6"/>
    <w:p w14:paraId="0EA33AF3" w14:textId="77777777" w:rsidR="00AC780E" w:rsidRPr="001352B0" w:rsidRDefault="00AC780E" w:rsidP="00AC780E"/>
    <w:p w14:paraId="27193C58" w14:textId="77777777" w:rsidR="0057174D" w:rsidRPr="00A21660" w:rsidRDefault="00CC4DD6" w:rsidP="0057174D">
      <w:pPr>
        <w:rPr>
          <w:rFonts w:ascii="Arial" w:hAnsi="Arial" w:cs="Arial"/>
        </w:rPr>
      </w:pPr>
      <w:r w:rsidRPr="00A21660">
        <w:rPr>
          <w:rFonts w:ascii="Arial" w:hAnsi="Arial" w:cs="Arial"/>
          <w:noProof/>
          <w:lang w:eastAsia="ru-RU"/>
        </w:rPr>
        <w:drawing>
          <wp:inline distT="0" distB="0" distL="0" distR="0" wp14:anchorId="2D1F157D" wp14:editId="1C8816C8">
            <wp:extent cx="6030595" cy="4705345"/>
            <wp:effectExtent l="0" t="0" r="0" b="0"/>
            <wp:docPr id="10737418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30595" cy="4705345"/>
                    </a:xfrm>
                    <a:prstGeom prst="rect">
                      <a:avLst/>
                    </a:prstGeom>
                    <a:noFill/>
                    <a:ln>
                      <a:noFill/>
                    </a:ln>
                  </pic:spPr>
                </pic:pic>
              </a:graphicData>
            </a:graphic>
          </wp:inline>
        </w:drawing>
      </w:r>
    </w:p>
    <w:p w14:paraId="66D82BC4" w14:textId="77777777" w:rsidR="00164B8E" w:rsidRPr="00A21660" w:rsidRDefault="001F456E" w:rsidP="00352E0A">
      <w:pPr>
        <w:pStyle w:val="2"/>
      </w:pPr>
      <w:bookmarkStart w:id="59" w:name="_Toc414027205"/>
      <w:r w:rsidRPr="00A21660">
        <w:t>Мастера</w:t>
      </w:r>
      <w:bookmarkEnd w:id="59"/>
    </w:p>
    <w:p w14:paraId="0E13E05D" w14:textId="7AC6355C" w:rsidR="00164B8E" w:rsidRDefault="001F456E">
      <w:pPr>
        <w:pStyle w:val="a0"/>
        <w:rPr>
          <w:rFonts w:ascii="Arial" w:hAnsi="Arial" w:cs="Arial"/>
        </w:rPr>
      </w:pPr>
      <w:r w:rsidRPr="00A21660">
        <w:rPr>
          <w:rFonts w:ascii="Arial" w:hAnsi="Arial" w:cs="Arial"/>
        </w:rPr>
        <w:t xml:space="preserve">Мастер является специально организованной последовательностью, позволяющей выполнять последовательность шагов. Мастер реализует </w:t>
      </w:r>
      <w:r w:rsidR="00554B46">
        <w:rPr>
          <w:rFonts w:ascii="Arial" w:hAnsi="Arial" w:cs="Arial"/>
        </w:rPr>
        <w:t xml:space="preserve">часть </w:t>
      </w:r>
      <w:r w:rsidRPr="00A21660">
        <w:rPr>
          <w:rFonts w:ascii="Arial" w:hAnsi="Arial" w:cs="Arial"/>
        </w:rPr>
        <w:t>бизнес-процесс</w:t>
      </w:r>
      <w:r w:rsidR="00554B46">
        <w:rPr>
          <w:rFonts w:ascii="Arial" w:hAnsi="Arial" w:cs="Arial"/>
        </w:rPr>
        <w:t>а, требующую последовательного ввода данных</w:t>
      </w:r>
      <w:r w:rsidRPr="00A21660">
        <w:rPr>
          <w:rFonts w:ascii="Arial" w:hAnsi="Arial" w:cs="Arial"/>
        </w:rPr>
        <w:t xml:space="preserve">. Одновременно может быть запущено несколько бизнес-процессов. </w:t>
      </w:r>
    </w:p>
    <w:p w14:paraId="31C06E42" w14:textId="77777777" w:rsidR="00554B46" w:rsidRPr="00A21660" w:rsidRDefault="00554B46">
      <w:pPr>
        <w:pStyle w:val="a0"/>
        <w:rPr>
          <w:rFonts w:ascii="Arial" w:eastAsia="Arial" w:hAnsi="Arial" w:cs="Arial"/>
        </w:rPr>
      </w:pPr>
    </w:p>
    <w:p w14:paraId="2B930150" w14:textId="77777777" w:rsidR="00164B8E" w:rsidRPr="00A21660" w:rsidRDefault="001F456E">
      <w:pPr>
        <w:pStyle w:val="a0"/>
        <w:rPr>
          <w:rFonts w:ascii="Arial" w:eastAsia="Arial" w:hAnsi="Arial" w:cs="Arial"/>
        </w:rPr>
      </w:pPr>
      <w:r w:rsidRPr="00A21660">
        <w:rPr>
          <w:rFonts w:ascii="Arial" w:hAnsi="Arial" w:cs="Arial"/>
        </w:rPr>
        <w:t>В процессе работы мастера возможен запуск других мастеров или вызов операций с помощью панели инструментов и палитры.</w:t>
      </w:r>
    </w:p>
    <w:p w14:paraId="41A63660" w14:textId="77777777" w:rsidR="00164B8E" w:rsidRDefault="00164B8E">
      <w:pPr>
        <w:pStyle w:val="a0"/>
        <w:rPr>
          <w:rFonts w:ascii="Arial" w:hAnsi="Arial" w:cs="Arial"/>
        </w:rPr>
      </w:pPr>
    </w:p>
    <w:p w14:paraId="2080D253" w14:textId="0B02865B" w:rsidR="00164B8E" w:rsidRDefault="001F456E">
      <w:pPr>
        <w:pStyle w:val="a0"/>
        <w:spacing w:after="120"/>
        <w:jc w:val="both"/>
        <w:rPr>
          <w:rFonts w:ascii="Arial" w:hAnsi="Arial" w:cs="Arial"/>
        </w:rPr>
      </w:pPr>
      <w:r w:rsidRPr="00A21660">
        <w:rPr>
          <w:rFonts w:ascii="Arial" w:hAnsi="Arial" w:cs="Arial"/>
        </w:rPr>
        <w:t xml:space="preserve">Требования к </w:t>
      </w:r>
      <w:r w:rsidR="00E47FE7">
        <w:rPr>
          <w:rFonts w:ascii="Arial" w:hAnsi="Arial" w:cs="Arial"/>
        </w:rPr>
        <w:t>рабочей области</w:t>
      </w:r>
      <w:r w:rsidRPr="00A21660">
        <w:rPr>
          <w:rFonts w:ascii="Arial" w:hAnsi="Arial" w:cs="Arial"/>
        </w:rPr>
        <w:t xml:space="preserve"> в режиме мастера:</w:t>
      </w:r>
    </w:p>
    <w:p w14:paraId="17FE2CA3" w14:textId="77777777" w:rsidR="00444F01" w:rsidRPr="00A21660" w:rsidRDefault="00444F01" w:rsidP="00444F01">
      <w:pPr>
        <w:pStyle w:val="3"/>
      </w:pPr>
      <w:r w:rsidRPr="00A21660">
        <w:t>Следует соблюдать правила расстановки кнопок для пошагового мастера (См. Кнопки основной области), а также расположения компонентов в дополнительной области (См. Дополнительная область);</w:t>
      </w:r>
    </w:p>
    <w:p w14:paraId="332B1BC6" w14:textId="77777777" w:rsidR="00444F01" w:rsidRPr="00A21660" w:rsidRDefault="00444F01">
      <w:pPr>
        <w:pStyle w:val="a0"/>
        <w:spacing w:after="120"/>
        <w:jc w:val="both"/>
        <w:rPr>
          <w:rFonts w:ascii="Arial" w:hAnsi="Arial" w:cs="Arial"/>
        </w:rPr>
      </w:pPr>
    </w:p>
    <w:p w14:paraId="7F340DCD" w14:textId="4ADFE034" w:rsidR="00BA106F" w:rsidRPr="00A21660" w:rsidRDefault="00BA106F" w:rsidP="00BA106F">
      <w:pPr>
        <w:pStyle w:val="3"/>
      </w:pPr>
      <w:r w:rsidRPr="00A21660">
        <w:lastRenderedPageBreak/>
        <w:t xml:space="preserve">А также </w:t>
      </w:r>
      <w:r w:rsidR="00E40C96">
        <w:t>обязательным является</w:t>
      </w:r>
      <w:r w:rsidRPr="00A21660">
        <w:t xml:space="preserve"> наличие управляющих кнопок «Далее» (недоступна на последней странице мастера), «Назад» (недоступна на первой странице мастера), «Сохранить» (допускается наличие данной кнопки на промежуточных шагах мастера при условии заполнения всех обязательных полей), «Отмена». Дополнительно допускается наличие управляющей кнопки «Печать» на последнем шаге мастера, содержащем информацию о заполненных данных.</w:t>
      </w:r>
    </w:p>
    <w:p w14:paraId="0B026278" w14:textId="321A9D99" w:rsidR="00BA106F" w:rsidRPr="00A21660" w:rsidRDefault="00BA106F" w:rsidP="00BA106F">
      <w:pPr>
        <w:pStyle w:val="3"/>
      </w:pPr>
      <w:r w:rsidRPr="00A21660">
        <w:t xml:space="preserve">Мастер содержит заголовок, отображаемый на закладке, заголовок шага, отображаемый на </w:t>
      </w:r>
      <w:r w:rsidR="008E4276">
        <w:t>странице</w:t>
      </w:r>
      <w:r w:rsidRPr="00A21660">
        <w:t xml:space="preserve"> мастера, описание текущего шага, необходимые для прохождения текущего шага процесса </w:t>
      </w:r>
      <w:r w:rsidR="005E6563">
        <w:t>компоненты</w:t>
      </w:r>
      <w:r w:rsidRPr="00A21660">
        <w:t xml:space="preserve"> ввода. </w:t>
      </w:r>
    </w:p>
    <w:p w14:paraId="07E98EE8" w14:textId="5C851B2C" w:rsidR="00BA106F" w:rsidRPr="00A21660" w:rsidRDefault="00BA106F" w:rsidP="00BA106F">
      <w:pPr>
        <w:pStyle w:val="3"/>
      </w:pPr>
      <w:r w:rsidRPr="00A21660">
        <w:t>Если панель информационных полей мастера полностью не помещается в видимой части, используется вертикальная полоса прокрутки.</w:t>
      </w:r>
      <w:r w:rsidR="000E5E62">
        <w:t xml:space="preserve"> При этом рекомендуется избегать на странице мастера наличие прокрутки (состояние после загрузки страницы).</w:t>
      </w:r>
    </w:p>
    <w:p w14:paraId="261C02F8" w14:textId="77777777" w:rsidR="00BA106F" w:rsidRPr="00A21660" w:rsidRDefault="00BA106F" w:rsidP="00BA106F">
      <w:pPr>
        <w:pStyle w:val="3"/>
      </w:pPr>
      <w:r w:rsidRPr="00A21660">
        <w:t>Последний шаг мастера, который предшествует выполнению действия, служит для отображения и подтверждения введённой информации. На данном шаге не предполагается ввода. Данный шаг может не использоваться в отдельных бизнес-процессах.</w:t>
      </w:r>
    </w:p>
    <w:p w14:paraId="67033412" w14:textId="77777777" w:rsidR="00EC1A9F" w:rsidRDefault="00EC1A9F" w:rsidP="00EC1A9F">
      <w:pPr>
        <w:pStyle w:val="3"/>
      </w:pPr>
      <w:r w:rsidRPr="00A21660">
        <w:t xml:space="preserve">На дополнительной области отображается панель, отображающая информацию о текущей «клиентской сессии», однако она отображается только, если действие выполняется в рамках сессии по обслуживанию </w:t>
      </w:r>
      <w:r>
        <w:t xml:space="preserve">существующих </w:t>
      </w:r>
      <w:r w:rsidRPr="00A21660">
        <w:t xml:space="preserve">клиентов. То есть это не касается работы вне обслуживания. </w:t>
      </w:r>
    </w:p>
    <w:p w14:paraId="168D528E" w14:textId="4A5E61F6" w:rsidR="00937A42" w:rsidRDefault="00C377FD" w:rsidP="00937A42">
      <w:pPr>
        <w:pStyle w:val="3"/>
      </w:pPr>
      <w:r>
        <w:t xml:space="preserve">Шаги мастера (этапы выполнения процесса) обозначаются в дополнительной области. Отмечается текущий шаг и статусы оставшихся шагов. Если шаг пройден и валиден требованиям заполнения шага, то напротив шага отображается пиктограмма «галка»,  обозначающая, что шаг выполнен. </w:t>
      </w:r>
    </w:p>
    <w:p w14:paraId="53A9DC63" w14:textId="4E292DE2" w:rsidR="005D0317" w:rsidRDefault="005D0317">
      <w:pPr>
        <w:rPr>
          <w:rFonts w:ascii="Arial" w:eastAsia="Times New Roman" w:hAnsi="Arial" w:cs="Arial"/>
          <w:bdr w:val="none" w:sz="0" w:space="0" w:color="auto"/>
          <w:lang w:val="x-none" w:eastAsia="x-none"/>
        </w:rPr>
      </w:pPr>
    </w:p>
    <w:sectPr w:rsidR="005D0317" w:rsidSect="008D124B">
      <w:type w:val="continuous"/>
      <w:pgSz w:w="11900" w:h="16840"/>
      <w:pgMar w:top="851" w:right="1127" w:bottom="993" w:left="851"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81682" w14:textId="77777777" w:rsidR="00E95402" w:rsidRDefault="00E95402">
      <w:r>
        <w:separator/>
      </w:r>
    </w:p>
  </w:endnote>
  <w:endnote w:type="continuationSeparator" w:id="0">
    <w:p w14:paraId="69E2E15C" w14:textId="77777777" w:rsidR="00E95402" w:rsidRDefault="00E95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Narrow Bold">
    <w:charset w:val="00"/>
    <w:family w:val="auto"/>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ED35E" w14:textId="77777777" w:rsidR="009D609D" w:rsidRDefault="009D609D" w:rsidP="009D609D">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C2893E7" w14:textId="77777777" w:rsidR="009D609D" w:rsidRDefault="009D609D" w:rsidP="008D124B">
    <w:pPr>
      <w:pStyle w:val="a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586A5" w14:textId="77777777" w:rsidR="009D609D" w:rsidRPr="00836D52" w:rsidRDefault="009D609D" w:rsidP="009D609D">
    <w:pPr>
      <w:pStyle w:val="ae"/>
      <w:framePr w:wrap="around" w:vAnchor="text" w:hAnchor="margin" w:xAlign="right" w:y="1"/>
      <w:rPr>
        <w:rStyle w:val="af3"/>
        <w:rFonts w:ascii="Arial" w:hAnsi="Arial" w:cs="Arial"/>
      </w:rPr>
    </w:pPr>
    <w:r w:rsidRPr="00836D52">
      <w:rPr>
        <w:rStyle w:val="af3"/>
        <w:rFonts w:ascii="Arial" w:hAnsi="Arial" w:cs="Arial"/>
      </w:rPr>
      <w:fldChar w:fldCharType="begin"/>
    </w:r>
    <w:r w:rsidRPr="00836D52">
      <w:rPr>
        <w:rStyle w:val="af3"/>
        <w:rFonts w:ascii="Arial" w:hAnsi="Arial" w:cs="Arial"/>
      </w:rPr>
      <w:instrText xml:space="preserve">PAGE  </w:instrText>
    </w:r>
    <w:r w:rsidRPr="00836D52">
      <w:rPr>
        <w:rStyle w:val="af3"/>
        <w:rFonts w:ascii="Arial" w:hAnsi="Arial" w:cs="Arial"/>
      </w:rPr>
      <w:fldChar w:fldCharType="separate"/>
    </w:r>
    <w:r w:rsidR="0059181F">
      <w:rPr>
        <w:rStyle w:val="af3"/>
        <w:rFonts w:ascii="Arial" w:hAnsi="Arial" w:cs="Arial"/>
        <w:noProof/>
      </w:rPr>
      <w:t>1</w:t>
    </w:r>
    <w:r w:rsidRPr="00836D52">
      <w:rPr>
        <w:rStyle w:val="af3"/>
        <w:rFonts w:ascii="Arial" w:hAnsi="Arial" w:cs="Arial"/>
      </w:rPr>
      <w:fldChar w:fldCharType="end"/>
    </w:r>
  </w:p>
  <w:p w14:paraId="3C15CDD0" w14:textId="77777777" w:rsidR="009D609D" w:rsidRPr="00836D52" w:rsidRDefault="009D609D" w:rsidP="008D124B">
    <w:pPr>
      <w:pStyle w:val="ae"/>
      <w:ind w:right="360"/>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57274" w14:textId="77777777" w:rsidR="00E95402" w:rsidRDefault="00E95402">
      <w:r>
        <w:separator/>
      </w:r>
    </w:p>
  </w:footnote>
  <w:footnote w:type="continuationSeparator" w:id="0">
    <w:p w14:paraId="6B4B62F5" w14:textId="77777777" w:rsidR="00E95402" w:rsidRDefault="00E95402">
      <w:r>
        <w:continuationSeparator/>
      </w:r>
    </w:p>
  </w:footnote>
  <w:footnote w:type="continuationNotice" w:id="1">
    <w:p w14:paraId="5E5A0CB6" w14:textId="77777777" w:rsidR="00E95402" w:rsidRDefault="00E9540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6330"/>
    <w:multiLevelType w:val="multilevel"/>
    <w:tmpl w:val="DAA8EBCA"/>
    <w:styleLink w:val="List51"/>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1">
    <w:nsid w:val="009038F2"/>
    <w:multiLevelType w:val="multilevel"/>
    <w:tmpl w:val="99666248"/>
    <w:styleLink w:val="List23"/>
    <w:lvl w:ilvl="0">
      <w:start w:val="1"/>
      <w:numFmt w:val="decimal"/>
      <w:lvlText w:val="%1."/>
      <w:lvlJc w:val="left"/>
      <w:pPr>
        <w:tabs>
          <w:tab w:val="num" w:pos="390"/>
        </w:tabs>
        <w:ind w:left="390" w:hanging="390"/>
      </w:pPr>
      <w:rPr>
        <w:rFonts w:ascii="Arial Bold" w:eastAsia="Arial Bold" w:hAnsi="Arial Bold" w:cs="Arial Bold"/>
        <w:position w:val="0"/>
        <w:sz w:val="26"/>
        <w:szCs w:val="26"/>
        <w:lang w:val="ru-RU"/>
      </w:rPr>
    </w:lvl>
    <w:lvl w:ilvl="1">
      <w:start w:val="2"/>
      <w:numFmt w:val="decimal"/>
      <w:lvlText w:val="%1.%2."/>
      <w:lvlJc w:val="left"/>
      <w:pPr>
        <w:tabs>
          <w:tab w:val="num" w:pos="792"/>
        </w:tabs>
        <w:ind w:left="792" w:hanging="432"/>
      </w:pPr>
      <w:rPr>
        <w:rFonts w:ascii="Arial Bold" w:eastAsia="Arial Bold" w:hAnsi="Arial Bold" w:cs="Arial Bold"/>
        <w:position w:val="0"/>
        <w:sz w:val="26"/>
        <w:szCs w:val="26"/>
        <w:lang w:val="ru-RU"/>
      </w:rPr>
    </w:lvl>
    <w:lvl w:ilvl="2">
      <w:start w:val="1"/>
      <w:numFmt w:val="decimal"/>
      <w:lvlText w:val="%1.%2.%3."/>
      <w:lvlJc w:val="left"/>
      <w:pPr>
        <w:tabs>
          <w:tab w:val="num" w:pos="1266"/>
        </w:tabs>
        <w:ind w:left="1266" w:hanging="546"/>
      </w:pPr>
      <w:rPr>
        <w:rFonts w:ascii="Arial Bold" w:eastAsia="Arial Bold" w:hAnsi="Arial Bold" w:cs="Arial Bold"/>
        <w:position w:val="0"/>
        <w:sz w:val="26"/>
        <w:szCs w:val="26"/>
        <w:lang w:val="ru-RU"/>
      </w:rPr>
    </w:lvl>
    <w:lvl w:ilvl="3">
      <w:start w:val="1"/>
      <w:numFmt w:val="decimal"/>
      <w:lvlText w:val="%1.%2.%3.%4."/>
      <w:lvlJc w:val="left"/>
      <w:pPr>
        <w:tabs>
          <w:tab w:val="num" w:pos="1782"/>
        </w:tabs>
        <w:ind w:left="1782" w:hanging="702"/>
      </w:pPr>
      <w:rPr>
        <w:rFonts w:ascii="Arial Bold" w:eastAsia="Arial Bold" w:hAnsi="Arial Bold" w:cs="Arial Bold"/>
        <w:position w:val="0"/>
        <w:sz w:val="26"/>
        <w:szCs w:val="26"/>
        <w:lang w:val="ru-RU"/>
      </w:rPr>
    </w:lvl>
    <w:lvl w:ilvl="4">
      <w:start w:val="1"/>
      <w:numFmt w:val="decimal"/>
      <w:lvlText w:val="%1.%2.%3.%4.%5."/>
      <w:lvlJc w:val="left"/>
      <w:pPr>
        <w:tabs>
          <w:tab w:val="num" w:pos="2298"/>
        </w:tabs>
        <w:ind w:left="2298" w:hanging="858"/>
      </w:pPr>
      <w:rPr>
        <w:rFonts w:ascii="Arial Bold" w:eastAsia="Arial Bold" w:hAnsi="Arial Bold" w:cs="Arial Bold"/>
        <w:position w:val="0"/>
        <w:sz w:val="26"/>
        <w:szCs w:val="26"/>
        <w:lang w:val="ru-RU"/>
      </w:rPr>
    </w:lvl>
    <w:lvl w:ilvl="5">
      <w:start w:val="1"/>
      <w:numFmt w:val="decimal"/>
      <w:lvlText w:val="%1.%2.%3.%4.%5.%6."/>
      <w:lvlJc w:val="left"/>
      <w:pPr>
        <w:tabs>
          <w:tab w:val="num" w:pos="2814"/>
        </w:tabs>
        <w:ind w:left="2814" w:hanging="1014"/>
      </w:pPr>
      <w:rPr>
        <w:rFonts w:ascii="Arial Bold" w:eastAsia="Arial Bold" w:hAnsi="Arial Bold" w:cs="Arial Bold"/>
        <w:position w:val="0"/>
        <w:sz w:val="26"/>
        <w:szCs w:val="26"/>
        <w:lang w:val="ru-RU"/>
      </w:rPr>
    </w:lvl>
    <w:lvl w:ilvl="6">
      <w:start w:val="1"/>
      <w:numFmt w:val="decimal"/>
      <w:lvlText w:val="%1.%2.%3.%4.%5.%6.%7."/>
      <w:lvlJc w:val="left"/>
      <w:pPr>
        <w:tabs>
          <w:tab w:val="num" w:pos="3330"/>
        </w:tabs>
        <w:ind w:left="3330" w:hanging="1170"/>
      </w:pPr>
      <w:rPr>
        <w:rFonts w:ascii="Arial Bold" w:eastAsia="Arial Bold" w:hAnsi="Arial Bold" w:cs="Arial Bold"/>
        <w:position w:val="0"/>
        <w:sz w:val="26"/>
        <w:szCs w:val="26"/>
        <w:lang w:val="ru-RU"/>
      </w:rPr>
    </w:lvl>
    <w:lvl w:ilvl="7">
      <w:start w:val="1"/>
      <w:numFmt w:val="decimal"/>
      <w:lvlText w:val="%1.%2.%3.%4.%5.%6.%7.%8."/>
      <w:lvlJc w:val="left"/>
      <w:pPr>
        <w:tabs>
          <w:tab w:val="num" w:pos="3846"/>
        </w:tabs>
        <w:ind w:left="3846" w:hanging="1326"/>
      </w:pPr>
      <w:rPr>
        <w:rFonts w:ascii="Arial Bold" w:eastAsia="Arial Bold" w:hAnsi="Arial Bold" w:cs="Arial Bold"/>
        <w:position w:val="0"/>
        <w:sz w:val="26"/>
        <w:szCs w:val="26"/>
        <w:lang w:val="ru-RU"/>
      </w:rPr>
    </w:lvl>
    <w:lvl w:ilvl="8">
      <w:start w:val="1"/>
      <w:numFmt w:val="decimal"/>
      <w:lvlText w:val="%1.%2.%3.%4.%5.%6.%7.%8.%9."/>
      <w:lvlJc w:val="left"/>
      <w:pPr>
        <w:tabs>
          <w:tab w:val="num" w:pos="4440"/>
        </w:tabs>
        <w:ind w:left="4440" w:hanging="1560"/>
      </w:pPr>
      <w:rPr>
        <w:rFonts w:ascii="Arial Bold" w:eastAsia="Arial Bold" w:hAnsi="Arial Bold" w:cs="Arial Bold"/>
        <w:position w:val="0"/>
        <w:sz w:val="26"/>
        <w:szCs w:val="26"/>
        <w:lang w:val="ru-RU"/>
      </w:rPr>
    </w:lvl>
  </w:abstractNum>
  <w:abstractNum w:abstractNumId="2">
    <w:nsid w:val="015D0128"/>
    <w:multiLevelType w:val="hybridMultilevel"/>
    <w:tmpl w:val="505E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5008E"/>
    <w:multiLevelType w:val="multilevel"/>
    <w:tmpl w:val="8B54779A"/>
    <w:styleLink w:val="List0"/>
    <w:lvl w:ilvl="0">
      <w:start w:val="1"/>
      <w:numFmt w:val="decimal"/>
      <w:lvlText w:val="%1."/>
      <w:lvlJc w:val="left"/>
      <w:pPr>
        <w:tabs>
          <w:tab w:val="num" w:pos="360"/>
        </w:tabs>
        <w:ind w:left="360" w:hanging="360"/>
      </w:pPr>
      <w:rPr>
        <w:rFonts w:ascii="Arial Bold" w:eastAsia="Arial Bold" w:hAnsi="Arial Bold" w:cs="Arial Bold"/>
        <w:position w:val="0"/>
        <w:sz w:val="32"/>
        <w:szCs w:val="32"/>
        <w:lang w:val="en-US"/>
      </w:rPr>
    </w:lvl>
    <w:lvl w:ilvl="1">
      <w:start w:val="1"/>
      <w:numFmt w:val="decimal"/>
      <w:lvlText w:val="%1.%2."/>
      <w:lvlJc w:val="left"/>
      <w:pPr>
        <w:tabs>
          <w:tab w:val="num" w:pos="936"/>
        </w:tabs>
        <w:ind w:left="936" w:hanging="576"/>
      </w:pPr>
      <w:rPr>
        <w:rFonts w:ascii="Arial Bold" w:eastAsia="Arial Bold" w:hAnsi="Arial Bold" w:cs="Arial Bold"/>
        <w:position w:val="0"/>
        <w:sz w:val="32"/>
        <w:szCs w:val="32"/>
        <w:lang w:val="ru-RU"/>
      </w:rPr>
    </w:lvl>
    <w:lvl w:ilvl="2">
      <w:start w:val="1"/>
      <w:numFmt w:val="decimal"/>
      <w:lvlText w:val="%1.%2.%3."/>
      <w:lvlJc w:val="left"/>
      <w:pPr>
        <w:tabs>
          <w:tab w:val="num" w:pos="1392"/>
        </w:tabs>
        <w:ind w:left="1392" w:hanging="672"/>
      </w:pPr>
      <w:rPr>
        <w:rFonts w:ascii="Arial Bold" w:eastAsia="Arial Bold" w:hAnsi="Arial Bold" w:cs="Arial Bold"/>
        <w:position w:val="0"/>
        <w:sz w:val="32"/>
        <w:szCs w:val="32"/>
        <w:lang w:val="ru-RU"/>
      </w:rPr>
    </w:lvl>
    <w:lvl w:ilvl="3">
      <w:start w:val="1"/>
      <w:numFmt w:val="decimal"/>
      <w:pStyle w:val="Style1"/>
      <w:lvlText w:val="%1.%2.%3.%4."/>
      <w:lvlJc w:val="left"/>
      <w:pPr>
        <w:tabs>
          <w:tab w:val="num" w:pos="1944"/>
        </w:tabs>
        <w:ind w:left="1944" w:hanging="864"/>
      </w:pPr>
      <w:rPr>
        <w:rFonts w:ascii="Arial Bold" w:eastAsia="Arial Bold" w:hAnsi="Arial Bold" w:cs="Arial Bold"/>
        <w:position w:val="0"/>
        <w:sz w:val="32"/>
        <w:szCs w:val="32"/>
        <w:lang w:val="ru-RU"/>
      </w:rPr>
    </w:lvl>
    <w:lvl w:ilvl="4">
      <w:start w:val="1"/>
      <w:numFmt w:val="decimal"/>
      <w:lvlText w:val="%1.%2.%3.%4.%5."/>
      <w:lvlJc w:val="left"/>
      <w:pPr>
        <w:tabs>
          <w:tab w:val="num" w:pos="2496"/>
        </w:tabs>
        <w:ind w:left="2496" w:hanging="1056"/>
      </w:pPr>
      <w:rPr>
        <w:rFonts w:ascii="Arial Bold" w:eastAsia="Arial Bold" w:hAnsi="Arial Bold" w:cs="Arial Bold"/>
        <w:position w:val="0"/>
        <w:sz w:val="32"/>
        <w:szCs w:val="32"/>
        <w:lang w:val="ru-RU"/>
      </w:rPr>
    </w:lvl>
    <w:lvl w:ilvl="5">
      <w:start w:val="1"/>
      <w:numFmt w:val="decimal"/>
      <w:lvlText w:val="%1.%2.%3.%4.%5.%6."/>
      <w:lvlJc w:val="left"/>
      <w:pPr>
        <w:tabs>
          <w:tab w:val="num" w:pos="3048"/>
        </w:tabs>
        <w:ind w:left="3048" w:hanging="1248"/>
      </w:pPr>
      <w:rPr>
        <w:rFonts w:ascii="Arial Bold" w:eastAsia="Arial Bold" w:hAnsi="Arial Bold" w:cs="Arial Bold"/>
        <w:position w:val="0"/>
        <w:sz w:val="32"/>
        <w:szCs w:val="32"/>
        <w:lang w:val="ru-RU"/>
      </w:rPr>
    </w:lvl>
    <w:lvl w:ilvl="6">
      <w:start w:val="1"/>
      <w:numFmt w:val="decimal"/>
      <w:lvlText w:val="%1.%2.%3.%4.%5.%6.%7."/>
      <w:lvlJc w:val="left"/>
      <w:pPr>
        <w:tabs>
          <w:tab w:val="num" w:pos="3600"/>
        </w:tabs>
        <w:ind w:left="3600" w:hanging="1440"/>
      </w:pPr>
      <w:rPr>
        <w:rFonts w:ascii="Arial Bold" w:eastAsia="Arial Bold" w:hAnsi="Arial Bold" w:cs="Arial Bold"/>
        <w:position w:val="0"/>
        <w:sz w:val="32"/>
        <w:szCs w:val="32"/>
        <w:lang w:val="ru-RU"/>
      </w:rPr>
    </w:lvl>
    <w:lvl w:ilvl="7">
      <w:start w:val="1"/>
      <w:numFmt w:val="decimal"/>
      <w:lvlText w:val="%1.%2.%3.%4.%5.%6.%7.%8."/>
      <w:lvlJc w:val="left"/>
      <w:pPr>
        <w:tabs>
          <w:tab w:val="num" w:pos="4152"/>
        </w:tabs>
        <w:ind w:left="4152" w:hanging="1632"/>
      </w:pPr>
      <w:rPr>
        <w:rFonts w:ascii="Arial Bold" w:eastAsia="Arial Bold" w:hAnsi="Arial Bold" w:cs="Arial Bold"/>
        <w:position w:val="0"/>
        <w:sz w:val="32"/>
        <w:szCs w:val="32"/>
        <w:lang w:val="ru-RU"/>
      </w:rPr>
    </w:lvl>
    <w:lvl w:ilvl="8">
      <w:start w:val="1"/>
      <w:numFmt w:val="decimal"/>
      <w:lvlText w:val="%1.%2.%3.%4.%5.%6.%7.%8.%9."/>
      <w:lvlJc w:val="left"/>
      <w:pPr>
        <w:tabs>
          <w:tab w:val="num" w:pos="4800"/>
        </w:tabs>
        <w:ind w:left="4800" w:hanging="1920"/>
      </w:pPr>
      <w:rPr>
        <w:rFonts w:ascii="Arial Bold" w:eastAsia="Arial Bold" w:hAnsi="Arial Bold" w:cs="Arial Bold"/>
        <w:position w:val="0"/>
        <w:sz w:val="32"/>
        <w:szCs w:val="32"/>
        <w:lang w:val="ru-RU"/>
      </w:rPr>
    </w:lvl>
  </w:abstractNum>
  <w:abstractNum w:abstractNumId="4">
    <w:nsid w:val="080302C8"/>
    <w:multiLevelType w:val="hybridMultilevel"/>
    <w:tmpl w:val="E202F92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08BB2B81"/>
    <w:multiLevelType w:val="multilevel"/>
    <w:tmpl w:val="413E7956"/>
    <w:styleLink w:val="List25"/>
    <w:lvl w:ilvl="0">
      <w:start w:val="1"/>
      <w:numFmt w:val="decimal"/>
      <w:lvlText w:val="%1."/>
      <w:lvlJc w:val="left"/>
      <w:rPr>
        <w:rFonts w:ascii="Arial Bold" w:eastAsia="Arial Bold" w:hAnsi="Arial Bold" w:cs="Arial Bold"/>
        <w:position w:val="0"/>
        <w:lang w:val="ru-RU"/>
      </w:rPr>
    </w:lvl>
    <w:lvl w:ilvl="1">
      <w:start w:val="3"/>
      <w:numFmt w:val="decimal"/>
      <w:lvlText w:val="%1.%2."/>
      <w:lvlJc w:val="left"/>
      <w:rPr>
        <w:rFonts w:ascii="Arial Bold" w:eastAsia="Arial Bold" w:hAnsi="Arial Bold" w:cs="Arial Bold"/>
        <w:position w:val="0"/>
        <w:lang w:val="ru-RU"/>
      </w:rPr>
    </w:lvl>
    <w:lvl w:ilvl="2">
      <w:start w:val="1"/>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abstractNum w:abstractNumId="6">
    <w:nsid w:val="0FF97B65"/>
    <w:multiLevelType w:val="multilevel"/>
    <w:tmpl w:val="499A0640"/>
    <w:lvl w:ilvl="0">
      <w:start w:val="1"/>
      <w:numFmt w:val="decimal"/>
      <w:pStyle w:val="1"/>
      <w:lvlText w:val="%1."/>
      <w:lvlJc w:val="left"/>
      <w:pPr>
        <w:ind w:left="360" w:hanging="360"/>
      </w:pPr>
      <w:rPr>
        <w:position w:val="0"/>
        <w:lang w:val="ru-RU"/>
      </w:rPr>
    </w:lvl>
    <w:lvl w:ilvl="1">
      <w:start w:val="1"/>
      <w:numFmt w:val="decimal"/>
      <w:pStyle w:val="2"/>
      <w:lvlText w:val="%1.%2"/>
      <w:lvlJc w:val="left"/>
      <w:pPr>
        <w:ind w:left="576" w:hanging="576"/>
      </w:pPr>
      <w:rPr>
        <w:position w:val="0"/>
        <w:lang w:val="ru-RU"/>
      </w:rPr>
    </w:lvl>
    <w:lvl w:ilvl="2">
      <w:start w:val="1"/>
      <w:numFmt w:val="decimal"/>
      <w:pStyle w:val="3"/>
      <w:lvlText w:val="%1.%2.%3"/>
      <w:lvlJc w:val="left"/>
      <w:pPr>
        <w:ind w:left="720" w:hanging="720"/>
      </w:pPr>
      <w:rPr>
        <w:b w:val="0"/>
        <w:position w:val="0"/>
        <w:lang w:val="ru-RU"/>
      </w:rPr>
    </w:lvl>
    <w:lvl w:ilvl="3">
      <w:start w:val="1"/>
      <w:numFmt w:val="decimal"/>
      <w:pStyle w:val="4"/>
      <w:lvlText w:val="%1.%2.%3.%4"/>
      <w:lvlJc w:val="left"/>
      <w:pPr>
        <w:ind w:left="864" w:hanging="864"/>
      </w:pPr>
      <w:rPr>
        <w:position w:val="0"/>
        <w:lang w:val="ru-RU"/>
      </w:rPr>
    </w:lvl>
    <w:lvl w:ilvl="4">
      <w:start w:val="1"/>
      <w:numFmt w:val="decimal"/>
      <w:pStyle w:val="5"/>
      <w:lvlText w:val="%1.%2.%3.%4.%5"/>
      <w:lvlJc w:val="left"/>
      <w:pPr>
        <w:ind w:left="1008" w:hanging="1008"/>
      </w:pPr>
      <w:rPr>
        <w:position w:val="0"/>
        <w:lang w:val="ru-RU"/>
      </w:rPr>
    </w:lvl>
    <w:lvl w:ilvl="5">
      <w:start w:val="1"/>
      <w:numFmt w:val="decimal"/>
      <w:pStyle w:val="6"/>
      <w:lvlText w:val="%1.%2.%3.%4.%5.%6"/>
      <w:lvlJc w:val="left"/>
      <w:pPr>
        <w:ind w:left="1152" w:hanging="1152"/>
      </w:pPr>
      <w:rPr>
        <w:position w:val="0"/>
        <w:lang w:val="ru-RU"/>
      </w:rPr>
    </w:lvl>
    <w:lvl w:ilvl="6">
      <w:start w:val="1"/>
      <w:numFmt w:val="decimal"/>
      <w:pStyle w:val="7"/>
      <w:lvlText w:val="%1.%2.%3.%4.%5.%6.%7"/>
      <w:lvlJc w:val="left"/>
      <w:pPr>
        <w:ind w:left="1296" w:hanging="1296"/>
      </w:pPr>
      <w:rPr>
        <w:position w:val="0"/>
        <w:lang w:val="ru-RU"/>
      </w:rPr>
    </w:lvl>
    <w:lvl w:ilvl="7">
      <w:start w:val="1"/>
      <w:numFmt w:val="decimal"/>
      <w:pStyle w:val="8"/>
      <w:lvlText w:val="%1.%2.%3.%4.%5.%6.%7.%8"/>
      <w:lvlJc w:val="left"/>
      <w:pPr>
        <w:ind w:left="1440" w:hanging="1440"/>
      </w:pPr>
      <w:rPr>
        <w:position w:val="0"/>
        <w:lang w:val="ru-RU"/>
      </w:rPr>
    </w:lvl>
    <w:lvl w:ilvl="8">
      <w:start w:val="1"/>
      <w:numFmt w:val="decimal"/>
      <w:pStyle w:val="9"/>
      <w:lvlText w:val="%1.%2.%3.%4.%5.%6.%7.%8.%9"/>
      <w:lvlJc w:val="left"/>
      <w:pPr>
        <w:ind w:left="1584" w:hanging="1584"/>
      </w:pPr>
      <w:rPr>
        <w:position w:val="0"/>
        <w:lang w:val="ru-RU"/>
      </w:rPr>
    </w:lvl>
  </w:abstractNum>
  <w:abstractNum w:abstractNumId="7">
    <w:nsid w:val="0FFE3044"/>
    <w:multiLevelType w:val="multilevel"/>
    <w:tmpl w:val="C2F6DD8E"/>
    <w:styleLink w:val="List20"/>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8">
    <w:nsid w:val="110B0A8F"/>
    <w:multiLevelType w:val="multilevel"/>
    <w:tmpl w:val="A49C6880"/>
    <w:styleLink w:val="List18"/>
    <w:lvl w:ilvl="0">
      <w:start w:val="1"/>
      <w:numFmt w:val="bullet"/>
      <w:lvlText w:val="•"/>
      <w:lvlJc w:val="left"/>
      <w:rPr>
        <w:rFonts w:ascii="Arial" w:eastAsia="Arial" w:hAnsi="Arial" w:cs="Arial"/>
        <w:position w:val="0"/>
        <w:lang w:val="ru-RU"/>
      </w:rPr>
    </w:lvl>
    <w:lvl w:ilv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9">
    <w:nsid w:val="13CE0CAD"/>
    <w:multiLevelType w:val="hybridMultilevel"/>
    <w:tmpl w:val="F1644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761425"/>
    <w:multiLevelType w:val="multilevel"/>
    <w:tmpl w:val="2152AEDC"/>
    <w:styleLink w:val="List1"/>
    <w:lvl w:ilvl="0">
      <w:start w:val="1"/>
      <w:numFmt w:val="decimal"/>
      <w:lvlText w:val="%1."/>
      <w:lvlJc w:val="left"/>
      <w:rPr>
        <w:rFonts w:ascii="Arial Bold" w:eastAsia="Arial Bold" w:hAnsi="Arial Bold" w:cs="Arial Bold"/>
        <w:position w:val="0"/>
        <w:lang w:val="ru-RU"/>
      </w:rPr>
    </w:lvl>
    <w:lvl w:ilvl="1">
      <w:start w:val="1"/>
      <w:numFmt w:val="decimal"/>
      <w:lvlText w:val="%1.%2."/>
      <w:lvlJc w:val="left"/>
      <w:rPr>
        <w:rFonts w:ascii="Arial Bold" w:eastAsia="Arial Bold" w:hAnsi="Arial Bold" w:cs="Arial Bold"/>
        <w:position w:val="0"/>
        <w:lang w:val="ru-RU"/>
      </w:rPr>
    </w:lvl>
    <w:lvl w:ilvl="2">
      <w:start w:val="1"/>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abstractNum w:abstractNumId="11">
    <w:nsid w:val="18E71BF5"/>
    <w:multiLevelType w:val="hybridMultilevel"/>
    <w:tmpl w:val="9392D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BB27C2"/>
    <w:multiLevelType w:val="multilevel"/>
    <w:tmpl w:val="D8968852"/>
    <w:styleLink w:val="List7"/>
    <w:lvl w:ilvl="0">
      <w:start w:val="1"/>
      <w:numFmt w:val="bullet"/>
      <w:lvlText w:val="•"/>
      <w:lvlJc w:val="left"/>
      <w:rPr>
        <w:rFonts w:ascii="Arial" w:eastAsia="Arial" w:hAnsi="Arial" w:cs="Arial"/>
        <w:position w:val="0"/>
        <w:lang w:val="ru-RU"/>
      </w:rPr>
    </w:lvl>
    <w:lvl w:ilv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13">
    <w:nsid w:val="1FF23D74"/>
    <w:multiLevelType w:val="multilevel"/>
    <w:tmpl w:val="8B360F7E"/>
    <w:styleLink w:val="List14"/>
    <w:lvl w:ilvl="0">
      <w:start w:val="1"/>
      <w:numFmt w:val="decimal"/>
      <w:lvlText w:val="%1."/>
      <w:lvlJc w:val="left"/>
      <w:rPr>
        <w:rFonts w:ascii="Arial Bold" w:eastAsia="Arial Bold" w:hAnsi="Arial Bold" w:cs="Arial Bold"/>
        <w:position w:val="0"/>
        <w:lang w:val="ru-RU"/>
      </w:rPr>
    </w:lvl>
    <w:lvl w:ilvl="1">
      <w:start w:val="1"/>
      <w:numFmt w:val="decimal"/>
      <w:lvlText w:val="%1.%2."/>
      <w:lvlJc w:val="left"/>
      <w:rPr>
        <w:rFonts w:ascii="Arial Bold" w:eastAsia="Arial Bold" w:hAnsi="Arial Bold" w:cs="Arial Bold"/>
        <w:position w:val="0"/>
        <w:lang w:val="ru-RU"/>
      </w:rPr>
    </w:lvl>
    <w:lvl w:ilvl="2">
      <w:start w:val="1"/>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abstractNum w:abstractNumId="14">
    <w:nsid w:val="21F73143"/>
    <w:multiLevelType w:val="multilevel"/>
    <w:tmpl w:val="25302860"/>
    <w:styleLink w:val="List21"/>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15">
    <w:nsid w:val="2B1E5E33"/>
    <w:multiLevelType w:val="multilevel"/>
    <w:tmpl w:val="330E0118"/>
    <w:styleLink w:val="List210"/>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16">
    <w:nsid w:val="2CF73CFC"/>
    <w:multiLevelType w:val="multilevel"/>
    <w:tmpl w:val="95A42BBE"/>
    <w:styleLink w:val="List8"/>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17">
    <w:nsid w:val="2D3F08DE"/>
    <w:multiLevelType w:val="multilevel"/>
    <w:tmpl w:val="A866E83A"/>
    <w:styleLink w:val="List13"/>
    <w:lvl w:ilvl="0">
      <w:start w:val="1"/>
      <w:numFmt w:val="decimal"/>
      <w:lvlText w:val="%1."/>
      <w:lvlJc w:val="left"/>
      <w:pPr>
        <w:tabs>
          <w:tab w:val="num" w:pos="390"/>
        </w:tabs>
        <w:ind w:left="390" w:hanging="390"/>
      </w:pPr>
      <w:rPr>
        <w:rFonts w:ascii="Arial Bold" w:eastAsia="Arial Bold" w:hAnsi="Arial Bold" w:cs="Arial Bold"/>
        <w:position w:val="0"/>
        <w:sz w:val="26"/>
        <w:szCs w:val="26"/>
        <w:lang w:val="ru-RU"/>
      </w:rPr>
    </w:lvl>
    <w:lvl w:ilvl="1">
      <w:start w:val="1"/>
      <w:numFmt w:val="decimal"/>
      <w:lvlText w:val="%1.%2."/>
      <w:lvlJc w:val="left"/>
      <w:pPr>
        <w:tabs>
          <w:tab w:val="num" w:pos="792"/>
        </w:tabs>
        <w:ind w:left="792" w:hanging="432"/>
      </w:pPr>
      <w:rPr>
        <w:rFonts w:ascii="Arial Bold" w:eastAsia="Arial Bold" w:hAnsi="Arial Bold" w:cs="Arial Bold"/>
        <w:position w:val="0"/>
        <w:sz w:val="26"/>
        <w:szCs w:val="26"/>
        <w:lang w:val="ru-RU"/>
      </w:rPr>
    </w:lvl>
    <w:lvl w:ilvl="2">
      <w:start w:val="1"/>
      <w:numFmt w:val="decimal"/>
      <w:lvlText w:val="%1.%2.%3."/>
      <w:lvlJc w:val="left"/>
      <w:pPr>
        <w:tabs>
          <w:tab w:val="num" w:pos="1266"/>
        </w:tabs>
        <w:ind w:left="1266" w:hanging="546"/>
      </w:pPr>
      <w:rPr>
        <w:rFonts w:ascii="Arial Bold" w:eastAsia="Arial Bold" w:hAnsi="Arial Bold" w:cs="Arial Bold"/>
        <w:position w:val="0"/>
        <w:sz w:val="26"/>
        <w:szCs w:val="26"/>
        <w:lang w:val="ru-RU"/>
      </w:rPr>
    </w:lvl>
    <w:lvl w:ilvl="3">
      <w:start w:val="1"/>
      <w:numFmt w:val="decimal"/>
      <w:lvlText w:val="%1.%2.%3.%4."/>
      <w:lvlJc w:val="left"/>
      <w:pPr>
        <w:tabs>
          <w:tab w:val="num" w:pos="1782"/>
        </w:tabs>
        <w:ind w:left="1782" w:hanging="702"/>
      </w:pPr>
      <w:rPr>
        <w:rFonts w:ascii="Arial Bold" w:eastAsia="Arial Bold" w:hAnsi="Arial Bold" w:cs="Arial Bold"/>
        <w:position w:val="0"/>
        <w:sz w:val="26"/>
        <w:szCs w:val="26"/>
        <w:lang w:val="ru-RU"/>
      </w:rPr>
    </w:lvl>
    <w:lvl w:ilvl="4">
      <w:start w:val="1"/>
      <w:numFmt w:val="decimal"/>
      <w:lvlText w:val="%1.%2.%3.%4.%5."/>
      <w:lvlJc w:val="left"/>
      <w:pPr>
        <w:tabs>
          <w:tab w:val="num" w:pos="2298"/>
        </w:tabs>
        <w:ind w:left="2298" w:hanging="858"/>
      </w:pPr>
      <w:rPr>
        <w:rFonts w:ascii="Arial Bold" w:eastAsia="Arial Bold" w:hAnsi="Arial Bold" w:cs="Arial Bold"/>
        <w:position w:val="0"/>
        <w:sz w:val="26"/>
        <w:szCs w:val="26"/>
        <w:lang w:val="ru-RU"/>
      </w:rPr>
    </w:lvl>
    <w:lvl w:ilvl="5">
      <w:start w:val="1"/>
      <w:numFmt w:val="decimal"/>
      <w:lvlText w:val="%1.%2.%3.%4.%5.%6."/>
      <w:lvlJc w:val="left"/>
      <w:pPr>
        <w:tabs>
          <w:tab w:val="num" w:pos="2814"/>
        </w:tabs>
        <w:ind w:left="2814" w:hanging="1014"/>
      </w:pPr>
      <w:rPr>
        <w:rFonts w:ascii="Arial Bold" w:eastAsia="Arial Bold" w:hAnsi="Arial Bold" w:cs="Arial Bold"/>
        <w:position w:val="0"/>
        <w:sz w:val="26"/>
        <w:szCs w:val="26"/>
        <w:lang w:val="ru-RU"/>
      </w:rPr>
    </w:lvl>
    <w:lvl w:ilvl="6">
      <w:start w:val="1"/>
      <w:numFmt w:val="decimal"/>
      <w:lvlText w:val="%1.%2.%3.%4.%5.%6.%7."/>
      <w:lvlJc w:val="left"/>
      <w:pPr>
        <w:tabs>
          <w:tab w:val="num" w:pos="3330"/>
        </w:tabs>
        <w:ind w:left="3330" w:hanging="1170"/>
      </w:pPr>
      <w:rPr>
        <w:rFonts w:ascii="Arial Bold" w:eastAsia="Arial Bold" w:hAnsi="Arial Bold" w:cs="Arial Bold"/>
        <w:position w:val="0"/>
        <w:sz w:val="26"/>
        <w:szCs w:val="26"/>
        <w:lang w:val="ru-RU"/>
      </w:rPr>
    </w:lvl>
    <w:lvl w:ilvl="7">
      <w:start w:val="1"/>
      <w:numFmt w:val="decimal"/>
      <w:lvlText w:val="%1.%2.%3.%4.%5.%6.%7.%8."/>
      <w:lvlJc w:val="left"/>
      <w:pPr>
        <w:tabs>
          <w:tab w:val="num" w:pos="3846"/>
        </w:tabs>
        <w:ind w:left="3846" w:hanging="1326"/>
      </w:pPr>
      <w:rPr>
        <w:rFonts w:ascii="Arial Bold" w:eastAsia="Arial Bold" w:hAnsi="Arial Bold" w:cs="Arial Bold"/>
        <w:position w:val="0"/>
        <w:sz w:val="26"/>
        <w:szCs w:val="26"/>
        <w:lang w:val="ru-RU"/>
      </w:rPr>
    </w:lvl>
    <w:lvl w:ilvl="8">
      <w:start w:val="1"/>
      <w:numFmt w:val="decimal"/>
      <w:lvlText w:val="%1.%2.%3.%4.%5.%6.%7.%8.%9."/>
      <w:lvlJc w:val="left"/>
      <w:pPr>
        <w:tabs>
          <w:tab w:val="num" w:pos="4440"/>
        </w:tabs>
        <w:ind w:left="4440" w:hanging="1560"/>
      </w:pPr>
      <w:rPr>
        <w:rFonts w:ascii="Arial Bold" w:eastAsia="Arial Bold" w:hAnsi="Arial Bold" w:cs="Arial Bold"/>
        <w:position w:val="0"/>
        <w:sz w:val="26"/>
        <w:szCs w:val="26"/>
        <w:lang w:val="ru-RU"/>
      </w:rPr>
    </w:lvl>
  </w:abstractNum>
  <w:abstractNum w:abstractNumId="18">
    <w:nsid w:val="35122520"/>
    <w:multiLevelType w:val="multilevel"/>
    <w:tmpl w:val="E1563DA2"/>
    <w:styleLink w:val="List41"/>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19">
    <w:nsid w:val="36A80385"/>
    <w:multiLevelType w:val="multilevel"/>
    <w:tmpl w:val="645A63B0"/>
    <w:styleLink w:val="List15"/>
    <w:lvl w:ilvl="0">
      <w:start w:val="1"/>
      <w:numFmt w:val="decimal"/>
      <w:lvlText w:val="%1."/>
      <w:lvlJc w:val="left"/>
      <w:rPr>
        <w:rFonts w:ascii="Arial Bold" w:eastAsia="Arial Bold" w:hAnsi="Arial Bold" w:cs="Arial Bold"/>
        <w:position w:val="0"/>
        <w:lang w:val="ru-RU"/>
      </w:rPr>
    </w:lvl>
    <w:lvl w:ilvl="1">
      <w:start w:val="1"/>
      <w:numFmt w:val="decimal"/>
      <w:lvlText w:val="%1.%2."/>
      <w:lvlJc w:val="left"/>
      <w:rPr>
        <w:rFonts w:ascii="Arial Bold" w:eastAsia="Arial Bold" w:hAnsi="Arial Bold" w:cs="Arial Bold"/>
        <w:position w:val="0"/>
        <w:lang w:val="ru-RU"/>
      </w:rPr>
    </w:lvl>
    <w:lvl w:ilvl="2">
      <w:start w:val="1"/>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abstractNum w:abstractNumId="20">
    <w:nsid w:val="36D12C65"/>
    <w:multiLevelType w:val="hybridMultilevel"/>
    <w:tmpl w:val="B06A79E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38137A97"/>
    <w:multiLevelType w:val="multilevel"/>
    <w:tmpl w:val="A1C823E6"/>
    <w:styleLink w:val="List22"/>
    <w:lvl w:ilvl="0">
      <w:start w:val="1"/>
      <w:numFmt w:val="decimal"/>
      <w:lvlText w:val="%1."/>
      <w:lvlJc w:val="left"/>
      <w:rPr>
        <w:rFonts w:ascii="Arial Bold" w:eastAsia="Arial Bold" w:hAnsi="Arial Bold" w:cs="Arial Bold"/>
        <w:position w:val="0"/>
        <w:lang w:val="ru-RU"/>
      </w:rPr>
    </w:lvl>
    <w:lvl w:ilvl="1">
      <w:start w:val="1"/>
      <w:numFmt w:val="decimal"/>
      <w:lvlText w:val="%1.%2."/>
      <w:lvlJc w:val="left"/>
      <w:rPr>
        <w:rFonts w:ascii="Arial Bold" w:eastAsia="Arial Bold" w:hAnsi="Arial Bold" w:cs="Arial Bold"/>
        <w:position w:val="0"/>
        <w:lang w:val="ru-RU"/>
      </w:rPr>
    </w:lvl>
    <w:lvl w:ilvl="2">
      <w:start w:val="17"/>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abstractNum w:abstractNumId="22">
    <w:nsid w:val="38391A6F"/>
    <w:multiLevelType w:val="multilevel"/>
    <w:tmpl w:val="B74C8EA2"/>
    <w:styleLink w:val="List17"/>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23">
    <w:nsid w:val="3D8F586A"/>
    <w:multiLevelType w:val="multilevel"/>
    <w:tmpl w:val="5FF473AC"/>
    <w:styleLink w:val="List24"/>
    <w:lvl w:ilvl="0">
      <w:start w:val="1"/>
      <w:numFmt w:val="decimal"/>
      <w:lvlText w:val="%1."/>
      <w:lvlJc w:val="left"/>
      <w:pPr>
        <w:tabs>
          <w:tab w:val="num" w:pos="390"/>
        </w:tabs>
        <w:ind w:left="390" w:hanging="390"/>
      </w:pPr>
      <w:rPr>
        <w:rFonts w:ascii="Arial Bold" w:eastAsia="Arial Bold" w:hAnsi="Arial Bold" w:cs="Arial Bold"/>
        <w:position w:val="0"/>
        <w:sz w:val="26"/>
        <w:szCs w:val="26"/>
        <w:lang w:val="ru-RU"/>
      </w:rPr>
    </w:lvl>
    <w:lvl w:ilvl="1">
      <w:start w:val="1"/>
      <w:numFmt w:val="decimal"/>
      <w:lvlText w:val="%1.%2."/>
      <w:lvlJc w:val="left"/>
      <w:pPr>
        <w:tabs>
          <w:tab w:val="num" w:pos="828"/>
        </w:tabs>
        <w:ind w:left="828" w:hanging="468"/>
      </w:pPr>
      <w:rPr>
        <w:rFonts w:ascii="Arial Bold" w:eastAsia="Arial Bold" w:hAnsi="Arial Bold" w:cs="Arial Bold"/>
        <w:position w:val="0"/>
        <w:sz w:val="26"/>
        <w:szCs w:val="26"/>
        <w:lang w:val="ru-RU"/>
      </w:rPr>
    </w:lvl>
    <w:lvl w:ilvl="2">
      <w:start w:val="19"/>
      <w:numFmt w:val="decimal"/>
      <w:lvlText w:val="%1.%2.%3."/>
      <w:lvlJc w:val="left"/>
      <w:pPr>
        <w:tabs>
          <w:tab w:val="num" w:pos="1418"/>
        </w:tabs>
        <w:ind w:left="1418" w:hanging="504"/>
      </w:pPr>
      <w:rPr>
        <w:rFonts w:ascii="Arial Bold" w:eastAsia="Arial Bold" w:hAnsi="Arial Bold" w:cs="Arial Bold"/>
        <w:position w:val="0"/>
        <w:sz w:val="26"/>
        <w:szCs w:val="26"/>
        <w:lang w:val="ru-RU"/>
      </w:rPr>
    </w:lvl>
    <w:lvl w:ilvl="3">
      <w:start w:val="1"/>
      <w:numFmt w:val="decimal"/>
      <w:lvlText w:val="%1.%2.%3.%4."/>
      <w:lvlJc w:val="left"/>
      <w:pPr>
        <w:tabs>
          <w:tab w:val="num" w:pos="1782"/>
        </w:tabs>
        <w:ind w:left="1782" w:hanging="702"/>
      </w:pPr>
      <w:rPr>
        <w:rFonts w:ascii="Arial Bold" w:eastAsia="Arial Bold" w:hAnsi="Arial Bold" w:cs="Arial Bold"/>
        <w:position w:val="0"/>
        <w:sz w:val="26"/>
        <w:szCs w:val="26"/>
        <w:lang w:val="ru-RU"/>
      </w:rPr>
    </w:lvl>
    <w:lvl w:ilvl="4">
      <w:start w:val="1"/>
      <w:numFmt w:val="decimal"/>
      <w:lvlText w:val="%1.%2.%3.%4.%5."/>
      <w:lvlJc w:val="left"/>
      <w:pPr>
        <w:tabs>
          <w:tab w:val="num" w:pos="2298"/>
        </w:tabs>
        <w:ind w:left="2298" w:hanging="858"/>
      </w:pPr>
      <w:rPr>
        <w:rFonts w:ascii="Arial Bold" w:eastAsia="Arial Bold" w:hAnsi="Arial Bold" w:cs="Arial Bold"/>
        <w:position w:val="0"/>
        <w:sz w:val="26"/>
        <w:szCs w:val="26"/>
        <w:lang w:val="ru-RU"/>
      </w:rPr>
    </w:lvl>
    <w:lvl w:ilvl="5">
      <w:start w:val="1"/>
      <w:numFmt w:val="decimal"/>
      <w:lvlText w:val="%1.%2.%3.%4.%5.%6."/>
      <w:lvlJc w:val="left"/>
      <w:pPr>
        <w:tabs>
          <w:tab w:val="num" w:pos="2814"/>
        </w:tabs>
        <w:ind w:left="2814" w:hanging="1014"/>
      </w:pPr>
      <w:rPr>
        <w:rFonts w:ascii="Arial Bold" w:eastAsia="Arial Bold" w:hAnsi="Arial Bold" w:cs="Arial Bold"/>
        <w:position w:val="0"/>
        <w:sz w:val="26"/>
        <w:szCs w:val="26"/>
        <w:lang w:val="ru-RU"/>
      </w:rPr>
    </w:lvl>
    <w:lvl w:ilvl="6">
      <w:start w:val="1"/>
      <w:numFmt w:val="decimal"/>
      <w:lvlText w:val="%1.%2.%3.%4.%5.%6.%7."/>
      <w:lvlJc w:val="left"/>
      <w:pPr>
        <w:tabs>
          <w:tab w:val="num" w:pos="3330"/>
        </w:tabs>
        <w:ind w:left="3330" w:hanging="1170"/>
      </w:pPr>
      <w:rPr>
        <w:rFonts w:ascii="Arial Bold" w:eastAsia="Arial Bold" w:hAnsi="Arial Bold" w:cs="Arial Bold"/>
        <w:position w:val="0"/>
        <w:sz w:val="26"/>
        <w:szCs w:val="26"/>
        <w:lang w:val="ru-RU"/>
      </w:rPr>
    </w:lvl>
    <w:lvl w:ilvl="7">
      <w:start w:val="1"/>
      <w:numFmt w:val="decimal"/>
      <w:lvlText w:val="%1.%2.%3.%4.%5.%6.%7.%8."/>
      <w:lvlJc w:val="left"/>
      <w:pPr>
        <w:tabs>
          <w:tab w:val="num" w:pos="3846"/>
        </w:tabs>
        <w:ind w:left="3846" w:hanging="1326"/>
      </w:pPr>
      <w:rPr>
        <w:rFonts w:ascii="Arial Bold" w:eastAsia="Arial Bold" w:hAnsi="Arial Bold" w:cs="Arial Bold"/>
        <w:position w:val="0"/>
        <w:sz w:val="26"/>
        <w:szCs w:val="26"/>
        <w:lang w:val="ru-RU"/>
      </w:rPr>
    </w:lvl>
    <w:lvl w:ilvl="8">
      <w:start w:val="1"/>
      <w:numFmt w:val="decimal"/>
      <w:lvlText w:val="%1.%2.%3.%4.%5.%6.%7.%8.%9."/>
      <w:lvlJc w:val="left"/>
      <w:pPr>
        <w:tabs>
          <w:tab w:val="num" w:pos="4440"/>
        </w:tabs>
        <w:ind w:left="4440" w:hanging="1560"/>
      </w:pPr>
      <w:rPr>
        <w:rFonts w:ascii="Arial Bold" w:eastAsia="Arial Bold" w:hAnsi="Arial Bold" w:cs="Arial Bold"/>
        <w:position w:val="0"/>
        <w:sz w:val="26"/>
        <w:szCs w:val="26"/>
        <w:lang w:val="ru-RU"/>
      </w:rPr>
    </w:lvl>
  </w:abstractNum>
  <w:abstractNum w:abstractNumId="24">
    <w:nsid w:val="437C2A03"/>
    <w:multiLevelType w:val="multilevel"/>
    <w:tmpl w:val="F13E919A"/>
    <w:styleLink w:val="List31"/>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25">
    <w:nsid w:val="4DE45FD1"/>
    <w:multiLevelType w:val="multilevel"/>
    <w:tmpl w:val="474240DC"/>
    <w:styleLink w:val="List6"/>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26">
    <w:nsid w:val="4ECE07A0"/>
    <w:multiLevelType w:val="hybridMultilevel"/>
    <w:tmpl w:val="A31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DA2B3C"/>
    <w:multiLevelType w:val="multilevel"/>
    <w:tmpl w:val="9094FDCE"/>
    <w:styleLink w:val="List16"/>
    <w:lvl w:ilvl="0">
      <w:start w:val="1"/>
      <w:numFmt w:val="decimal"/>
      <w:lvlText w:val="%1."/>
      <w:lvlJc w:val="left"/>
      <w:rPr>
        <w:rFonts w:ascii="Arial Bold" w:eastAsia="Arial Bold" w:hAnsi="Arial Bold" w:cs="Arial Bold"/>
        <w:position w:val="0"/>
        <w:lang w:val="ru-RU"/>
      </w:rPr>
    </w:lvl>
    <w:lvl w:ilvl="1">
      <w:start w:val="1"/>
      <w:numFmt w:val="decimal"/>
      <w:lvlText w:val="%1.%2."/>
      <w:lvlJc w:val="left"/>
      <w:rPr>
        <w:rFonts w:ascii="Arial Bold" w:eastAsia="Arial Bold" w:hAnsi="Arial Bold" w:cs="Arial Bold"/>
        <w:position w:val="0"/>
        <w:lang w:val="ru-RU"/>
      </w:rPr>
    </w:lvl>
    <w:lvl w:ilvl="2">
      <w:start w:val="1"/>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abstractNum w:abstractNumId="28">
    <w:nsid w:val="594E416E"/>
    <w:multiLevelType w:val="multilevel"/>
    <w:tmpl w:val="A5949A94"/>
    <w:styleLink w:val="List12"/>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29">
    <w:nsid w:val="599451CE"/>
    <w:multiLevelType w:val="multilevel"/>
    <w:tmpl w:val="31F62A4C"/>
    <w:styleLink w:val="List27"/>
    <w:lvl w:ilvl="0">
      <w:numFmt w:val="bullet"/>
      <w:lvlText w:val="•"/>
      <w:lvlJc w:val="left"/>
      <w:pPr>
        <w:tabs>
          <w:tab w:val="num" w:pos="720"/>
        </w:tabs>
        <w:ind w:left="720" w:hanging="360"/>
      </w:pPr>
      <w:rPr>
        <w:rFonts w:ascii="Arial" w:eastAsia="Arial" w:hAnsi="Arial" w:cs="Arial"/>
        <w:position w:val="0"/>
        <w:sz w:val="24"/>
        <w:szCs w:val="24"/>
        <w:lang w:val="ru-RU"/>
      </w:rPr>
    </w:lvl>
    <w:lvl w:ilvl="1">
      <w:start w:val="1"/>
      <w:numFmt w:val="bullet"/>
      <w:lvlText w:val="o"/>
      <w:lvlJc w:val="left"/>
      <w:pPr>
        <w:tabs>
          <w:tab w:val="num" w:pos="1410"/>
        </w:tabs>
        <w:ind w:left="1410" w:hanging="330"/>
      </w:pPr>
      <w:rPr>
        <w:rFonts w:ascii="Arial" w:eastAsia="Arial" w:hAnsi="Arial" w:cs="Arial"/>
        <w:position w:val="0"/>
        <w:sz w:val="22"/>
        <w:szCs w:val="22"/>
        <w:lang w:val="ru-RU"/>
      </w:rPr>
    </w:lvl>
    <w:lvl w:ilvl="2">
      <w:start w:val="1"/>
      <w:numFmt w:val="bullet"/>
      <w:lvlText w:val="▪"/>
      <w:lvlJc w:val="left"/>
      <w:pPr>
        <w:tabs>
          <w:tab w:val="num" w:pos="2130"/>
        </w:tabs>
        <w:ind w:left="2130" w:hanging="330"/>
      </w:pPr>
      <w:rPr>
        <w:rFonts w:ascii="Arial" w:eastAsia="Arial" w:hAnsi="Arial" w:cs="Arial"/>
        <w:position w:val="0"/>
        <w:sz w:val="22"/>
        <w:szCs w:val="22"/>
        <w:lang w:val="ru-RU"/>
      </w:rPr>
    </w:lvl>
    <w:lvl w:ilvl="3">
      <w:start w:val="1"/>
      <w:numFmt w:val="bullet"/>
      <w:lvlText w:val="•"/>
      <w:lvlJc w:val="left"/>
      <w:pPr>
        <w:tabs>
          <w:tab w:val="num" w:pos="2850"/>
        </w:tabs>
        <w:ind w:left="2850" w:hanging="330"/>
      </w:pPr>
      <w:rPr>
        <w:rFonts w:ascii="Arial" w:eastAsia="Arial" w:hAnsi="Arial" w:cs="Arial"/>
        <w:position w:val="0"/>
        <w:sz w:val="22"/>
        <w:szCs w:val="22"/>
        <w:lang w:val="ru-RU"/>
      </w:rPr>
    </w:lvl>
    <w:lvl w:ilvl="4">
      <w:start w:val="1"/>
      <w:numFmt w:val="bullet"/>
      <w:lvlText w:val="o"/>
      <w:lvlJc w:val="left"/>
      <w:pPr>
        <w:tabs>
          <w:tab w:val="num" w:pos="3570"/>
        </w:tabs>
        <w:ind w:left="3570" w:hanging="330"/>
      </w:pPr>
      <w:rPr>
        <w:rFonts w:ascii="Arial" w:eastAsia="Arial" w:hAnsi="Arial" w:cs="Arial"/>
        <w:position w:val="0"/>
        <w:sz w:val="22"/>
        <w:szCs w:val="22"/>
        <w:lang w:val="ru-RU"/>
      </w:rPr>
    </w:lvl>
    <w:lvl w:ilvl="5">
      <w:start w:val="1"/>
      <w:numFmt w:val="bullet"/>
      <w:lvlText w:val="▪"/>
      <w:lvlJc w:val="left"/>
      <w:pPr>
        <w:tabs>
          <w:tab w:val="num" w:pos="4290"/>
        </w:tabs>
        <w:ind w:left="4290" w:hanging="330"/>
      </w:pPr>
      <w:rPr>
        <w:rFonts w:ascii="Arial" w:eastAsia="Arial" w:hAnsi="Arial" w:cs="Arial"/>
        <w:position w:val="0"/>
        <w:sz w:val="22"/>
        <w:szCs w:val="22"/>
        <w:lang w:val="ru-RU"/>
      </w:rPr>
    </w:lvl>
    <w:lvl w:ilvl="6">
      <w:start w:val="1"/>
      <w:numFmt w:val="bullet"/>
      <w:lvlText w:val="•"/>
      <w:lvlJc w:val="left"/>
      <w:pPr>
        <w:tabs>
          <w:tab w:val="num" w:pos="5010"/>
        </w:tabs>
        <w:ind w:left="5010" w:hanging="330"/>
      </w:pPr>
      <w:rPr>
        <w:rFonts w:ascii="Arial" w:eastAsia="Arial" w:hAnsi="Arial" w:cs="Arial"/>
        <w:position w:val="0"/>
        <w:sz w:val="22"/>
        <w:szCs w:val="22"/>
        <w:lang w:val="ru-RU"/>
      </w:rPr>
    </w:lvl>
    <w:lvl w:ilvl="7">
      <w:start w:val="1"/>
      <w:numFmt w:val="bullet"/>
      <w:lvlText w:val="o"/>
      <w:lvlJc w:val="left"/>
      <w:pPr>
        <w:tabs>
          <w:tab w:val="num" w:pos="5730"/>
        </w:tabs>
        <w:ind w:left="5730" w:hanging="330"/>
      </w:pPr>
      <w:rPr>
        <w:rFonts w:ascii="Arial" w:eastAsia="Arial" w:hAnsi="Arial" w:cs="Arial"/>
        <w:position w:val="0"/>
        <w:sz w:val="22"/>
        <w:szCs w:val="22"/>
        <w:lang w:val="ru-RU"/>
      </w:rPr>
    </w:lvl>
    <w:lvl w:ilvl="8">
      <w:start w:val="1"/>
      <w:numFmt w:val="bullet"/>
      <w:lvlText w:val="▪"/>
      <w:lvlJc w:val="left"/>
      <w:pPr>
        <w:tabs>
          <w:tab w:val="num" w:pos="6450"/>
        </w:tabs>
        <w:ind w:left="6450" w:hanging="330"/>
      </w:pPr>
      <w:rPr>
        <w:rFonts w:ascii="Arial" w:eastAsia="Arial" w:hAnsi="Arial" w:cs="Arial"/>
        <w:position w:val="0"/>
        <w:sz w:val="22"/>
        <w:szCs w:val="22"/>
        <w:lang w:val="ru-RU"/>
      </w:rPr>
    </w:lvl>
  </w:abstractNum>
  <w:abstractNum w:abstractNumId="30">
    <w:nsid w:val="5D82079E"/>
    <w:multiLevelType w:val="multilevel"/>
    <w:tmpl w:val="E140F950"/>
    <w:styleLink w:val="List9"/>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31">
    <w:nsid w:val="652D45D7"/>
    <w:multiLevelType w:val="multilevel"/>
    <w:tmpl w:val="08A26A56"/>
    <w:styleLink w:val="List19"/>
    <w:lvl w:ilvl="0">
      <w:numFmt w:val="bullet"/>
      <w:lvlText w:val="•"/>
      <w:lvlJc w:val="left"/>
      <w:rPr>
        <w:rFonts w:ascii="Arial" w:eastAsia="Arial" w:hAnsi="Arial" w:cs="Arial"/>
        <w:position w:val="0"/>
        <w:lang w:val="ru-RU"/>
      </w:rPr>
    </w:lvl>
    <w:lvl w:ilvl="1">
      <w:start w:val="1"/>
      <w:numFmt w:val="bullet"/>
      <w:lvlText w:val="o"/>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o"/>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o"/>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32">
    <w:nsid w:val="6A730665"/>
    <w:multiLevelType w:val="hybridMultilevel"/>
    <w:tmpl w:val="0E60FD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E690C78"/>
    <w:multiLevelType w:val="multilevel"/>
    <w:tmpl w:val="F9001DFC"/>
    <w:styleLink w:val="List11"/>
    <w:lvl w:ilvl="0">
      <w:numFmt w:val="bullet"/>
      <w:lvlText w:val="•"/>
      <w:lvlJc w:val="left"/>
      <w:rPr>
        <w:rFonts w:ascii="Arial" w:eastAsia="Arial" w:hAnsi="Arial" w:cs="Arial"/>
        <w:position w:val="0"/>
        <w:lang w:val="ru-RU"/>
      </w:rPr>
    </w:lvl>
    <w:lvl w:ilvl="1">
      <w:start w:val="1"/>
      <w:numFmt w:val="bullet"/>
      <w:lvlText w:val="•"/>
      <w:lvlJc w:val="left"/>
      <w:rPr>
        <w:rFonts w:ascii="Arial" w:eastAsia="Arial" w:hAnsi="Arial" w:cs="Arial"/>
        <w:position w:val="0"/>
        <w:lang w:val="ru-RU"/>
      </w:rPr>
    </w:lvl>
    <w:lvl w:ilvl="2">
      <w:start w:val="1"/>
      <w:numFmt w:val="bullet"/>
      <w:lvlText w:val="•"/>
      <w:lvlJc w:val="left"/>
      <w:rPr>
        <w:rFonts w:ascii="Arial" w:eastAsia="Arial" w:hAnsi="Arial" w:cs="Arial"/>
        <w:position w:val="0"/>
        <w:lang w:val="ru-RU"/>
      </w:rPr>
    </w:lvl>
    <w:lvl w:ilvl="3">
      <w:start w:val="1"/>
      <w:numFmt w:val="bullet"/>
      <w:lvlText w:val="•"/>
      <w:lvlJc w:val="left"/>
      <w:rPr>
        <w:rFonts w:ascii="Arial" w:eastAsia="Arial" w:hAnsi="Arial" w:cs="Arial"/>
        <w:position w:val="0"/>
        <w:lang w:val="ru-RU"/>
      </w:rPr>
    </w:lvl>
    <w:lvl w:ilvl="4">
      <w:start w:val="1"/>
      <w:numFmt w:val="bullet"/>
      <w:lvlText w:val="•"/>
      <w:lvlJc w:val="left"/>
      <w:rPr>
        <w:rFonts w:ascii="Arial" w:eastAsia="Arial" w:hAnsi="Arial" w:cs="Arial"/>
        <w:position w:val="0"/>
        <w:lang w:val="ru-RU"/>
      </w:rPr>
    </w:lvl>
    <w:lvl w:ilvl="5">
      <w:start w:val="1"/>
      <w:numFmt w:val="bullet"/>
      <w:lvlText w:val="•"/>
      <w:lvlJc w:val="left"/>
      <w:rPr>
        <w:rFonts w:ascii="Arial" w:eastAsia="Arial" w:hAnsi="Arial" w:cs="Arial"/>
        <w:position w:val="0"/>
        <w:lang w:val="ru-RU"/>
      </w:rPr>
    </w:lvl>
    <w:lvl w:ilvl="6">
      <w:start w:val="1"/>
      <w:numFmt w:val="bullet"/>
      <w:lvlText w:val="•"/>
      <w:lvlJc w:val="left"/>
      <w:rPr>
        <w:rFonts w:ascii="Arial" w:eastAsia="Arial" w:hAnsi="Arial" w:cs="Arial"/>
        <w:position w:val="0"/>
        <w:lang w:val="ru-RU"/>
      </w:rPr>
    </w:lvl>
    <w:lvl w:ilvl="7">
      <w:start w:val="1"/>
      <w:numFmt w:val="bullet"/>
      <w:lvlText w:val="•"/>
      <w:lvlJc w:val="left"/>
      <w:rPr>
        <w:rFonts w:ascii="Arial" w:eastAsia="Arial" w:hAnsi="Arial" w:cs="Arial"/>
        <w:position w:val="0"/>
        <w:lang w:val="ru-RU"/>
      </w:rPr>
    </w:lvl>
    <w:lvl w:ilvl="8">
      <w:start w:val="1"/>
      <w:numFmt w:val="bullet"/>
      <w:lvlText w:val="•"/>
      <w:lvlJc w:val="left"/>
      <w:rPr>
        <w:rFonts w:ascii="Arial" w:eastAsia="Arial" w:hAnsi="Arial" w:cs="Arial"/>
        <w:position w:val="0"/>
        <w:lang w:val="ru-RU"/>
      </w:rPr>
    </w:lvl>
  </w:abstractNum>
  <w:abstractNum w:abstractNumId="34">
    <w:nsid w:val="72E0590F"/>
    <w:multiLevelType w:val="multilevel"/>
    <w:tmpl w:val="98987B7E"/>
    <w:styleLink w:val="List10"/>
    <w:lvl w:ilvl="0">
      <w:start w:val="1"/>
      <w:numFmt w:val="decimal"/>
      <w:lvlText w:val="%1."/>
      <w:lvlJc w:val="left"/>
      <w:rPr>
        <w:rFonts w:ascii="Arial Bold" w:eastAsia="Arial Bold" w:hAnsi="Arial Bold" w:cs="Arial Bold"/>
        <w:position w:val="0"/>
        <w:lang w:val="ru-RU"/>
      </w:rPr>
    </w:lvl>
    <w:lvl w:ilvl="1">
      <w:start w:val="1"/>
      <w:numFmt w:val="decimal"/>
      <w:lvlText w:val="%1.%2."/>
      <w:lvlJc w:val="left"/>
      <w:rPr>
        <w:rFonts w:ascii="Arial Bold" w:eastAsia="Arial Bold" w:hAnsi="Arial Bold" w:cs="Arial Bold"/>
        <w:position w:val="0"/>
        <w:lang w:val="ru-RU"/>
      </w:rPr>
    </w:lvl>
    <w:lvl w:ilvl="2">
      <w:start w:val="1"/>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abstractNum w:abstractNumId="35">
    <w:nsid w:val="74995A25"/>
    <w:multiLevelType w:val="hybridMultilevel"/>
    <w:tmpl w:val="14266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88E3964"/>
    <w:multiLevelType w:val="hybridMultilevel"/>
    <w:tmpl w:val="F9E6876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7">
    <w:nsid w:val="7B915019"/>
    <w:multiLevelType w:val="multilevel"/>
    <w:tmpl w:val="421EF6E0"/>
    <w:styleLink w:val="List26"/>
    <w:lvl w:ilvl="0">
      <w:start w:val="1"/>
      <w:numFmt w:val="decimal"/>
      <w:lvlText w:val="%1."/>
      <w:lvlJc w:val="left"/>
      <w:rPr>
        <w:rFonts w:ascii="Arial Bold" w:eastAsia="Arial Bold" w:hAnsi="Arial Bold" w:cs="Arial Bold"/>
        <w:position w:val="0"/>
        <w:lang w:val="ru-RU"/>
      </w:rPr>
    </w:lvl>
    <w:lvl w:ilvl="1">
      <w:start w:val="4"/>
      <w:numFmt w:val="decimal"/>
      <w:lvlText w:val="%1.%2."/>
      <w:lvlJc w:val="left"/>
      <w:rPr>
        <w:rFonts w:ascii="Arial Bold" w:eastAsia="Arial Bold" w:hAnsi="Arial Bold" w:cs="Arial Bold"/>
        <w:position w:val="0"/>
        <w:lang w:val="ru-RU"/>
      </w:rPr>
    </w:lvl>
    <w:lvl w:ilvl="2">
      <w:start w:val="1"/>
      <w:numFmt w:val="decimal"/>
      <w:lvlText w:val="%1.%2.%3."/>
      <w:lvlJc w:val="left"/>
      <w:rPr>
        <w:rFonts w:ascii="Arial Bold" w:eastAsia="Arial Bold" w:hAnsi="Arial Bold" w:cs="Arial Bold"/>
        <w:position w:val="0"/>
        <w:lang w:val="ru-RU"/>
      </w:rPr>
    </w:lvl>
    <w:lvl w:ilvl="3">
      <w:start w:val="1"/>
      <w:numFmt w:val="decimal"/>
      <w:lvlText w:val="%1.%2.%3.%4."/>
      <w:lvlJc w:val="left"/>
      <w:rPr>
        <w:rFonts w:ascii="Arial Bold" w:eastAsia="Arial Bold" w:hAnsi="Arial Bold" w:cs="Arial Bold"/>
        <w:position w:val="0"/>
        <w:lang w:val="ru-RU"/>
      </w:rPr>
    </w:lvl>
    <w:lvl w:ilvl="4">
      <w:start w:val="1"/>
      <w:numFmt w:val="decimal"/>
      <w:lvlText w:val="%1.%2.%3.%4.%5."/>
      <w:lvlJc w:val="left"/>
      <w:rPr>
        <w:rFonts w:ascii="Arial Bold" w:eastAsia="Arial Bold" w:hAnsi="Arial Bold" w:cs="Arial Bold"/>
        <w:position w:val="0"/>
        <w:lang w:val="ru-RU"/>
      </w:rPr>
    </w:lvl>
    <w:lvl w:ilvl="5">
      <w:start w:val="1"/>
      <w:numFmt w:val="decimal"/>
      <w:lvlText w:val="%1.%2.%3.%4.%5.%6."/>
      <w:lvlJc w:val="left"/>
      <w:rPr>
        <w:rFonts w:ascii="Arial Bold" w:eastAsia="Arial Bold" w:hAnsi="Arial Bold" w:cs="Arial Bold"/>
        <w:position w:val="0"/>
        <w:lang w:val="ru-RU"/>
      </w:rPr>
    </w:lvl>
    <w:lvl w:ilvl="6">
      <w:start w:val="1"/>
      <w:numFmt w:val="decimal"/>
      <w:lvlText w:val="%1.%2.%3.%4.%5.%6.%7."/>
      <w:lvlJc w:val="left"/>
      <w:rPr>
        <w:rFonts w:ascii="Arial Bold" w:eastAsia="Arial Bold" w:hAnsi="Arial Bold" w:cs="Arial Bold"/>
        <w:position w:val="0"/>
        <w:lang w:val="ru-RU"/>
      </w:rPr>
    </w:lvl>
    <w:lvl w:ilvl="7">
      <w:start w:val="1"/>
      <w:numFmt w:val="decimal"/>
      <w:lvlText w:val="%1.%2.%3.%4.%5.%6.%7.%8."/>
      <w:lvlJc w:val="left"/>
      <w:rPr>
        <w:rFonts w:ascii="Arial Bold" w:eastAsia="Arial Bold" w:hAnsi="Arial Bold" w:cs="Arial Bold"/>
        <w:position w:val="0"/>
        <w:lang w:val="ru-RU"/>
      </w:rPr>
    </w:lvl>
    <w:lvl w:ilvl="8">
      <w:start w:val="1"/>
      <w:numFmt w:val="decimal"/>
      <w:lvlText w:val="%1.%2.%3.%4.%5.%6.%7.%8.%9."/>
      <w:lvlJc w:val="left"/>
      <w:rPr>
        <w:rFonts w:ascii="Arial Bold" w:eastAsia="Arial Bold" w:hAnsi="Arial Bold" w:cs="Arial Bold"/>
        <w:position w:val="0"/>
        <w:lang w:val="ru-RU"/>
      </w:rPr>
    </w:lvl>
  </w:abstractNum>
  <w:num w:numId="1">
    <w:abstractNumId w:val="3"/>
    <w:lvlOverride w:ilvl="1">
      <w:lvl w:ilvl="1">
        <w:start w:val="1"/>
        <w:numFmt w:val="decimal"/>
        <w:lvlText w:val="%1.%2."/>
        <w:lvlJc w:val="left"/>
        <w:pPr>
          <w:tabs>
            <w:tab w:val="num" w:pos="936"/>
          </w:tabs>
          <w:ind w:left="936" w:hanging="576"/>
        </w:pPr>
        <w:rPr>
          <w:rFonts w:ascii="Arial Bold" w:eastAsia="Arial Bold" w:hAnsi="Arial Bold" w:cs="Arial Bold"/>
          <w:position w:val="0"/>
          <w:sz w:val="24"/>
          <w:szCs w:val="24"/>
          <w:lang w:val="ru-RU"/>
        </w:rPr>
      </w:lvl>
    </w:lvlOverride>
    <w:lvlOverride w:ilvl="2">
      <w:lvl w:ilvl="2">
        <w:start w:val="1"/>
        <w:numFmt w:val="decimal"/>
        <w:lvlText w:val="%1.%2.%3."/>
        <w:lvlJc w:val="left"/>
        <w:pPr>
          <w:tabs>
            <w:tab w:val="num" w:pos="1392"/>
          </w:tabs>
          <w:ind w:left="1392" w:hanging="672"/>
        </w:pPr>
        <w:rPr>
          <w:rFonts w:ascii="Arial Bold" w:eastAsia="Arial Bold" w:hAnsi="Arial Bold" w:cs="Arial Bold"/>
          <w:position w:val="0"/>
          <w:sz w:val="24"/>
          <w:szCs w:val="24"/>
          <w:lang w:val="ru-RU"/>
        </w:rPr>
      </w:lvl>
    </w:lvlOverride>
    <w:lvlOverride w:ilvl="3">
      <w:lvl w:ilvl="3">
        <w:start w:val="1"/>
        <w:numFmt w:val="decimal"/>
        <w:pStyle w:val="Style1"/>
        <w:lvlText w:val="%1.%2.%3.%4."/>
        <w:lvlJc w:val="left"/>
        <w:pPr>
          <w:tabs>
            <w:tab w:val="num" w:pos="1944"/>
          </w:tabs>
          <w:ind w:left="1944" w:hanging="864"/>
        </w:pPr>
        <w:rPr>
          <w:rFonts w:ascii="Arial" w:eastAsia="Arial Bold" w:hAnsi="Arial" w:cs="Arial" w:hint="default"/>
          <w:b w:val="0"/>
          <w:position w:val="0"/>
          <w:sz w:val="24"/>
          <w:szCs w:val="32"/>
          <w:lang w:val="ru-RU"/>
        </w:rPr>
      </w:lvl>
    </w:lvlOverride>
  </w:num>
  <w:num w:numId="2">
    <w:abstractNumId w:val="14"/>
  </w:num>
  <w:num w:numId="3">
    <w:abstractNumId w:val="24"/>
  </w:num>
  <w:num w:numId="4">
    <w:abstractNumId w:val="18"/>
  </w:num>
  <w:num w:numId="5">
    <w:abstractNumId w:val="0"/>
  </w:num>
  <w:num w:numId="6">
    <w:abstractNumId w:val="25"/>
  </w:num>
  <w:num w:numId="7">
    <w:abstractNumId w:val="16"/>
  </w:num>
  <w:num w:numId="8">
    <w:abstractNumId w:val="12"/>
  </w:num>
  <w:num w:numId="9">
    <w:abstractNumId w:val="30"/>
  </w:num>
  <w:num w:numId="10">
    <w:abstractNumId w:val="10"/>
  </w:num>
  <w:num w:numId="11">
    <w:abstractNumId w:val="34"/>
  </w:num>
  <w:num w:numId="12">
    <w:abstractNumId w:val="33"/>
  </w:num>
  <w:num w:numId="13">
    <w:abstractNumId w:val="6"/>
  </w:num>
  <w:num w:numId="14">
    <w:abstractNumId w:val="28"/>
  </w:num>
  <w:num w:numId="15">
    <w:abstractNumId w:val="13"/>
  </w:num>
  <w:num w:numId="16">
    <w:abstractNumId w:val="8"/>
  </w:num>
  <w:num w:numId="17">
    <w:abstractNumId w:val="22"/>
  </w:num>
  <w:num w:numId="18">
    <w:abstractNumId w:val="7"/>
  </w:num>
  <w:num w:numId="19">
    <w:abstractNumId w:val="15"/>
  </w:num>
  <w:num w:numId="20">
    <w:abstractNumId w:val="31"/>
  </w:num>
  <w:num w:numId="21">
    <w:abstractNumId w:val="1"/>
  </w:num>
  <w:num w:numId="22">
    <w:abstractNumId w:val="21"/>
  </w:num>
  <w:num w:numId="23">
    <w:abstractNumId w:val="23"/>
  </w:num>
  <w:num w:numId="24">
    <w:abstractNumId w:val="5"/>
  </w:num>
  <w:num w:numId="25">
    <w:abstractNumId w:val="19"/>
  </w:num>
  <w:num w:numId="26">
    <w:abstractNumId w:val="37"/>
  </w:num>
  <w:num w:numId="27">
    <w:abstractNumId w:val="27"/>
  </w:num>
  <w:num w:numId="28">
    <w:abstractNumId w:val="29"/>
  </w:num>
  <w:num w:numId="29">
    <w:abstractNumId w:val="3"/>
  </w:num>
  <w:num w:numId="30">
    <w:abstractNumId w:val="4"/>
  </w:num>
  <w:num w:numId="31">
    <w:abstractNumId w:val="20"/>
  </w:num>
  <w:num w:numId="32">
    <w:abstractNumId w:val="36"/>
  </w:num>
  <w:num w:numId="33">
    <w:abstractNumId w:val="26"/>
  </w:num>
  <w:num w:numId="34">
    <w:abstractNumId w:val="2"/>
  </w:num>
  <w:num w:numId="35">
    <w:abstractNumId w:val="17"/>
  </w:num>
  <w:num w:numId="36">
    <w:abstractNumId w:val="11"/>
  </w:num>
  <w:num w:numId="37">
    <w:abstractNumId w:val="35"/>
  </w:num>
  <w:num w:numId="38">
    <w:abstractNumId w:val="9"/>
  </w:num>
  <w:num w:numId="39">
    <w:abstractNumId w:val="32"/>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 w:numId="4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B8E"/>
    <w:rsid w:val="00000E2F"/>
    <w:rsid w:val="00002AC1"/>
    <w:rsid w:val="00003531"/>
    <w:rsid w:val="0000364E"/>
    <w:rsid w:val="00005695"/>
    <w:rsid w:val="0000669D"/>
    <w:rsid w:val="0000793A"/>
    <w:rsid w:val="00007A7B"/>
    <w:rsid w:val="00007E77"/>
    <w:rsid w:val="000123A0"/>
    <w:rsid w:val="000144CC"/>
    <w:rsid w:val="00014587"/>
    <w:rsid w:val="00015509"/>
    <w:rsid w:val="0001664C"/>
    <w:rsid w:val="00016BD7"/>
    <w:rsid w:val="00021F16"/>
    <w:rsid w:val="000230CE"/>
    <w:rsid w:val="0002433E"/>
    <w:rsid w:val="00025154"/>
    <w:rsid w:val="00026FA2"/>
    <w:rsid w:val="00030AC7"/>
    <w:rsid w:val="00030E2F"/>
    <w:rsid w:val="00032912"/>
    <w:rsid w:val="00032953"/>
    <w:rsid w:val="00033338"/>
    <w:rsid w:val="000340FF"/>
    <w:rsid w:val="0003477B"/>
    <w:rsid w:val="000358CB"/>
    <w:rsid w:val="00035D6C"/>
    <w:rsid w:val="000362C7"/>
    <w:rsid w:val="00037171"/>
    <w:rsid w:val="00037387"/>
    <w:rsid w:val="00037905"/>
    <w:rsid w:val="00037E33"/>
    <w:rsid w:val="00041203"/>
    <w:rsid w:val="000412C7"/>
    <w:rsid w:val="0004158A"/>
    <w:rsid w:val="00044977"/>
    <w:rsid w:val="00044EEE"/>
    <w:rsid w:val="0005139F"/>
    <w:rsid w:val="00053BF0"/>
    <w:rsid w:val="000545BA"/>
    <w:rsid w:val="00055197"/>
    <w:rsid w:val="00055635"/>
    <w:rsid w:val="00055BE9"/>
    <w:rsid w:val="00055D67"/>
    <w:rsid w:val="00061323"/>
    <w:rsid w:val="000618E8"/>
    <w:rsid w:val="000627DC"/>
    <w:rsid w:val="00062A85"/>
    <w:rsid w:val="000640D2"/>
    <w:rsid w:val="000640E4"/>
    <w:rsid w:val="0006457C"/>
    <w:rsid w:val="000651D8"/>
    <w:rsid w:val="00065711"/>
    <w:rsid w:val="00066ACB"/>
    <w:rsid w:val="0007067B"/>
    <w:rsid w:val="00070D9B"/>
    <w:rsid w:val="00071502"/>
    <w:rsid w:val="00076375"/>
    <w:rsid w:val="0007681B"/>
    <w:rsid w:val="00076B66"/>
    <w:rsid w:val="00081209"/>
    <w:rsid w:val="00083904"/>
    <w:rsid w:val="00083989"/>
    <w:rsid w:val="0008459A"/>
    <w:rsid w:val="00086BDC"/>
    <w:rsid w:val="00087C72"/>
    <w:rsid w:val="000900D4"/>
    <w:rsid w:val="00092343"/>
    <w:rsid w:val="00092BC0"/>
    <w:rsid w:val="00094341"/>
    <w:rsid w:val="00096C52"/>
    <w:rsid w:val="000A0578"/>
    <w:rsid w:val="000A1CDB"/>
    <w:rsid w:val="000A3342"/>
    <w:rsid w:val="000A412B"/>
    <w:rsid w:val="000A65EE"/>
    <w:rsid w:val="000A69B3"/>
    <w:rsid w:val="000A6B5E"/>
    <w:rsid w:val="000A6CA4"/>
    <w:rsid w:val="000B022C"/>
    <w:rsid w:val="000B049F"/>
    <w:rsid w:val="000B08C7"/>
    <w:rsid w:val="000B08DD"/>
    <w:rsid w:val="000B10A5"/>
    <w:rsid w:val="000B3DAE"/>
    <w:rsid w:val="000B4E0B"/>
    <w:rsid w:val="000B62A2"/>
    <w:rsid w:val="000B7397"/>
    <w:rsid w:val="000B7F40"/>
    <w:rsid w:val="000C042F"/>
    <w:rsid w:val="000C0895"/>
    <w:rsid w:val="000C101A"/>
    <w:rsid w:val="000C3628"/>
    <w:rsid w:val="000C3997"/>
    <w:rsid w:val="000D23E0"/>
    <w:rsid w:val="000D3C06"/>
    <w:rsid w:val="000D5CF4"/>
    <w:rsid w:val="000D79BC"/>
    <w:rsid w:val="000D7D03"/>
    <w:rsid w:val="000D7EB6"/>
    <w:rsid w:val="000E0E8D"/>
    <w:rsid w:val="000E1144"/>
    <w:rsid w:val="000E16A5"/>
    <w:rsid w:val="000E2F6D"/>
    <w:rsid w:val="000E2FE4"/>
    <w:rsid w:val="000E4B19"/>
    <w:rsid w:val="000E5E62"/>
    <w:rsid w:val="000E7652"/>
    <w:rsid w:val="000F145E"/>
    <w:rsid w:val="000F242B"/>
    <w:rsid w:val="000F2D51"/>
    <w:rsid w:val="000F6C19"/>
    <w:rsid w:val="000F6FA7"/>
    <w:rsid w:val="000F6FAB"/>
    <w:rsid w:val="00100EA7"/>
    <w:rsid w:val="00101528"/>
    <w:rsid w:val="0010189F"/>
    <w:rsid w:val="00102E39"/>
    <w:rsid w:val="001036CF"/>
    <w:rsid w:val="00104850"/>
    <w:rsid w:val="001053C6"/>
    <w:rsid w:val="00105DD2"/>
    <w:rsid w:val="00106F2C"/>
    <w:rsid w:val="001105B5"/>
    <w:rsid w:val="00112974"/>
    <w:rsid w:val="00114977"/>
    <w:rsid w:val="001150AB"/>
    <w:rsid w:val="00115B90"/>
    <w:rsid w:val="00116323"/>
    <w:rsid w:val="0011672E"/>
    <w:rsid w:val="001167BB"/>
    <w:rsid w:val="00116AF7"/>
    <w:rsid w:val="00117743"/>
    <w:rsid w:val="00117C2D"/>
    <w:rsid w:val="0012099D"/>
    <w:rsid w:val="001216B4"/>
    <w:rsid w:val="001216D1"/>
    <w:rsid w:val="001236B5"/>
    <w:rsid w:val="00123F6E"/>
    <w:rsid w:val="00124578"/>
    <w:rsid w:val="00124906"/>
    <w:rsid w:val="0013057D"/>
    <w:rsid w:val="001308DE"/>
    <w:rsid w:val="00131DA6"/>
    <w:rsid w:val="00132802"/>
    <w:rsid w:val="00132850"/>
    <w:rsid w:val="00133A35"/>
    <w:rsid w:val="001352B0"/>
    <w:rsid w:val="00135CDE"/>
    <w:rsid w:val="00136D0C"/>
    <w:rsid w:val="00137B46"/>
    <w:rsid w:val="00144811"/>
    <w:rsid w:val="00145130"/>
    <w:rsid w:val="00145D4F"/>
    <w:rsid w:val="001462CF"/>
    <w:rsid w:val="00146359"/>
    <w:rsid w:val="00147647"/>
    <w:rsid w:val="00152291"/>
    <w:rsid w:val="0015289F"/>
    <w:rsid w:val="00153FD4"/>
    <w:rsid w:val="0015541F"/>
    <w:rsid w:val="00155F34"/>
    <w:rsid w:val="00163687"/>
    <w:rsid w:val="00164B8E"/>
    <w:rsid w:val="001651D0"/>
    <w:rsid w:val="001653CF"/>
    <w:rsid w:val="00165735"/>
    <w:rsid w:val="001664A7"/>
    <w:rsid w:val="001665D0"/>
    <w:rsid w:val="00174639"/>
    <w:rsid w:val="00176ED5"/>
    <w:rsid w:val="0018127C"/>
    <w:rsid w:val="0018504F"/>
    <w:rsid w:val="00186970"/>
    <w:rsid w:val="00187956"/>
    <w:rsid w:val="00190103"/>
    <w:rsid w:val="0019165B"/>
    <w:rsid w:val="00193D4C"/>
    <w:rsid w:val="001968E1"/>
    <w:rsid w:val="001A1299"/>
    <w:rsid w:val="001A22CD"/>
    <w:rsid w:val="001A31DA"/>
    <w:rsid w:val="001A4529"/>
    <w:rsid w:val="001A497D"/>
    <w:rsid w:val="001A510C"/>
    <w:rsid w:val="001A5DF4"/>
    <w:rsid w:val="001A7991"/>
    <w:rsid w:val="001B0C0F"/>
    <w:rsid w:val="001B0D1B"/>
    <w:rsid w:val="001B12C7"/>
    <w:rsid w:val="001B212D"/>
    <w:rsid w:val="001B5939"/>
    <w:rsid w:val="001B5F27"/>
    <w:rsid w:val="001B6877"/>
    <w:rsid w:val="001B6D23"/>
    <w:rsid w:val="001C1C0C"/>
    <w:rsid w:val="001C25F1"/>
    <w:rsid w:val="001C2BF1"/>
    <w:rsid w:val="001C3B86"/>
    <w:rsid w:val="001C4007"/>
    <w:rsid w:val="001C5083"/>
    <w:rsid w:val="001C59EC"/>
    <w:rsid w:val="001C7D69"/>
    <w:rsid w:val="001D1C34"/>
    <w:rsid w:val="001D1E77"/>
    <w:rsid w:val="001D2F01"/>
    <w:rsid w:val="001D4A59"/>
    <w:rsid w:val="001D516F"/>
    <w:rsid w:val="001D55D9"/>
    <w:rsid w:val="001D6405"/>
    <w:rsid w:val="001D6895"/>
    <w:rsid w:val="001D74DD"/>
    <w:rsid w:val="001E0F7A"/>
    <w:rsid w:val="001E1907"/>
    <w:rsid w:val="001E26C5"/>
    <w:rsid w:val="001F0F59"/>
    <w:rsid w:val="001F34B2"/>
    <w:rsid w:val="001F456E"/>
    <w:rsid w:val="001F4A00"/>
    <w:rsid w:val="001F50BC"/>
    <w:rsid w:val="001F641C"/>
    <w:rsid w:val="001F780B"/>
    <w:rsid w:val="00200D63"/>
    <w:rsid w:val="00202CA5"/>
    <w:rsid w:val="00202D1C"/>
    <w:rsid w:val="002034D1"/>
    <w:rsid w:val="002036A7"/>
    <w:rsid w:val="00203EBC"/>
    <w:rsid w:val="002053AE"/>
    <w:rsid w:val="00206275"/>
    <w:rsid w:val="00210C84"/>
    <w:rsid w:val="002116B9"/>
    <w:rsid w:val="002129F6"/>
    <w:rsid w:val="00212B33"/>
    <w:rsid w:val="002148A2"/>
    <w:rsid w:val="00215A81"/>
    <w:rsid w:val="0021606B"/>
    <w:rsid w:val="00216AB7"/>
    <w:rsid w:val="002172DD"/>
    <w:rsid w:val="00217B25"/>
    <w:rsid w:val="00217E1F"/>
    <w:rsid w:val="00221830"/>
    <w:rsid w:val="002219FC"/>
    <w:rsid w:val="00222BC5"/>
    <w:rsid w:val="00224755"/>
    <w:rsid w:val="00226D03"/>
    <w:rsid w:val="00227FAB"/>
    <w:rsid w:val="00230E91"/>
    <w:rsid w:val="00232407"/>
    <w:rsid w:val="002340CB"/>
    <w:rsid w:val="002347F8"/>
    <w:rsid w:val="00234EAA"/>
    <w:rsid w:val="002366D6"/>
    <w:rsid w:val="00236C19"/>
    <w:rsid w:val="00237303"/>
    <w:rsid w:val="00237B04"/>
    <w:rsid w:val="00241960"/>
    <w:rsid w:val="00242C1F"/>
    <w:rsid w:val="00244609"/>
    <w:rsid w:val="00244F1B"/>
    <w:rsid w:val="00245193"/>
    <w:rsid w:val="00246FC8"/>
    <w:rsid w:val="00247A6E"/>
    <w:rsid w:val="00251DF1"/>
    <w:rsid w:val="00251F99"/>
    <w:rsid w:val="0025357A"/>
    <w:rsid w:val="00254667"/>
    <w:rsid w:val="00261CCE"/>
    <w:rsid w:val="00263EBE"/>
    <w:rsid w:val="00265572"/>
    <w:rsid w:val="00270D36"/>
    <w:rsid w:val="00272335"/>
    <w:rsid w:val="0027331A"/>
    <w:rsid w:val="00273A57"/>
    <w:rsid w:val="00273E62"/>
    <w:rsid w:val="0027427C"/>
    <w:rsid w:val="002752D4"/>
    <w:rsid w:val="002776D5"/>
    <w:rsid w:val="00277EDA"/>
    <w:rsid w:val="00280DC8"/>
    <w:rsid w:val="00282558"/>
    <w:rsid w:val="0028488A"/>
    <w:rsid w:val="00290D28"/>
    <w:rsid w:val="002934C3"/>
    <w:rsid w:val="00294077"/>
    <w:rsid w:val="00294E15"/>
    <w:rsid w:val="00297901"/>
    <w:rsid w:val="002A09CA"/>
    <w:rsid w:val="002A130E"/>
    <w:rsid w:val="002A2AB7"/>
    <w:rsid w:val="002A2FBB"/>
    <w:rsid w:val="002A4A8E"/>
    <w:rsid w:val="002A6D56"/>
    <w:rsid w:val="002B3CD6"/>
    <w:rsid w:val="002B479C"/>
    <w:rsid w:val="002B527F"/>
    <w:rsid w:val="002B60B8"/>
    <w:rsid w:val="002C2338"/>
    <w:rsid w:val="002C5998"/>
    <w:rsid w:val="002C6335"/>
    <w:rsid w:val="002D09FA"/>
    <w:rsid w:val="002D1B9E"/>
    <w:rsid w:val="002D1C79"/>
    <w:rsid w:val="002D1DA4"/>
    <w:rsid w:val="002D29B8"/>
    <w:rsid w:val="002D3C7D"/>
    <w:rsid w:val="002D3EF0"/>
    <w:rsid w:val="002D5104"/>
    <w:rsid w:val="002D65A0"/>
    <w:rsid w:val="002E0BE3"/>
    <w:rsid w:val="002E2360"/>
    <w:rsid w:val="002E30FB"/>
    <w:rsid w:val="002E6EC8"/>
    <w:rsid w:val="002F0022"/>
    <w:rsid w:val="002F0441"/>
    <w:rsid w:val="002F0961"/>
    <w:rsid w:val="002F1F50"/>
    <w:rsid w:val="002F2BFA"/>
    <w:rsid w:val="002F353C"/>
    <w:rsid w:val="002F47AE"/>
    <w:rsid w:val="002F6CF9"/>
    <w:rsid w:val="002F727A"/>
    <w:rsid w:val="003005FF"/>
    <w:rsid w:val="0030153F"/>
    <w:rsid w:val="00303021"/>
    <w:rsid w:val="003064C8"/>
    <w:rsid w:val="00306941"/>
    <w:rsid w:val="003109CA"/>
    <w:rsid w:val="00310C4F"/>
    <w:rsid w:val="00313FF0"/>
    <w:rsid w:val="003145F9"/>
    <w:rsid w:val="0031514E"/>
    <w:rsid w:val="003151B6"/>
    <w:rsid w:val="003158DD"/>
    <w:rsid w:val="00315E3F"/>
    <w:rsid w:val="003225DC"/>
    <w:rsid w:val="00322740"/>
    <w:rsid w:val="0032573B"/>
    <w:rsid w:val="00325B70"/>
    <w:rsid w:val="00326035"/>
    <w:rsid w:val="003277E1"/>
    <w:rsid w:val="00327D40"/>
    <w:rsid w:val="003329B7"/>
    <w:rsid w:val="003339F2"/>
    <w:rsid w:val="003342D1"/>
    <w:rsid w:val="003352D4"/>
    <w:rsid w:val="00335D08"/>
    <w:rsid w:val="00336B13"/>
    <w:rsid w:val="00336B27"/>
    <w:rsid w:val="00337C28"/>
    <w:rsid w:val="00337E75"/>
    <w:rsid w:val="00343C4A"/>
    <w:rsid w:val="003442AD"/>
    <w:rsid w:val="003469FE"/>
    <w:rsid w:val="0034716B"/>
    <w:rsid w:val="00347615"/>
    <w:rsid w:val="00347926"/>
    <w:rsid w:val="003503E0"/>
    <w:rsid w:val="003505E0"/>
    <w:rsid w:val="0035102E"/>
    <w:rsid w:val="00352052"/>
    <w:rsid w:val="00352E0A"/>
    <w:rsid w:val="00352E61"/>
    <w:rsid w:val="0035356B"/>
    <w:rsid w:val="00353A09"/>
    <w:rsid w:val="00356BEB"/>
    <w:rsid w:val="003575A1"/>
    <w:rsid w:val="003575BD"/>
    <w:rsid w:val="00360D3D"/>
    <w:rsid w:val="003627A5"/>
    <w:rsid w:val="00362F18"/>
    <w:rsid w:val="003637A5"/>
    <w:rsid w:val="00364400"/>
    <w:rsid w:val="00366386"/>
    <w:rsid w:val="00370A62"/>
    <w:rsid w:val="0037144D"/>
    <w:rsid w:val="003715A1"/>
    <w:rsid w:val="00371788"/>
    <w:rsid w:val="003728B7"/>
    <w:rsid w:val="00372C53"/>
    <w:rsid w:val="00372EFD"/>
    <w:rsid w:val="00376018"/>
    <w:rsid w:val="0037718E"/>
    <w:rsid w:val="00377732"/>
    <w:rsid w:val="0038183E"/>
    <w:rsid w:val="00383795"/>
    <w:rsid w:val="00383FAC"/>
    <w:rsid w:val="003842D0"/>
    <w:rsid w:val="003848AF"/>
    <w:rsid w:val="00385ABE"/>
    <w:rsid w:val="00394CD8"/>
    <w:rsid w:val="003970DE"/>
    <w:rsid w:val="003A0083"/>
    <w:rsid w:val="003A0C0E"/>
    <w:rsid w:val="003A17AF"/>
    <w:rsid w:val="003A3091"/>
    <w:rsid w:val="003A4198"/>
    <w:rsid w:val="003A4398"/>
    <w:rsid w:val="003A5139"/>
    <w:rsid w:val="003A52B1"/>
    <w:rsid w:val="003A7080"/>
    <w:rsid w:val="003A7E4A"/>
    <w:rsid w:val="003B0B0C"/>
    <w:rsid w:val="003B4D9E"/>
    <w:rsid w:val="003B50CA"/>
    <w:rsid w:val="003B52A0"/>
    <w:rsid w:val="003B6CCA"/>
    <w:rsid w:val="003B73AF"/>
    <w:rsid w:val="003C11B2"/>
    <w:rsid w:val="003C36A7"/>
    <w:rsid w:val="003C3ACC"/>
    <w:rsid w:val="003C4ADB"/>
    <w:rsid w:val="003C4C44"/>
    <w:rsid w:val="003C576F"/>
    <w:rsid w:val="003C6685"/>
    <w:rsid w:val="003D0BC8"/>
    <w:rsid w:val="003D1D9D"/>
    <w:rsid w:val="003D211D"/>
    <w:rsid w:val="003D2143"/>
    <w:rsid w:val="003D3839"/>
    <w:rsid w:val="003D3B81"/>
    <w:rsid w:val="003D3D32"/>
    <w:rsid w:val="003D5E8E"/>
    <w:rsid w:val="003D6456"/>
    <w:rsid w:val="003D69A4"/>
    <w:rsid w:val="003D7288"/>
    <w:rsid w:val="003E0927"/>
    <w:rsid w:val="003E384A"/>
    <w:rsid w:val="003E5D01"/>
    <w:rsid w:val="003E6A44"/>
    <w:rsid w:val="003F53B0"/>
    <w:rsid w:val="003F5940"/>
    <w:rsid w:val="00400DCA"/>
    <w:rsid w:val="00401064"/>
    <w:rsid w:val="00405961"/>
    <w:rsid w:val="0040713B"/>
    <w:rsid w:val="00407908"/>
    <w:rsid w:val="00407D18"/>
    <w:rsid w:val="00410069"/>
    <w:rsid w:val="00412E29"/>
    <w:rsid w:val="00412FC4"/>
    <w:rsid w:val="00413E78"/>
    <w:rsid w:val="00414586"/>
    <w:rsid w:val="004147C8"/>
    <w:rsid w:val="004152B7"/>
    <w:rsid w:val="00417208"/>
    <w:rsid w:val="0041744B"/>
    <w:rsid w:val="00417675"/>
    <w:rsid w:val="00417F85"/>
    <w:rsid w:val="004212B3"/>
    <w:rsid w:val="004213F2"/>
    <w:rsid w:val="00421BFB"/>
    <w:rsid w:val="0042372D"/>
    <w:rsid w:val="00423772"/>
    <w:rsid w:val="00426325"/>
    <w:rsid w:val="00430314"/>
    <w:rsid w:val="00430D03"/>
    <w:rsid w:val="00430F31"/>
    <w:rsid w:val="004326DE"/>
    <w:rsid w:val="004336E4"/>
    <w:rsid w:val="00433756"/>
    <w:rsid w:val="00433CBB"/>
    <w:rsid w:val="00434932"/>
    <w:rsid w:val="00434A44"/>
    <w:rsid w:val="00440EB3"/>
    <w:rsid w:val="00440F94"/>
    <w:rsid w:val="00440FA4"/>
    <w:rsid w:val="00441B1D"/>
    <w:rsid w:val="00442B89"/>
    <w:rsid w:val="00442E8E"/>
    <w:rsid w:val="004430DE"/>
    <w:rsid w:val="00444F01"/>
    <w:rsid w:val="00445B5F"/>
    <w:rsid w:val="00445B84"/>
    <w:rsid w:val="0044641B"/>
    <w:rsid w:val="00447A23"/>
    <w:rsid w:val="004505A5"/>
    <w:rsid w:val="0045171E"/>
    <w:rsid w:val="004541D6"/>
    <w:rsid w:val="00454350"/>
    <w:rsid w:val="00454EB5"/>
    <w:rsid w:val="00455801"/>
    <w:rsid w:val="00455DBB"/>
    <w:rsid w:val="00456048"/>
    <w:rsid w:val="004576FB"/>
    <w:rsid w:val="004609B3"/>
    <w:rsid w:val="0046170D"/>
    <w:rsid w:val="00461D20"/>
    <w:rsid w:val="004627B2"/>
    <w:rsid w:val="00463154"/>
    <w:rsid w:val="00463180"/>
    <w:rsid w:val="00463AC7"/>
    <w:rsid w:val="00463C80"/>
    <w:rsid w:val="00464210"/>
    <w:rsid w:val="00464A0A"/>
    <w:rsid w:val="00464D3A"/>
    <w:rsid w:val="0046522C"/>
    <w:rsid w:val="00465716"/>
    <w:rsid w:val="00466C1F"/>
    <w:rsid w:val="0046720F"/>
    <w:rsid w:val="00467546"/>
    <w:rsid w:val="00471964"/>
    <w:rsid w:val="00471C71"/>
    <w:rsid w:val="00473FD4"/>
    <w:rsid w:val="00475606"/>
    <w:rsid w:val="00475C34"/>
    <w:rsid w:val="0047740D"/>
    <w:rsid w:val="00481B0E"/>
    <w:rsid w:val="004821E8"/>
    <w:rsid w:val="004828AB"/>
    <w:rsid w:val="0048638B"/>
    <w:rsid w:val="00486907"/>
    <w:rsid w:val="00490866"/>
    <w:rsid w:val="00491155"/>
    <w:rsid w:val="004918E0"/>
    <w:rsid w:val="00494DD5"/>
    <w:rsid w:val="004952C7"/>
    <w:rsid w:val="004A02BF"/>
    <w:rsid w:val="004A2438"/>
    <w:rsid w:val="004A407D"/>
    <w:rsid w:val="004A49A2"/>
    <w:rsid w:val="004A5B28"/>
    <w:rsid w:val="004A5C5F"/>
    <w:rsid w:val="004A61B4"/>
    <w:rsid w:val="004A6DD0"/>
    <w:rsid w:val="004A7477"/>
    <w:rsid w:val="004A7E79"/>
    <w:rsid w:val="004A7EA0"/>
    <w:rsid w:val="004B0960"/>
    <w:rsid w:val="004B1A2F"/>
    <w:rsid w:val="004B28AB"/>
    <w:rsid w:val="004B29E3"/>
    <w:rsid w:val="004B739B"/>
    <w:rsid w:val="004B7546"/>
    <w:rsid w:val="004C02AE"/>
    <w:rsid w:val="004C1A34"/>
    <w:rsid w:val="004C1C41"/>
    <w:rsid w:val="004C1CB8"/>
    <w:rsid w:val="004C1D40"/>
    <w:rsid w:val="004C221C"/>
    <w:rsid w:val="004C3821"/>
    <w:rsid w:val="004C432F"/>
    <w:rsid w:val="004C44DE"/>
    <w:rsid w:val="004C5365"/>
    <w:rsid w:val="004C55DF"/>
    <w:rsid w:val="004C5C44"/>
    <w:rsid w:val="004C5C90"/>
    <w:rsid w:val="004C71C7"/>
    <w:rsid w:val="004D01D1"/>
    <w:rsid w:val="004D0444"/>
    <w:rsid w:val="004D15A1"/>
    <w:rsid w:val="004D230A"/>
    <w:rsid w:val="004D3D24"/>
    <w:rsid w:val="004D41B2"/>
    <w:rsid w:val="004D4D45"/>
    <w:rsid w:val="004D5533"/>
    <w:rsid w:val="004D6418"/>
    <w:rsid w:val="004D6D3A"/>
    <w:rsid w:val="004E26B1"/>
    <w:rsid w:val="004E504B"/>
    <w:rsid w:val="004F012C"/>
    <w:rsid w:val="004F144C"/>
    <w:rsid w:val="004F23C7"/>
    <w:rsid w:val="004F3183"/>
    <w:rsid w:val="004F3BFD"/>
    <w:rsid w:val="004F4B43"/>
    <w:rsid w:val="004F58F6"/>
    <w:rsid w:val="004F62E8"/>
    <w:rsid w:val="004F7044"/>
    <w:rsid w:val="00501436"/>
    <w:rsid w:val="00501F50"/>
    <w:rsid w:val="00503295"/>
    <w:rsid w:val="00505CE2"/>
    <w:rsid w:val="0050608E"/>
    <w:rsid w:val="00506605"/>
    <w:rsid w:val="00507049"/>
    <w:rsid w:val="0050736C"/>
    <w:rsid w:val="00510E9E"/>
    <w:rsid w:val="00512958"/>
    <w:rsid w:val="00513844"/>
    <w:rsid w:val="00514BF4"/>
    <w:rsid w:val="00520387"/>
    <w:rsid w:val="00520CDC"/>
    <w:rsid w:val="00521855"/>
    <w:rsid w:val="00523F8B"/>
    <w:rsid w:val="005251CD"/>
    <w:rsid w:val="005323FF"/>
    <w:rsid w:val="005326F9"/>
    <w:rsid w:val="00532E45"/>
    <w:rsid w:val="00534902"/>
    <w:rsid w:val="00535C82"/>
    <w:rsid w:val="0054035C"/>
    <w:rsid w:val="00540BBB"/>
    <w:rsid w:val="00542146"/>
    <w:rsid w:val="00542F07"/>
    <w:rsid w:val="0054415A"/>
    <w:rsid w:val="00544BC3"/>
    <w:rsid w:val="00545C5B"/>
    <w:rsid w:val="00547470"/>
    <w:rsid w:val="00551F7E"/>
    <w:rsid w:val="005549AB"/>
    <w:rsid w:val="005549EB"/>
    <w:rsid w:val="00554B46"/>
    <w:rsid w:val="00554F4D"/>
    <w:rsid w:val="00555FCA"/>
    <w:rsid w:val="005562B3"/>
    <w:rsid w:val="00560BA9"/>
    <w:rsid w:val="005613DE"/>
    <w:rsid w:val="005615F0"/>
    <w:rsid w:val="005619B9"/>
    <w:rsid w:val="00564136"/>
    <w:rsid w:val="00564559"/>
    <w:rsid w:val="00565097"/>
    <w:rsid w:val="005700BD"/>
    <w:rsid w:val="0057174D"/>
    <w:rsid w:val="00571FE6"/>
    <w:rsid w:val="00572087"/>
    <w:rsid w:val="0057254F"/>
    <w:rsid w:val="00572A7E"/>
    <w:rsid w:val="00573EC8"/>
    <w:rsid w:val="00575DF8"/>
    <w:rsid w:val="00580499"/>
    <w:rsid w:val="005813AD"/>
    <w:rsid w:val="00581C61"/>
    <w:rsid w:val="0058328B"/>
    <w:rsid w:val="005837EF"/>
    <w:rsid w:val="00583B0D"/>
    <w:rsid w:val="0058511D"/>
    <w:rsid w:val="0058633F"/>
    <w:rsid w:val="00590402"/>
    <w:rsid w:val="00590D19"/>
    <w:rsid w:val="0059181F"/>
    <w:rsid w:val="005926F0"/>
    <w:rsid w:val="0059349D"/>
    <w:rsid w:val="00595597"/>
    <w:rsid w:val="00595CE3"/>
    <w:rsid w:val="00597338"/>
    <w:rsid w:val="0059737F"/>
    <w:rsid w:val="005A09BD"/>
    <w:rsid w:val="005A09F2"/>
    <w:rsid w:val="005A0FA6"/>
    <w:rsid w:val="005A22D6"/>
    <w:rsid w:val="005A27B9"/>
    <w:rsid w:val="005A7322"/>
    <w:rsid w:val="005A75AD"/>
    <w:rsid w:val="005B2B78"/>
    <w:rsid w:val="005B314E"/>
    <w:rsid w:val="005B3340"/>
    <w:rsid w:val="005B38C1"/>
    <w:rsid w:val="005B3F75"/>
    <w:rsid w:val="005B4D0F"/>
    <w:rsid w:val="005B7EBB"/>
    <w:rsid w:val="005B7F09"/>
    <w:rsid w:val="005C00E6"/>
    <w:rsid w:val="005C1272"/>
    <w:rsid w:val="005C1F6A"/>
    <w:rsid w:val="005C57C3"/>
    <w:rsid w:val="005C77B8"/>
    <w:rsid w:val="005D025F"/>
    <w:rsid w:val="005D0317"/>
    <w:rsid w:val="005D0589"/>
    <w:rsid w:val="005D211E"/>
    <w:rsid w:val="005D5989"/>
    <w:rsid w:val="005E2B24"/>
    <w:rsid w:val="005E2F74"/>
    <w:rsid w:val="005E3A3C"/>
    <w:rsid w:val="005E53F4"/>
    <w:rsid w:val="005E6563"/>
    <w:rsid w:val="005E7036"/>
    <w:rsid w:val="005F2111"/>
    <w:rsid w:val="005F5F3D"/>
    <w:rsid w:val="005F640F"/>
    <w:rsid w:val="005F6ADC"/>
    <w:rsid w:val="005F7A7E"/>
    <w:rsid w:val="006010B9"/>
    <w:rsid w:val="00601148"/>
    <w:rsid w:val="00606680"/>
    <w:rsid w:val="00607598"/>
    <w:rsid w:val="00607A36"/>
    <w:rsid w:val="00612ACA"/>
    <w:rsid w:val="00613312"/>
    <w:rsid w:val="0061342B"/>
    <w:rsid w:val="00613920"/>
    <w:rsid w:val="00613FA9"/>
    <w:rsid w:val="00616536"/>
    <w:rsid w:val="00616E45"/>
    <w:rsid w:val="00617314"/>
    <w:rsid w:val="00617F3B"/>
    <w:rsid w:val="00620685"/>
    <w:rsid w:val="00623B76"/>
    <w:rsid w:val="00624016"/>
    <w:rsid w:val="006244B2"/>
    <w:rsid w:val="0062492B"/>
    <w:rsid w:val="006252F1"/>
    <w:rsid w:val="0062686F"/>
    <w:rsid w:val="00626EE3"/>
    <w:rsid w:val="006305D4"/>
    <w:rsid w:val="00630893"/>
    <w:rsid w:val="006317E0"/>
    <w:rsid w:val="006330BD"/>
    <w:rsid w:val="00634E7D"/>
    <w:rsid w:val="00635BF3"/>
    <w:rsid w:val="006365AF"/>
    <w:rsid w:val="006366A2"/>
    <w:rsid w:val="00640C8A"/>
    <w:rsid w:val="00641900"/>
    <w:rsid w:val="00641BB4"/>
    <w:rsid w:val="00642206"/>
    <w:rsid w:val="00642C28"/>
    <w:rsid w:val="0064437C"/>
    <w:rsid w:val="00644A9D"/>
    <w:rsid w:val="00645635"/>
    <w:rsid w:val="00647436"/>
    <w:rsid w:val="0064777B"/>
    <w:rsid w:val="006523D7"/>
    <w:rsid w:val="00653F42"/>
    <w:rsid w:val="0065478E"/>
    <w:rsid w:val="0065527B"/>
    <w:rsid w:val="006559FE"/>
    <w:rsid w:val="00655AF5"/>
    <w:rsid w:val="00655BDD"/>
    <w:rsid w:val="006563D0"/>
    <w:rsid w:val="00656566"/>
    <w:rsid w:val="00656E3E"/>
    <w:rsid w:val="00657539"/>
    <w:rsid w:val="00661455"/>
    <w:rsid w:val="006635BB"/>
    <w:rsid w:val="0066521F"/>
    <w:rsid w:val="006653CE"/>
    <w:rsid w:val="00665B73"/>
    <w:rsid w:val="00665E1A"/>
    <w:rsid w:val="00667A9C"/>
    <w:rsid w:val="00675FF7"/>
    <w:rsid w:val="00684A36"/>
    <w:rsid w:val="00685C52"/>
    <w:rsid w:val="00685D8B"/>
    <w:rsid w:val="00685DE6"/>
    <w:rsid w:val="006908B9"/>
    <w:rsid w:val="00690E94"/>
    <w:rsid w:val="006926F9"/>
    <w:rsid w:val="00695BC3"/>
    <w:rsid w:val="00697027"/>
    <w:rsid w:val="00697B34"/>
    <w:rsid w:val="006A01BC"/>
    <w:rsid w:val="006A2804"/>
    <w:rsid w:val="006A2F2C"/>
    <w:rsid w:val="006A3042"/>
    <w:rsid w:val="006A3BC4"/>
    <w:rsid w:val="006A5634"/>
    <w:rsid w:val="006A58D6"/>
    <w:rsid w:val="006A655A"/>
    <w:rsid w:val="006A725E"/>
    <w:rsid w:val="006B00F7"/>
    <w:rsid w:val="006B3EB4"/>
    <w:rsid w:val="006B5AAC"/>
    <w:rsid w:val="006B5BCC"/>
    <w:rsid w:val="006B65AA"/>
    <w:rsid w:val="006B68B3"/>
    <w:rsid w:val="006B69E5"/>
    <w:rsid w:val="006B7209"/>
    <w:rsid w:val="006C0A98"/>
    <w:rsid w:val="006C0C1F"/>
    <w:rsid w:val="006C1E23"/>
    <w:rsid w:val="006C27AB"/>
    <w:rsid w:val="006C3528"/>
    <w:rsid w:val="006C4BFE"/>
    <w:rsid w:val="006C4FEA"/>
    <w:rsid w:val="006C5540"/>
    <w:rsid w:val="006C7A72"/>
    <w:rsid w:val="006D2150"/>
    <w:rsid w:val="006D29AA"/>
    <w:rsid w:val="006D2D44"/>
    <w:rsid w:val="006D5E53"/>
    <w:rsid w:val="006D62AA"/>
    <w:rsid w:val="006E07AD"/>
    <w:rsid w:val="006E0833"/>
    <w:rsid w:val="006E0A1A"/>
    <w:rsid w:val="006E103A"/>
    <w:rsid w:val="006E21E1"/>
    <w:rsid w:val="006E430A"/>
    <w:rsid w:val="006E5B80"/>
    <w:rsid w:val="006F0C28"/>
    <w:rsid w:val="006F295C"/>
    <w:rsid w:val="006F3716"/>
    <w:rsid w:val="006F4247"/>
    <w:rsid w:val="006F4520"/>
    <w:rsid w:val="006F5F42"/>
    <w:rsid w:val="0070097D"/>
    <w:rsid w:val="00701EE2"/>
    <w:rsid w:val="00702755"/>
    <w:rsid w:val="00703032"/>
    <w:rsid w:val="0070481F"/>
    <w:rsid w:val="00707DFA"/>
    <w:rsid w:val="00713DB0"/>
    <w:rsid w:val="007179C5"/>
    <w:rsid w:val="00720D4A"/>
    <w:rsid w:val="00722273"/>
    <w:rsid w:val="00722EE2"/>
    <w:rsid w:val="00723E33"/>
    <w:rsid w:val="0072456E"/>
    <w:rsid w:val="00724FE3"/>
    <w:rsid w:val="007250C4"/>
    <w:rsid w:val="00727218"/>
    <w:rsid w:val="00730C98"/>
    <w:rsid w:val="007317C7"/>
    <w:rsid w:val="00732BF4"/>
    <w:rsid w:val="007333F5"/>
    <w:rsid w:val="00734AB8"/>
    <w:rsid w:val="0073580D"/>
    <w:rsid w:val="007370F2"/>
    <w:rsid w:val="0074165A"/>
    <w:rsid w:val="007434CF"/>
    <w:rsid w:val="007468A4"/>
    <w:rsid w:val="00746B60"/>
    <w:rsid w:val="00746CB8"/>
    <w:rsid w:val="00747281"/>
    <w:rsid w:val="00753807"/>
    <w:rsid w:val="0075595F"/>
    <w:rsid w:val="00756E29"/>
    <w:rsid w:val="007613F0"/>
    <w:rsid w:val="00761E55"/>
    <w:rsid w:val="00762F44"/>
    <w:rsid w:val="0076347E"/>
    <w:rsid w:val="0076578A"/>
    <w:rsid w:val="00765E1B"/>
    <w:rsid w:val="0077033B"/>
    <w:rsid w:val="0077071E"/>
    <w:rsid w:val="00770BD8"/>
    <w:rsid w:val="00770BF9"/>
    <w:rsid w:val="00772392"/>
    <w:rsid w:val="0077273C"/>
    <w:rsid w:val="00772C71"/>
    <w:rsid w:val="007734CE"/>
    <w:rsid w:val="00774962"/>
    <w:rsid w:val="007753AD"/>
    <w:rsid w:val="00780EEE"/>
    <w:rsid w:val="007817F8"/>
    <w:rsid w:val="00781BD7"/>
    <w:rsid w:val="00781F86"/>
    <w:rsid w:val="00782908"/>
    <w:rsid w:val="00782914"/>
    <w:rsid w:val="00783E78"/>
    <w:rsid w:val="00784122"/>
    <w:rsid w:val="00784997"/>
    <w:rsid w:val="007875DC"/>
    <w:rsid w:val="0078787B"/>
    <w:rsid w:val="007912C3"/>
    <w:rsid w:val="00791C32"/>
    <w:rsid w:val="00793E92"/>
    <w:rsid w:val="00794AF7"/>
    <w:rsid w:val="00794F1F"/>
    <w:rsid w:val="00795C18"/>
    <w:rsid w:val="00795C84"/>
    <w:rsid w:val="007A053C"/>
    <w:rsid w:val="007A1E56"/>
    <w:rsid w:val="007A41AE"/>
    <w:rsid w:val="007A5463"/>
    <w:rsid w:val="007B00AB"/>
    <w:rsid w:val="007B0556"/>
    <w:rsid w:val="007B24BA"/>
    <w:rsid w:val="007B5022"/>
    <w:rsid w:val="007B5AA4"/>
    <w:rsid w:val="007C0524"/>
    <w:rsid w:val="007C1706"/>
    <w:rsid w:val="007C1B6E"/>
    <w:rsid w:val="007C2E88"/>
    <w:rsid w:val="007C39E1"/>
    <w:rsid w:val="007C5F01"/>
    <w:rsid w:val="007C6753"/>
    <w:rsid w:val="007D2AEC"/>
    <w:rsid w:val="007D43C5"/>
    <w:rsid w:val="007D6689"/>
    <w:rsid w:val="007D7126"/>
    <w:rsid w:val="007D7C9D"/>
    <w:rsid w:val="007E25D9"/>
    <w:rsid w:val="007E2859"/>
    <w:rsid w:val="007E2F94"/>
    <w:rsid w:val="007E68DE"/>
    <w:rsid w:val="007E6A57"/>
    <w:rsid w:val="007F2180"/>
    <w:rsid w:val="007F2DCE"/>
    <w:rsid w:val="007F3D6C"/>
    <w:rsid w:val="007F56F8"/>
    <w:rsid w:val="007F5E94"/>
    <w:rsid w:val="00800254"/>
    <w:rsid w:val="0080053F"/>
    <w:rsid w:val="00800CF3"/>
    <w:rsid w:val="00801E37"/>
    <w:rsid w:val="008045FB"/>
    <w:rsid w:val="00805E23"/>
    <w:rsid w:val="00807D47"/>
    <w:rsid w:val="008109D6"/>
    <w:rsid w:val="00811E95"/>
    <w:rsid w:val="0081329B"/>
    <w:rsid w:val="00813EE8"/>
    <w:rsid w:val="00815460"/>
    <w:rsid w:val="008157FF"/>
    <w:rsid w:val="008159B2"/>
    <w:rsid w:val="00816FF1"/>
    <w:rsid w:val="00817660"/>
    <w:rsid w:val="008178C7"/>
    <w:rsid w:val="0082215A"/>
    <w:rsid w:val="008255DE"/>
    <w:rsid w:val="00826176"/>
    <w:rsid w:val="008266A0"/>
    <w:rsid w:val="00830903"/>
    <w:rsid w:val="008337F1"/>
    <w:rsid w:val="0083408F"/>
    <w:rsid w:val="00834585"/>
    <w:rsid w:val="00835450"/>
    <w:rsid w:val="00836545"/>
    <w:rsid w:val="00836D52"/>
    <w:rsid w:val="0084089E"/>
    <w:rsid w:val="00840D16"/>
    <w:rsid w:val="008421A2"/>
    <w:rsid w:val="00842CB0"/>
    <w:rsid w:val="0084543D"/>
    <w:rsid w:val="00846603"/>
    <w:rsid w:val="00851902"/>
    <w:rsid w:val="00851964"/>
    <w:rsid w:val="00853F95"/>
    <w:rsid w:val="008542EE"/>
    <w:rsid w:val="00855BB6"/>
    <w:rsid w:val="0086061F"/>
    <w:rsid w:val="008614C4"/>
    <w:rsid w:val="00864A69"/>
    <w:rsid w:val="00870730"/>
    <w:rsid w:val="00873350"/>
    <w:rsid w:val="008737C2"/>
    <w:rsid w:val="00876E4B"/>
    <w:rsid w:val="0087734A"/>
    <w:rsid w:val="0087737F"/>
    <w:rsid w:val="00877A9A"/>
    <w:rsid w:val="008810AE"/>
    <w:rsid w:val="00883158"/>
    <w:rsid w:val="00883874"/>
    <w:rsid w:val="008933BE"/>
    <w:rsid w:val="0089379D"/>
    <w:rsid w:val="00894C72"/>
    <w:rsid w:val="00894D56"/>
    <w:rsid w:val="00895700"/>
    <w:rsid w:val="00895A41"/>
    <w:rsid w:val="00895C2B"/>
    <w:rsid w:val="008978C3"/>
    <w:rsid w:val="008A281D"/>
    <w:rsid w:val="008A5E4C"/>
    <w:rsid w:val="008A6957"/>
    <w:rsid w:val="008B17D3"/>
    <w:rsid w:val="008B58AA"/>
    <w:rsid w:val="008C050C"/>
    <w:rsid w:val="008C0717"/>
    <w:rsid w:val="008C10A2"/>
    <w:rsid w:val="008C26C2"/>
    <w:rsid w:val="008C2CCE"/>
    <w:rsid w:val="008C39F0"/>
    <w:rsid w:val="008C403F"/>
    <w:rsid w:val="008C5402"/>
    <w:rsid w:val="008C58CC"/>
    <w:rsid w:val="008C6079"/>
    <w:rsid w:val="008C6666"/>
    <w:rsid w:val="008C7435"/>
    <w:rsid w:val="008C77DA"/>
    <w:rsid w:val="008D124B"/>
    <w:rsid w:val="008D15D5"/>
    <w:rsid w:val="008D3C6C"/>
    <w:rsid w:val="008D417E"/>
    <w:rsid w:val="008D4EFD"/>
    <w:rsid w:val="008D7630"/>
    <w:rsid w:val="008E09C2"/>
    <w:rsid w:val="008E0F9C"/>
    <w:rsid w:val="008E3027"/>
    <w:rsid w:val="008E3D04"/>
    <w:rsid w:val="008E4276"/>
    <w:rsid w:val="008E637B"/>
    <w:rsid w:val="008E6445"/>
    <w:rsid w:val="008E71E8"/>
    <w:rsid w:val="008F0694"/>
    <w:rsid w:val="008F0BCD"/>
    <w:rsid w:val="008F23D7"/>
    <w:rsid w:val="008F29F2"/>
    <w:rsid w:val="008F457C"/>
    <w:rsid w:val="0090122B"/>
    <w:rsid w:val="009033B8"/>
    <w:rsid w:val="00903DE4"/>
    <w:rsid w:val="0090464C"/>
    <w:rsid w:val="00904963"/>
    <w:rsid w:val="009077D5"/>
    <w:rsid w:val="0091107B"/>
    <w:rsid w:val="00912966"/>
    <w:rsid w:val="00914AE0"/>
    <w:rsid w:val="009156DF"/>
    <w:rsid w:val="00915988"/>
    <w:rsid w:val="009159AC"/>
    <w:rsid w:val="0091688E"/>
    <w:rsid w:val="00920BFF"/>
    <w:rsid w:val="00923289"/>
    <w:rsid w:val="009232B4"/>
    <w:rsid w:val="00923ECC"/>
    <w:rsid w:val="00925344"/>
    <w:rsid w:val="00930B23"/>
    <w:rsid w:val="00931360"/>
    <w:rsid w:val="00931FBD"/>
    <w:rsid w:val="009337FD"/>
    <w:rsid w:val="00933AF2"/>
    <w:rsid w:val="009350D6"/>
    <w:rsid w:val="009370A8"/>
    <w:rsid w:val="00937704"/>
    <w:rsid w:val="00937A42"/>
    <w:rsid w:val="009416BB"/>
    <w:rsid w:val="00943EFF"/>
    <w:rsid w:val="00944B15"/>
    <w:rsid w:val="00945A15"/>
    <w:rsid w:val="0094796B"/>
    <w:rsid w:val="00947A64"/>
    <w:rsid w:val="00950595"/>
    <w:rsid w:val="00951CDA"/>
    <w:rsid w:val="0095237F"/>
    <w:rsid w:val="009535A7"/>
    <w:rsid w:val="00954144"/>
    <w:rsid w:val="00955870"/>
    <w:rsid w:val="009568BB"/>
    <w:rsid w:val="00957FF7"/>
    <w:rsid w:val="00960579"/>
    <w:rsid w:val="00960B05"/>
    <w:rsid w:val="00962300"/>
    <w:rsid w:val="00962667"/>
    <w:rsid w:val="00962CAB"/>
    <w:rsid w:val="009661F2"/>
    <w:rsid w:val="00966276"/>
    <w:rsid w:val="00967035"/>
    <w:rsid w:val="009706B3"/>
    <w:rsid w:val="009758AC"/>
    <w:rsid w:val="00977263"/>
    <w:rsid w:val="00977D9F"/>
    <w:rsid w:val="00981A3A"/>
    <w:rsid w:val="00982C35"/>
    <w:rsid w:val="00983108"/>
    <w:rsid w:val="00983E29"/>
    <w:rsid w:val="009856A4"/>
    <w:rsid w:val="00987987"/>
    <w:rsid w:val="00990169"/>
    <w:rsid w:val="009916F1"/>
    <w:rsid w:val="0099374E"/>
    <w:rsid w:val="00993A55"/>
    <w:rsid w:val="009946BB"/>
    <w:rsid w:val="0099614F"/>
    <w:rsid w:val="009964DD"/>
    <w:rsid w:val="0099657F"/>
    <w:rsid w:val="00996BB7"/>
    <w:rsid w:val="00997464"/>
    <w:rsid w:val="0099765E"/>
    <w:rsid w:val="009A01A0"/>
    <w:rsid w:val="009A28A1"/>
    <w:rsid w:val="009A41A5"/>
    <w:rsid w:val="009A4B1C"/>
    <w:rsid w:val="009A5BB9"/>
    <w:rsid w:val="009A5F59"/>
    <w:rsid w:val="009A6044"/>
    <w:rsid w:val="009A6185"/>
    <w:rsid w:val="009A6F8E"/>
    <w:rsid w:val="009B0EF5"/>
    <w:rsid w:val="009B1980"/>
    <w:rsid w:val="009B2466"/>
    <w:rsid w:val="009B5007"/>
    <w:rsid w:val="009B5424"/>
    <w:rsid w:val="009B580A"/>
    <w:rsid w:val="009B65C4"/>
    <w:rsid w:val="009B6DCB"/>
    <w:rsid w:val="009B72EF"/>
    <w:rsid w:val="009C04DE"/>
    <w:rsid w:val="009C42FC"/>
    <w:rsid w:val="009C6213"/>
    <w:rsid w:val="009D2813"/>
    <w:rsid w:val="009D58A0"/>
    <w:rsid w:val="009D609D"/>
    <w:rsid w:val="009D6BA5"/>
    <w:rsid w:val="009E0EDB"/>
    <w:rsid w:val="009E1708"/>
    <w:rsid w:val="009E1EE5"/>
    <w:rsid w:val="009E2895"/>
    <w:rsid w:val="009E2FAE"/>
    <w:rsid w:val="009E433F"/>
    <w:rsid w:val="009E4BCD"/>
    <w:rsid w:val="009E67DA"/>
    <w:rsid w:val="009E7295"/>
    <w:rsid w:val="009F1FD5"/>
    <w:rsid w:val="009F2A2E"/>
    <w:rsid w:val="009F4753"/>
    <w:rsid w:val="009F4E9C"/>
    <w:rsid w:val="009F5401"/>
    <w:rsid w:val="009F7483"/>
    <w:rsid w:val="00A034E8"/>
    <w:rsid w:val="00A035B5"/>
    <w:rsid w:val="00A04205"/>
    <w:rsid w:val="00A04439"/>
    <w:rsid w:val="00A05584"/>
    <w:rsid w:val="00A05F5E"/>
    <w:rsid w:val="00A06EFF"/>
    <w:rsid w:val="00A10620"/>
    <w:rsid w:val="00A13826"/>
    <w:rsid w:val="00A20085"/>
    <w:rsid w:val="00A20502"/>
    <w:rsid w:val="00A20AD9"/>
    <w:rsid w:val="00A210C4"/>
    <w:rsid w:val="00A21660"/>
    <w:rsid w:val="00A216B7"/>
    <w:rsid w:val="00A22052"/>
    <w:rsid w:val="00A22226"/>
    <w:rsid w:val="00A23CB0"/>
    <w:rsid w:val="00A24605"/>
    <w:rsid w:val="00A247A2"/>
    <w:rsid w:val="00A250E3"/>
    <w:rsid w:val="00A25804"/>
    <w:rsid w:val="00A25B34"/>
    <w:rsid w:val="00A3032F"/>
    <w:rsid w:val="00A30C04"/>
    <w:rsid w:val="00A31317"/>
    <w:rsid w:val="00A329D1"/>
    <w:rsid w:val="00A34D70"/>
    <w:rsid w:val="00A354DC"/>
    <w:rsid w:val="00A358AE"/>
    <w:rsid w:val="00A36349"/>
    <w:rsid w:val="00A374CD"/>
    <w:rsid w:val="00A40155"/>
    <w:rsid w:val="00A41C11"/>
    <w:rsid w:val="00A41CF1"/>
    <w:rsid w:val="00A42A45"/>
    <w:rsid w:val="00A44068"/>
    <w:rsid w:val="00A4508A"/>
    <w:rsid w:val="00A50C8F"/>
    <w:rsid w:val="00A524B3"/>
    <w:rsid w:val="00A56007"/>
    <w:rsid w:val="00A578AB"/>
    <w:rsid w:val="00A60AA7"/>
    <w:rsid w:val="00A623ED"/>
    <w:rsid w:val="00A62B3F"/>
    <w:rsid w:val="00A638D7"/>
    <w:rsid w:val="00A63EA6"/>
    <w:rsid w:val="00A652BC"/>
    <w:rsid w:val="00A66DA1"/>
    <w:rsid w:val="00A674A6"/>
    <w:rsid w:val="00A70A2B"/>
    <w:rsid w:val="00A715E3"/>
    <w:rsid w:val="00A71A3B"/>
    <w:rsid w:val="00A71C6A"/>
    <w:rsid w:val="00A71DF5"/>
    <w:rsid w:val="00A74594"/>
    <w:rsid w:val="00A759EB"/>
    <w:rsid w:val="00A76652"/>
    <w:rsid w:val="00A76832"/>
    <w:rsid w:val="00A76C05"/>
    <w:rsid w:val="00A76F19"/>
    <w:rsid w:val="00A77798"/>
    <w:rsid w:val="00A8058F"/>
    <w:rsid w:val="00A8081F"/>
    <w:rsid w:val="00A81E3F"/>
    <w:rsid w:val="00A82966"/>
    <w:rsid w:val="00A82E47"/>
    <w:rsid w:val="00A85832"/>
    <w:rsid w:val="00A91B4F"/>
    <w:rsid w:val="00A92489"/>
    <w:rsid w:val="00A9397E"/>
    <w:rsid w:val="00A97F4E"/>
    <w:rsid w:val="00AA0712"/>
    <w:rsid w:val="00AA0909"/>
    <w:rsid w:val="00AA0B0E"/>
    <w:rsid w:val="00AA0F9B"/>
    <w:rsid w:val="00AA1630"/>
    <w:rsid w:val="00AA6A69"/>
    <w:rsid w:val="00AB09A9"/>
    <w:rsid w:val="00AB20D2"/>
    <w:rsid w:val="00AB2C69"/>
    <w:rsid w:val="00AB5CAC"/>
    <w:rsid w:val="00AB600D"/>
    <w:rsid w:val="00AB7E61"/>
    <w:rsid w:val="00AC28A8"/>
    <w:rsid w:val="00AC3A99"/>
    <w:rsid w:val="00AC3FEA"/>
    <w:rsid w:val="00AC44E1"/>
    <w:rsid w:val="00AC6431"/>
    <w:rsid w:val="00AC67EE"/>
    <w:rsid w:val="00AC780E"/>
    <w:rsid w:val="00AD37E1"/>
    <w:rsid w:val="00AD4148"/>
    <w:rsid w:val="00AD4C14"/>
    <w:rsid w:val="00AD7E48"/>
    <w:rsid w:val="00AE125F"/>
    <w:rsid w:val="00AE14B2"/>
    <w:rsid w:val="00AE1DB7"/>
    <w:rsid w:val="00AE20B5"/>
    <w:rsid w:val="00AE2629"/>
    <w:rsid w:val="00AE2AB9"/>
    <w:rsid w:val="00AE35B7"/>
    <w:rsid w:val="00AE6D1D"/>
    <w:rsid w:val="00AE741E"/>
    <w:rsid w:val="00AF09B8"/>
    <w:rsid w:val="00AF14A8"/>
    <w:rsid w:val="00AF1A20"/>
    <w:rsid w:val="00AF1E53"/>
    <w:rsid w:val="00AF2BFE"/>
    <w:rsid w:val="00AF3C06"/>
    <w:rsid w:val="00AF42D3"/>
    <w:rsid w:val="00AF5EC8"/>
    <w:rsid w:val="00AF6D12"/>
    <w:rsid w:val="00AF7047"/>
    <w:rsid w:val="00B04882"/>
    <w:rsid w:val="00B04B86"/>
    <w:rsid w:val="00B05864"/>
    <w:rsid w:val="00B05CAE"/>
    <w:rsid w:val="00B064DD"/>
    <w:rsid w:val="00B06885"/>
    <w:rsid w:val="00B10D35"/>
    <w:rsid w:val="00B128B6"/>
    <w:rsid w:val="00B131D1"/>
    <w:rsid w:val="00B1372E"/>
    <w:rsid w:val="00B13E21"/>
    <w:rsid w:val="00B141F4"/>
    <w:rsid w:val="00B1592C"/>
    <w:rsid w:val="00B17D0D"/>
    <w:rsid w:val="00B20A8B"/>
    <w:rsid w:val="00B214F4"/>
    <w:rsid w:val="00B24CB2"/>
    <w:rsid w:val="00B24F5A"/>
    <w:rsid w:val="00B26FA1"/>
    <w:rsid w:val="00B271AC"/>
    <w:rsid w:val="00B27F83"/>
    <w:rsid w:val="00B31C7F"/>
    <w:rsid w:val="00B331FD"/>
    <w:rsid w:val="00B33A64"/>
    <w:rsid w:val="00B33BAC"/>
    <w:rsid w:val="00B3560B"/>
    <w:rsid w:val="00B36414"/>
    <w:rsid w:val="00B364DD"/>
    <w:rsid w:val="00B36A1E"/>
    <w:rsid w:val="00B3788C"/>
    <w:rsid w:val="00B41EC1"/>
    <w:rsid w:val="00B42600"/>
    <w:rsid w:val="00B427F5"/>
    <w:rsid w:val="00B42884"/>
    <w:rsid w:val="00B42934"/>
    <w:rsid w:val="00B432D8"/>
    <w:rsid w:val="00B452C2"/>
    <w:rsid w:val="00B51F51"/>
    <w:rsid w:val="00B52902"/>
    <w:rsid w:val="00B537B4"/>
    <w:rsid w:val="00B553BD"/>
    <w:rsid w:val="00B557C0"/>
    <w:rsid w:val="00B55B60"/>
    <w:rsid w:val="00B55E7E"/>
    <w:rsid w:val="00B57169"/>
    <w:rsid w:val="00B5726C"/>
    <w:rsid w:val="00B5797A"/>
    <w:rsid w:val="00B60317"/>
    <w:rsid w:val="00B628B7"/>
    <w:rsid w:val="00B6292C"/>
    <w:rsid w:val="00B62F1B"/>
    <w:rsid w:val="00B650B8"/>
    <w:rsid w:val="00B6618F"/>
    <w:rsid w:val="00B7154C"/>
    <w:rsid w:val="00B74960"/>
    <w:rsid w:val="00B7512C"/>
    <w:rsid w:val="00B75EDB"/>
    <w:rsid w:val="00B764EB"/>
    <w:rsid w:val="00B80EFF"/>
    <w:rsid w:val="00B81563"/>
    <w:rsid w:val="00B82924"/>
    <w:rsid w:val="00B832CA"/>
    <w:rsid w:val="00B9067C"/>
    <w:rsid w:val="00B91660"/>
    <w:rsid w:val="00B929BC"/>
    <w:rsid w:val="00B94987"/>
    <w:rsid w:val="00B96AF3"/>
    <w:rsid w:val="00B9765B"/>
    <w:rsid w:val="00BA03A9"/>
    <w:rsid w:val="00BA106F"/>
    <w:rsid w:val="00BA15DA"/>
    <w:rsid w:val="00BA1FF6"/>
    <w:rsid w:val="00BA2C9C"/>
    <w:rsid w:val="00BA5339"/>
    <w:rsid w:val="00BB6334"/>
    <w:rsid w:val="00BB70C0"/>
    <w:rsid w:val="00BC3CA4"/>
    <w:rsid w:val="00BD1CDB"/>
    <w:rsid w:val="00BD352E"/>
    <w:rsid w:val="00BD603C"/>
    <w:rsid w:val="00BD6309"/>
    <w:rsid w:val="00BD6D5D"/>
    <w:rsid w:val="00BD75BD"/>
    <w:rsid w:val="00BE0477"/>
    <w:rsid w:val="00BE04D4"/>
    <w:rsid w:val="00BE06DC"/>
    <w:rsid w:val="00BE154D"/>
    <w:rsid w:val="00BE1DA5"/>
    <w:rsid w:val="00BE200A"/>
    <w:rsid w:val="00BE251E"/>
    <w:rsid w:val="00BE33B6"/>
    <w:rsid w:val="00BE380C"/>
    <w:rsid w:val="00BE3D3F"/>
    <w:rsid w:val="00BE7985"/>
    <w:rsid w:val="00BE7DCC"/>
    <w:rsid w:val="00BF0CD0"/>
    <w:rsid w:val="00BF1317"/>
    <w:rsid w:val="00BF2B3F"/>
    <w:rsid w:val="00BF2CC2"/>
    <w:rsid w:val="00BF2D08"/>
    <w:rsid w:val="00BF69EE"/>
    <w:rsid w:val="00C00F38"/>
    <w:rsid w:val="00C01C45"/>
    <w:rsid w:val="00C0222F"/>
    <w:rsid w:val="00C02EF0"/>
    <w:rsid w:val="00C03EB1"/>
    <w:rsid w:val="00C04417"/>
    <w:rsid w:val="00C119E9"/>
    <w:rsid w:val="00C11D3F"/>
    <w:rsid w:val="00C11DA2"/>
    <w:rsid w:val="00C128A5"/>
    <w:rsid w:val="00C1378D"/>
    <w:rsid w:val="00C1499A"/>
    <w:rsid w:val="00C14A84"/>
    <w:rsid w:val="00C16640"/>
    <w:rsid w:val="00C168A9"/>
    <w:rsid w:val="00C17D86"/>
    <w:rsid w:val="00C17E92"/>
    <w:rsid w:val="00C21403"/>
    <w:rsid w:val="00C23897"/>
    <w:rsid w:val="00C23ECB"/>
    <w:rsid w:val="00C26F08"/>
    <w:rsid w:val="00C27D1F"/>
    <w:rsid w:val="00C3034C"/>
    <w:rsid w:val="00C30409"/>
    <w:rsid w:val="00C3403D"/>
    <w:rsid w:val="00C34234"/>
    <w:rsid w:val="00C34CF4"/>
    <w:rsid w:val="00C37349"/>
    <w:rsid w:val="00C377FD"/>
    <w:rsid w:val="00C400F6"/>
    <w:rsid w:val="00C40C6E"/>
    <w:rsid w:val="00C431C8"/>
    <w:rsid w:val="00C440AF"/>
    <w:rsid w:val="00C45AB2"/>
    <w:rsid w:val="00C46013"/>
    <w:rsid w:val="00C50553"/>
    <w:rsid w:val="00C50BD7"/>
    <w:rsid w:val="00C51588"/>
    <w:rsid w:val="00C5445C"/>
    <w:rsid w:val="00C55463"/>
    <w:rsid w:val="00C55ED3"/>
    <w:rsid w:val="00C56D47"/>
    <w:rsid w:val="00C602ED"/>
    <w:rsid w:val="00C632FF"/>
    <w:rsid w:val="00C6385B"/>
    <w:rsid w:val="00C65C67"/>
    <w:rsid w:val="00C65DDF"/>
    <w:rsid w:val="00C67E34"/>
    <w:rsid w:val="00C717E4"/>
    <w:rsid w:val="00C724F0"/>
    <w:rsid w:val="00C74EDA"/>
    <w:rsid w:val="00C75DD1"/>
    <w:rsid w:val="00C77032"/>
    <w:rsid w:val="00C7788B"/>
    <w:rsid w:val="00C84D59"/>
    <w:rsid w:val="00C85261"/>
    <w:rsid w:val="00C85FC5"/>
    <w:rsid w:val="00C867B4"/>
    <w:rsid w:val="00C86BAE"/>
    <w:rsid w:val="00C87AC9"/>
    <w:rsid w:val="00C93FEB"/>
    <w:rsid w:val="00C94998"/>
    <w:rsid w:val="00C94BFC"/>
    <w:rsid w:val="00C94DA0"/>
    <w:rsid w:val="00C956D6"/>
    <w:rsid w:val="00C97BE4"/>
    <w:rsid w:val="00CA2ADB"/>
    <w:rsid w:val="00CA30D2"/>
    <w:rsid w:val="00CA3335"/>
    <w:rsid w:val="00CA3795"/>
    <w:rsid w:val="00CA3A4E"/>
    <w:rsid w:val="00CA4D23"/>
    <w:rsid w:val="00CA52EA"/>
    <w:rsid w:val="00CA638C"/>
    <w:rsid w:val="00CA675C"/>
    <w:rsid w:val="00CA76FF"/>
    <w:rsid w:val="00CB2400"/>
    <w:rsid w:val="00CB39C0"/>
    <w:rsid w:val="00CB5927"/>
    <w:rsid w:val="00CB6787"/>
    <w:rsid w:val="00CC04CA"/>
    <w:rsid w:val="00CC0B85"/>
    <w:rsid w:val="00CC0EB4"/>
    <w:rsid w:val="00CC3014"/>
    <w:rsid w:val="00CC3450"/>
    <w:rsid w:val="00CC351B"/>
    <w:rsid w:val="00CC36E3"/>
    <w:rsid w:val="00CC47D5"/>
    <w:rsid w:val="00CC4DD6"/>
    <w:rsid w:val="00CC4E03"/>
    <w:rsid w:val="00CC52EF"/>
    <w:rsid w:val="00CC7099"/>
    <w:rsid w:val="00CD2316"/>
    <w:rsid w:val="00CD5E02"/>
    <w:rsid w:val="00CD67FD"/>
    <w:rsid w:val="00CE0424"/>
    <w:rsid w:val="00CE0BB3"/>
    <w:rsid w:val="00CE2640"/>
    <w:rsid w:val="00CE3627"/>
    <w:rsid w:val="00CE427C"/>
    <w:rsid w:val="00CE4DF8"/>
    <w:rsid w:val="00CE502A"/>
    <w:rsid w:val="00CE50F5"/>
    <w:rsid w:val="00CE5152"/>
    <w:rsid w:val="00CE5C0B"/>
    <w:rsid w:val="00CE6586"/>
    <w:rsid w:val="00CE74D3"/>
    <w:rsid w:val="00CF2B45"/>
    <w:rsid w:val="00CF2CFA"/>
    <w:rsid w:val="00CF4695"/>
    <w:rsid w:val="00CF6BBA"/>
    <w:rsid w:val="00D03BCE"/>
    <w:rsid w:val="00D04BCF"/>
    <w:rsid w:val="00D05DE6"/>
    <w:rsid w:val="00D10D10"/>
    <w:rsid w:val="00D11126"/>
    <w:rsid w:val="00D11FCE"/>
    <w:rsid w:val="00D13192"/>
    <w:rsid w:val="00D14F82"/>
    <w:rsid w:val="00D15336"/>
    <w:rsid w:val="00D1551A"/>
    <w:rsid w:val="00D16693"/>
    <w:rsid w:val="00D1671C"/>
    <w:rsid w:val="00D16D21"/>
    <w:rsid w:val="00D17FD6"/>
    <w:rsid w:val="00D22126"/>
    <w:rsid w:val="00D23312"/>
    <w:rsid w:val="00D23D70"/>
    <w:rsid w:val="00D24821"/>
    <w:rsid w:val="00D25419"/>
    <w:rsid w:val="00D312D9"/>
    <w:rsid w:val="00D317BF"/>
    <w:rsid w:val="00D31E5A"/>
    <w:rsid w:val="00D325B7"/>
    <w:rsid w:val="00D32637"/>
    <w:rsid w:val="00D33B4F"/>
    <w:rsid w:val="00D33E56"/>
    <w:rsid w:val="00D36745"/>
    <w:rsid w:val="00D37466"/>
    <w:rsid w:val="00D37711"/>
    <w:rsid w:val="00D409C7"/>
    <w:rsid w:val="00D41AC3"/>
    <w:rsid w:val="00D41E86"/>
    <w:rsid w:val="00D44C3C"/>
    <w:rsid w:val="00D44F64"/>
    <w:rsid w:val="00D50270"/>
    <w:rsid w:val="00D51835"/>
    <w:rsid w:val="00D519F8"/>
    <w:rsid w:val="00D51A27"/>
    <w:rsid w:val="00D52C61"/>
    <w:rsid w:val="00D54EF1"/>
    <w:rsid w:val="00D56B72"/>
    <w:rsid w:val="00D56C8D"/>
    <w:rsid w:val="00D5741A"/>
    <w:rsid w:val="00D614B1"/>
    <w:rsid w:val="00D61B45"/>
    <w:rsid w:val="00D63B1B"/>
    <w:rsid w:val="00D63EA1"/>
    <w:rsid w:val="00D64D76"/>
    <w:rsid w:val="00D665A9"/>
    <w:rsid w:val="00D672B0"/>
    <w:rsid w:val="00D67494"/>
    <w:rsid w:val="00D7021F"/>
    <w:rsid w:val="00D707D2"/>
    <w:rsid w:val="00D71EEC"/>
    <w:rsid w:val="00D72091"/>
    <w:rsid w:val="00D75215"/>
    <w:rsid w:val="00D76CDE"/>
    <w:rsid w:val="00D80931"/>
    <w:rsid w:val="00D82321"/>
    <w:rsid w:val="00D8407C"/>
    <w:rsid w:val="00D8437D"/>
    <w:rsid w:val="00D861D9"/>
    <w:rsid w:val="00D8790B"/>
    <w:rsid w:val="00D8790D"/>
    <w:rsid w:val="00D927FD"/>
    <w:rsid w:val="00D958AF"/>
    <w:rsid w:val="00D95F7F"/>
    <w:rsid w:val="00D961D8"/>
    <w:rsid w:val="00D9626D"/>
    <w:rsid w:val="00D96F8E"/>
    <w:rsid w:val="00D9752C"/>
    <w:rsid w:val="00D978DA"/>
    <w:rsid w:val="00D97D69"/>
    <w:rsid w:val="00DA07D1"/>
    <w:rsid w:val="00DA1D4E"/>
    <w:rsid w:val="00DA2232"/>
    <w:rsid w:val="00DA2861"/>
    <w:rsid w:val="00DA5222"/>
    <w:rsid w:val="00DA5639"/>
    <w:rsid w:val="00DA5BFD"/>
    <w:rsid w:val="00DA6BF5"/>
    <w:rsid w:val="00DB18E4"/>
    <w:rsid w:val="00DB3A7E"/>
    <w:rsid w:val="00DB4153"/>
    <w:rsid w:val="00DC289C"/>
    <w:rsid w:val="00DC2A51"/>
    <w:rsid w:val="00DC3565"/>
    <w:rsid w:val="00DC7B3C"/>
    <w:rsid w:val="00DD225D"/>
    <w:rsid w:val="00DD3E07"/>
    <w:rsid w:val="00DD713D"/>
    <w:rsid w:val="00DE180A"/>
    <w:rsid w:val="00DE498F"/>
    <w:rsid w:val="00DE5121"/>
    <w:rsid w:val="00DE54FB"/>
    <w:rsid w:val="00DE7170"/>
    <w:rsid w:val="00DE78FD"/>
    <w:rsid w:val="00DF013A"/>
    <w:rsid w:val="00DF01DE"/>
    <w:rsid w:val="00DF0B0B"/>
    <w:rsid w:val="00DF2310"/>
    <w:rsid w:val="00DF32AE"/>
    <w:rsid w:val="00DF55BC"/>
    <w:rsid w:val="00E0090B"/>
    <w:rsid w:val="00E02CA7"/>
    <w:rsid w:val="00E04E16"/>
    <w:rsid w:val="00E071B3"/>
    <w:rsid w:val="00E0766F"/>
    <w:rsid w:val="00E10555"/>
    <w:rsid w:val="00E12A1A"/>
    <w:rsid w:val="00E14257"/>
    <w:rsid w:val="00E14D09"/>
    <w:rsid w:val="00E14D7D"/>
    <w:rsid w:val="00E15732"/>
    <w:rsid w:val="00E16D0A"/>
    <w:rsid w:val="00E17F69"/>
    <w:rsid w:val="00E22E7A"/>
    <w:rsid w:val="00E234F4"/>
    <w:rsid w:val="00E24A81"/>
    <w:rsid w:val="00E25110"/>
    <w:rsid w:val="00E261EA"/>
    <w:rsid w:val="00E30154"/>
    <w:rsid w:val="00E30283"/>
    <w:rsid w:val="00E3053D"/>
    <w:rsid w:val="00E31182"/>
    <w:rsid w:val="00E3207E"/>
    <w:rsid w:val="00E32211"/>
    <w:rsid w:val="00E33196"/>
    <w:rsid w:val="00E34C64"/>
    <w:rsid w:val="00E36A77"/>
    <w:rsid w:val="00E37A41"/>
    <w:rsid w:val="00E40C96"/>
    <w:rsid w:val="00E42D02"/>
    <w:rsid w:val="00E4522C"/>
    <w:rsid w:val="00E4619F"/>
    <w:rsid w:val="00E46855"/>
    <w:rsid w:val="00E47B2B"/>
    <w:rsid w:val="00E47FE7"/>
    <w:rsid w:val="00E527CB"/>
    <w:rsid w:val="00E5583D"/>
    <w:rsid w:val="00E56C6B"/>
    <w:rsid w:val="00E5702C"/>
    <w:rsid w:val="00E57452"/>
    <w:rsid w:val="00E6035B"/>
    <w:rsid w:val="00E62650"/>
    <w:rsid w:val="00E62CF0"/>
    <w:rsid w:val="00E62ECD"/>
    <w:rsid w:val="00E63963"/>
    <w:rsid w:val="00E65C90"/>
    <w:rsid w:val="00E7010A"/>
    <w:rsid w:val="00E703FE"/>
    <w:rsid w:val="00E70CBB"/>
    <w:rsid w:val="00E719BA"/>
    <w:rsid w:val="00E72061"/>
    <w:rsid w:val="00E72FFD"/>
    <w:rsid w:val="00E7325B"/>
    <w:rsid w:val="00E772BD"/>
    <w:rsid w:val="00E77EAA"/>
    <w:rsid w:val="00E81B71"/>
    <w:rsid w:val="00E82F46"/>
    <w:rsid w:val="00E83133"/>
    <w:rsid w:val="00E84D55"/>
    <w:rsid w:val="00E84F84"/>
    <w:rsid w:val="00E85E9C"/>
    <w:rsid w:val="00E868D3"/>
    <w:rsid w:val="00E91206"/>
    <w:rsid w:val="00E91AF7"/>
    <w:rsid w:val="00E91B5B"/>
    <w:rsid w:val="00E92D2E"/>
    <w:rsid w:val="00E93382"/>
    <w:rsid w:val="00E94B2A"/>
    <w:rsid w:val="00E94D58"/>
    <w:rsid w:val="00E94F1C"/>
    <w:rsid w:val="00E95402"/>
    <w:rsid w:val="00E95D34"/>
    <w:rsid w:val="00EA044D"/>
    <w:rsid w:val="00EA09E5"/>
    <w:rsid w:val="00EA5868"/>
    <w:rsid w:val="00EB06C3"/>
    <w:rsid w:val="00EB1F45"/>
    <w:rsid w:val="00EB21A8"/>
    <w:rsid w:val="00EB325B"/>
    <w:rsid w:val="00EB37CA"/>
    <w:rsid w:val="00EB5925"/>
    <w:rsid w:val="00EB7AD7"/>
    <w:rsid w:val="00EC0647"/>
    <w:rsid w:val="00EC1A9F"/>
    <w:rsid w:val="00EC1D3E"/>
    <w:rsid w:val="00EC2B25"/>
    <w:rsid w:val="00EC31D4"/>
    <w:rsid w:val="00EC3F1E"/>
    <w:rsid w:val="00EC52A4"/>
    <w:rsid w:val="00ED1F91"/>
    <w:rsid w:val="00ED3994"/>
    <w:rsid w:val="00ED5A79"/>
    <w:rsid w:val="00ED6F10"/>
    <w:rsid w:val="00EE1152"/>
    <w:rsid w:val="00EE1A8B"/>
    <w:rsid w:val="00EE45DC"/>
    <w:rsid w:val="00EE7613"/>
    <w:rsid w:val="00EE79F5"/>
    <w:rsid w:val="00EF071F"/>
    <w:rsid w:val="00EF1243"/>
    <w:rsid w:val="00EF1DB7"/>
    <w:rsid w:val="00EF1F9D"/>
    <w:rsid w:val="00EF2EE5"/>
    <w:rsid w:val="00EF55F8"/>
    <w:rsid w:val="00EF57A2"/>
    <w:rsid w:val="00EF58F6"/>
    <w:rsid w:val="00EF6F4C"/>
    <w:rsid w:val="00F00AEF"/>
    <w:rsid w:val="00F0204C"/>
    <w:rsid w:val="00F02440"/>
    <w:rsid w:val="00F02892"/>
    <w:rsid w:val="00F03006"/>
    <w:rsid w:val="00F10323"/>
    <w:rsid w:val="00F115F7"/>
    <w:rsid w:val="00F11678"/>
    <w:rsid w:val="00F128E3"/>
    <w:rsid w:val="00F1368C"/>
    <w:rsid w:val="00F13EF7"/>
    <w:rsid w:val="00F1426A"/>
    <w:rsid w:val="00F142D8"/>
    <w:rsid w:val="00F15E71"/>
    <w:rsid w:val="00F17296"/>
    <w:rsid w:val="00F22EFD"/>
    <w:rsid w:val="00F2385C"/>
    <w:rsid w:val="00F23A06"/>
    <w:rsid w:val="00F23CCB"/>
    <w:rsid w:val="00F25346"/>
    <w:rsid w:val="00F259EC"/>
    <w:rsid w:val="00F26FB9"/>
    <w:rsid w:val="00F27117"/>
    <w:rsid w:val="00F31912"/>
    <w:rsid w:val="00F324FB"/>
    <w:rsid w:val="00F33D54"/>
    <w:rsid w:val="00F3478B"/>
    <w:rsid w:val="00F36F87"/>
    <w:rsid w:val="00F3770F"/>
    <w:rsid w:val="00F417D4"/>
    <w:rsid w:val="00F41C44"/>
    <w:rsid w:val="00F4230D"/>
    <w:rsid w:val="00F425E6"/>
    <w:rsid w:val="00F42D53"/>
    <w:rsid w:val="00F4352A"/>
    <w:rsid w:val="00F46162"/>
    <w:rsid w:val="00F473DA"/>
    <w:rsid w:val="00F507BE"/>
    <w:rsid w:val="00F55673"/>
    <w:rsid w:val="00F56985"/>
    <w:rsid w:val="00F57891"/>
    <w:rsid w:val="00F601B7"/>
    <w:rsid w:val="00F60ABB"/>
    <w:rsid w:val="00F60FE2"/>
    <w:rsid w:val="00F647CA"/>
    <w:rsid w:val="00F64D6B"/>
    <w:rsid w:val="00F64FFE"/>
    <w:rsid w:val="00F657A7"/>
    <w:rsid w:val="00F66ACE"/>
    <w:rsid w:val="00F674BA"/>
    <w:rsid w:val="00F67837"/>
    <w:rsid w:val="00F678B4"/>
    <w:rsid w:val="00F709D1"/>
    <w:rsid w:val="00F716B8"/>
    <w:rsid w:val="00F72B90"/>
    <w:rsid w:val="00F72C91"/>
    <w:rsid w:val="00F72E28"/>
    <w:rsid w:val="00F7520D"/>
    <w:rsid w:val="00F75389"/>
    <w:rsid w:val="00F76FBB"/>
    <w:rsid w:val="00F7780E"/>
    <w:rsid w:val="00F80293"/>
    <w:rsid w:val="00F80CC8"/>
    <w:rsid w:val="00F80D8E"/>
    <w:rsid w:val="00F81D8B"/>
    <w:rsid w:val="00F82E9F"/>
    <w:rsid w:val="00F83F41"/>
    <w:rsid w:val="00F84BC3"/>
    <w:rsid w:val="00F84BC5"/>
    <w:rsid w:val="00F85505"/>
    <w:rsid w:val="00F85516"/>
    <w:rsid w:val="00F85BA1"/>
    <w:rsid w:val="00F86880"/>
    <w:rsid w:val="00F87A27"/>
    <w:rsid w:val="00F9072D"/>
    <w:rsid w:val="00F927F0"/>
    <w:rsid w:val="00F9674F"/>
    <w:rsid w:val="00F9703E"/>
    <w:rsid w:val="00F97D07"/>
    <w:rsid w:val="00FA0E45"/>
    <w:rsid w:val="00FA16A4"/>
    <w:rsid w:val="00FA172D"/>
    <w:rsid w:val="00FA1A6D"/>
    <w:rsid w:val="00FA1ED9"/>
    <w:rsid w:val="00FA233D"/>
    <w:rsid w:val="00FA3013"/>
    <w:rsid w:val="00FA4C99"/>
    <w:rsid w:val="00FA6DC9"/>
    <w:rsid w:val="00FA7612"/>
    <w:rsid w:val="00FB083A"/>
    <w:rsid w:val="00FB586D"/>
    <w:rsid w:val="00FB6C49"/>
    <w:rsid w:val="00FC39D5"/>
    <w:rsid w:val="00FC4753"/>
    <w:rsid w:val="00FC4847"/>
    <w:rsid w:val="00FC6FAE"/>
    <w:rsid w:val="00FD01A7"/>
    <w:rsid w:val="00FD42E4"/>
    <w:rsid w:val="00FD448E"/>
    <w:rsid w:val="00FD45B4"/>
    <w:rsid w:val="00FE0474"/>
    <w:rsid w:val="00FE336D"/>
    <w:rsid w:val="00FE5070"/>
    <w:rsid w:val="00FE52C3"/>
    <w:rsid w:val="00FE5335"/>
    <w:rsid w:val="00FE60C9"/>
    <w:rsid w:val="00FE730F"/>
    <w:rsid w:val="00FE7705"/>
    <w:rsid w:val="00FE7D33"/>
    <w:rsid w:val="00FF25D6"/>
    <w:rsid w:val="00FF29C2"/>
    <w:rsid w:val="00FF594B"/>
    <w:rsid w:val="00FF6334"/>
    <w:rsid w:val="00FF6BA1"/>
    <w:rsid w:val="00FF761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D921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rPr>
  </w:style>
  <w:style w:type="paragraph" w:styleId="1">
    <w:name w:val="heading 1"/>
    <w:basedOn w:val="a"/>
    <w:next w:val="2"/>
    <w:link w:val="10"/>
    <w:uiPriority w:val="9"/>
    <w:qFormat/>
    <w:rsid w:val="00997464"/>
    <w:pPr>
      <w:keepNext/>
      <w:keepLines/>
      <w:numPr>
        <w:numId w:val="13"/>
      </w:numPr>
      <w:spacing w:before="480" w:after="240"/>
      <w:outlineLvl w:val="0"/>
    </w:pPr>
    <w:rPr>
      <w:rFonts w:ascii="Arial" w:eastAsiaTheme="majorEastAsia" w:hAnsi="Arial" w:cs="Arial"/>
      <w:b/>
      <w:bCs/>
      <w:color w:val="0D0D0D" w:themeColor="text1" w:themeTint="F2"/>
      <w:sz w:val="32"/>
      <w:szCs w:val="32"/>
    </w:rPr>
  </w:style>
  <w:style w:type="paragraph" w:styleId="2">
    <w:name w:val="heading 2"/>
    <w:basedOn w:val="1"/>
    <w:next w:val="a"/>
    <w:link w:val="20"/>
    <w:uiPriority w:val="9"/>
    <w:unhideWhenUsed/>
    <w:qFormat/>
    <w:rsid w:val="001308DE"/>
    <w:pPr>
      <w:numPr>
        <w:ilvl w:val="1"/>
      </w:numPr>
      <w:outlineLvl w:val="1"/>
    </w:pPr>
    <w:rPr>
      <w:sz w:val="24"/>
    </w:rPr>
  </w:style>
  <w:style w:type="paragraph" w:styleId="3">
    <w:name w:val="heading 3"/>
    <w:basedOn w:val="a"/>
    <w:next w:val="a"/>
    <w:link w:val="30"/>
    <w:uiPriority w:val="9"/>
    <w:unhideWhenUsed/>
    <w:qFormat/>
    <w:rsid w:val="003575BD"/>
    <w:pPr>
      <w:keepNext/>
      <w:keepLines/>
      <w:numPr>
        <w:ilvl w:val="2"/>
        <w:numId w:val="13"/>
      </w:numPr>
      <w:spacing w:before="200" w:after="120"/>
      <w:outlineLvl w:val="2"/>
    </w:pPr>
    <w:rPr>
      <w:rFonts w:ascii="Arial" w:eastAsiaTheme="majorEastAsia" w:hAnsi="Arial" w:cs="Arial"/>
      <w:bCs/>
      <w:color w:val="0D0D0D" w:themeColor="text1" w:themeTint="F2"/>
    </w:rPr>
  </w:style>
  <w:style w:type="paragraph" w:styleId="4">
    <w:name w:val="heading 4"/>
    <w:basedOn w:val="3"/>
    <w:next w:val="a0"/>
    <w:rsid w:val="00A20AD9"/>
    <w:pPr>
      <w:numPr>
        <w:ilvl w:val="3"/>
      </w:numPr>
      <w:outlineLvl w:val="3"/>
    </w:pPr>
  </w:style>
  <w:style w:type="paragraph" w:styleId="5">
    <w:name w:val="heading 5"/>
    <w:basedOn w:val="a"/>
    <w:next w:val="a"/>
    <w:link w:val="50"/>
    <w:uiPriority w:val="9"/>
    <w:semiHidden/>
    <w:unhideWhenUsed/>
    <w:qFormat/>
    <w:rsid w:val="008A5E4C"/>
    <w:pPr>
      <w:keepNext/>
      <w:keepLines/>
      <w:numPr>
        <w:ilvl w:val="4"/>
        <w:numId w:val="13"/>
      </w:numPr>
      <w:spacing w:before="200"/>
      <w:outlineLvl w:val="4"/>
    </w:pPr>
    <w:rPr>
      <w:rFonts w:asciiTheme="majorHAnsi" w:eastAsiaTheme="majorEastAsia" w:hAnsiTheme="majorHAnsi" w:cstheme="majorBidi"/>
      <w:color w:val="1F4E69" w:themeColor="accent1" w:themeShade="7F"/>
    </w:rPr>
  </w:style>
  <w:style w:type="paragraph" w:styleId="6">
    <w:name w:val="heading 6"/>
    <w:basedOn w:val="a"/>
    <w:next w:val="a"/>
    <w:link w:val="60"/>
    <w:uiPriority w:val="9"/>
    <w:semiHidden/>
    <w:unhideWhenUsed/>
    <w:qFormat/>
    <w:rsid w:val="008A5E4C"/>
    <w:pPr>
      <w:keepNext/>
      <w:keepLines/>
      <w:numPr>
        <w:ilvl w:val="5"/>
        <w:numId w:val="13"/>
      </w:numPr>
      <w:spacing w:before="200"/>
      <w:outlineLvl w:val="5"/>
    </w:pPr>
    <w:rPr>
      <w:rFonts w:asciiTheme="majorHAnsi" w:eastAsiaTheme="majorEastAsia" w:hAnsiTheme="majorHAnsi" w:cstheme="majorBidi"/>
      <w:i/>
      <w:iCs/>
      <w:color w:val="1F4E69" w:themeColor="accent1" w:themeShade="7F"/>
    </w:rPr>
  </w:style>
  <w:style w:type="paragraph" w:styleId="7">
    <w:name w:val="heading 7"/>
    <w:basedOn w:val="a"/>
    <w:next w:val="a"/>
    <w:link w:val="70"/>
    <w:uiPriority w:val="9"/>
    <w:semiHidden/>
    <w:unhideWhenUsed/>
    <w:qFormat/>
    <w:rsid w:val="008A5E4C"/>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A5E4C"/>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A5E4C"/>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paragraph" w:customStyle="1" w:styleId="a5">
    <w:name w:val="Колонтитулы"/>
    <w:pPr>
      <w:tabs>
        <w:tab w:val="right" w:pos="9020"/>
      </w:tabs>
    </w:pPr>
    <w:rPr>
      <w:rFonts w:ascii="Helvetica" w:hAnsi="Arial Unicode MS" w:cs="Arial Unicode MS"/>
      <w:color w:val="000000"/>
      <w:sz w:val="24"/>
      <w:szCs w:val="24"/>
    </w:rPr>
  </w:style>
  <w:style w:type="paragraph" w:styleId="a6">
    <w:name w:val="List Paragraph"/>
    <w:uiPriority w:val="34"/>
    <w:qFormat/>
    <w:pPr>
      <w:ind w:left="720"/>
    </w:pPr>
    <w:rPr>
      <w:rFonts w:ascii="Arial Unicode MS" w:hAnsi="Cambria" w:cs="Arial Unicode MS"/>
      <w:color w:val="000000"/>
      <w:sz w:val="24"/>
      <w:szCs w:val="24"/>
      <w:u w:color="000000"/>
    </w:rPr>
  </w:style>
  <w:style w:type="numbering" w:customStyle="1" w:styleId="List0">
    <w:name w:val="List 0"/>
    <w:basedOn w:val="21"/>
    <w:pPr>
      <w:numPr>
        <w:numId w:val="29"/>
      </w:numPr>
    </w:pPr>
  </w:style>
  <w:style w:type="numbering" w:customStyle="1" w:styleId="21">
    <w:name w:val="Импортированный стиль 2"/>
  </w:style>
  <w:style w:type="numbering" w:customStyle="1" w:styleId="List1">
    <w:name w:val="List 1"/>
    <w:basedOn w:val="21"/>
    <w:pPr>
      <w:numPr>
        <w:numId w:val="10"/>
      </w:numPr>
    </w:pPr>
  </w:style>
  <w:style w:type="paragraph" w:customStyle="1" w:styleId="a0">
    <w:name w:val="Текстовый блок"/>
    <w:rPr>
      <w:rFonts w:ascii="Cambria" w:hAnsi="Arial Unicode MS" w:cs="Arial Unicode MS"/>
      <w:color w:val="000000"/>
      <w:sz w:val="24"/>
      <w:szCs w:val="24"/>
      <w:u w:color="000000"/>
    </w:rPr>
  </w:style>
  <w:style w:type="numbering" w:customStyle="1" w:styleId="List21">
    <w:name w:val="List 21"/>
    <w:basedOn w:val="31"/>
    <w:pPr>
      <w:numPr>
        <w:numId w:val="2"/>
      </w:numPr>
    </w:pPr>
  </w:style>
  <w:style w:type="numbering" w:customStyle="1" w:styleId="31">
    <w:name w:val="Импортированный стиль 3"/>
  </w:style>
  <w:style w:type="numbering" w:customStyle="1" w:styleId="List31">
    <w:name w:val="List 31"/>
    <w:basedOn w:val="40"/>
    <w:pPr>
      <w:numPr>
        <w:numId w:val="3"/>
      </w:numPr>
    </w:pPr>
  </w:style>
  <w:style w:type="numbering" w:customStyle="1" w:styleId="40">
    <w:name w:val="Импортированный стиль 4"/>
  </w:style>
  <w:style w:type="paragraph" w:customStyle="1" w:styleId="A7">
    <w:name w:val="Сноска A"/>
    <w:pPr>
      <w:spacing w:after="200" w:line="276" w:lineRule="auto"/>
      <w:jc w:val="both"/>
    </w:pPr>
    <w:rPr>
      <w:rFonts w:ascii="Calibri" w:eastAsia="Calibri" w:hAnsi="Calibri" w:cs="Calibri"/>
      <w:color w:val="000000"/>
      <w:sz w:val="16"/>
      <w:szCs w:val="16"/>
      <w:u w:color="000000"/>
    </w:rPr>
  </w:style>
  <w:style w:type="numbering" w:customStyle="1" w:styleId="List41">
    <w:name w:val="List 41"/>
    <w:basedOn w:val="51"/>
    <w:pPr>
      <w:numPr>
        <w:numId w:val="4"/>
      </w:numPr>
    </w:pPr>
  </w:style>
  <w:style w:type="numbering" w:customStyle="1" w:styleId="51">
    <w:name w:val="Импортированный стиль 5"/>
  </w:style>
  <w:style w:type="numbering" w:customStyle="1" w:styleId="List51">
    <w:name w:val="List 51"/>
    <w:basedOn w:val="61"/>
    <w:pPr>
      <w:numPr>
        <w:numId w:val="5"/>
      </w:numPr>
    </w:pPr>
  </w:style>
  <w:style w:type="numbering" w:customStyle="1" w:styleId="61">
    <w:name w:val="Импортированный стиль 6"/>
  </w:style>
  <w:style w:type="numbering" w:customStyle="1" w:styleId="List6">
    <w:name w:val="List 6"/>
    <w:basedOn w:val="71"/>
    <w:pPr>
      <w:numPr>
        <w:numId w:val="6"/>
      </w:numPr>
    </w:pPr>
  </w:style>
  <w:style w:type="numbering" w:customStyle="1" w:styleId="71">
    <w:name w:val="Импортированный стиль 7"/>
  </w:style>
  <w:style w:type="numbering" w:customStyle="1" w:styleId="List7">
    <w:name w:val="List 7"/>
    <w:basedOn w:val="71"/>
    <w:pPr>
      <w:numPr>
        <w:numId w:val="8"/>
      </w:numPr>
    </w:pPr>
  </w:style>
  <w:style w:type="numbering" w:customStyle="1" w:styleId="List8">
    <w:name w:val="List 8"/>
    <w:basedOn w:val="71"/>
    <w:pPr>
      <w:numPr>
        <w:numId w:val="7"/>
      </w:numPr>
    </w:pPr>
  </w:style>
  <w:style w:type="numbering" w:customStyle="1" w:styleId="List9">
    <w:name w:val="List 9"/>
    <w:basedOn w:val="71"/>
    <w:pPr>
      <w:numPr>
        <w:numId w:val="9"/>
      </w:numPr>
    </w:pPr>
  </w:style>
  <w:style w:type="paragraph" w:customStyle="1" w:styleId="310">
    <w:name w:val="Заголовок 31"/>
    <w:next w:val="a0"/>
    <w:pPr>
      <w:keepNext/>
      <w:tabs>
        <w:tab w:val="left" w:pos="720"/>
      </w:tabs>
      <w:spacing w:before="240" w:after="60"/>
      <w:ind w:left="720" w:hanging="720"/>
      <w:jc w:val="both"/>
      <w:outlineLvl w:val="2"/>
    </w:pPr>
    <w:rPr>
      <w:rFonts w:ascii="Arial Unicode MS" w:hAnsi="Arial Narrow Bold" w:cs="Arial Unicode MS"/>
      <w:color w:val="000000"/>
      <w:sz w:val="26"/>
      <w:szCs w:val="26"/>
      <w:u w:color="000000"/>
    </w:rPr>
  </w:style>
  <w:style w:type="numbering" w:customStyle="1" w:styleId="List10">
    <w:name w:val="List 10"/>
    <w:basedOn w:val="21"/>
    <w:pPr>
      <w:numPr>
        <w:numId w:val="11"/>
      </w:numPr>
    </w:pPr>
  </w:style>
  <w:style w:type="numbering" w:customStyle="1" w:styleId="List11">
    <w:name w:val="List 11"/>
    <w:basedOn w:val="81"/>
    <w:pPr>
      <w:numPr>
        <w:numId w:val="12"/>
      </w:numPr>
    </w:pPr>
  </w:style>
  <w:style w:type="numbering" w:customStyle="1" w:styleId="81">
    <w:name w:val="Импортированный стиль 8"/>
  </w:style>
  <w:style w:type="numbering" w:customStyle="1" w:styleId="List12">
    <w:name w:val="List 12"/>
    <w:basedOn w:val="91"/>
    <w:pPr>
      <w:numPr>
        <w:numId w:val="14"/>
      </w:numPr>
    </w:pPr>
  </w:style>
  <w:style w:type="numbering" w:customStyle="1" w:styleId="91">
    <w:name w:val="Импортированный стиль 9"/>
  </w:style>
  <w:style w:type="numbering" w:customStyle="1" w:styleId="List13">
    <w:name w:val="List 13"/>
    <w:basedOn w:val="21"/>
    <w:pPr>
      <w:numPr>
        <w:numId w:val="35"/>
      </w:numPr>
    </w:pPr>
  </w:style>
  <w:style w:type="numbering" w:customStyle="1" w:styleId="List14">
    <w:name w:val="List 14"/>
    <w:basedOn w:val="21"/>
    <w:pPr>
      <w:numPr>
        <w:numId w:val="15"/>
      </w:numPr>
    </w:pPr>
  </w:style>
  <w:style w:type="numbering" w:customStyle="1" w:styleId="List15">
    <w:name w:val="List 15"/>
    <w:basedOn w:val="100"/>
    <w:pPr>
      <w:numPr>
        <w:numId w:val="25"/>
      </w:numPr>
    </w:pPr>
  </w:style>
  <w:style w:type="numbering" w:customStyle="1" w:styleId="100">
    <w:name w:val="Импортированный стиль 10"/>
  </w:style>
  <w:style w:type="numbering" w:customStyle="1" w:styleId="List16">
    <w:name w:val="List 16"/>
    <w:basedOn w:val="100"/>
    <w:pPr>
      <w:numPr>
        <w:numId w:val="27"/>
      </w:numPr>
    </w:pPr>
  </w:style>
  <w:style w:type="numbering" w:customStyle="1" w:styleId="List17">
    <w:name w:val="List 17"/>
    <w:basedOn w:val="11"/>
    <w:pPr>
      <w:numPr>
        <w:numId w:val="17"/>
      </w:numPr>
    </w:pPr>
  </w:style>
  <w:style w:type="numbering" w:customStyle="1" w:styleId="11">
    <w:name w:val="Импортированный стиль 11"/>
  </w:style>
  <w:style w:type="numbering" w:customStyle="1" w:styleId="List18">
    <w:name w:val="List 18"/>
    <w:basedOn w:val="11"/>
    <w:pPr>
      <w:numPr>
        <w:numId w:val="16"/>
      </w:numPr>
    </w:pPr>
  </w:style>
  <w:style w:type="numbering" w:customStyle="1" w:styleId="List19">
    <w:name w:val="List 19"/>
    <w:basedOn w:val="12"/>
    <w:pPr>
      <w:numPr>
        <w:numId w:val="20"/>
      </w:numPr>
    </w:pPr>
  </w:style>
  <w:style w:type="numbering" w:customStyle="1" w:styleId="12">
    <w:name w:val="Импортированный стиль 12"/>
  </w:style>
  <w:style w:type="numbering" w:customStyle="1" w:styleId="List20">
    <w:name w:val="List 20"/>
    <w:basedOn w:val="13"/>
    <w:pPr>
      <w:numPr>
        <w:numId w:val="18"/>
      </w:numPr>
    </w:pPr>
  </w:style>
  <w:style w:type="numbering" w:customStyle="1" w:styleId="13">
    <w:name w:val="Импортированный стиль 13"/>
  </w:style>
  <w:style w:type="numbering" w:customStyle="1" w:styleId="List210">
    <w:name w:val="List 21"/>
    <w:basedOn w:val="14"/>
    <w:pPr>
      <w:numPr>
        <w:numId w:val="19"/>
      </w:numPr>
    </w:pPr>
  </w:style>
  <w:style w:type="numbering" w:customStyle="1" w:styleId="14">
    <w:name w:val="Импортированный стиль 14"/>
  </w:style>
  <w:style w:type="numbering" w:customStyle="1" w:styleId="List22">
    <w:name w:val="List 22"/>
    <w:basedOn w:val="100"/>
    <w:pPr>
      <w:numPr>
        <w:numId w:val="22"/>
      </w:numPr>
    </w:pPr>
  </w:style>
  <w:style w:type="numbering" w:customStyle="1" w:styleId="List23">
    <w:name w:val="List 23"/>
    <w:basedOn w:val="100"/>
    <w:pPr>
      <w:numPr>
        <w:numId w:val="21"/>
      </w:numPr>
    </w:pPr>
  </w:style>
  <w:style w:type="numbering" w:customStyle="1" w:styleId="List24">
    <w:name w:val="List 24"/>
    <w:basedOn w:val="100"/>
    <w:pPr>
      <w:numPr>
        <w:numId w:val="23"/>
      </w:numPr>
    </w:pPr>
  </w:style>
  <w:style w:type="numbering" w:customStyle="1" w:styleId="List25">
    <w:name w:val="List 25"/>
    <w:basedOn w:val="100"/>
    <w:pPr>
      <w:numPr>
        <w:numId w:val="24"/>
      </w:numPr>
    </w:pPr>
  </w:style>
  <w:style w:type="paragraph" w:customStyle="1" w:styleId="210">
    <w:name w:val="Заголовок 21"/>
    <w:next w:val="a0"/>
    <w:pPr>
      <w:keepNext/>
      <w:tabs>
        <w:tab w:val="left" w:pos="576"/>
      </w:tabs>
      <w:spacing w:before="240" w:after="60"/>
      <w:ind w:left="576" w:hanging="576"/>
      <w:jc w:val="both"/>
      <w:outlineLvl w:val="1"/>
    </w:pPr>
    <w:rPr>
      <w:rFonts w:ascii="Arial Unicode MS" w:hAnsi="Arial Narrow Bold" w:cs="Arial Unicode MS"/>
      <w:color w:val="000000"/>
      <w:sz w:val="28"/>
      <w:szCs w:val="28"/>
      <w:u w:color="000000"/>
    </w:rPr>
  </w:style>
  <w:style w:type="numbering" w:customStyle="1" w:styleId="List26">
    <w:name w:val="List 26"/>
    <w:basedOn w:val="100"/>
    <w:pPr>
      <w:numPr>
        <w:numId w:val="26"/>
      </w:numPr>
    </w:pPr>
  </w:style>
  <w:style w:type="numbering" w:customStyle="1" w:styleId="List27">
    <w:name w:val="List 27"/>
    <w:basedOn w:val="15"/>
    <w:pPr>
      <w:numPr>
        <w:numId w:val="28"/>
      </w:numPr>
    </w:pPr>
  </w:style>
  <w:style w:type="numbering" w:customStyle="1" w:styleId="15">
    <w:name w:val="Импортированный стиль 15"/>
  </w:style>
  <w:style w:type="paragraph" w:styleId="a8">
    <w:name w:val="Balloon Text"/>
    <w:basedOn w:val="a"/>
    <w:link w:val="a9"/>
    <w:uiPriority w:val="99"/>
    <w:semiHidden/>
    <w:unhideWhenUsed/>
    <w:rsid w:val="00A91B4F"/>
    <w:rPr>
      <w:rFonts w:ascii="Lucida Grande CY" w:hAnsi="Lucida Grande CY" w:cs="Lucida Grande CY"/>
      <w:sz w:val="18"/>
      <w:szCs w:val="18"/>
    </w:rPr>
  </w:style>
  <w:style w:type="character" w:customStyle="1" w:styleId="a9">
    <w:name w:val="Текст выноски Знак"/>
    <w:basedOn w:val="a1"/>
    <w:link w:val="a8"/>
    <w:uiPriority w:val="99"/>
    <w:semiHidden/>
    <w:rsid w:val="00A91B4F"/>
    <w:rPr>
      <w:rFonts w:ascii="Lucida Grande CY" w:hAnsi="Lucida Grande CY" w:cs="Lucida Grande CY"/>
      <w:sz w:val="18"/>
      <w:szCs w:val="18"/>
      <w:lang w:val="en-US"/>
    </w:rPr>
  </w:style>
  <w:style w:type="character" w:customStyle="1" w:styleId="10">
    <w:name w:val="Заголовок 1 Знак"/>
    <w:basedOn w:val="a1"/>
    <w:link w:val="1"/>
    <w:uiPriority w:val="9"/>
    <w:rsid w:val="00997464"/>
    <w:rPr>
      <w:rFonts w:ascii="Arial" w:eastAsiaTheme="majorEastAsia" w:hAnsi="Arial" w:cs="Arial"/>
      <w:b/>
      <w:bCs/>
      <w:color w:val="0D0D0D" w:themeColor="text1" w:themeTint="F2"/>
      <w:sz w:val="32"/>
      <w:szCs w:val="32"/>
    </w:rPr>
  </w:style>
  <w:style w:type="character" w:customStyle="1" w:styleId="20">
    <w:name w:val="Заголовок 2 Знак"/>
    <w:basedOn w:val="a1"/>
    <w:link w:val="2"/>
    <w:uiPriority w:val="9"/>
    <w:rsid w:val="001308DE"/>
    <w:rPr>
      <w:rFonts w:ascii="Arial" w:eastAsiaTheme="majorEastAsia" w:hAnsi="Arial" w:cs="Arial"/>
      <w:b/>
      <w:bCs/>
      <w:color w:val="0D0D0D" w:themeColor="text1" w:themeTint="F2"/>
      <w:sz w:val="24"/>
      <w:szCs w:val="32"/>
    </w:rPr>
  </w:style>
  <w:style w:type="character" w:customStyle="1" w:styleId="30">
    <w:name w:val="Заголовок 3 Знак"/>
    <w:basedOn w:val="a1"/>
    <w:link w:val="3"/>
    <w:uiPriority w:val="9"/>
    <w:rsid w:val="003575BD"/>
    <w:rPr>
      <w:rFonts w:ascii="Arial" w:eastAsiaTheme="majorEastAsia" w:hAnsi="Arial" w:cs="Arial"/>
      <w:bCs/>
      <w:color w:val="0D0D0D" w:themeColor="text1" w:themeTint="F2"/>
      <w:sz w:val="24"/>
      <w:szCs w:val="24"/>
    </w:rPr>
  </w:style>
  <w:style w:type="character" w:customStyle="1" w:styleId="50">
    <w:name w:val="Заголовок 5 Знак"/>
    <w:basedOn w:val="a1"/>
    <w:link w:val="5"/>
    <w:uiPriority w:val="9"/>
    <w:semiHidden/>
    <w:rsid w:val="008A5E4C"/>
    <w:rPr>
      <w:rFonts w:asciiTheme="majorHAnsi" w:eastAsiaTheme="majorEastAsia" w:hAnsiTheme="majorHAnsi" w:cstheme="majorBidi"/>
      <w:color w:val="1F4E69" w:themeColor="accent1" w:themeShade="7F"/>
      <w:sz w:val="24"/>
      <w:szCs w:val="24"/>
      <w:lang w:val="en-US"/>
    </w:rPr>
  </w:style>
  <w:style w:type="character" w:customStyle="1" w:styleId="60">
    <w:name w:val="Заголовок 6 Знак"/>
    <w:basedOn w:val="a1"/>
    <w:link w:val="6"/>
    <w:uiPriority w:val="9"/>
    <w:semiHidden/>
    <w:rsid w:val="008A5E4C"/>
    <w:rPr>
      <w:rFonts w:asciiTheme="majorHAnsi" w:eastAsiaTheme="majorEastAsia" w:hAnsiTheme="majorHAnsi" w:cstheme="majorBidi"/>
      <w:i/>
      <w:iCs/>
      <w:color w:val="1F4E69" w:themeColor="accent1" w:themeShade="7F"/>
      <w:sz w:val="24"/>
      <w:szCs w:val="24"/>
      <w:lang w:val="en-US"/>
    </w:rPr>
  </w:style>
  <w:style w:type="character" w:customStyle="1" w:styleId="70">
    <w:name w:val="Заголовок 7 Знак"/>
    <w:basedOn w:val="a1"/>
    <w:link w:val="7"/>
    <w:uiPriority w:val="9"/>
    <w:semiHidden/>
    <w:rsid w:val="008A5E4C"/>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1"/>
    <w:link w:val="8"/>
    <w:uiPriority w:val="9"/>
    <w:semiHidden/>
    <w:rsid w:val="008A5E4C"/>
    <w:rPr>
      <w:rFonts w:asciiTheme="majorHAnsi" w:eastAsiaTheme="majorEastAsia" w:hAnsiTheme="majorHAnsi" w:cstheme="majorBidi"/>
      <w:color w:val="404040" w:themeColor="text1" w:themeTint="BF"/>
      <w:lang w:val="en-US"/>
    </w:rPr>
  </w:style>
  <w:style w:type="character" w:customStyle="1" w:styleId="90">
    <w:name w:val="Заголовок 9 Знак"/>
    <w:basedOn w:val="a1"/>
    <w:link w:val="9"/>
    <w:uiPriority w:val="9"/>
    <w:semiHidden/>
    <w:rsid w:val="008A5E4C"/>
    <w:rPr>
      <w:rFonts w:asciiTheme="majorHAnsi" w:eastAsiaTheme="majorEastAsia" w:hAnsiTheme="majorHAnsi" w:cstheme="majorBidi"/>
      <w:i/>
      <w:iCs/>
      <w:color w:val="404040" w:themeColor="text1" w:themeTint="BF"/>
      <w:lang w:val="en-US"/>
    </w:rPr>
  </w:style>
  <w:style w:type="paragraph" w:styleId="aa">
    <w:name w:val="Document Map"/>
    <w:basedOn w:val="a"/>
    <w:link w:val="ab"/>
    <w:uiPriority w:val="99"/>
    <w:semiHidden/>
    <w:unhideWhenUsed/>
    <w:rsid w:val="00997464"/>
    <w:rPr>
      <w:rFonts w:ascii="Lucida Grande CY" w:hAnsi="Lucida Grande CY" w:cs="Lucida Grande CY"/>
    </w:rPr>
  </w:style>
  <w:style w:type="character" w:customStyle="1" w:styleId="ab">
    <w:name w:val="Схема документа Знак"/>
    <w:basedOn w:val="a1"/>
    <w:link w:val="aa"/>
    <w:uiPriority w:val="99"/>
    <w:semiHidden/>
    <w:rsid w:val="00997464"/>
    <w:rPr>
      <w:rFonts w:ascii="Lucida Grande CY" w:hAnsi="Lucida Grande CY" w:cs="Lucida Grande CY"/>
      <w:sz w:val="24"/>
      <w:szCs w:val="24"/>
      <w:lang w:val="en-US"/>
    </w:rPr>
  </w:style>
  <w:style w:type="paragraph" w:customStyle="1" w:styleId="Style1">
    <w:name w:val="Style1"/>
    <w:basedOn w:val="a6"/>
    <w:rsid w:val="001308DE"/>
    <w:pPr>
      <w:numPr>
        <w:ilvl w:val="3"/>
        <w:numId w:val="1"/>
      </w:numPr>
      <w:tabs>
        <w:tab w:val="clear" w:pos="1944"/>
      </w:tabs>
      <w:spacing w:after="120" w:line="276" w:lineRule="auto"/>
      <w:ind w:left="851" w:hanging="1135"/>
    </w:pPr>
    <w:rPr>
      <w:rFonts w:ascii="Arial" w:hAnsi="Arial" w:cs="Arial"/>
    </w:rPr>
  </w:style>
  <w:style w:type="paragraph" w:styleId="ac">
    <w:name w:val="header"/>
    <w:basedOn w:val="a"/>
    <w:link w:val="ad"/>
    <w:uiPriority w:val="99"/>
    <w:unhideWhenUsed/>
    <w:rsid w:val="001308DE"/>
    <w:pPr>
      <w:tabs>
        <w:tab w:val="center" w:pos="4153"/>
        <w:tab w:val="right" w:pos="8306"/>
      </w:tabs>
    </w:pPr>
  </w:style>
  <w:style w:type="character" w:customStyle="1" w:styleId="ad">
    <w:name w:val="Верхний колонтитул Знак"/>
    <w:basedOn w:val="a1"/>
    <w:link w:val="ac"/>
    <w:uiPriority w:val="99"/>
    <w:rsid w:val="001308DE"/>
    <w:rPr>
      <w:sz w:val="24"/>
      <w:szCs w:val="24"/>
      <w:lang w:val="en-US"/>
    </w:rPr>
  </w:style>
  <w:style w:type="paragraph" w:styleId="ae">
    <w:name w:val="footer"/>
    <w:basedOn w:val="a"/>
    <w:link w:val="af"/>
    <w:uiPriority w:val="99"/>
    <w:unhideWhenUsed/>
    <w:rsid w:val="001308DE"/>
    <w:pPr>
      <w:tabs>
        <w:tab w:val="center" w:pos="4153"/>
        <w:tab w:val="right" w:pos="8306"/>
      </w:tabs>
    </w:pPr>
  </w:style>
  <w:style w:type="character" w:customStyle="1" w:styleId="af">
    <w:name w:val="Нижний колонтитул Знак"/>
    <w:basedOn w:val="a1"/>
    <w:link w:val="ae"/>
    <w:uiPriority w:val="99"/>
    <w:rsid w:val="001308DE"/>
    <w:rPr>
      <w:sz w:val="24"/>
      <w:szCs w:val="24"/>
      <w:lang w:val="en-US"/>
    </w:rPr>
  </w:style>
  <w:style w:type="paragraph" w:styleId="af0">
    <w:name w:val="No Spacing"/>
    <w:uiPriority w:val="1"/>
    <w:qFormat/>
    <w:rsid w:val="00E15732"/>
    <w:rPr>
      <w:sz w:val="24"/>
      <w:szCs w:val="24"/>
      <w:lang w:val="en-US"/>
    </w:rPr>
  </w:style>
  <w:style w:type="paragraph" w:styleId="af1">
    <w:name w:val="Title"/>
    <w:basedOn w:val="a"/>
    <w:next w:val="a"/>
    <w:link w:val="af2"/>
    <w:uiPriority w:val="10"/>
    <w:qFormat/>
    <w:rsid w:val="00D927FD"/>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af2">
    <w:name w:val="Название Знак"/>
    <w:basedOn w:val="a1"/>
    <w:link w:val="af1"/>
    <w:uiPriority w:val="10"/>
    <w:rsid w:val="00D927FD"/>
    <w:rPr>
      <w:rFonts w:asciiTheme="majorHAnsi" w:eastAsiaTheme="majorEastAsia" w:hAnsiTheme="majorHAnsi" w:cstheme="majorBidi"/>
      <w:color w:val="2F2F2F" w:themeColor="text2" w:themeShade="BF"/>
      <w:spacing w:val="5"/>
      <w:kern w:val="28"/>
      <w:sz w:val="52"/>
      <w:szCs w:val="52"/>
      <w:lang w:val="en-US"/>
    </w:rPr>
  </w:style>
  <w:style w:type="character" w:styleId="af3">
    <w:name w:val="page number"/>
    <w:basedOn w:val="a1"/>
    <w:uiPriority w:val="99"/>
    <w:semiHidden/>
    <w:unhideWhenUsed/>
    <w:rsid w:val="007434CF"/>
  </w:style>
  <w:style w:type="paragraph" w:styleId="16">
    <w:name w:val="toc 1"/>
    <w:basedOn w:val="a"/>
    <w:next w:val="a"/>
    <w:autoRedefine/>
    <w:uiPriority w:val="39"/>
    <w:unhideWhenUsed/>
    <w:rsid w:val="00CA638C"/>
    <w:pPr>
      <w:spacing w:before="120"/>
    </w:pPr>
    <w:rPr>
      <w:rFonts w:asciiTheme="minorHAnsi" w:hAnsiTheme="minorHAnsi"/>
      <w:b/>
    </w:rPr>
  </w:style>
  <w:style w:type="paragraph" w:styleId="22">
    <w:name w:val="toc 2"/>
    <w:basedOn w:val="a"/>
    <w:next w:val="a"/>
    <w:autoRedefine/>
    <w:uiPriority w:val="39"/>
    <w:unhideWhenUsed/>
    <w:rsid w:val="00CA638C"/>
    <w:pPr>
      <w:ind w:left="240"/>
    </w:pPr>
    <w:rPr>
      <w:rFonts w:asciiTheme="minorHAnsi" w:hAnsiTheme="minorHAnsi"/>
      <w:b/>
      <w:sz w:val="22"/>
      <w:szCs w:val="22"/>
    </w:rPr>
  </w:style>
  <w:style w:type="paragraph" w:styleId="32">
    <w:name w:val="toc 3"/>
    <w:basedOn w:val="a"/>
    <w:next w:val="a"/>
    <w:autoRedefine/>
    <w:uiPriority w:val="39"/>
    <w:unhideWhenUsed/>
    <w:rsid w:val="00CA638C"/>
    <w:pPr>
      <w:ind w:left="480"/>
    </w:pPr>
    <w:rPr>
      <w:rFonts w:asciiTheme="minorHAnsi" w:hAnsiTheme="minorHAnsi"/>
      <w:sz w:val="22"/>
      <w:szCs w:val="22"/>
    </w:rPr>
  </w:style>
  <w:style w:type="paragraph" w:styleId="41">
    <w:name w:val="toc 4"/>
    <w:basedOn w:val="a"/>
    <w:next w:val="a"/>
    <w:autoRedefine/>
    <w:uiPriority w:val="39"/>
    <w:unhideWhenUsed/>
    <w:rsid w:val="00CA638C"/>
    <w:pPr>
      <w:ind w:left="720"/>
    </w:pPr>
    <w:rPr>
      <w:rFonts w:asciiTheme="minorHAnsi" w:hAnsiTheme="minorHAnsi"/>
      <w:sz w:val="20"/>
      <w:szCs w:val="20"/>
    </w:rPr>
  </w:style>
  <w:style w:type="paragraph" w:styleId="52">
    <w:name w:val="toc 5"/>
    <w:basedOn w:val="a"/>
    <w:next w:val="a"/>
    <w:autoRedefine/>
    <w:uiPriority w:val="39"/>
    <w:unhideWhenUsed/>
    <w:rsid w:val="00CA638C"/>
    <w:pPr>
      <w:ind w:left="960"/>
    </w:pPr>
    <w:rPr>
      <w:rFonts w:asciiTheme="minorHAnsi" w:hAnsiTheme="minorHAnsi"/>
      <w:sz w:val="20"/>
      <w:szCs w:val="20"/>
    </w:rPr>
  </w:style>
  <w:style w:type="paragraph" w:styleId="62">
    <w:name w:val="toc 6"/>
    <w:basedOn w:val="a"/>
    <w:next w:val="a"/>
    <w:autoRedefine/>
    <w:uiPriority w:val="39"/>
    <w:unhideWhenUsed/>
    <w:rsid w:val="00CA638C"/>
    <w:pPr>
      <w:ind w:left="1200"/>
    </w:pPr>
    <w:rPr>
      <w:rFonts w:asciiTheme="minorHAnsi" w:hAnsiTheme="minorHAnsi"/>
      <w:sz w:val="20"/>
      <w:szCs w:val="20"/>
    </w:rPr>
  </w:style>
  <w:style w:type="paragraph" w:styleId="72">
    <w:name w:val="toc 7"/>
    <w:basedOn w:val="a"/>
    <w:next w:val="a"/>
    <w:autoRedefine/>
    <w:uiPriority w:val="39"/>
    <w:unhideWhenUsed/>
    <w:rsid w:val="00CA638C"/>
    <w:pPr>
      <w:ind w:left="1440"/>
    </w:pPr>
    <w:rPr>
      <w:rFonts w:asciiTheme="minorHAnsi" w:hAnsiTheme="minorHAnsi"/>
      <w:sz w:val="20"/>
      <w:szCs w:val="20"/>
    </w:rPr>
  </w:style>
  <w:style w:type="paragraph" w:styleId="82">
    <w:name w:val="toc 8"/>
    <w:basedOn w:val="a"/>
    <w:next w:val="a"/>
    <w:autoRedefine/>
    <w:uiPriority w:val="39"/>
    <w:unhideWhenUsed/>
    <w:rsid w:val="00CA638C"/>
    <w:pPr>
      <w:ind w:left="1680"/>
    </w:pPr>
    <w:rPr>
      <w:rFonts w:asciiTheme="minorHAnsi" w:hAnsiTheme="minorHAnsi"/>
      <w:sz w:val="20"/>
      <w:szCs w:val="20"/>
    </w:rPr>
  </w:style>
  <w:style w:type="paragraph" w:styleId="92">
    <w:name w:val="toc 9"/>
    <w:basedOn w:val="a"/>
    <w:next w:val="a"/>
    <w:autoRedefine/>
    <w:uiPriority w:val="39"/>
    <w:unhideWhenUsed/>
    <w:rsid w:val="00CA638C"/>
    <w:pPr>
      <w:ind w:left="1920"/>
    </w:pPr>
    <w:rPr>
      <w:rFonts w:asciiTheme="minorHAnsi" w:hAnsiTheme="minorHAnsi"/>
      <w:sz w:val="20"/>
      <w:szCs w:val="20"/>
    </w:rPr>
  </w:style>
  <w:style w:type="table" w:styleId="af4">
    <w:name w:val="Table Grid"/>
    <w:basedOn w:val="a2"/>
    <w:uiPriority w:val="59"/>
    <w:rsid w:val="00811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Пример 1"/>
    <w:basedOn w:val="a"/>
    <w:link w:val="18"/>
    <w:qFormat/>
    <w:rsid w:val="006C7A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9"/>
      <w:jc w:val="both"/>
    </w:pPr>
    <w:rPr>
      <w:rFonts w:ascii="Calibri" w:eastAsia="Times New Roman" w:hAnsi="Calibri"/>
      <w:bdr w:val="none" w:sz="0" w:space="0" w:color="auto"/>
      <w:lang w:val="x-none" w:eastAsia="x-none"/>
    </w:rPr>
  </w:style>
  <w:style w:type="character" w:customStyle="1" w:styleId="18">
    <w:name w:val="Пример 1 Знак"/>
    <w:link w:val="17"/>
    <w:rsid w:val="006C7A72"/>
    <w:rPr>
      <w:rFonts w:ascii="Calibri" w:eastAsia="Times New Roman" w:hAnsi="Calibri"/>
      <w:sz w:val="24"/>
      <w:szCs w:val="24"/>
      <w:bdr w:val="none" w:sz="0" w:space="0" w:color="auto"/>
      <w:lang w:val="x-none" w:eastAsia="x-none"/>
    </w:rPr>
  </w:style>
  <w:style w:type="character" w:styleId="af5">
    <w:name w:val="annotation reference"/>
    <w:basedOn w:val="a1"/>
    <w:uiPriority w:val="99"/>
    <w:semiHidden/>
    <w:unhideWhenUsed/>
    <w:rsid w:val="0048638B"/>
    <w:rPr>
      <w:sz w:val="16"/>
      <w:szCs w:val="16"/>
    </w:rPr>
  </w:style>
  <w:style w:type="paragraph" w:styleId="af6">
    <w:name w:val="annotation text"/>
    <w:basedOn w:val="a"/>
    <w:link w:val="af7"/>
    <w:uiPriority w:val="99"/>
    <w:semiHidden/>
    <w:unhideWhenUsed/>
    <w:rsid w:val="0048638B"/>
    <w:rPr>
      <w:sz w:val="20"/>
      <w:szCs w:val="20"/>
    </w:rPr>
  </w:style>
  <w:style w:type="character" w:customStyle="1" w:styleId="af7">
    <w:name w:val="Текст примечания Знак"/>
    <w:basedOn w:val="a1"/>
    <w:link w:val="af6"/>
    <w:uiPriority w:val="99"/>
    <w:semiHidden/>
    <w:rsid w:val="0048638B"/>
    <w:rPr>
      <w:lang w:val="en-US"/>
    </w:rPr>
  </w:style>
  <w:style w:type="character" w:styleId="af8">
    <w:name w:val="Placeholder Text"/>
    <w:basedOn w:val="a1"/>
    <w:uiPriority w:val="99"/>
    <w:semiHidden/>
    <w:rsid w:val="0037718E"/>
    <w:rPr>
      <w:color w:val="808080"/>
    </w:rPr>
  </w:style>
  <w:style w:type="paragraph" w:styleId="af9">
    <w:name w:val="annotation subject"/>
    <w:basedOn w:val="af6"/>
    <w:next w:val="af6"/>
    <w:link w:val="afa"/>
    <w:uiPriority w:val="99"/>
    <w:semiHidden/>
    <w:unhideWhenUsed/>
    <w:rsid w:val="001352B0"/>
    <w:rPr>
      <w:b/>
      <w:bCs/>
    </w:rPr>
  </w:style>
  <w:style w:type="character" w:customStyle="1" w:styleId="afa">
    <w:name w:val="Тема примечания Знак"/>
    <w:basedOn w:val="af7"/>
    <w:link w:val="af9"/>
    <w:uiPriority w:val="99"/>
    <w:semiHidden/>
    <w:rsid w:val="001352B0"/>
    <w:rPr>
      <w:b/>
      <w:bCs/>
      <w:lang w:val="en-US"/>
    </w:rPr>
  </w:style>
  <w:style w:type="table" w:styleId="-1">
    <w:name w:val="Light Shading Accent 1"/>
    <w:basedOn w:val="a2"/>
    <w:uiPriority w:val="60"/>
    <w:rsid w:val="00B36A1E"/>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table" w:styleId="-10">
    <w:name w:val="Light List Accent 1"/>
    <w:basedOn w:val="a2"/>
    <w:uiPriority w:val="61"/>
    <w:rsid w:val="00B36A1E"/>
    <w:tblPr>
      <w:tblStyleRowBandSize w:val="1"/>
      <w:tblStyleColBandSize w:val="1"/>
      <w:tblInd w:w="0" w:type="dxa"/>
      <w:tblBorders>
        <w:top w:val="single" w:sz="8" w:space="0" w:color="499BC9" w:themeColor="accent1"/>
        <w:left w:val="single" w:sz="8" w:space="0" w:color="499BC9" w:themeColor="accent1"/>
        <w:bottom w:val="single" w:sz="8" w:space="0" w:color="499BC9" w:themeColor="accent1"/>
        <w:right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99BC9" w:themeFill="accent1"/>
      </w:tcPr>
    </w:tblStylePr>
    <w:tblStylePr w:type="lastRow">
      <w:pPr>
        <w:spacing w:before="0" w:after="0" w:line="240" w:lineRule="auto"/>
      </w:pPr>
      <w:rPr>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tcBorders>
      </w:tcPr>
    </w:tblStylePr>
    <w:tblStylePr w:type="firstCol">
      <w:rPr>
        <w:b/>
        <w:bCs/>
      </w:rPr>
    </w:tblStylePr>
    <w:tblStylePr w:type="lastCol">
      <w:rPr>
        <w:b/>
        <w:bCs/>
      </w:r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style>
  <w:style w:type="table" w:styleId="-11">
    <w:name w:val="Light Grid Accent 1"/>
    <w:basedOn w:val="a2"/>
    <w:uiPriority w:val="62"/>
    <w:rsid w:val="00B36A1E"/>
    <w:tblPr>
      <w:tblStyleRowBandSize w:val="1"/>
      <w:tblStyleColBandSize w:val="1"/>
      <w:tblInd w:w="0" w:type="dxa"/>
      <w:tblBorders>
        <w:top w:val="single" w:sz="8" w:space="0" w:color="499BC9" w:themeColor="accent1"/>
        <w:left w:val="single" w:sz="8" w:space="0" w:color="499BC9" w:themeColor="accent1"/>
        <w:bottom w:val="single" w:sz="8" w:space="0" w:color="499BC9" w:themeColor="accent1"/>
        <w:right w:val="single" w:sz="8" w:space="0" w:color="499BC9" w:themeColor="accent1"/>
        <w:insideH w:val="single" w:sz="8" w:space="0" w:color="499BC9" w:themeColor="accent1"/>
        <w:insideV w:val="single" w:sz="8" w:space="0" w:color="499BC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18" w:space="0" w:color="499BC9" w:themeColor="accent1"/>
          <w:right w:val="single" w:sz="8" w:space="0" w:color="499BC9" w:themeColor="accent1"/>
          <w:insideH w:val="nil"/>
          <w:insideV w:val="single" w:sz="8" w:space="0" w:color="499B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insideH w:val="nil"/>
          <w:insideV w:val="single" w:sz="8" w:space="0" w:color="499B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shd w:val="clear" w:color="auto" w:fill="D2E6F1" w:themeFill="accent1" w:themeFillTint="3F"/>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shd w:val="clear" w:color="auto" w:fill="D2E6F1" w:themeFill="accent1" w:themeFillTint="3F"/>
      </w:tcPr>
    </w:tblStylePr>
    <w:tblStylePr w:type="band2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tcPr>
    </w:tblStylePr>
  </w:style>
  <w:style w:type="table" w:styleId="afb">
    <w:name w:val="Light Grid"/>
    <w:basedOn w:val="a2"/>
    <w:uiPriority w:val="62"/>
    <w:rsid w:val="00B36A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c">
    <w:name w:val="Normal (Web)"/>
    <w:basedOn w:val="a"/>
    <w:uiPriority w:val="99"/>
    <w:semiHidden/>
    <w:unhideWhenUsed/>
    <w:rsid w:val="001657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46881">
      <w:bodyDiv w:val="1"/>
      <w:marLeft w:val="0"/>
      <w:marRight w:val="0"/>
      <w:marTop w:val="0"/>
      <w:marBottom w:val="0"/>
      <w:divBdr>
        <w:top w:val="none" w:sz="0" w:space="0" w:color="auto"/>
        <w:left w:val="none" w:sz="0" w:space="0" w:color="auto"/>
        <w:bottom w:val="none" w:sz="0" w:space="0" w:color="auto"/>
        <w:right w:val="none" w:sz="0" w:space="0" w:color="auto"/>
      </w:divBdr>
    </w:div>
    <w:div w:id="112213942">
      <w:bodyDiv w:val="1"/>
      <w:marLeft w:val="0"/>
      <w:marRight w:val="0"/>
      <w:marTop w:val="0"/>
      <w:marBottom w:val="0"/>
      <w:divBdr>
        <w:top w:val="none" w:sz="0" w:space="0" w:color="auto"/>
        <w:left w:val="none" w:sz="0" w:space="0" w:color="auto"/>
        <w:bottom w:val="none" w:sz="0" w:space="0" w:color="auto"/>
        <w:right w:val="none" w:sz="0" w:space="0" w:color="auto"/>
      </w:divBdr>
    </w:div>
    <w:div w:id="459304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oter" Target="footer1.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footer" Target="footer2.xm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s>
</file>

<file path=word/theme/_rels/theme1.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19769-C019-DF4F-9C23-18526E689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9758</Words>
  <Characters>55621</Characters>
  <Application>Microsoft Macintosh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 Владимир Владимирович</dc:creator>
  <cp:lastModifiedBy>Пользователь Microsoft Office</cp:lastModifiedBy>
  <cp:revision>3</cp:revision>
  <cp:lastPrinted>2014-11-21T09:19:00Z</cp:lastPrinted>
  <dcterms:created xsi:type="dcterms:W3CDTF">2015-03-13T16:49:00Z</dcterms:created>
  <dcterms:modified xsi:type="dcterms:W3CDTF">2015-03-13T16:49:00Z</dcterms:modified>
</cp:coreProperties>
</file>