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left="0" w:right="2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02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260" w:hanging="2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Государственное образовательное учреждение высшего профессионального образования</w:t>
      </w:r>
    </w:p>
    <w:p w:rsidR="00000000" w:rsidDel="00000000" w:rsidP="00000000" w:rsidRDefault="00000000" w:rsidRPr="00000000" w14:paraId="0000000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8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МОСКОВСКИЙ ГОСУДАРСТВЕННЫЙ ТЕХНИЧЕСКИЙ УНИВЕРСИТЕТ ИМ. Н.Э. БАУМАНА</w:t>
      </w:r>
    </w:p>
    <w:p w:rsidR="00000000" w:rsidDel="00000000" w:rsidP="00000000" w:rsidRDefault="00000000" w:rsidRPr="00000000" w14:paraId="00000006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3" w:lineRule="auto"/>
        <w:ind w:left="0" w:right="20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(МГТУ им. Н.Э. Баумана)</w:t>
      </w:r>
    </w:p>
    <w:p w:rsidR="00000000" w:rsidDel="00000000" w:rsidP="00000000" w:rsidRDefault="00000000" w:rsidRPr="00000000" w14:paraId="00000008">
      <w:pPr>
        <w:spacing w:line="363" w:lineRule="auto"/>
        <w:ind w:left="0" w:right="20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Факультет «Информатика и системы управления» Кафедра «Компьютерные системы и сети»</w:t>
      </w:r>
    </w:p>
    <w:p w:rsidR="00000000" w:rsidDel="00000000" w:rsidP="00000000" w:rsidRDefault="00000000" w:rsidRPr="00000000" w14:paraId="00000009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</w:t>
      </w:r>
    </w:p>
    <w:p w:rsidR="00000000" w:rsidDel="00000000" w:rsidP="00000000" w:rsidRDefault="00000000" w:rsidRPr="00000000" w14:paraId="0000000B">
      <w:pPr>
        <w:spacing w:line="231" w:lineRule="auto"/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Зав.каф. ИУ6</w:t>
      </w:r>
    </w:p>
    <w:p w:rsidR="00000000" w:rsidDel="00000000" w:rsidP="00000000" w:rsidRDefault="00000000" w:rsidRPr="00000000" w14:paraId="0000000C">
      <w:pPr>
        <w:spacing w:line="231" w:lineRule="auto"/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__________Пролетарский А.В.</w:t>
      </w:r>
    </w:p>
    <w:p w:rsidR="00000000" w:rsidDel="00000000" w:rsidP="00000000" w:rsidRDefault="00000000" w:rsidRPr="00000000" w14:paraId="0000000D">
      <w:pPr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«___»_______ 2022 г.</w:t>
      </w:r>
    </w:p>
    <w:p w:rsidR="00000000" w:rsidDel="00000000" w:rsidP="00000000" w:rsidRDefault="00000000" w:rsidRPr="00000000" w14:paraId="0000000E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" w:hanging="4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31" w:lineRule="auto"/>
        <w:ind w:left="2" w:right="280" w:hanging="4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Большие вычислительные машины (мейнфрейм):</w:t>
      </w:r>
    </w:p>
    <w:p w:rsidR="00000000" w:rsidDel="00000000" w:rsidP="00000000" w:rsidRDefault="00000000" w:rsidRPr="00000000" w14:paraId="00000011">
      <w:pPr>
        <w:ind w:left="2" w:hanging="4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6" w:lineRule="auto"/>
        <w:ind w:left="2" w:right="280" w:hanging="4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архитектура и микроархитектура zSeries, </w:t>
      </w:r>
    </w:p>
    <w:p w:rsidR="00000000" w:rsidDel="00000000" w:rsidP="00000000" w:rsidRDefault="00000000" w:rsidRPr="00000000" w14:paraId="00000013">
      <w:pPr>
        <w:spacing w:line="246" w:lineRule="auto"/>
        <w:ind w:left="2" w:right="280" w:hanging="4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операционные системы </w:t>
      </w:r>
    </w:p>
    <w:p w:rsidR="00000000" w:rsidDel="00000000" w:rsidP="00000000" w:rsidRDefault="00000000" w:rsidRPr="00000000" w14:paraId="00000014">
      <w:pPr>
        <w:spacing w:line="246" w:lineRule="auto"/>
        <w:ind w:left="2" w:right="280" w:hanging="4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и </w:t>
      </w:r>
    </w:p>
    <w:p w:rsidR="00000000" w:rsidDel="00000000" w:rsidP="00000000" w:rsidRDefault="00000000" w:rsidRPr="00000000" w14:paraId="00000015">
      <w:pPr>
        <w:spacing w:line="246" w:lineRule="auto"/>
        <w:ind w:left="2" w:right="280" w:hanging="4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основы программирования</w:t>
      </w:r>
    </w:p>
    <w:p w:rsidR="00000000" w:rsidDel="00000000" w:rsidP="00000000" w:rsidRDefault="00000000" w:rsidRPr="00000000" w14:paraId="00000016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" w:right="34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Методические указания</w:t>
      </w:r>
    </w:p>
    <w:p w:rsidR="00000000" w:rsidDel="00000000" w:rsidP="00000000" w:rsidRDefault="00000000" w:rsidRPr="00000000" w14:paraId="00000019">
      <w:pPr>
        <w:ind w:left="1" w:right="34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выполнению лабораторных работ </w:t>
      </w:r>
    </w:p>
    <w:p w:rsidR="00000000" w:rsidDel="00000000" w:rsidP="00000000" w:rsidRDefault="00000000" w:rsidRPr="00000000" w14:paraId="0000001A">
      <w:pPr>
        <w:ind w:left="1" w:right="34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курсу БЭВМ </w:t>
      </w:r>
    </w:p>
    <w:p w:rsidR="00000000" w:rsidDel="00000000" w:rsidP="00000000" w:rsidRDefault="00000000" w:rsidRPr="00000000" w14:paraId="0000001B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" w:right="28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Издание четвертое, исправленное</w:t>
      </w:r>
    </w:p>
    <w:p w:rsidR="00000000" w:rsidDel="00000000" w:rsidP="00000000" w:rsidRDefault="00000000" w:rsidRPr="00000000" w14:paraId="0000001D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год</w:t>
      </w:r>
    </w:p>
    <w:p w:rsidR="00000000" w:rsidDel="00000000" w:rsidP="00000000" w:rsidRDefault="00000000" w:rsidRPr="00000000" w14:paraId="0000002F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pgSz w:h="16840" w:w="11900" w:orient="portrait"/>
          <w:pgMar w:bottom="395" w:top="692" w:left="1400" w:right="11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</w:t>
      </w:r>
    </w:p>
    <w:p w:rsidR="00000000" w:rsidDel="00000000" w:rsidP="00000000" w:rsidRDefault="00000000" w:rsidRPr="00000000" w14:paraId="00000030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</w:p>
    <w:p w:rsidR="00000000" w:rsidDel="00000000" w:rsidP="00000000" w:rsidRDefault="00000000" w:rsidRPr="00000000" w14:paraId="0000003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35">
      <w:pPr>
        <w:tabs>
          <w:tab w:val="left" w:pos="9320"/>
        </w:tabs>
        <w:ind w:left="0" w:hanging="2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6">
          <w:pPr>
            <w:tabs>
              <w:tab w:val="right" w:pos="9385.511811023624"/>
            </w:tabs>
            <w:spacing w:before="8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p8qf7go4mvr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в среде БЭВМ с использованием эмуляторов мейнфрейма Hercules и терминала Vista TN3270, установленных на сервере Ubuntu v20.04 с ОС LINUX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_heading=h.p8qf7go4mvrq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d0ic6iqkej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Подключение ко внутренней сети МГТУ (vpn)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_heading=h.td0ic6iqkejo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ro4gxi7mx71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Подключение к серверу кафедры и к эмулятору мейнфрейма Hercules ( z/OS)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_heading=h.ro4gxi7mx715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pos="9385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plz5495nvq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Установка эмулятора терминала TN 3270 и подключение его к мейнфрейму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_heading=h.iplz5495nvq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pos="9385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yksdcorhxam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Вход в операционную систему z/OS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_heading=h.yksdcorhxamt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cwpgqq0zia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Создание наборов данных (Data Set) в zOS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_heading=h.lcwpgqq0zian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9h0f4l9j0p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Выход из операционной системы z/OS (z/OS Logoff)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_heading=h.79h0f4l9j0pj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tol237y0gr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Контрольные вопросы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_heading=h.htol237y0grw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pos="9385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k6yk0ejxamc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Редактирование программ в среде MAINFRAME c использованием редактора ISPF и эмулятора мейнфрейма Hercules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_heading=h.lk6yk0ejxamc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dcqhk5yyoq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Вход в операционную систему z/OS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_heading=h.qdcqhk5yyoqk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xqaacm77xsx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Подготовка к разработке программы на языке С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_heading=h.xqaacm77xsxf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qojaczfnbj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Редактирование данных в режиме ISPF Editor (кодирование на языке С)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_heading=h.8qojaczfnbj2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04kp85i9rh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Создание JCL-скрипта и его выполнение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_heading=h.104kp85i9rhk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ri6ray5im1j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Поиск ошибок и работа с утилитой SDSF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_heading=h.ri6ray5im1jw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pos="9385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slr76b12eqp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Выход из операционной системы z/OS (z/OS Logoff)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_heading=h.slr76b12eqpi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pos="9385.511811023624"/>
            </w:tabs>
            <w:spacing w:after="80" w:before="60" w:line="240" w:lineRule="auto"/>
            <w:ind w:left="36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t5xabn5vf7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Контрольные вопросы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_heading=h.pt5xabn5vf7j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9320"/>
        </w:tabs>
        <w:ind w:left="0" w:hanging="2"/>
        <w:rPr>
          <w:rFonts w:ascii="Times New Roman" w:cs="Times New Roman" w:eastAsia="Times New Roman" w:hAnsi="Times New Roman"/>
          <w:color w:val="0000ff"/>
          <w:u w:val="single"/>
        </w:rPr>
        <w:sectPr>
          <w:type w:val="continuous"/>
          <w:pgSz w:h="16840" w:w="11900" w:orient="portrait"/>
          <w:pgMar w:bottom="395" w:top="692" w:left="1400" w:right="11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bookmarkStart w:colFirst="0" w:colLast="0" w:name="bookmark=kix.icg68k82ybr8" w:id="3"/>
    <w:bookmarkEnd w:id="3"/>
    <w:p w:rsidR="00000000" w:rsidDel="00000000" w:rsidP="00000000" w:rsidRDefault="00000000" w:rsidRPr="00000000" w14:paraId="00000049">
      <w:pPr>
        <w:ind w:left="0" w:right="2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4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320" w:hanging="2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Государственное образовательное учреждение высшего профессионального образования</w:t>
      </w:r>
    </w:p>
    <w:p w:rsidR="00000000" w:rsidDel="00000000" w:rsidP="00000000" w:rsidRDefault="00000000" w:rsidRPr="00000000" w14:paraId="0000004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right="32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МОСКОВСКИЙ ГОСУДАРСТВЕННЫЙ ТЕХНИЧЕСКИЙ УНИВЕРСИТЕТ ИМ. Н.Э. БАУМАНА</w:t>
      </w:r>
    </w:p>
    <w:p w:rsidR="00000000" w:rsidDel="00000000" w:rsidP="00000000" w:rsidRDefault="00000000" w:rsidRPr="00000000" w14:paraId="0000004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3" w:lineRule="auto"/>
        <w:ind w:left="0" w:right="19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(МГТУ им. Н.Э. Баумана) </w:t>
      </w:r>
    </w:p>
    <w:p w:rsidR="00000000" w:rsidDel="00000000" w:rsidP="00000000" w:rsidRDefault="00000000" w:rsidRPr="00000000" w14:paraId="00000050">
      <w:pPr>
        <w:spacing w:line="363" w:lineRule="auto"/>
        <w:ind w:left="0" w:right="19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«Информатика и системы управления» </w:t>
      </w:r>
    </w:p>
    <w:p w:rsidR="00000000" w:rsidDel="00000000" w:rsidP="00000000" w:rsidRDefault="00000000" w:rsidRPr="00000000" w14:paraId="00000051">
      <w:pPr>
        <w:spacing w:line="363" w:lineRule="auto"/>
        <w:ind w:left="0" w:right="19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Кафедра «Компьютерные системы и сети»</w:t>
      </w:r>
    </w:p>
    <w:p w:rsidR="00000000" w:rsidDel="00000000" w:rsidP="00000000" w:rsidRDefault="00000000" w:rsidRPr="00000000" w14:paraId="0000005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Смирнова Е.В.,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Сапарбаев Т.Р., Бояринов А.С., </w:t>
      </w:r>
    </w:p>
    <w:p w:rsidR="00000000" w:rsidDel="00000000" w:rsidP="00000000" w:rsidRDefault="00000000" w:rsidRPr="00000000" w14:paraId="00000057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Дубровин Е.Н., Шевченко В.А.</w:t>
      </w:r>
    </w:p>
    <w:p w:rsidR="00000000" w:rsidDel="00000000" w:rsidP="00000000" w:rsidRDefault="00000000" w:rsidRPr="00000000" w14:paraId="0000005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Лабораторная работа №1</w:t>
      </w:r>
    </w:p>
    <w:p w:rsidR="00000000" w:rsidDel="00000000" w:rsidP="00000000" w:rsidRDefault="00000000" w:rsidRPr="00000000" w14:paraId="0000005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82" w:lineRule="auto"/>
        <w:ind w:left="1" w:right="360" w:hanging="3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Работа в среде БЭВМ с использованием эмуляторов мейнфрейма Hercules и терминала TN3270</w:t>
      </w:r>
    </w:p>
    <w:p w:rsidR="00000000" w:rsidDel="00000000" w:rsidP="00000000" w:rsidRDefault="00000000" w:rsidRPr="00000000" w14:paraId="0000006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6" w:lineRule="auto"/>
        <w:ind w:left="1" w:right="42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Методические указания по выполнению лабораторной работы </w:t>
      </w:r>
    </w:p>
    <w:p w:rsidR="00000000" w:rsidDel="00000000" w:rsidP="00000000" w:rsidRDefault="00000000" w:rsidRPr="00000000" w14:paraId="00000063">
      <w:pPr>
        <w:spacing w:line="246" w:lineRule="auto"/>
        <w:ind w:left="1" w:right="42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курсу по выбору «Архитектура больших ЭВМ»</w:t>
      </w:r>
    </w:p>
    <w:p w:rsidR="00000000" w:rsidDel="00000000" w:rsidP="00000000" w:rsidRDefault="00000000" w:rsidRPr="00000000" w14:paraId="0000006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" w:right="4360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 год,</w:t>
      </w:r>
    </w:p>
    <w:p w:rsidR="00000000" w:rsidDel="00000000" w:rsidP="00000000" w:rsidRDefault="00000000" w:rsidRPr="00000000" w14:paraId="0000007E">
      <w:pPr>
        <w:ind w:left="1" w:right="4380" w:hanging="3"/>
        <w:jc w:val="right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00" w:orient="portrait"/>
          <w:pgMar w:bottom="395" w:top="1158" w:left="1440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</w:t>
      </w:r>
    </w:p>
    <w:p w:rsidR="00000000" w:rsidDel="00000000" w:rsidP="00000000" w:rsidRDefault="00000000" w:rsidRPr="00000000" w14:paraId="0000007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4"/>
    <w:bookmarkEnd w:id="4"/>
    <w:p w:rsidR="00000000" w:rsidDel="00000000" w:rsidP="00000000" w:rsidRDefault="00000000" w:rsidRPr="00000000" w14:paraId="00000080">
      <w:pPr>
        <w:pStyle w:val="Heading2"/>
        <w:spacing w:line="360" w:lineRule="auto"/>
        <w:ind w:left="1" w:hanging="3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p8qf7go4mvrq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в среде БЭВМ с использованием эмуляторов мейнфрейма Hercules и терминала Vista TN3270, установленных на сервере Ubuntu v20.04 с ОС LINUX</w:t>
      </w:r>
    </w:p>
    <w:p w:rsidR="00000000" w:rsidDel="00000000" w:rsidP="00000000" w:rsidRDefault="00000000" w:rsidRPr="00000000" w14:paraId="0000008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Цели лабораторной работы № 1: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tabs>
          <w:tab w:val="left" w:pos="1080"/>
        </w:tabs>
        <w:spacing w:line="360" w:lineRule="auto"/>
        <w:ind w:left="1" w:right="440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Освоение способов подключения к мейнфрейму с использованием эмулятора большой ЭВМ Hercules и работа в операционной системе z/OS.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tabs>
          <w:tab w:val="left" w:pos="1080"/>
        </w:tabs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контейнеров данных (Data Set) для хранения трех файлов (Member) разных типов.</w:t>
      </w:r>
    </w:p>
    <w:p w:rsidR="00000000" w:rsidDel="00000000" w:rsidP="00000000" w:rsidRDefault="00000000" w:rsidRPr="00000000" w14:paraId="00000085">
      <w:pPr>
        <w:tabs>
          <w:tab w:val="left" w:pos="1080"/>
        </w:tabs>
        <w:spacing w:line="360" w:lineRule="auto"/>
        <w:ind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Выполнение лабораторной работы</w:t>
      </w:r>
    </w:p>
    <w:p w:rsidR="00000000" w:rsidDel="00000000" w:rsidP="00000000" w:rsidRDefault="00000000" w:rsidRPr="00000000" w14:paraId="0000008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td0ic6iqkejo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Подключение ко внутренней сети МГТУ (vpn)</w:t>
      </w:r>
    </w:p>
    <w:p w:rsidR="00000000" w:rsidDel="00000000" w:rsidP="00000000" w:rsidRDefault="00000000" w:rsidRPr="00000000" w14:paraId="0000008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первую очередь необходимо настроить и подключить Open VPN.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Скопируйте в адресную строку браузера путь к инсталлятору (см. рисунок 1) </w:t>
      </w:r>
    </w:p>
    <w:p w:rsidR="00000000" w:rsidDel="00000000" w:rsidP="00000000" w:rsidRDefault="00000000" w:rsidRPr="00000000" w14:paraId="0000008C">
      <w:pPr>
        <w:spacing w:line="360" w:lineRule="auto"/>
        <w:ind w:left="0" w:hanging="2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462c1"/>
            <w:sz w:val="28"/>
            <w:szCs w:val="28"/>
            <w:u w:val="single"/>
            <w:rtl w:val="0"/>
          </w:rPr>
          <w:t xml:space="preserve">https://openvpn.net/community-downloads/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</w:rPr>
        <w:drawing>
          <wp:inline distB="0" distT="0" distL="0" distR="0">
            <wp:extent cx="5620385" cy="2527300"/>
            <wp:effectExtent b="0" l="0" r="0" t="0"/>
            <wp:docPr id="175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 – Open VPN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Выберите для Вашей разрядности Windows, загрузите и запустите его на своей машине, как показано на рисунке 2.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5915715" cy="2405157"/>
            <wp:effectExtent b="0" l="0" r="0" t="0"/>
            <wp:docPr id="177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715" cy="2405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 – выбор инсталлятора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Подтвердите установку vpn, как показано на рисунке 3.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4174667" cy="3304599"/>
            <wp:effectExtent b="0" l="0" r="0" t="0"/>
            <wp:docPr id="17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4667" cy="3304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3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Установка</w:t>
      </w:r>
    </w:p>
    <w:p w:rsidR="00000000" w:rsidDel="00000000" w:rsidP="00000000" w:rsidRDefault="00000000" w:rsidRPr="00000000" w14:paraId="00000097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Скачайте архив с конфигурацией </w:t>
      </w:r>
    </w:p>
    <w:p w:rsidR="00000000" w:rsidDel="00000000" w:rsidP="00000000" w:rsidRDefault="00000000" w:rsidRPr="00000000" w14:paraId="00000099">
      <w:pPr>
        <w:ind w:left="0" w:hanging="2"/>
        <w:rPr>
          <w:rFonts w:ascii="Times New Roman" w:cs="Times New Roman" w:eastAsia="Times New Roman" w:hAnsi="Times New Roman"/>
          <w:color w:val="0462c1"/>
          <w:sz w:val="28"/>
          <w:szCs w:val="28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462c1"/>
            <w:sz w:val="28"/>
            <w:szCs w:val="28"/>
            <w:u w:val="single"/>
            <w:rtl w:val="0"/>
          </w:rPr>
          <w:t xml:space="preserve">https://mail.bmstu.ru/~postmaster/bmstu.ovpn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462c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как показано на рисунке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</w:rPr>
        <w:drawing>
          <wp:inline distB="0" distT="0" distL="0" distR="0">
            <wp:extent cx="5843298" cy="1308303"/>
            <wp:effectExtent b="0" l="0" r="0" t="0"/>
            <wp:docPr id="179" name="image36.jpg"/>
            <a:graphic>
              <a:graphicData uri="http://schemas.openxmlformats.org/drawingml/2006/picture">
                <pic:pic>
                  <pic:nvPicPr>
                    <pic:cNvPr id="0" name="image3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298" cy="13083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4 – Скачивание конфигурации для OpenVPN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0" w:hanging="2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Найдите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системн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ом трее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иконку программы OpenVPN, щелкните по ней правой кнопкой мыши и выберите пункт «Импорт конфигурации …» , как показано на рисунке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3959910" cy="1346760"/>
            <wp:effectExtent b="0" l="0" r="0" t="0"/>
            <wp:docPr id="178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9910" cy="1346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5 – Импорт конфигурации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Найдите в разделе «Загрузки» (или любой другой папке, куда 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сохраняете загруженные файлы) файл bmstu.ovpn и откройте его, как показано на рисунке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</w:rPr>
        <w:drawing>
          <wp:inline distB="0" distT="0" distL="0" distR="0">
            <wp:extent cx="5335301" cy="4040650"/>
            <wp:effectExtent b="0" l="0" r="0" t="0"/>
            <wp:docPr id="181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301" cy="404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6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6  – Конфигурация для подключения ко внутренней сети МГТУ им. Н.Э. Баумана bmstu.ovpn </w:t>
      </w:r>
    </w:p>
    <w:p w:rsidR="00000000" w:rsidDel="00000000" w:rsidP="00000000" w:rsidRDefault="00000000" w:rsidRPr="00000000" w14:paraId="000000A8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Подключение. Щелкните правой кнопкой мыши по изображению программы в трее и выберите пункт «Подключиться», как показано на рисунке 7.</w:t>
      </w:r>
    </w:p>
    <w:p w:rsidR="00000000" w:rsidDel="00000000" w:rsidP="00000000" w:rsidRDefault="00000000" w:rsidRPr="00000000" w14:paraId="000000AA">
      <w:pPr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890986" cy="2318924"/>
            <wp:effectExtent b="0" l="0" r="0" t="0"/>
            <wp:docPr id="180" name="image33.jpg"/>
            <a:graphic>
              <a:graphicData uri="http://schemas.openxmlformats.org/drawingml/2006/picture">
                <pic:pic>
                  <pic:nvPicPr>
                    <pic:cNvPr id="0" name="image3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986" cy="2318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B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" w:hanging="3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7  – Подключение через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системный трей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Авторизация. Укажите свой логин без @bmstu.ru, пароль к электронной почте университета  и нажмите на кнопку ОК, как показано на рисунке 8.</w:t>
      </w:r>
    </w:p>
    <w:p w:rsidR="00000000" w:rsidDel="00000000" w:rsidP="00000000" w:rsidRDefault="00000000" w:rsidRPr="00000000" w14:paraId="000000AF">
      <w:pPr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</w:rPr>
        <w:drawing>
          <wp:inline distB="0" distT="0" distL="0" distR="0">
            <wp:extent cx="3793116" cy="1780222"/>
            <wp:effectExtent b="0" l="0" r="0" t="0"/>
            <wp:docPr id="182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3116" cy="17802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0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8  – авторизация</w:t>
      </w:r>
    </w:p>
    <w:p w:rsidR="00000000" w:rsidDel="00000000" w:rsidP="00000000" w:rsidRDefault="00000000" w:rsidRPr="00000000" w14:paraId="000000B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Вы подключены ко внутренней сети МГТУ и можете работать с сервером кафедры ИУ-6.</w:t>
      </w:r>
    </w:p>
    <w:p w:rsidR="00000000" w:rsidDel="00000000" w:rsidP="00000000" w:rsidRDefault="00000000" w:rsidRPr="00000000" w14:paraId="000000B4">
      <w:pPr>
        <w:ind w:left="0" w:hanging="2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ro4gxi7mx715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Подключение к серверу кафедры и к эмулятору мейнфрейма Hercules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z/OS)</w:t>
      </w:r>
    </w:p>
    <w:p w:rsidR="00000000" w:rsidDel="00000000" w:rsidP="00000000" w:rsidRDefault="00000000" w:rsidRPr="00000000" w14:paraId="000000B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Лабораторная работа выполняется на эмуляторе мейнфрейма Hercules — это программный эмулятор мейнфреймов IBM (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System/370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System/390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 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zSeries / System 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и совместимых (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Amdahl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Эмулятор мейнфрейма Hercules запускается на персональных компьютерах с ОС 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Linux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Windows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FreeBSD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Solaris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Mac OS 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 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MorphOS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Его код распространяется по условиям O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pen Source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 Эмулирует лишь центральный процессор и небольшое количество периферийных устройств. Hercules стал первым эмулятором 64-битных мейнфреймов 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z/Architecture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B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Операционная система z/OS поддерживает множество способов обращения к ней. Для того чтобы получить доступ к серверу z/OS с вашего компьютера, вам необходимо установить компонент доступа, так называемый Клиент. Примеры таких компонентов показаны на рисунке 9.</w:t>
      </w:r>
    </w:p>
    <w:p w:rsidR="00000000" w:rsidDel="00000000" w:rsidP="00000000" w:rsidRDefault="00000000" w:rsidRPr="00000000" w14:paraId="000000B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123825</wp:posOffset>
            </wp:positionV>
            <wp:extent cx="5657850" cy="1206182"/>
            <wp:effectExtent b="0" l="0" r="0" t="0"/>
            <wp:wrapSquare wrapText="bothSides" distB="0" distT="0" distL="0" distR="0"/>
            <wp:docPr id="15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206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right="2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0" w:right="2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9  – компоненты доступа к z/OS</w:t>
      </w:r>
    </w:p>
    <w:p w:rsidR="00000000" w:rsidDel="00000000" w:rsidP="00000000" w:rsidRDefault="00000000" w:rsidRPr="00000000" w14:paraId="000000C3">
      <w:pPr>
        <w:ind w:left="0" w:right="2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частности, вы можете использовать протокол IBM 3270, который обеспечивает связь с сервером коммуникаций z/OS. Этот протокол использует протокол TELNET, как носитель, и осуществляет доступ через TCP/IP порт 23. Клиент 3270 называют также эмулятором терминала Mainframe (см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10).</w:t>
      </w:r>
    </w:p>
    <w:p w:rsidR="00000000" w:rsidDel="00000000" w:rsidP="00000000" w:rsidRDefault="00000000" w:rsidRPr="00000000" w14:paraId="000000C5">
      <w:pPr>
        <w:tabs>
          <w:tab w:val="left" w:pos="940"/>
        </w:tabs>
        <w:spacing w:line="242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947420</wp:posOffset>
            </wp:positionH>
            <wp:positionV relativeFrom="paragraph">
              <wp:posOffset>156845</wp:posOffset>
            </wp:positionV>
            <wp:extent cx="4218940" cy="1405890"/>
            <wp:effectExtent b="0" l="0" r="0" t="0"/>
            <wp:wrapSquare wrapText="bothSides" distB="0" distT="0" distL="0" distR="0"/>
            <wp:docPr id="16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405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right="2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10 – Клиент 3270 и сервер z/OS</w:t>
      </w:r>
    </w:p>
    <w:p w:rsidR="00000000" w:rsidDel="00000000" w:rsidP="00000000" w:rsidRDefault="00000000" w:rsidRPr="00000000" w14:paraId="000000D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4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iplz5495nvq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Установка эмулятора терминала TN 3270 и подключение его к мейнфрейму</w:t>
      </w:r>
    </w:p>
    <w:p w:rsidR="00000000" w:rsidDel="00000000" w:rsidP="00000000" w:rsidRDefault="00000000" w:rsidRPr="00000000" w14:paraId="000000D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Эмулятор терминала мейнфрейма TN3270 вы можете скачать отсюда: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https://www.mochasoft.dk/tn3270.htm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(предоставляется 30 дней бесплатного использования). </w:t>
      </w:r>
    </w:p>
    <w:p w:rsidR="00000000" w:rsidDel="00000000" w:rsidP="00000000" w:rsidRDefault="00000000" w:rsidRPr="00000000" w14:paraId="000000D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Окно запуска эмулятора терминала TN3270 дано на рисунке 11. </w:t>
      </w:r>
    </w:p>
    <w:p w:rsidR="00000000" w:rsidDel="00000000" w:rsidP="00000000" w:rsidRDefault="00000000" w:rsidRPr="00000000" w14:paraId="000000D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входом в TN3270 не забудьте подключить vpn (см. раздел 1 Подключение ко внутренней сети МГТУ).</w:t>
      </w:r>
    </w:p>
    <w:bookmarkStart w:colFirst="0" w:colLast="0" w:name="bookmark=id.2et92p0" w:id="9"/>
    <w:bookmarkEnd w:id="9"/>
    <w:p w:rsidR="00000000" w:rsidDel="00000000" w:rsidP="00000000" w:rsidRDefault="00000000" w:rsidRPr="00000000" w14:paraId="000000DA">
      <w:pPr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3981450" cy="5086350"/>
            <wp:effectExtent b="0" l="0" r="0" t="0"/>
            <wp:docPr id="183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08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11 – Окно интерфейса эмулятора терминала – настройка сессии.</w:t>
      </w:r>
    </w:p>
    <w:p w:rsidR="00000000" w:rsidDel="00000000" w:rsidP="00000000" w:rsidRDefault="00000000" w:rsidRPr="00000000" w14:paraId="000000E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Установите и запустите эмулятор терминала, указав адрес сервера</w:t>
      </w:r>
    </w:p>
    <w:p w:rsidR="00000000" w:rsidDel="00000000" w:rsidP="00000000" w:rsidRDefault="00000000" w:rsidRPr="00000000" w14:paraId="000000E2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IP - 195.19.43.20 и  Port 3270 (ВНИМАНИЕ! Номер порта может быть другой).</w:t>
      </w:r>
    </w:p>
    <w:p w:rsidR="00000000" w:rsidDel="00000000" w:rsidP="00000000" w:rsidRDefault="00000000" w:rsidRPr="00000000" w14:paraId="000000E3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Name – свое имя на Английском.</w:t>
      </w:r>
    </w:p>
    <w:p w:rsidR="00000000" w:rsidDel="00000000" w:rsidP="00000000" w:rsidRDefault="00000000" w:rsidRPr="00000000" w14:paraId="000000E4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Логин и пароль получите у преподавателя.</w:t>
      </w:r>
    </w:p>
    <w:p w:rsidR="00000000" w:rsidDel="00000000" w:rsidP="00000000" w:rsidRDefault="00000000" w:rsidRPr="00000000" w14:paraId="000000E5">
      <w:pPr>
        <w:pStyle w:val="Heading4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yksdcorhxamt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Вход в операционную систему z/OS</w:t>
      </w:r>
    </w:p>
    <w:p w:rsidR="00000000" w:rsidDel="00000000" w:rsidP="00000000" w:rsidRDefault="00000000" w:rsidRPr="00000000" w14:paraId="000000E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удачном соединении на экране появится окно приветствия операционной системы z/OS (см. рисунок 12) и машина будет ожидать от Вас ввода Вашего логина (для работы в операционной системе z/OS Вы должны получить регистрационный номер (UserID) и пароль (Password) у преподавателя).</w:t>
      </w:r>
    </w:p>
    <w:p w:rsidR="00000000" w:rsidDel="00000000" w:rsidP="00000000" w:rsidRDefault="00000000" w:rsidRPr="00000000" w14:paraId="000000E8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6029416" cy="4452293"/>
            <wp:effectExtent b="0" l="0" r="0" t="0"/>
            <wp:docPr id="184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9416" cy="44522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12 – Окно приветствия системы z/OS </w:t>
      </w:r>
    </w:p>
    <w:p w:rsidR="00000000" w:rsidDel="00000000" w:rsidP="00000000" w:rsidRDefault="00000000" w:rsidRPr="00000000" w14:paraId="000000E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этом месте ВНИМАНИЕ! </w:t>
      </w:r>
    </w:p>
    <w:p w:rsidR="00000000" w:rsidDel="00000000" w:rsidP="00000000" w:rsidRDefault="00000000" w:rsidRPr="00000000" w14:paraId="000000EC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ЧИТАЙТЕ ВНИМАТЕЛЬНО ВСЕ СООБЩЕНИЯ ОТ МЕЙНФРЕЙМА!</w:t>
      </w:r>
    </w:p>
    <w:p w:rsidR="00000000" w:rsidDel="00000000" w:rsidP="00000000" w:rsidRDefault="00000000" w:rsidRPr="00000000" w14:paraId="000000ED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Введите в input команду LOGON и следуйте инструкции по connection user (пока не добавлены другие пользователи). После ввода Вашего логина появится окно (рисунок 13.1). </w:t>
      </w:r>
    </w:p>
    <w:p w:rsidR="00000000" w:rsidDel="00000000" w:rsidP="00000000" w:rsidRDefault="00000000" w:rsidRPr="00000000" w14:paraId="000000EE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832026" cy="2609630"/>
            <wp:effectExtent b="0" l="0" r="0" t="0"/>
            <wp:docPr id="185" name="image38.jpg"/>
            <a:graphic>
              <a:graphicData uri="http://schemas.openxmlformats.org/drawingml/2006/picture">
                <pic:pic>
                  <pic:nvPicPr>
                    <pic:cNvPr id="0" name="image38.jpg"/>
                    <pic:cNvPicPr preferRelativeResize="0"/>
                  </pic:nvPicPr>
                  <pic:blipFill>
                    <a:blip r:embed="rId34"/>
                    <a:srcRect b="48403" l="0" r="494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2026" cy="2609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13.1 – Окно входа в операционную систему TSO/E. Ввод UserID</w:t>
      </w:r>
    </w:p>
    <w:p w:rsidR="00000000" w:rsidDel="00000000" w:rsidP="00000000" w:rsidRDefault="00000000" w:rsidRPr="00000000" w14:paraId="000000F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ввода UserID перед вами появится приветственный экран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TSO/E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(рисунок 13.2). Введите пароль Password и нажмите еще раз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вы попадете в приветственный экран системы TSO ( рисунок 14).</w:t>
      </w:r>
    </w:p>
    <w:p w:rsidR="00000000" w:rsidDel="00000000" w:rsidP="00000000" w:rsidRDefault="00000000" w:rsidRPr="00000000" w14:paraId="000000F1">
      <w:pPr>
        <w:spacing w:line="360" w:lineRule="auto"/>
        <w:ind w:left="0" w:hanging="2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/>
        <w:drawing>
          <wp:inline distB="0" distT="0" distL="0" distR="0">
            <wp:extent cx="6224195" cy="3372394"/>
            <wp:effectExtent b="0" l="0" r="0" t="0"/>
            <wp:docPr id="186" name="image35.jpg"/>
            <a:graphic>
              <a:graphicData uri="http://schemas.openxmlformats.org/drawingml/2006/picture">
                <pic:pic>
                  <pic:nvPicPr>
                    <pic:cNvPr id="0" name="image35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4195" cy="3372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left="1" w:right="16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13.2 – Окно входа в операционную систему TSO/E. Ввод пароля</w:t>
      </w:r>
    </w:p>
    <w:p w:rsidR="00000000" w:rsidDel="00000000" w:rsidP="00000000" w:rsidRDefault="00000000" w:rsidRPr="00000000" w14:paraId="000000F4">
      <w:pPr>
        <w:spacing w:line="360" w:lineRule="auto"/>
        <w:ind w:left="0" w:right="16" w:hanging="2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первом запуске система попросит Вас сменить пароль на новый. Введите новый пароль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New Password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(не больше 7 символов!!!) и нажмите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Подтвердите новый пароль, напечатав его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New Password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еще раз, и нажмите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Не забудьте его! Программа “Восстановление пароля” на этой машине не запущена (на апрель 2022).</w:t>
      </w:r>
      <w:bookmarkStart w:colFirst="0" w:colLast="0" w:name="bookmark=id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ind w:left="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Символ *** (три звезды)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говорит о том, что система готова вывести следующее сообщение. Каждый раз, когда Вы видите на экране символ “***”, Вы можете не торопиться и прочитать сообщения системы, по нажатию клавиши Enter система выдаст продолжение информационного текста. </w:t>
      </w:r>
    </w:p>
    <w:p w:rsidR="00000000" w:rsidDel="00000000" w:rsidP="00000000" w:rsidRDefault="00000000" w:rsidRPr="00000000" w14:paraId="000000F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Примечание: Это - важная информация!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Если вы будете сдавать тест на получение Сертификата системного администратора мейнфрейма - знайте, это ответ на один из вопросов теста.</w:t>
      </w:r>
    </w:p>
    <w:p w:rsidR="00000000" w:rsidDel="00000000" w:rsidP="00000000" w:rsidRDefault="00000000" w:rsidRPr="00000000" w14:paraId="000000F9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648609" cy="3973077"/>
            <wp:effectExtent b="0" l="0" r="0" t="0"/>
            <wp:docPr id="187" name="image39.jpg"/>
            <a:graphic>
              <a:graphicData uri="http://schemas.openxmlformats.org/drawingml/2006/picture">
                <pic:pic>
                  <pic:nvPicPr>
                    <pic:cNvPr id="0" name="image39.jpg"/>
                    <pic:cNvPicPr preferRelativeResize="0"/>
                  </pic:nvPicPr>
                  <pic:blipFill>
                    <a:blip r:embed="rId36"/>
                    <a:srcRect b="0" l="0" r="2296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8609" cy="3973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14 – Окно входа в ISPF</w:t>
      </w:r>
    </w:p>
    <w:p w:rsidR="00000000" w:rsidDel="00000000" w:rsidP="00000000" w:rsidRDefault="00000000" w:rsidRPr="00000000" w14:paraId="000000FB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Нажмите еще раз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вы попадете в окно интерфейса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ISPF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(рисунок 15). Если не попали, нажмите F3 и введите слово (команду) ISPF.</w:t>
      </w:r>
    </w:p>
    <w:p w:rsidR="00000000" w:rsidDel="00000000" w:rsidP="00000000" w:rsidRDefault="00000000" w:rsidRPr="00000000" w14:paraId="000000FC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2926715"/>
            <wp:effectExtent b="0" l="0" r="0" t="0"/>
            <wp:docPr id="18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15 – Начальное окно интерфейса ISPF</w:t>
      </w:r>
    </w:p>
    <w:p w:rsidR="00000000" w:rsidDel="00000000" w:rsidP="00000000" w:rsidRDefault="00000000" w:rsidRPr="00000000" w14:paraId="000000FF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Подсистема ISPF построена как иерархическое меню, позволяющее вызывать различные функции TSO, вводя команды в командной строке. Операционная система z/OS управляет многими подсистемами. Иерархическая взаимосвязь подсистем и функций, которые вы будете осваивать, показана на рисунке 16. </w:t>
      </w:r>
    </w:p>
    <w:p w:rsidR="00000000" w:rsidDel="00000000" w:rsidP="00000000" w:rsidRDefault="00000000" w:rsidRPr="00000000" w14:paraId="00000100">
      <w:pPr>
        <w:spacing w:line="23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36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855600" cy="3366000"/>
            <wp:effectExtent b="0" l="0" r="0" t="0"/>
            <wp:docPr id="18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5600" cy="336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1t3h5s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36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16 – Иерархическая структура подсистем и функций ISPF</w:t>
      </w:r>
    </w:p>
    <w:p w:rsidR="00000000" w:rsidDel="00000000" w:rsidP="00000000" w:rsidRDefault="00000000" w:rsidRPr="00000000" w14:paraId="00000104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того, чтобы перейти к выбранному пункту меню, введите номер пункта в командной строке. Если вам нужно перейти сразу на несколько уровней меню вниз, вы можете ввести номера пунктов, разделенные точкой. Так, введя «3.2» в главном меню ISPF (рисунок 15), вы попадете в утилиту Data Set из меню Utilites.  Чтобы вернуться назад из подменю или утилиты, нажмите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0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Примечание: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Это - важная информация!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Если вы будете сдавать тест на получение Сертификате сисадмина мейнфрейма - знайте, это ответ на один из вопросов теста.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lcwpgqq0zian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Создание наборов данных (Data Set) в zOS</w:t>
      </w:r>
    </w:p>
    <w:p w:rsidR="00000000" w:rsidDel="00000000" w:rsidP="00000000" w:rsidRDefault="00000000" w:rsidRPr="00000000" w14:paraId="0000010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создадим собственный набор данных (Data Set). </w:t>
      </w:r>
    </w:p>
    <w:p w:rsidR="00000000" w:rsidDel="00000000" w:rsidP="00000000" w:rsidRDefault="00000000" w:rsidRPr="00000000" w14:paraId="0000010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(data set) - именованная совокупность связанных элементов данных, размещаемых во внешней памяти или иных устройствах. Операционная система z/OS поддерживает работу с наборами данных различной логической организации: последовательными, прямого доступа, библиотечными (PDS и PDSE) и некоторыми другими. Мы будем использовать библиотечный тип набора данных PDS (Partitioned Data Set), так как он наиболее похож на «папку» OC Windows.</w:t>
      </w:r>
    </w:p>
    <w:p w:rsidR="00000000" w:rsidDel="00000000" w:rsidP="00000000" w:rsidRDefault="00000000" w:rsidRPr="00000000" w14:paraId="0000010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Библиотечные наборы данных PDS - это совокупность разделов (members), снабженная оглавлением (directory), в котором содержится информация об именах разделов и их размещении в памяти. </w:t>
      </w:r>
    </w:p>
    <w:p w:rsidR="00000000" w:rsidDel="00000000" w:rsidP="00000000" w:rsidRDefault="00000000" w:rsidRPr="00000000" w14:paraId="0000010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Структура набора данных распределенного типа (Partitioned Data Set) показана на рисунке 17. Такие наборы данных обычно используются для хранения относительно небольших по объему "блоков" информации: исходных текстов программ, процедур и заданий, объектных модулей, текстовых документов, таблиц и т.п.</w:t>
      </w:r>
    </w:p>
    <w:p w:rsidR="00000000" w:rsidDel="00000000" w:rsidP="00000000" w:rsidRDefault="00000000" w:rsidRPr="00000000" w14:paraId="0000010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0.0" w:type="dxa"/>
        <w:jc w:val="left"/>
        <w:tblInd w:w="3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60"/>
        <w:gridCol w:w="1700"/>
        <w:gridCol w:w="1700"/>
        <w:gridCol w:w="1740"/>
        <w:gridCol w:w="1840"/>
        <w:gridCol w:w="620"/>
        <w:tblGridChange w:id="0">
          <w:tblGrid>
            <w:gridCol w:w="1260"/>
            <w:gridCol w:w="1700"/>
            <w:gridCol w:w="1700"/>
            <w:gridCol w:w="1740"/>
            <w:gridCol w:w="1840"/>
            <w:gridCol w:w="6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Directory</w:t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 1</w:t>
            </w:r>
          </w:p>
        </w:tc>
        <w:tc>
          <w:tcPr/>
          <w:p w:rsidR="00000000" w:rsidDel="00000000" w:rsidP="00000000" w:rsidRDefault="00000000" w:rsidRPr="00000000" w14:paraId="0000010F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 2</w:t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 3</w:t>
            </w:r>
          </w:p>
        </w:tc>
        <w:tc>
          <w:tcPr/>
          <w:p w:rsidR="00000000" w:rsidDel="00000000" w:rsidP="00000000" w:rsidRDefault="00000000" w:rsidRPr="00000000" w14:paraId="00000111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 4</w:t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0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11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-4442</wp:posOffset>
            </wp:positionH>
            <wp:positionV relativeFrom="paragraph">
              <wp:posOffset>-163827</wp:posOffset>
            </wp:positionV>
            <wp:extent cx="6130290" cy="184150"/>
            <wp:effectExtent b="0" l="0" r="0" t="0"/>
            <wp:wrapSquare wrapText="bothSides" distB="0" distT="0" distL="0" distR="0"/>
            <wp:docPr id="174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18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4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17 – Структура набора данных распределенного типа (Partitioned Data Set)</w:t>
      </w:r>
    </w:p>
    <w:p w:rsidR="00000000" w:rsidDel="00000000" w:rsidP="00000000" w:rsidRDefault="00000000" w:rsidRPr="00000000" w14:paraId="0000011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создания набора данных из основного окна интерфейса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ISPF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(рисунок 15) войдем в 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Utility Selection Panel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нажав «3» в командной строке (рисунок 18).</w:t>
      </w:r>
    </w:p>
    <w:p w:rsidR="00000000" w:rsidDel="00000000" w:rsidP="00000000" w:rsidRDefault="00000000" w:rsidRPr="00000000" w14:paraId="00000117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769010" cy="4444273"/>
            <wp:effectExtent b="0" l="0" r="0" t="0"/>
            <wp:docPr id="19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9010" cy="4444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18 – Окно панели Utility Selection Panel</w:t>
      </w:r>
    </w:p>
    <w:p w:rsidR="00000000" w:rsidDel="00000000" w:rsidP="00000000" w:rsidRDefault="00000000" w:rsidRPr="00000000" w14:paraId="0000011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создавать, редактировать и запускать на выполнение программы, нам надо создать три набора данных (Data Set) для хранения: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tabs>
          <w:tab w:val="left" w:pos="1080"/>
        </w:tabs>
        <w:spacing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текстовых файлов – исходных кодов, текстов программ и др.;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tabs>
          <w:tab w:val="left" w:pos="1080"/>
        </w:tabs>
        <w:spacing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JCL-скриптов (аналог UNIX makefile), которые инструктируют z/OS о компилировании и связях исходных кодов;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tabs>
          <w:tab w:val="left" w:pos="1080"/>
        </w:tabs>
        <w:spacing w:line="36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исполняемых файлов (машинных кодов).</w:t>
      </w:r>
    </w:p>
    <w:p w:rsidR="00000000" w:rsidDel="00000000" w:rsidP="00000000" w:rsidRDefault="00000000" w:rsidRPr="00000000" w14:paraId="0000012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мы создадим первый набор данных для тренировки, остальные наборы данных Вы создадите самостоятельно в конце лабораторной работы. </w:t>
      </w:r>
    </w:p>
    <w:p w:rsidR="00000000" w:rsidDel="00000000" w:rsidP="00000000" w:rsidRDefault="00000000" w:rsidRPr="00000000" w14:paraId="0000012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Введите «2» – появится окно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Data Set Utility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как показано на рисунке 19.</w:t>
      </w:r>
    </w:p>
    <w:p w:rsidR="00000000" w:rsidDel="00000000" w:rsidP="00000000" w:rsidRDefault="00000000" w:rsidRPr="00000000" w14:paraId="00000122">
      <w:pPr>
        <w:spacing w:line="246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780031" cy="4362055"/>
            <wp:effectExtent b="0" l="0" r="0" t="0"/>
            <wp:docPr id="191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0031" cy="4362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19 – Окно Data Set Utility</w:t>
      </w:r>
    </w:p>
    <w:p w:rsidR="00000000" w:rsidDel="00000000" w:rsidP="00000000" w:rsidRDefault="00000000" w:rsidRPr="00000000" w14:paraId="0000012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14"/>
    <w:bookmarkEnd w:id="14"/>
    <w:p w:rsidR="00000000" w:rsidDel="00000000" w:rsidP="00000000" w:rsidRDefault="00000000" w:rsidRPr="00000000" w14:paraId="0000012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Интерфейс ISPF предполагает, что мы введем имя набора данных, который хотим создать. Имена бывают простые и составные. Простое имя может содержать не более 8 символов (латинские буквы A-Z, цифры 0-9, спецсимволы #,@,$,-), причем первым символом имени не может быть цифра. Например, РАRTS01, B1934-1, $$$$A. Составное имя набора данных складывается из нескольких простых, разделенных символом "." ("точка"). Например, D.USER1.JCL, А.VERY.LONG.DATASET.NАМЕ, $PARTS.DАTА2. Имя файла-раздела формируется по тем же правилам и указывается в круглых скобках после имени библиотечного набора данных, например: MY.DSET.PROG(PROG01) - раздел  имя файла (Member) PROG01 набора данных MY.DSET.PROG. </w:t>
      </w:r>
    </w:p>
    <w:p w:rsidR="00000000" w:rsidDel="00000000" w:rsidP="00000000" w:rsidRDefault="00000000" w:rsidRPr="00000000" w14:paraId="0000012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создадим наш набор данных с именем в формате xxx.yyy.zzz.</w:t>
      </w:r>
    </w:p>
    <w:p w:rsidR="00000000" w:rsidDel="00000000" w:rsidP="00000000" w:rsidRDefault="00000000" w:rsidRPr="00000000" w14:paraId="0000012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строку option вводим «2»</w:t>
      </w:r>
    </w:p>
    <w:p w:rsidR="00000000" w:rsidDel="00000000" w:rsidP="00000000" w:rsidRDefault="00000000" w:rsidRPr="00000000" w14:paraId="0000012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Далее:</w:t>
      </w:r>
    </w:p>
    <w:p w:rsidR="00000000" w:rsidDel="00000000" w:rsidP="00000000" w:rsidRDefault="00000000" w:rsidRPr="00000000" w14:paraId="0000012B">
      <w:pPr>
        <w:tabs>
          <w:tab w:val="left" w:pos="2800"/>
        </w:tabs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PROJECT</w:t>
        <w:tab/>
        <w:t xml:space="preserve">xxx (Ваш UserID)</w:t>
      </w:r>
    </w:p>
    <w:p w:rsidR="00000000" w:rsidDel="00000000" w:rsidP="00000000" w:rsidRDefault="00000000" w:rsidRPr="00000000" w14:paraId="0000012C">
      <w:pPr>
        <w:tabs>
          <w:tab w:val="left" w:pos="2800"/>
        </w:tabs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GROUP</w:t>
        <w:tab/>
        <w:t xml:space="preserve">TEST</w:t>
      </w:r>
    </w:p>
    <w:p w:rsidR="00000000" w:rsidDel="00000000" w:rsidP="00000000" w:rsidRDefault="00000000" w:rsidRPr="00000000" w14:paraId="0000012D">
      <w:pPr>
        <w:tabs>
          <w:tab w:val="left" w:pos="2800"/>
        </w:tabs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TYPE</w:t>
        <w:tab/>
        <w:t xml:space="preserve">C</w:t>
      </w:r>
    </w:p>
    <w:p w:rsidR="00000000" w:rsidDel="00000000" w:rsidP="00000000" w:rsidRDefault="00000000" w:rsidRPr="00000000" w14:paraId="0000012E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материале для создания файлов используется пользовательский UserID IBMUSER. При выполнении лабораторной работы вместо него вы должны будете использовать ваш собственный UserID, выданный вам преподавателем.</w:t>
      </w:r>
    </w:p>
    <w:p w:rsidR="00000000" w:rsidDel="00000000" w:rsidP="00000000" w:rsidRDefault="00000000" w:rsidRPr="00000000" w14:paraId="0000012F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462c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командной строке «Option===&gt;» введите «A» и нажмите Enter. В результате откроется следующее окно подсистемы распределения пространства New Data Set Allocation (рисунок 20).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pos="1030"/>
        </w:tabs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110000" cy="3854300"/>
            <wp:effectExtent b="0" l="0" r="0" t="0"/>
            <wp:docPr id="16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0000" cy="38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20– Окно определения нового набора данных</w:t>
      </w:r>
    </w:p>
    <w:p w:rsidR="00000000" w:rsidDel="00000000" w:rsidP="00000000" w:rsidRDefault="00000000" w:rsidRPr="00000000" w14:paraId="0000013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хотим создать набор данных, в который будут помещены данные, используя редактор LE (Language Environment). Мы выбрали имя набора данных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xxx.TEST.С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и ввели его в три поля, как показано на рисунке 20.</w:t>
      </w:r>
    </w:p>
    <w:p w:rsidR="00000000" w:rsidDel="00000000" w:rsidP="00000000" w:rsidRDefault="00000000" w:rsidRPr="00000000" w14:paraId="0000013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Примечание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Бывают случаи, когда TSO и ISPF требуют, чтобы параметры были введены заглавными буквами. Поэтому желательно всегда использовать прописные буквы при работе с TSO, ISPF и CICS.</w:t>
      </w:r>
    </w:p>
    <w:p w:rsidR="00000000" w:rsidDel="00000000" w:rsidP="00000000" w:rsidRDefault="00000000" w:rsidRPr="00000000" w14:paraId="0000013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Размер набора данных DS</w:t>
      </w:r>
    </w:p>
    <w:p w:rsidR="00000000" w:rsidDel="00000000" w:rsidP="00000000" w:rsidRDefault="00000000" w:rsidRPr="00000000" w14:paraId="0000013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00" w:orient="portrait"/>
          <w:pgMar w:bottom="395" w:top="954" w:left="1275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Определим размеры нашего набора данных. Будем использовать MEGABYTE в качестве единицы измерения размера набора данных. Также могут использоваться альтернативные единицы размеров – tracks, cylinders, и другие. Мы определили максимальный размер в 2 MEGABYTE (см. рисунок 21).</w:t>
      </w:r>
    </w:p>
    <w:p w:rsidR="00000000" w:rsidDel="00000000" w:rsidP="00000000" w:rsidRDefault="00000000" w:rsidRPr="00000000" w14:paraId="0000013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bookmark=id.17dp8vu" w:id="15"/>
    <w:bookmarkEnd w:id="15"/>
    <w:p w:rsidR="00000000" w:rsidDel="00000000" w:rsidP="00000000" w:rsidRDefault="00000000" w:rsidRPr="00000000" w14:paraId="0000013A">
      <w:pPr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/>
        <w:drawing>
          <wp:inline distB="0" distT="0" distL="0" distR="0">
            <wp:extent cx="5940425" cy="4477385"/>
            <wp:effectExtent b="0" l="0" r="0" t="0"/>
            <wp:docPr id="165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7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21 – Окно определения нового набора данных с введенными параметрами</w:t>
      </w:r>
    </w:p>
    <w:p w:rsidR="00000000" w:rsidDel="00000000" w:rsidP="00000000" w:rsidRDefault="00000000" w:rsidRPr="00000000" w14:paraId="0000013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набора данных – библиотечный (PDS). Для этого поставим цифру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в строке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Directory Blocks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(разным типам наборов данных соответствуют разные цифры - например,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будет обозначать тип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Sequential Data Set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-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Partitioned Data Set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»). Также непосредственно укажем тип набора данных в поле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Data Set Name Type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-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Введенные вами данные должны совпадать с теми, что показаны на рисунке 21, кроме строки имени.</w:t>
      </w:r>
    </w:p>
    <w:p w:rsidR="00000000" w:rsidDel="00000000" w:rsidP="00000000" w:rsidRDefault="00000000" w:rsidRPr="00000000" w14:paraId="0000014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Структура наборов данных (Data Set)</w:t>
      </w:r>
    </w:p>
    <w:p w:rsidR="00000000" w:rsidDel="00000000" w:rsidP="00000000" w:rsidRDefault="00000000" w:rsidRPr="00000000" w14:paraId="0000014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Немного о структуре наборов данных. В z/OS набор данных представляется в виде совокупности логических записей, а приложения получают доступ к логическим записям и обрабатывают их, как единое целое. В то же время обмен данными между периферийными устройствами и основной памятью (ввод-вывод) осуществляются блоками (или физическими записями). В блоке объединяется некоторое количество логических записей, как показано на рисунке 22. Таким образом, для каждого набора данных необходимо установить согласованные размеры логических записей (LRECL) и блоков (BLKSIZE). То есть, размер блока должен быть получен умножением длины записи на определенное число, например: 80 х 143 = 11440.</w:t>
      </w:r>
    </w:p>
    <w:p w:rsidR="00000000" w:rsidDel="00000000" w:rsidP="00000000" w:rsidRDefault="00000000" w:rsidRPr="00000000" w14:paraId="00000143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4726940" cy="1038860"/>
            <wp:effectExtent b="0" l="0" r="0" t="0"/>
            <wp:docPr id="16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1038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22 – Набор данных с записями фиксированной длины</w:t>
      </w:r>
    </w:p>
    <w:p w:rsidR="00000000" w:rsidDel="00000000" w:rsidP="00000000" w:rsidRDefault="00000000" w:rsidRPr="00000000" w14:paraId="0000014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ind w:left="1" w:hanging="3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Формат записи</w:t>
      </w:r>
    </w:p>
    <w:p w:rsidR="00000000" w:rsidDel="00000000" w:rsidP="00000000" w:rsidRDefault="00000000" w:rsidRPr="00000000" w14:paraId="0000014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z/OS поддерживаются три формата логических записей: записи фиксированной длины, записи переменной длины, записи неопределенной длины. Записи фиксированной длины имеют постоянный размер и идентифицируются символами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зависимости от выбранного способа блокирования записей: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 каждом блоке содержится только одна логическая запись,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каждом блоке может содержаться более одной логической записи.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выполнении лабораторной работы формат записи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Record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определим как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Fixed Blocks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фиксированные блоки), длина записи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Record Length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–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80 Bytes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и размер блока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11440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записей. Выбор длины записи в 80 байт не случаен – он оптимален для представления текстовых файлов, так как это длина строки в терминале и на перфокарте :) Остальные поля заполняются автоматически.</w:t>
      </w:r>
    </w:p>
    <w:p w:rsidR="00000000" w:rsidDel="00000000" w:rsidP="00000000" w:rsidRDefault="00000000" w:rsidRPr="00000000" w14:paraId="0000014C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Введите параметры нового набора данных и нажмите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как показано на рисунке 23.</w:t>
      </w:r>
    </w:p>
    <w:p w:rsidR="00000000" w:rsidDel="00000000" w:rsidP="00000000" w:rsidRDefault="00000000" w:rsidRPr="00000000" w14:paraId="0000014D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006948" cy="4556419"/>
            <wp:effectExtent b="0" l="0" r="0" t="0"/>
            <wp:docPr id="16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948" cy="4556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bookmark=id.3rdcrjn" w:id="16"/>
    <w:bookmarkEnd w:id="16"/>
    <w:p w:rsidR="00000000" w:rsidDel="00000000" w:rsidP="00000000" w:rsidRDefault="00000000" w:rsidRPr="00000000" w14:paraId="0000014E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23 – Новый набор данных создан (allocated)</w:t>
      </w:r>
    </w:p>
    <w:p w:rsidR="00000000" w:rsidDel="00000000" w:rsidP="00000000" w:rsidRDefault="00000000" w:rsidRPr="00000000" w14:paraId="0000015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правом верхнем углу (рисунок 23) вы увидите сообщение о том, что новый набор данных был определен (allocated). Наш набор данных способен теперь включить в себя несколько файлов – разделов (members). Нажмите F3 и вернитесь в панель «Utility Selection Panel» (см. рисунок 24).</w:t>
      </w:r>
    </w:p>
    <w:p w:rsidR="00000000" w:rsidDel="00000000" w:rsidP="00000000" w:rsidRDefault="00000000" w:rsidRPr="00000000" w14:paraId="00000151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769891" cy="4427180"/>
            <wp:effectExtent b="0" l="0" r="0" t="0"/>
            <wp:docPr id="16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9891" cy="442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24 – Панель Utility Selection Panel</w:t>
      </w:r>
    </w:p>
    <w:p w:rsidR="00000000" w:rsidDel="00000000" w:rsidP="00000000" w:rsidRDefault="00000000" w:rsidRPr="00000000" w14:paraId="00000154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проверим результат нашей работы. Это можно сделать с помощью функции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Dslist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Data Set List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введите цифру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в командной строке и нажмите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Enter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(см. рисунок 24).</w:t>
      </w:r>
    </w:p>
    <w:p w:rsidR="00000000" w:rsidDel="00000000" w:rsidP="00000000" w:rsidRDefault="00000000" w:rsidRPr="00000000" w14:paraId="0000015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Окно «Data Set List Utility» предоставляет много возможностей по просмотру и редактированию наборов данных (см. рисунок 25). Если в поле Dsname Level не установлен ваш UserID, то нужно ввести его вручную. Если в поле Dsname Level уже есть ваш UserID, просто нажмите Enter.</w:t>
      </w:r>
    </w:p>
    <w:p w:rsidR="00000000" w:rsidDel="00000000" w:rsidP="00000000" w:rsidRDefault="00000000" w:rsidRPr="00000000" w14:paraId="0000015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Выведется полный список пользовательских наборов данных – Вы увидите созданный Вами набор данных (см. рисунок 26). </w:t>
      </w:r>
    </w:p>
    <w:p w:rsidR="00000000" w:rsidDel="00000000" w:rsidP="00000000" w:rsidRDefault="00000000" w:rsidRPr="00000000" w14:paraId="0000015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Индивидуальное задание</w:t>
      </w:r>
    </w:p>
    <w:p w:rsidR="00000000" w:rsidDel="00000000" w:rsidP="00000000" w:rsidRDefault="00000000" w:rsidRPr="00000000" w14:paraId="0000015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6840" w:w="11900" w:orient="portrait"/>
          <w:pgMar w:bottom="395" w:top="1440" w:left="1140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шаги и создайте еще два набора данных: xxx.TEST.CNTL и xxx.TEST.LOAD, где xxx – это ваш UserID. Для создания xxx.TEST.CNTL – просто повторите предыдущие действия, набор данных не будет отличаться по параметрам (см. рисунок 27).</w:t>
      </w:r>
    </w:p>
    <w:p w:rsidR="00000000" w:rsidDel="00000000" w:rsidP="00000000" w:rsidRDefault="00000000" w:rsidRPr="00000000" w14:paraId="0000015A">
      <w:pPr>
        <w:spacing w:line="36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bookmarkStart w:colFirst="0" w:colLast="0" w:name="bookmark=id.26in1rg" w:id="17"/>
    <w:bookmarkEnd w:id="17"/>
    <w:p w:rsidR="00000000" w:rsidDel="00000000" w:rsidP="00000000" w:rsidRDefault="00000000" w:rsidRPr="00000000" w14:paraId="0000015B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085243" cy="3862828"/>
            <wp:effectExtent b="0" l="0" r="0" t="0"/>
            <wp:docPr id="169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5243" cy="3862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25 – Окно Data Set List Utility</w:t>
      </w:r>
    </w:p>
    <w:p w:rsidR="00000000" w:rsidDel="00000000" w:rsidP="00000000" w:rsidRDefault="00000000" w:rsidRPr="00000000" w14:paraId="0000015D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0" w:hanging="2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443915" cy="4132254"/>
            <wp:effectExtent b="0" l="0" r="0" t="0"/>
            <wp:docPr id="170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915" cy="4132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1" w:hanging="3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26 – Результат работы – созданный набор данных для файлов</w:t>
      </w:r>
    </w:p>
    <w:p w:rsidR="00000000" w:rsidDel="00000000" w:rsidP="00000000" w:rsidRDefault="00000000" w:rsidRPr="00000000" w14:paraId="00000162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bookmark=id.lnxbz9" w:id="18"/>
    <w:bookmarkEnd w:id="18"/>
    <w:p w:rsidR="00000000" w:rsidDel="00000000" w:rsidP="00000000" w:rsidRDefault="00000000" w:rsidRPr="00000000" w14:paraId="0000016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275358" cy="4009948"/>
            <wp:effectExtent b="0" l="0" r="0" t="0"/>
            <wp:docPr id="17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5358" cy="40099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27 – Создание набора данных xxx.TEST.CNTL.</w:t>
      </w:r>
    </w:p>
    <w:p w:rsidR="00000000" w:rsidDel="00000000" w:rsidP="00000000" w:rsidRDefault="00000000" w:rsidRPr="00000000" w14:paraId="0000016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Обратите внимание (см. рисунок 28) на формат записи для набора данных, в котором будут храниться выполняемые программы в машинных кодах, xxx.TEST.LOAD - он должен быть задан как “U” (c записями неопределенной длины). Отметим также, что в этом случае длину записи указывать не обязательно - при использовании записей неопределенной длины (формат U) система не поддерживает деления набора данных на логические записи и производит его обработку блоками фиксированного размера.</w:t>
      </w:r>
    </w:p>
    <w:p w:rsidR="00000000" w:rsidDel="00000000" w:rsidP="00000000" w:rsidRDefault="00000000" w:rsidRPr="00000000" w14:paraId="0000016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создания еще двух контейнеров xxx.TEST.LOAD и xxx.TEST.CNTL результат вашей работы будет выглядеть так, как показано на рисунке 29.</w:t>
      </w:r>
    </w:p>
    <w:p w:rsidR="00000000" w:rsidDel="00000000" w:rsidP="00000000" w:rsidRDefault="00000000" w:rsidRPr="00000000" w14:paraId="0000016C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704688" cy="4377151"/>
            <wp:effectExtent b="0" l="0" r="0" t="0"/>
            <wp:docPr id="172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4688" cy="4377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28 – Окно определения нового контейнера (набора данных) xxx.TEST.LOAD с введенными параметрами</w:t>
      </w:r>
    </w:p>
    <w:p w:rsidR="00000000" w:rsidDel="00000000" w:rsidP="00000000" w:rsidRDefault="00000000" w:rsidRPr="00000000" w14:paraId="00000170">
      <w:pPr>
        <w:spacing w:line="263.00000000000006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23368" cy="4042150"/>
            <wp:effectExtent b="0" l="0" r="0" t="0"/>
            <wp:docPr id="17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3368" cy="404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63.00000000000006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29 – Результат запроса DSLIST</w:t>
      </w:r>
    </w:p>
    <w:p w:rsidR="00000000" w:rsidDel="00000000" w:rsidP="00000000" w:rsidRDefault="00000000" w:rsidRPr="00000000" w14:paraId="0000017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79h0f4l9j0pj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Выход из операционной системы z/OS (z/OS Logoff)</w:t>
      </w:r>
    </w:p>
    <w:p w:rsidR="00000000" w:rsidDel="00000000" w:rsidP="00000000" w:rsidRDefault="00000000" w:rsidRPr="00000000" w14:paraId="0000017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Нажмите несколько раз клавишу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F3 – шаги назад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чтобы вернуться в основное окно ISPF. Очередное нажатие клавиши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приведет вас в окно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Specify Disposition of Data Set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Система хочет знать, что вы собираетесь сделать с теми наборами данных, которые хранятся в журнале событий, и предоставляет вам на выбор список действий (см. рисунок 30). Выберите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177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4523740"/>
            <wp:effectExtent b="0" l="0" r="0" t="0"/>
            <wp:docPr id="15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30 – Окно Specify Disposition of Data Set</w:t>
      </w:r>
    </w:p>
    <w:p w:rsidR="00000000" w:rsidDel="00000000" w:rsidP="00000000" w:rsidRDefault="00000000" w:rsidRPr="00000000" w14:paraId="0000017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Произойдет сохранение данных. Появится сообщение TSO о том, что созданный набор данных будет доступен для работы при следующем обращении к системе (см. рисунок 31). При</w:t>
      </w:r>
      <w:bookmarkStart w:colFirst="0" w:colLast="0" w:name="bookmark=id.1ksv4uv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этом набор данных xxx.SPFLOG1.LIST, на который ссылается система, был создан ею автоматически.</w:t>
      </w:r>
    </w:p>
    <w:p w:rsidR="00000000" w:rsidDel="00000000" w:rsidP="00000000" w:rsidRDefault="00000000" w:rsidRPr="00000000" w14:paraId="0000017D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1138853"/>
            <wp:effectExtent b="0" l="0" r="0" t="0"/>
            <wp:docPr id="15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52"/>
                    <a:srcRect b="7506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31 – Сообщение TSO</w:t>
      </w:r>
    </w:p>
    <w:p w:rsidR="00000000" w:rsidDel="00000000" w:rsidP="00000000" w:rsidRDefault="00000000" w:rsidRPr="00000000" w14:paraId="00000180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Сообщение «READY» означает ожидание команды от пользователя. Введите слово «LOGOFF» и нажмите Enter.</w:t>
      </w:r>
    </w:p>
    <w:p w:rsidR="00000000" w:rsidDel="00000000" w:rsidP="00000000" w:rsidRDefault="00000000" w:rsidRPr="00000000" w14:paraId="0000018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Важно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Если этого не сделать, а просто закрыть окно эмулятора, сессия останется незавершенной, и вы не сможете зайти в систему вновь, т.к. формально вы все еще находитесь в ней. В этом случае придется подождать 30 минут. По истечению таймаута вы снова сможете зайти в систему.</w:t>
      </w:r>
    </w:p>
    <w:p w:rsidR="00000000" w:rsidDel="00000000" w:rsidP="00000000" w:rsidRDefault="00000000" w:rsidRPr="00000000" w14:paraId="0000018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Эмулятор 3270 выведет вас опять в окно приветствия операционной системы z/OS, ожидающее от вас команд.</w:t>
      </w:r>
    </w:p>
    <w:p w:rsidR="00000000" w:rsidDel="00000000" w:rsidP="00000000" w:rsidRDefault="00000000" w:rsidRPr="00000000" w14:paraId="0000018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этом вы можете закончить сессию связи с виртуальной средой эмулятора  HERCULES большой вычислительной машины MAINFRAME.</w:t>
      </w:r>
    </w:p>
    <w:p w:rsidR="00000000" w:rsidDel="00000000" w:rsidP="00000000" w:rsidRDefault="00000000" w:rsidRPr="00000000" w14:paraId="0000018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  <w:sectPr>
          <w:type w:val="nextPage"/>
          <w:pgSz w:h="16840" w:w="11900" w:orient="portrait"/>
          <w:pgMar w:bottom="395" w:top="688" w:left="1136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ПОЗДРАВЛЯЕМ ВАС! ВЫ СДЕЛАЛИ ПЕРВЫЙ ШАГ В НОВУЮ СРЕДУ! Первая лабораторная работа выполнена!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htol237y0grw" w:id="22"/>
      <w:bookmarkEnd w:id="2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bookmarkStart w:colFirst="0" w:colLast="0" w:name="bookmark=id.44sinio" w:id="21"/>
      <w:bookmarkEnd w:id="2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Контрольные вопросы</w:t>
      </w:r>
    </w:p>
    <w:p w:rsidR="00000000" w:rsidDel="00000000" w:rsidP="00000000" w:rsidRDefault="00000000" w:rsidRPr="00000000" w14:paraId="0000018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 Какие способы обращения к операционной среде z/OS вы знаете?</w:t>
      </w:r>
    </w:p>
    <w:p w:rsidR="00000000" w:rsidDel="00000000" w:rsidP="00000000" w:rsidRDefault="00000000" w:rsidRPr="00000000" w14:paraId="0000018E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 Что такое эмулятор 3270?</w:t>
      </w:r>
    </w:p>
    <w:p w:rsidR="00000000" w:rsidDel="00000000" w:rsidP="00000000" w:rsidRDefault="00000000" w:rsidRPr="00000000" w14:paraId="0000018F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 Что такое TSO?</w:t>
      </w:r>
    </w:p>
    <w:p w:rsidR="00000000" w:rsidDel="00000000" w:rsidP="00000000" w:rsidRDefault="00000000" w:rsidRPr="00000000" w14:paraId="0000019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 Что такое ISPF?</w:t>
      </w:r>
    </w:p>
    <w:p w:rsidR="00000000" w:rsidDel="00000000" w:rsidP="00000000" w:rsidRDefault="00000000" w:rsidRPr="00000000" w14:paraId="0000019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 Перечислите основные функции ISPF.</w:t>
      </w:r>
    </w:p>
    <w:p w:rsidR="00000000" w:rsidDel="00000000" w:rsidP="00000000" w:rsidRDefault="00000000" w:rsidRPr="00000000" w14:paraId="0000019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5.6 Какую структуру имеют подсистемы и функции ISPF?</w:t>
      </w:r>
    </w:p>
    <w:p w:rsidR="00000000" w:rsidDel="00000000" w:rsidP="00000000" w:rsidRDefault="00000000" w:rsidRPr="00000000" w14:paraId="0000019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5.7 Перечислите последовательность шагов по созданию набора данных.</w:t>
      </w:r>
    </w:p>
    <w:p w:rsidR="00000000" w:rsidDel="00000000" w:rsidP="00000000" w:rsidRDefault="00000000" w:rsidRPr="00000000" w14:paraId="0000019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5.8 Какие типы наборов данных вы знаете?</w:t>
      </w:r>
    </w:p>
    <w:p w:rsidR="00000000" w:rsidDel="00000000" w:rsidP="00000000" w:rsidRDefault="00000000" w:rsidRPr="00000000" w14:paraId="0000019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5.9 Какие поля характеристик набора данных заполняются операционной системой автоматически, и в каких случаях,</w:t>
      </w:r>
    </w:p>
    <w:p w:rsidR="00000000" w:rsidDel="00000000" w:rsidP="00000000" w:rsidRDefault="00000000" w:rsidRPr="00000000" w14:paraId="0000019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5.10 Какая функция ISPF отвечает за просмотр наборов данных?</w:t>
      </w:r>
    </w:p>
    <w:p w:rsidR="00000000" w:rsidDel="00000000" w:rsidP="00000000" w:rsidRDefault="00000000" w:rsidRPr="00000000" w14:paraId="0000019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00" w:orient="portrait"/>
          <w:pgMar w:bottom="395" w:top="698" w:left="1140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.11 Как выйти из режима ISPF?</w:t>
      </w:r>
    </w:p>
    <w:p w:rsidR="00000000" w:rsidDel="00000000" w:rsidP="00000000" w:rsidRDefault="00000000" w:rsidRPr="00000000" w14:paraId="00000198">
      <w:pPr>
        <w:ind w:left="0" w:right="26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199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left="0" w:right="260" w:hanging="2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Государственное образовательное учреждение высшего профессионального образования</w:t>
      </w:r>
    </w:p>
    <w:p w:rsidR="00000000" w:rsidDel="00000000" w:rsidP="00000000" w:rsidRDefault="00000000" w:rsidRPr="00000000" w14:paraId="0000019B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0" w:right="28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МОСКОВСКИЙ ГОСУДАРСТВЕННЫЙ ТЕХНИЧЕСКИЙ УНИВЕРСИТЕТ ИМ. Н.Э. БАУМАНА</w:t>
      </w:r>
    </w:p>
    <w:p w:rsidR="00000000" w:rsidDel="00000000" w:rsidP="00000000" w:rsidRDefault="00000000" w:rsidRPr="00000000" w14:paraId="0000019D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363" w:lineRule="auto"/>
        <w:ind w:left="0" w:right="20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(МГТУ им. Н.Э. Баумана)</w:t>
      </w:r>
    </w:p>
    <w:p w:rsidR="00000000" w:rsidDel="00000000" w:rsidP="00000000" w:rsidRDefault="00000000" w:rsidRPr="00000000" w14:paraId="0000019F">
      <w:pPr>
        <w:spacing w:line="363" w:lineRule="auto"/>
        <w:ind w:left="0" w:right="20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Факультет «Информатика и системы управления» Кафедра «Компьютерные системы и сети»</w:t>
      </w:r>
    </w:p>
    <w:p w:rsidR="00000000" w:rsidDel="00000000" w:rsidP="00000000" w:rsidRDefault="00000000" w:rsidRPr="00000000" w14:paraId="000001A0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</w:t>
      </w:r>
    </w:p>
    <w:p w:rsidR="00000000" w:rsidDel="00000000" w:rsidP="00000000" w:rsidRDefault="00000000" w:rsidRPr="00000000" w14:paraId="000001A2">
      <w:pPr>
        <w:spacing w:line="231" w:lineRule="auto"/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Зав.каф. ИУ6</w:t>
      </w:r>
    </w:p>
    <w:p w:rsidR="00000000" w:rsidDel="00000000" w:rsidP="00000000" w:rsidRDefault="00000000" w:rsidRPr="00000000" w14:paraId="000001A3">
      <w:pPr>
        <w:spacing w:line="231" w:lineRule="auto"/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__________Пролетарский А.В.</w:t>
      </w:r>
    </w:p>
    <w:p w:rsidR="00000000" w:rsidDel="00000000" w:rsidP="00000000" w:rsidRDefault="00000000" w:rsidRPr="00000000" w14:paraId="000001A4">
      <w:pPr>
        <w:ind w:left="1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«___»_______ 2022 г.</w:t>
      </w:r>
    </w:p>
    <w:p w:rsidR="00000000" w:rsidDel="00000000" w:rsidP="00000000" w:rsidRDefault="00000000" w:rsidRPr="00000000" w14:paraId="000001A5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Галямова Е.В., Дубровин Е.Н., Смирнова Е.В.,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Сапарбаев Т.Р., </w:t>
      </w:r>
    </w:p>
    <w:p w:rsidR="00000000" w:rsidDel="00000000" w:rsidP="00000000" w:rsidRDefault="00000000" w:rsidRPr="00000000" w14:paraId="000001AB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Бояринов А.С., Дубровин Е.Н., Шевченко В.А.</w:t>
      </w:r>
    </w:p>
    <w:p w:rsidR="00000000" w:rsidDel="00000000" w:rsidP="00000000" w:rsidRDefault="00000000" w:rsidRPr="00000000" w14:paraId="000001AC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1" w:right="32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Лабораторная работа № 2</w:t>
      </w:r>
    </w:p>
    <w:p w:rsidR="00000000" w:rsidDel="00000000" w:rsidP="00000000" w:rsidRDefault="00000000" w:rsidRPr="00000000" w14:paraId="000001A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1" w:right="320" w:hanging="3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Редактирование программ в среде Mainframe с</w:t>
      </w:r>
    </w:p>
    <w:p w:rsidR="00000000" w:rsidDel="00000000" w:rsidP="00000000" w:rsidRDefault="00000000" w:rsidRPr="00000000" w14:paraId="000001B2">
      <w:pPr>
        <w:ind w:left="1" w:right="320" w:hanging="3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использованием редактора ISPF и эмулятора мейнфрейма Hercules</w:t>
      </w:r>
    </w:p>
    <w:p w:rsidR="00000000" w:rsidDel="00000000" w:rsidP="00000000" w:rsidRDefault="00000000" w:rsidRPr="00000000" w14:paraId="000001B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9" w:lineRule="auto"/>
        <w:ind w:left="1" w:right="360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Методические рекомендации по курсу «Архитектура  больших ЭВМ»</w:t>
      </w:r>
    </w:p>
    <w:p w:rsidR="00000000" w:rsidDel="00000000" w:rsidP="00000000" w:rsidRDefault="00000000" w:rsidRPr="00000000" w14:paraId="000001B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1" w:right="4320" w:hanging="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 год,</w:t>
      </w:r>
    </w:p>
    <w:p w:rsidR="00000000" w:rsidDel="00000000" w:rsidP="00000000" w:rsidRDefault="00000000" w:rsidRPr="00000000" w14:paraId="000001CF">
      <w:pPr>
        <w:ind w:left="1" w:right="4380" w:hanging="3"/>
        <w:jc w:val="right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00" w:orient="portrait"/>
          <w:pgMar w:bottom="395" w:top="692" w:left="1440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</w:t>
      </w:r>
    </w:p>
    <w:p w:rsidR="00000000" w:rsidDel="00000000" w:rsidP="00000000" w:rsidRDefault="00000000" w:rsidRPr="00000000" w14:paraId="000001D0">
      <w:pPr>
        <w:pStyle w:val="Heading2"/>
        <w:spacing w:line="360" w:lineRule="auto"/>
        <w:ind w:left="1" w:hanging="3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lk6yk0ejxamc" w:id="23"/>
      <w:bookmarkEnd w:id="2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Редактирование программ в среде MAINFRAME c использованием редактора ISPF и эмулятора мейнфрейма Hercules</w:t>
      </w:r>
    </w:p>
    <w:p w:rsidR="00000000" w:rsidDel="00000000" w:rsidP="00000000" w:rsidRDefault="00000000" w:rsidRPr="00000000" w14:paraId="000001D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Цели лабораторной работы:</w:t>
      </w:r>
    </w:p>
    <w:p w:rsidR="00000000" w:rsidDel="00000000" w:rsidP="00000000" w:rsidRDefault="00000000" w:rsidRPr="00000000" w14:paraId="000001D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освоение навыков редактирования разделов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файлов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набора данных с использованием интерфейса редактирования ISPF;</w:t>
      </w:r>
    </w:p>
    <w:p w:rsidR="00000000" w:rsidDel="00000000" w:rsidP="00000000" w:rsidRDefault="00000000" w:rsidRPr="00000000" w14:paraId="000001D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создание программы на С в редакторе ISPF; </w:t>
      </w:r>
    </w:p>
    <w:p w:rsidR="00000000" w:rsidDel="00000000" w:rsidP="00000000" w:rsidRDefault="00000000" w:rsidRPr="00000000" w14:paraId="000001D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компиляция ее с помощью скрипта JCL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выполнение созданной программы, вызвав программу из редактора ISPF или используя команды TSO.</w:t>
      </w:r>
    </w:p>
    <w:p w:rsidR="00000000" w:rsidDel="00000000" w:rsidP="00000000" w:rsidRDefault="00000000" w:rsidRPr="00000000" w14:paraId="000001D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Выполнение лабораторной работы</w:t>
      </w:r>
    </w:p>
    <w:p w:rsidR="00000000" w:rsidDel="00000000" w:rsidP="00000000" w:rsidRDefault="00000000" w:rsidRPr="00000000" w14:paraId="000001D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материале для создания файлов используется пользовательский UserID IBMUSER. При выполнении лабораторной работы №2 вместо него вы должны будете использовать ваш собственный UserID, выданный вам преподавателем.</w:t>
      </w:r>
    </w:p>
    <w:p w:rsidR="00000000" w:rsidDel="00000000" w:rsidP="00000000" w:rsidRDefault="00000000" w:rsidRPr="00000000" w14:paraId="000001D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qdcqhk5yyoqk" w:id="24"/>
      <w:bookmarkEnd w:id="2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Вход в операционную систему z/OS</w:t>
      </w:r>
    </w:p>
    <w:p w:rsidR="00000000" w:rsidDel="00000000" w:rsidP="00000000" w:rsidRDefault="00000000" w:rsidRPr="00000000" w14:paraId="000001D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Войдите в TSO и вызовите окно интерфейса ISPF (см. рисунок 1).</w:t>
      </w:r>
    </w:p>
    <w:p w:rsidR="00000000" w:rsidDel="00000000" w:rsidP="00000000" w:rsidRDefault="00000000" w:rsidRPr="00000000" w14:paraId="000001DE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2926715"/>
            <wp:effectExtent b="0" l="0" r="0" t="0"/>
            <wp:docPr id="15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 – Начальное окно интерфейса ISPF</w:t>
      </w:r>
    </w:p>
    <w:p w:rsidR="00000000" w:rsidDel="00000000" w:rsidP="00000000" w:rsidRDefault="00000000" w:rsidRPr="00000000" w14:paraId="000001E2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  <w:color w:val="0462c1"/>
        </w:rPr>
      </w:pPr>
      <w:bookmarkStart w:colFirst="0" w:colLast="0" w:name="_heading=h.xqaacm77xsxf" w:id="25"/>
      <w:bookmarkEnd w:id="2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Подготовка к разработке программы</w:t>
      </w:r>
      <w:r w:rsidDel="00000000" w:rsidR="00000000" w:rsidRPr="00000000">
        <w:rPr>
          <w:rFonts w:ascii="Times New Roman" w:cs="Times New Roman" w:eastAsia="Times New Roman" w:hAnsi="Times New Roman"/>
          <w:color w:val="0462c1"/>
          <w:rtl w:val="0"/>
        </w:rPr>
        <w:t xml:space="preserve"> на языке С</w:t>
      </w:r>
    </w:p>
    <w:p w:rsidR="00000000" w:rsidDel="00000000" w:rsidP="00000000" w:rsidRDefault="00000000" w:rsidRPr="00000000" w14:paraId="000001E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выполнения лабораторной работы №1 у вас должно быть создано три набора данных:</w:t>
      </w:r>
    </w:p>
    <w:p w:rsidR="00000000" w:rsidDel="00000000" w:rsidP="00000000" w:rsidRDefault="00000000" w:rsidRPr="00000000" w14:paraId="000001E8">
      <w:pPr>
        <w:spacing w:line="360" w:lineRule="auto"/>
        <w:ind w:left="721" w:hanging="2.99999999999997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xxx.TEST.С</w:t>
        <w:tab/>
        <w:t xml:space="preserve">– для хранения программ в исходных кодах;</w:t>
      </w:r>
    </w:p>
    <w:p w:rsidR="00000000" w:rsidDel="00000000" w:rsidP="00000000" w:rsidRDefault="00000000" w:rsidRPr="00000000" w14:paraId="000001E9">
      <w:pPr>
        <w:spacing w:line="360" w:lineRule="auto"/>
        <w:ind w:left="721" w:hanging="2.99999999999997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xxx.TEST.СNTL – для хранения компилированных программ;</w:t>
      </w:r>
    </w:p>
    <w:bookmarkStart w:colFirst="0" w:colLast="0" w:name="bookmark=id.3j2qqm3" w:id="26"/>
    <w:bookmarkEnd w:id="26"/>
    <w:p w:rsidR="00000000" w:rsidDel="00000000" w:rsidP="00000000" w:rsidRDefault="00000000" w:rsidRPr="00000000" w14:paraId="000001EA">
      <w:pPr>
        <w:spacing w:line="360" w:lineRule="auto"/>
        <w:ind w:left="721" w:hanging="2.99999999999997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xxx.TEST.LOAD  –  для  хранения  программ  в  машинных  кодах (выполняемых),</w:t>
      </w:r>
    </w:p>
    <w:p w:rsidR="00000000" w:rsidDel="00000000" w:rsidP="00000000" w:rsidRDefault="00000000" w:rsidRPr="00000000" w14:paraId="000001E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xxx – ваш UserID.</w:t>
      </w:r>
    </w:p>
    <w:p w:rsidR="00000000" w:rsidDel="00000000" w:rsidP="00000000" w:rsidRDefault="00000000" w:rsidRPr="00000000" w14:paraId="000001EC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какой-либо из наборов данных отсутствует, необходимо создать его способом, описанным в лабораторной работе №1. </w:t>
      </w:r>
    </w:p>
    <w:p w:rsidR="00000000" w:rsidDel="00000000" w:rsidP="00000000" w:rsidRDefault="00000000" w:rsidRPr="00000000" w14:paraId="000001ED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8qojaczfnbj2" w:id="27"/>
      <w:bookmarkEnd w:id="2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Редактирование данных в режиме ISPF Editor (кодирование на языке С)</w:t>
      </w:r>
    </w:p>
    <w:p w:rsidR="00000000" w:rsidDel="00000000" w:rsidP="00000000" w:rsidRDefault="00000000" w:rsidRPr="00000000" w14:paraId="000001EE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Вызвать режим редактирования LE (Language Environment) вы можете из основного экрана ISPF, введя «2».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редактирования LE (Language Environment) предоставляет общие службы и языковые подпрограммы в единой среде выполнения. Она обеспечивает согласованные и предсказуемые результаты для ваших приложений, независимо от языка, на котором они написаны. Языковая среда поддерживает совместимость объекта / загрузочного модуля компилятора VS FORTRAN, что означает, что загрузочные модули FORTRAN могут запускаться в языковой среде, а объектный код может быть связан с языковой средой и выполняться в ней. Среда Language Environment также предоставляет набор макросов ассемблера для запуска процедур языка ассемблера. Среда Language Environment поддерживает интерактивный инструмент отладки для отладки приложений в родной среде z/OS, но не является обязательным. Интерактивный IBM Debug Tool доступен с последним выпуском компилятора PL/I, или этот продукт можно заказать отдельно для использования с компиляторами IBM XL C/C++, COBOL и PL/I в z/OS. </w:t>
      </w:r>
    </w:p>
    <w:p w:rsidR="00000000" w:rsidDel="00000000" w:rsidP="00000000" w:rsidRDefault="00000000" w:rsidRPr="00000000" w14:paraId="000001F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создадим программу на языке С, используя редактор ISPF. В окне подпрограммы редактирования ISPF вы должны ввести имя файла-раздела (Member), который будет хранить исходный код программы. Исходный код программы будет храниться в библиотечном наборе данных xxx.TEST.С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который вы создали в первой лабораторной работе. Раздел, в котором хранится код, должен иметь имя - назовем его V1 (Version 1). Полное имя набора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xxx.TEST.С(V1)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Введите эти значения в соответствующих полях, как показано на рисунке 2 и нажмите Enter. </w:t>
      </w:r>
    </w:p>
    <w:p w:rsidR="00000000" w:rsidDel="00000000" w:rsidP="00000000" w:rsidRDefault="00000000" w:rsidRPr="00000000" w14:paraId="000001F1">
      <w:pPr>
        <w:spacing w:line="353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66281" cy="4088241"/>
            <wp:effectExtent b="0" l="0" r="0" t="0"/>
            <wp:docPr id="15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6281" cy="4088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 – Окно входа в режим редактирования Edit Entry Panel.</w:t>
      </w:r>
    </w:p>
    <w:p w:rsidR="00000000" w:rsidDel="00000000" w:rsidP="00000000" w:rsidRDefault="00000000" w:rsidRPr="00000000" w14:paraId="000001F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того, как будет выделена память для нового набора данных, экран редактирования будет иметь вид, показанный на рисунке 3.</w:t>
      </w:r>
    </w:p>
    <w:p w:rsidR="00000000" w:rsidDel="00000000" w:rsidP="00000000" w:rsidRDefault="00000000" w:rsidRPr="00000000" w14:paraId="000001F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Используйте цифро-буквенные клавиши, чтобы ввести текст, и не пользуйтесь никакими управляющими клавишами, кроме клавиши Del. Курсор можно двигать клавишами со стрелками.</w:t>
      </w:r>
    </w:p>
    <w:p w:rsidR="00000000" w:rsidDel="00000000" w:rsidP="00000000" w:rsidRDefault="00000000" w:rsidRPr="00000000" w14:paraId="000001F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вставить строку, поставьте курсор в левое поле (область номеров строк), в месте, где вы хотите вставить пустую строку, и введите команду Ixx (Insert), где xx – количество строк, которые нужно вставить. Если понадобится удалить строку, введите в левом поле D </w:t>
      </w:r>
      <w:bookmarkStart w:colFirst="0" w:colLast="0" w:name="bookmark=kix.watbz8few0pl" w:id="28"/>
      <w:bookmarkEnd w:id="2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(Delete) и нажмите Enter. Нажав клавишу F3, вы выйдете из редактора с сохранением файла. Наберите программу, как показано на рисунке 4. </w:t>
      </w:r>
    </w:p>
    <w:bookmarkStart w:colFirst="0" w:colLast="0" w:name="bookmark=id.1y810tw" w:id="29"/>
    <w:bookmarkEnd w:id="29"/>
    <w:p w:rsidR="00000000" w:rsidDel="00000000" w:rsidP="00000000" w:rsidRDefault="00000000" w:rsidRPr="00000000" w14:paraId="000001F7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410226" cy="4141961"/>
            <wp:effectExtent b="0" l="0" r="0" t="0"/>
            <wp:docPr id="1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26" cy="41419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3 – Пустое окно редактирования ISPF</w:t>
      </w:r>
    </w:p>
    <w:p w:rsidR="00000000" w:rsidDel="00000000" w:rsidP="00000000" w:rsidRDefault="00000000" w:rsidRPr="00000000" w14:paraId="000001F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722930" cy="2887717"/>
            <wp:effectExtent b="0" l="0" r="0" t="0"/>
            <wp:docPr id="15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2930" cy="2887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4 – Окно подпрограммы редактирования ISPF с набранной программой на С</w:t>
      </w:r>
    </w:p>
    <w:p w:rsidR="00000000" w:rsidDel="00000000" w:rsidP="00000000" w:rsidRDefault="00000000" w:rsidRPr="00000000" w14:paraId="000001F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Разместите символы точно, как показано. Наша программа предназначена для вывода текстовой строки на экран. Затем нажмите F3 для возврата в главное окно. Программа будет автоматически сохранена.</w:t>
      </w:r>
    </w:p>
    <w:p w:rsidR="00000000" w:rsidDel="00000000" w:rsidP="00000000" w:rsidRDefault="00000000" w:rsidRPr="00000000" w14:paraId="0000020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Внимание: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 ключевые слова в коде программы должны быть написаны строчными буквами. Может так случиться, что редактор ISPF автоматически конвертирует эти буквы в заглавные. Если это произойдет, введите в командной строке экрана, показанного на рисунке 4, команду TSO «CAPS OFF», затем нажмите Enter. В правом верхнем углу на экране в окне входа в подпрограмму редактирования ISPF после написания исходных кодов появится надпись о том, что наш файл был сохранен.</w:t>
      </w:r>
    </w:p>
    <w:p w:rsidR="00000000" w:rsidDel="00000000" w:rsidP="00000000" w:rsidRDefault="00000000" w:rsidRPr="00000000" w14:paraId="0000020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ВАЖНО!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освоения функций редактирования в редакторе ISPF вы должны получить у преподавателя учебный курс в электронном виде (на CD-ROMe), изучить его и пройти автоматическое тестирование по этому курсу.</w:t>
      </w:r>
    </w:p>
    <w:p w:rsidR="00000000" w:rsidDel="00000000" w:rsidP="00000000" w:rsidRDefault="00000000" w:rsidRPr="00000000" w14:paraId="00000204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104kp85i9rhk" w:id="30"/>
      <w:bookmarkEnd w:id="3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Создание JCL-скрипта и его выполнение </w:t>
      </w:r>
    </w:p>
    <w:p w:rsidR="00000000" w:rsidDel="00000000" w:rsidP="00000000" w:rsidRDefault="00000000" w:rsidRPr="00000000" w14:paraId="00000205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Пользователь z/OS может запросить у системы выполнение какой-либо работы (конечно, связанной с запуском определенных приложений) с помощью специальным образом записанного и переданного системе текста. Этот текст - задание. Задания составляются на языке управления заданиями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JCL (Job Control Language)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направляются в систему пользователями через входные устройства и сетевые коммуникации, а также через ранее запущенные приложения. В задании указано, какие программы, в какой последовательности и какими данными должны быть исполнены, а также в какой форме и куда должны быть направлены результаты выполнения программ.</w:t>
      </w:r>
    </w:p>
    <w:p w:rsidR="00000000" w:rsidDel="00000000" w:rsidP="00000000" w:rsidRDefault="00000000" w:rsidRPr="00000000" w14:paraId="0000020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Обычно текст задания создается в некотором наборе данных с помощью текстового редактора, откуда специальными средствами пользовательского интерфейса его можно направить на обработку в подсистему JES2. Система z/OS требует, чтобы для представления заданий использовались только последовательные и библиотечные наборы данных с параметрами FB и длиной записи 80. Создадим задание, отправляющее нашу программу на компиляцию, как файл-раздел (member) в наборе данных формата PDS (Partitioned Data Set) xxx.TEST.СNTL(V1).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Создайте еще один файл-раздел xxx.TEST.CNTL(V1). Введите «CNTL» в поле «Type» и «V1» в поле «Member». Нажмите Enter. Вы попадете в окно редактора ISPF. Введите текст скрипта.</w:t>
      </w:r>
    </w:p>
    <w:p w:rsidR="00000000" w:rsidDel="00000000" w:rsidP="00000000" w:rsidRDefault="00000000" w:rsidRPr="00000000" w14:paraId="0000020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рисунке 5 – 1, 5, 6 строки ibmuser = ваш user. 1 строка длиною строго в 8 символов, при нехватке добавить цифры в названии скрипта, на 5 и 6 это название файла, не добавлять ничего.</w:t>
      </w:r>
    </w:p>
    <w:p w:rsidR="00000000" w:rsidDel="00000000" w:rsidP="00000000" w:rsidRDefault="00000000" w:rsidRPr="00000000" w14:paraId="0000020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//IBMUSER1 JOB (),CLASS=A,MSGCLASS=H,MSGLEVEL=(1,1),NOTIFY=&amp;SYSUID, </w:t>
      </w:r>
    </w:p>
    <w:p w:rsidR="00000000" w:rsidDel="00000000" w:rsidP="00000000" w:rsidRDefault="00000000" w:rsidRPr="00000000" w14:paraId="0000020B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 TIME=1440 </w:t>
      </w:r>
    </w:p>
    <w:p w:rsidR="00000000" w:rsidDel="00000000" w:rsidP="00000000" w:rsidRDefault="00000000" w:rsidRPr="00000000" w14:paraId="0000020C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//PROCLIB JCLLIB ORDER=CBC.SCCNPRC </w:t>
      </w:r>
    </w:p>
    <w:p w:rsidR="00000000" w:rsidDel="00000000" w:rsidP="00000000" w:rsidRDefault="00000000" w:rsidRPr="00000000" w14:paraId="0000020D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//CCL EXEC PROC=EDCCLG,</w:t>
      </w:r>
    </w:p>
    <w:p w:rsidR="00000000" w:rsidDel="00000000" w:rsidP="00000000" w:rsidRDefault="00000000" w:rsidRPr="00000000" w14:paraId="0000020E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// INFILE=' IBMUSER.TEST.C(V1)', </w:t>
      </w:r>
    </w:p>
    <w:p w:rsidR="00000000" w:rsidDel="00000000" w:rsidP="00000000" w:rsidRDefault="00000000" w:rsidRPr="00000000" w14:paraId="0000020F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 OUTFILE=' IBMUSER.TEST.LOAD(V1),DISP=SHR'</w:t>
      </w:r>
    </w:p>
    <w:bookmarkStart w:colFirst="0" w:colLast="0" w:name="bookmark=id.2xcytpi" w:id="31"/>
    <w:bookmarkEnd w:id="31"/>
    <w:p w:rsidR="00000000" w:rsidDel="00000000" w:rsidP="00000000" w:rsidRDefault="00000000" w:rsidRPr="00000000" w14:paraId="0000021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Замените UserID, который приведен в тексте скрипта на свой. Символ «С» в первой строке скрипта, идущий после UserID без пробела, должен следовать и за вашим UserID, он необходим для идентификации типа работы в планировщике z/OS.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 соблюдать расстояния между словами так, как это показано в примере на рисунке 5, т.к. у редактора есть свои «зоны» распознавания исходного текста.</w:t>
      </w:r>
    </w:p>
    <w:p w:rsidR="00000000" w:rsidDel="00000000" w:rsidP="00000000" w:rsidRDefault="00000000" w:rsidRPr="00000000" w14:paraId="0000021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 структуре скрипта JCL</w:t>
      </w:r>
    </w:p>
    <w:p w:rsidR="00000000" w:rsidDel="00000000" w:rsidP="00000000" w:rsidRDefault="00000000" w:rsidRPr="00000000" w14:paraId="00000214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Немного слов о структуре скрипта. Задание состоит из последовательности управляющих предложений JCL. Каждое предложение имеет следующую структуру:</w:t>
      </w:r>
    </w:p>
    <w:p w:rsidR="00000000" w:rsidDel="00000000" w:rsidP="00000000" w:rsidRDefault="00000000" w:rsidRPr="00000000" w14:paraId="00000215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//ИМЯ ОПЕРАТОР ОПЕРАНДЫ КОММЕНТАРИЙ</w:t>
      </w:r>
    </w:p>
    <w:p w:rsidR="00000000" w:rsidDel="00000000" w:rsidP="00000000" w:rsidRDefault="00000000" w:rsidRPr="00000000" w14:paraId="0000021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первых двух позициях всегда указываются две косые черты, которые являются главным отличительным признаком предложений JCL. Поле «имя» начинается с третьей позиции и служит для идентификации представленного в предложении оператора. В нашем примере такие идентификаторы – KC03C0FС, PROCLIB, CCL. Фактически это метки, на которые можно ссылаться из различных предложений задания или других заданий. Имя может содержать не более восьми символов, включающих латинские буквы, цифры и специальные знаки ($ # @) и должно начинаться с буквы или специального знака.</w:t>
      </w:r>
    </w:p>
    <w:p w:rsidR="00000000" w:rsidDel="00000000" w:rsidP="00000000" w:rsidRDefault="00000000" w:rsidRPr="00000000" w14:paraId="0000021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JOB задает начало задания и режим выполнения задания. Параметр CLASS (класс) относит задание к определенному классу выполнения заданий и задается символами A-Z, 0-9. Параметр MSGCLASS (класс сообщений) определяет выходной класс для системных сообщений, формируемых в процессе выполнения задания. Класс задается символами A-Z, 0-9. Параметр MSGCLASS дает возможность выводить все системные сообщения и выходные наборы данных, формируемые в шагах задания, в один и тот же класс или в разные классы. Такое разделение иногда может оказаться полезным. Параметр MSGLEVEL (уровень полноты сообщений) определяет, какую информацию необходимо выдать в отчет о выполнении задания. MSGLEVEL=(1,1) означает максимально подробный вывод отчета. Параметр TIME (время) устанавливает максимальную продолжительность выполнения задания в минутах.</w:t>
      </w:r>
    </w:p>
    <w:p w:rsidR="00000000" w:rsidDel="00000000" w:rsidP="00000000" w:rsidRDefault="00000000" w:rsidRPr="00000000" w14:paraId="0000021A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JCLLIB задает cписок библиотек для поиска процедур, указанных в задании.</w:t>
      </w:r>
    </w:p>
    <w:p w:rsidR="00000000" w:rsidDel="00000000" w:rsidP="00000000" w:rsidRDefault="00000000" w:rsidRPr="00000000" w14:paraId="0000021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нашем примере используется библиотека компиляторов CBC.SCCNPRC.</w:t>
      </w:r>
    </w:p>
    <w:p w:rsidR="00000000" w:rsidDel="00000000" w:rsidP="00000000" w:rsidRDefault="00000000" w:rsidRPr="00000000" w14:paraId="0000021C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EXEC указывает выполняемую программу или процедуру и ее параметры. В нашем примере вызывается процедура компиляции программы на языке C – EDCCLG. В ее параметрах – входной набор данных, содержащий текст программы на С и выходной набор</w:t>
      </w:r>
      <w:bookmarkStart w:colFirst="0" w:colLast="0" w:name="bookmark=id.1ci93xb" w:id="32"/>
      <w:bookmarkEnd w:id="3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данных, в котором будет содержаться полученная после компиляции программа. Параметр DISP (диспозиция) определяет исходное состояние выходного набора данных, а также действия, которые необходимо произвести с набором данных после завершения шага задания или всего задания: сохранить, уничтожить, каталогизировать и др. </w:t>
      </w:r>
    </w:p>
    <w:p w:rsidR="00000000" w:rsidDel="00000000" w:rsidP="00000000" w:rsidRDefault="00000000" w:rsidRPr="00000000" w14:paraId="0000021D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Операнд (?) DISP=SHR означает, что набор данных уже существует и может быть использован одновременно другим заданием, т.е. разделяется различными заданиями в режиме чтения.</w:t>
      </w:r>
    </w:p>
    <w:p w:rsidR="00000000" w:rsidDel="00000000" w:rsidP="00000000" w:rsidRDefault="00000000" w:rsidRPr="00000000" w14:paraId="0000021E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4561840"/>
            <wp:effectExtent b="0" l="0" r="0" t="0"/>
            <wp:docPr id="15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1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5 – Окно подпрограммы редактирования ISPF с набранным скриптом JCL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изменении и корректировке файла не забывайте сохранять изменения клавишей F3 (по ее нажатию вы выйдете из редактора, вам нужно будет зайти еще раз).</w:t>
      </w:r>
    </w:p>
    <w:p w:rsidR="00000000" w:rsidDel="00000000" w:rsidP="00000000" w:rsidRDefault="00000000" w:rsidRPr="00000000" w14:paraId="00000222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Запуск программы на выполнение</w:t>
      </w:r>
    </w:p>
    <w:p w:rsidR="00000000" w:rsidDel="00000000" w:rsidP="00000000" w:rsidRDefault="00000000" w:rsidRPr="00000000" w14:paraId="00000223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необходимо отправить задание на исполнение. Задания, поступающие в систему от различных источников, принимаются и обрабатываются специальным компонентом z/OS, который называется подсистемой управления заданиями JES (Job Entry Subsystem). JES принимает задания, поступающие с входных устройств, регистрирует их, осуществляет анализ и формирует очереди заданий, а затем передает задания на выполнение базовой управляющей программе BCP. После завершения выполнения задания и получения результатов от BCP, JES формирует отчет по заданию (листинг), передает его пользователю или выводит на указанные устройства. Для запуска задания на выполнение, находясь в редакторе скрипта, в поле Command введите команду SUB или SUBMIT.</w:t>
      </w:r>
    </w:p>
    <w:p w:rsidR="00000000" w:rsidDel="00000000" w:rsidP="00000000" w:rsidRDefault="00000000" w:rsidRPr="00000000" w14:paraId="00000224">
      <w:pPr>
        <w:spacing w:line="346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41717" cy="3941342"/>
            <wp:effectExtent b="0" l="0" r="0" t="0"/>
            <wp:docPr id="1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1717" cy="3941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6 – команда SUBMIT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должны увидеть сообщение об отправке задания. Знак «***» - значит, что для просмотра остатка сообщения необходимо нажать кнопку Enter. Если скрипт и программа ошибок не содержит, то вы получите сообщение об успехе (MAXCC равен 0).</w:t>
      </w:r>
    </w:p>
    <w:p w:rsidR="00000000" w:rsidDel="00000000" w:rsidP="00000000" w:rsidRDefault="00000000" w:rsidRPr="00000000" w14:paraId="00000228">
      <w:pPr>
        <w:spacing w:line="36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028878" cy="900548"/>
            <wp:effectExtent b="0" l="0" r="0" t="0"/>
            <wp:docPr id="16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58"/>
                    <a:srcRect b="76196" l="0" r="1542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8878" cy="900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противном случае вам придется искать ошибку в скрипте или программе. Для того, чтобы посмотреть отчет об ошибке, можно просмотреть журнал заданий через утилиту SDSF, о чем подробнее будет написано ниже. </w:t>
      </w:r>
    </w:p>
    <w:p w:rsidR="00000000" w:rsidDel="00000000" w:rsidP="00000000" w:rsidRDefault="00000000" w:rsidRPr="00000000" w14:paraId="0000022A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ri6ray5im1jw" w:id="33"/>
      <w:bookmarkEnd w:id="3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 Поиск ошибок и работа с утилитой SDSF</w:t>
      </w:r>
    </w:p>
    <w:p w:rsidR="00000000" w:rsidDel="00000000" w:rsidP="00000000" w:rsidRDefault="00000000" w:rsidRPr="00000000" w14:paraId="0000022B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того, чтобы посмотреть отчет об ошибке, можно просмотреть журнал заданий через утилиту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SDSF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Запустить утилиту SDSF можно из среды TSO в интерфейсе под номером 5 (см. рисунок 7).</w:t>
      </w:r>
    </w:p>
    <w:p w:rsidR="00000000" w:rsidDel="00000000" w:rsidP="00000000" w:rsidRDefault="00000000" w:rsidRPr="00000000" w14:paraId="0000022C">
      <w:pPr>
        <w:tabs>
          <w:tab w:val="left" w:pos="962"/>
        </w:tabs>
        <w:spacing w:line="362" w:lineRule="auto"/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461479" cy="3240754"/>
            <wp:effectExtent b="0" l="0" r="0" t="0"/>
            <wp:docPr id="16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1479" cy="3240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7 – расположение SDSF</w:t>
      </w:r>
    </w:p>
    <w:p w:rsidR="00000000" w:rsidDel="00000000" w:rsidP="00000000" w:rsidRDefault="00000000" w:rsidRPr="00000000" w14:paraId="0000022E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этого необходимо знать имя задания и UserID. Утилита SDSF выведет список последних запущенных заданий. Установив фильтр, можно быстро найти интересующее нас задание.</w:t>
      </w:r>
    </w:p>
    <w:p w:rsidR="00000000" w:rsidDel="00000000" w:rsidP="00000000" w:rsidRDefault="00000000" w:rsidRPr="00000000" w14:paraId="0000023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можно воспользоваться функцией Outlist в ISPF, для этого нужно знать имя задания и идентификационный номер задания. Имя задания задается в первой строке скрипта JCL. Зачастую это UserID и постфикс, в нашем случае - «С», означающий compile – компиляция. Идентификационный номер задания – JobID – можно видеть в отчете об отправке задания, сразу после ввода команды Submit.</w:t>
      </w:r>
    </w:p>
    <w:p w:rsidR="00000000" w:rsidDel="00000000" w:rsidP="00000000" w:rsidRDefault="00000000" w:rsidRPr="00000000" w14:paraId="00000231">
      <w:pPr>
        <w:spacing w:line="347" w:lineRule="auto"/>
        <w:ind w:left="0"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218206" cy="3128711"/>
            <wp:effectExtent b="0" l="0" r="0" t="0"/>
            <wp:docPr id="14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8206" cy="3128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8 – SDSF PRIMARY OPTION MENU</w:t>
      </w:r>
    </w:p>
    <w:p w:rsidR="00000000" w:rsidDel="00000000" w:rsidP="00000000" w:rsidRDefault="00000000" w:rsidRPr="00000000" w14:paraId="00000233">
      <w:pPr>
        <w:spacing w:line="347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компиляции двоичный код нашей программы содержится в файле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xxx.TEST.LOAD(V1)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35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запустим программу. Для этого нам необходимо ввести в поле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Command:</w:t>
      </w:r>
    </w:p>
    <w:p w:rsidR="00000000" w:rsidDel="00000000" w:rsidP="00000000" w:rsidRDefault="00000000" w:rsidRPr="00000000" w14:paraId="00000236">
      <w:pPr>
        <w:ind w:left="1441" w:hanging="2.999999999999829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TSO CALL 'KC03C0F.TEST.LOAD(V1)'</w:t>
      </w:r>
    </w:p>
    <w:p w:rsidR="00000000" w:rsidDel="00000000" w:rsidP="00000000" w:rsidRDefault="00000000" w:rsidRPr="00000000" w14:paraId="00000237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38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Вместо IBMUSER введите свой UserID. После этого вы должны видеть результат работы вашей программы на экране.</w:t>
      </w:r>
    </w:p>
    <w:p w:rsidR="00000000" w:rsidDel="00000000" w:rsidP="00000000" w:rsidRDefault="00000000" w:rsidRPr="00000000" w14:paraId="00000239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slr76b12eqpi" w:id="34"/>
      <w:bookmarkEnd w:id="3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Выход из операционной системы z/OS (z/OS Logoff)</w:t>
      </w:r>
    </w:p>
    <w:p w:rsidR="00000000" w:rsidDel="00000000" w:rsidP="00000000" w:rsidRDefault="00000000" w:rsidRPr="00000000" w14:paraId="0000023A">
      <w:pPr>
        <w:spacing w:line="358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Нажмите несколько раз клавишу F3, чтобы вернуться в основное окно ISPF. Очередное нажатие клавиши F3 приведет вас в окно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Specify Disposition of Data Set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Система хочет знать, что вы собираетесь сделать с наборами данных лог-файла, которые вы создали, и предоставляет вам на выбор список действий (рисунок 6). Выберите «3».</w:t>
      </w:r>
    </w:p>
    <w:bookmarkStart w:colFirst="0" w:colLast="0" w:name="bookmark=id.2bn6wsx" w:id="35"/>
    <w:bookmarkEnd w:id="35"/>
    <w:p w:rsidR="00000000" w:rsidDel="00000000" w:rsidP="00000000" w:rsidRDefault="00000000" w:rsidRPr="00000000" w14:paraId="0000023B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5940425" cy="4523740"/>
            <wp:effectExtent b="0" l="0" r="0" t="0"/>
            <wp:docPr id="15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9 – Окно Specify Disposition of Data Set</w:t>
      </w:r>
    </w:p>
    <w:p w:rsidR="00000000" w:rsidDel="00000000" w:rsidP="00000000" w:rsidRDefault="00000000" w:rsidRPr="00000000" w14:paraId="0000023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Сообщение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TSO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 том, что созданный набор данных будет доступен для работы при следующем вашем обращении к системе. При этом набор данных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xxx.SPFLOG1.LIST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на который ссылается система, был создан ею автоматически.</w:t>
      </w:r>
    </w:p>
    <w:p w:rsidR="00000000" w:rsidDel="00000000" w:rsidP="00000000" w:rsidRDefault="00000000" w:rsidRPr="00000000" w14:paraId="00000242">
      <w:pPr>
        <w:spacing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введите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LOGOFF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и нажмите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43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0" w:hanging="2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/>
        <w:drawing>
          <wp:inline distB="0" distT="0" distL="0" distR="0">
            <wp:extent cx="6479569" cy="1666697"/>
            <wp:effectExtent b="0" l="0" r="0" t="0"/>
            <wp:docPr id="151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61"/>
                    <a:srcRect b="63114" l="0" r="2305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9569" cy="16666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left="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10 – Окно выхода из системы.</w:t>
      </w:r>
    </w:p>
    <w:p w:rsidR="00000000" w:rsidDel="00000000" w:rsidP="00000000" w:rsidRDefault="00000000" w:rsidRPr="00000000" w14:paraId="00000249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0"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Эмулятор 3270 выведет на окно приветствия операционной системы z/OS, ожидающее команд. На этом вы можете закончить сессию связи с виртуальной средой большой вычислительной машины MAINFRAME, выполненное на эмуляторе мейнфрейма Hercules.</w:t>
      </w:r>
    </w:p>
    <w:p w:rsidR="00000000" w:rsidDel="00000000" w:rsidP="00000000" w:rsidRDefault="00000000" w:rsidRPr="00000000" w14:paraId="0000024C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bookmark=id.qsh70q" w:id="36"/>
    <w:bookmarkEnd w:id="36"/>
    <w:p w:rsidR="00000000" w:rsidDel="00000000" w:rsidP="00000000" w:rsidRDefault="00000000" w:rsidRPr="00000000" w14:paraId="0000025A">
      <w:pPr>
        <w:pStyle w:val="Heading3"/>
        <w:spacing w:line="360" w:lineRule="auto"/>
        <w:ind w:left="1" w:hanging="3"/>
        <w:rPr>
          <w:rFonts w:ascii="Times New Roman" w:cs="Times New Roman" w:eastAsia="Times New Roman" w:hAnsi="Times New Roman"/>
        </w:rPr>
      </w:pPr>
      <w:bookmarkStart w:colFirst="0" w:colLast="0" w:name="_heading=h.pt5xabn5vf7j" w:id="37"/>
      <w:bookmarkEnd w:id="3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 Контрольные вопросы</w:t>
      </w:r>
    </w:p>
    <w:p w:rsidR="00000000" w:rsidDel="00000000" w:rsidP="00000000" w:rsidRDefault="00000000" w:rsidRPr="00000000" w14:paraId="0000025B">
      <w:pPr>
        <w:ind w:left="0" w:hanging="2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 Из каких компонентов состояла среда разработки, которую Вы использовали в этой работе? Перечислите инструменты, использовавшиеся в лабораторной работе.</w:t>
      </w:r>
    </w:p>
    <w:p w:rsidR="00000000" w:rsidDel="00000000" w:rsidP="00000000" w:rsidRDefault="00000000" w:rsidRPr="00000000" w14:paraId="0000025D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 Опишите процесс создания программы на языке С в среде mainframe?</w:t>
      </w:r>
    </w:p>
    <w:p w:rsidR="00000000" w:rsidDel="00000000" w:rsidP="00000000" w:rsidRDefault="00000000" w:rsidRPr="00000000" w14:paraId="0000025E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 Что такое JCL? Что такое JES?</w:t>
      </w:r>
    </w:p>
    <w:p w:rsidR="00000000" w:rsidDel="00000000" w:rsidP="00000000" w:rsidRDefault="00000000" w:rsidRPr="00000000" w14:paraId="0000025F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7.4 Каким образом можно скомпилировать готовую программу на языке С в среде mainframe?</w:t>
      </w:r>
    </w:p>
    <w:p w:rsidR="00000000" w:rsidDel="00000000" w:rsidP="00000000" w:rsidRDefault="00000000" w:rsidRPr="00000000" w14:paraId="00000260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7.5 Перечислите основные операторы языка JCL и опишите их назначение.</w:t>
      </w:r>
    </w:p>
    <w:p w:rsidR="00000000" w:rsidDel="00000000" w:rsidP="00000000" w:rsidRDefault="00000000" w:rsidRPr="00000000" w14:paraId="00000261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7.6 Как отправить скрипт JCL на обработку в среду JES?</w:t>
      </w:r>
    </w:p>
    <w:p w:rsidR="00000000" w:rsidDel="00000000" w:rsidP="00000000" w:rsidRDefault="00000000" w:rsidRPr="00000000" w14:paraId="00000262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7.7 Почему тип набора данных xxx.TEST.LOAD был U – undefined?</w:t>
      </w:r>
    </w:p>
    <w:p w:rsidR="00000000" w:rsidDel="00000000" w:rsidP="00000000" w:rsidRDefault="00000000" w:rsidRPr="00000000" w14:paraId="00000263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7.8 Что необходимо сделать, если скрипт JCL вернул ошибку?</w:t>
      </w:r>
    </w:p>
    <w:p w:rsidR="00000000" w:rsidDel="00000000" w:rsidP="00000000" w:rsidRDefault="00000000" w:rsidRPr="00000000" w14:paraId="00000264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7.9 Как запустить скомпилированную программу в среде mainframe?</w:t>
      </w:r>
    </w:p>
    <w:p w:rsidR="00000000" w:rsidDel="00000000" w:rsidP="00000000" w:rsidRDefault="00000000" w:rsidRPr="00000000" w14:paraId="00000265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7.10 В чем разница между компиляцией программы на языке С и программы на другом языке среды mainframe, например COBOL?</w:t>
      </w:r>
    </w:p>
    <w:p w:rsidR="00000000" w:rsidDel="00000000" w:rsidP="00000000" w:rsidRDefault="00000000" w:rsidRPr="00000000" w14:paraId="00000266">
      <w:pPr>
        <w:spacing w:line="363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00" w:orient="portrait"/>
          <w:pgMar w:bottom="395" w:top="698" w:left="1136" w:right="11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7.11 Какие системные библиотеки использовались в JCL скрипте и почему?</w:t>
      </w:r>
    </w:p>
    <w:p w:rsidR="00000000" w:rsidDel="00000000" w:rsidP="00000000" w:rsidRDefault="00000000" w:rsidRPr="00000000" w14:paraId="0000026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95" w:top="698" w:left="1136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1"/>
    <w:qFormat w:val="1"/>
    <w:rsid w:val="00D956A6"/>
    <w:pPr>
      <w:ind w:left="720"/>
      <w:contextualSpacing w:val="1"/>
    </w:pPr>
  </w:style>
  <w:style w:type="paragraph" w:styleId="a7">
    <w:name w:val="Body Text"/>
    <w:basedOn w:val="a"/>
    <w:link w:val="a8"/>
    <w:uiPriority w:val="1"/>
    <w:qFormat w:val="1"/>
    <w:rsid w:val="00A2718B"/>
    <w:pPr>
      <w:widowControl w:val="0"/>
      <w:suppressAutoHyphens w:val="0"/>
      <w:autoSpaceDE w:val="0"/>
      <w:autoSpaceDN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="Arial" w:cs="Arial" w:eastAsia="Arial" w:hAnsi="Arial"/>
      <w:b w:val="1"/>
      <w:bCs w:val="1"/>
      <w:position w:val="0"/>
      <w:sz w:val="26"/>
      <w:szCs w:val="26"/>
      <w:lang w:eastAsia="en-US"/>
    </w:rPr>
  </w:style>
  <w:style w:type="character" w:styleId="a8" w:customStyle="1">
    <w:name w:val="Основной текст Знак"/>
    <w:basedOn w:val="a0"/>
    <w:link w:val="a7"/>
    <w:uiPriority w:val="1"/>
    <w:rsid w:val="00A2718B"/>
    <w:rPr>
      <w:rFonts w:ascii="Arial" w:cs="Arial" w:eastAsia="Arial" w:hAnsi="Arial"/>
      <w:b w:val="1"/>
      <w:bCs w:val="1"/>
      <w:sz w:val="26"/>
      <w:szCs w:val="26"/>
      <w:lang w:eastAsia="en-US"/>
    </w:rPr>
  </w:style>
  <w:style w:type="character" w:styleId="a9">
    <w:name w:val="Hyperlink"/>
    <w:basedOn w:val="a0"/>
    <w:uiPriority w:val="99"/>
    <w:semiHidden w:val="1"/>
    <w:unhideWhenUsed w:val="1"/>
    <w:rsid w:val="00837CB9"/>
    <w:rPr>
      <w:color w:val="0000ff"/>
      <w:u w:val="single"/>
    </w:rPr>
  </w:style>
  <w:style w:type="paragraph" w:styleId="aa">
    <w:name w:val="Normal (Web)"/>
    <w:basedOn w:val="a"/>
    <w:uiPriority w:val="99"/>
    <w:semiHidden w:val="1"/>
    <w:unhideWhenUsed w:val="1"/>
    <w:rsid w:val="0077638F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character" w:styleId="ab">
    <w:name w:val="annotation reference"/>
    <w:basedOn w:val="a0"/>
    <w:uiPriority w:val="99"/>
    <w:semiHidden w:val="1"/>
    <w:unhideWhenUsed w:val="1"/>
    <w:rsid w:val="000733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073336"/>
    <w:pPr>
      <w:spacing w:line="240" w:lineRule="auto"/>
    </w:pPr>
  </w:style>
  <w:style w:type="character" w:styleId="ad" w:customStyle="1">
    <w:name w:val="Текст примечания Знак"/>
    <w:basedOn w:val="a0"/>
    <w:link w:val="ac"/>
    <w:uiPriority w:val="99"/>
    <w:semiHidden w:val="1"/>
    <w:rsid w:val="00073336"/>
    <w:rPr>
      <w:position w:val="-1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073336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073336"/>
    <w:rPr>
      <w:b w:val="1"/>
      <w:bCs w:val="1"/>
      <w:position w:val="-1"/>
    </w:rPr>
  </w:style>
  <w:style w:type="table" w:styleId="af0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8.png"/><Relationship Id="rId42" Type="http://schemas.openxmlformats.org/officeDocument/2006/relationships/image" Target="media/image30.png"/><Relationship Id="rId41" Type="http://schemas.openxmlformats.org/officeDocument/2006/relationships/image" Target="media/image37.png"/><Relationship Id="rId44" Type="http://schemas.openxmlformats.org/officeDocument/2006/relationships/image" Target="media/image16.png"/><Relationship Id="rId43" Type="http://schemas.openxmlformats.org/officeDocument/2006/relationships/image" Target="media/image23.png"/><Relationship Id="rId46" Type="http://schemas.openxmlformats.org/officeDocument/2006/relationships/image" Target="media/image24.png"/><Relationship Id="rId45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jpg"/><Relationship Id="rId48" Type="http://schemas.openxmlformats.org/officeDocument/2006/relationships/image" Target="media/image18.png"/><Relationship Id="rId47" Type="http://schemas.openxmlformats.org/officeDocument/2006/relationships/image" Target="media/image27.png"/><Relationship Id="rId49" Type="http://schemas.openxmlformats.org/officeDocument/2006/relationships/image" Target="media/image3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penvpn.net/community-downloads/" TargetMode="External"/><Relationship Id="rId8" Type="http://schemas.openxmlformats.org/officeDocument/2006/relationships/image" Target="media/image20.jpg"/><Relationship Id="rId31" Type="http://schemas.openxmlformats.org/officeDocument/2006/relationships/hyperlink" Target="https://www.mochasoft.dk/tn3270.htm" TargetMode="External"/><Relationship Id="rId30" Type="http://schemas.openxmlformats.org/officeDocument/2006/relationships/image" Target="media/image5.png"/><Relationship Id="rId33" Type="http://schemas.openxmlformats.org/officeDocument/2006/relationships/image" Target="media/image28.png"/><Relationship Id="rId32" Type="http://schemas.openxmlformats.org/officeDocument/2006/relationships/image" Target="media/image40.png"/><Relationship Id="rId35" Type="http://schemas.openxmlformats.org/officeDocument/2006/relationships/image" Target="media/image35.jpg"/><Relationship Id="rId34" Type="http://schemas.openxmlformats.org/officeDocument/2006/relationships/image" Target="media/image38.jpg"/><Relationship Id="rId37" Type="http://schemas.openxmlformats.org/officeDocument/2006/relationships/image" Target="media/image6.png"/><Relationship Id="rId36" Type="http://schemas.openxmlformats.org/officeDocument/2006/relationships/image" Target="media/image39.jpg"/><Relationship Id="rId39" Type="http://schemas.openxmlformats.org/officeDocument/2006/relationships/image" Target="media/image25.png"/><Relationship Id="rId38" Type="http://schemas.openxmlformats.org/officeDocument/2006/relationships/image" Target="media/image29.png"/><Relationship Id="rId61" Type="http://schemas.openxmlformats.org/officeDocument/2006/relationships/image" Target="media/image21.jpg"/><Relationship Id="rId20" Type="http://schemas.openxmlformats.org/officeDocument/2006/relationships/hyperlink" Target="https://ru.wikipedia.org/w/index.php?title=Amdahl&amp;action=edit&amp;redlink=1" TargetMode="External"/><Relationship Id="rId22" Type="http://schemas.openxmlformats.org/officeDocument/2006/relationships/hyperlink" Target="https://ru.wikipedia.org/wiki/Microsoft_Windows" TargetMode="External"/><Relationship Id="rId21" Type="http://schemas.openxmlformats.org/officeDocument/2006/relationships/hyperlink" Target="https://ru.wikipedia.org/wiki/Linux" TargetMode="External"/><Relationship Id="rId24" Type="http://schemas.openxmlformats.org/officeDocument/2006/relationships/hyperlink" Target="https://ru.wikipedia.org/wiki/Solaris" TargetMode="External"/><Relationship Id="rId23" Type="http://schemas.openxmlformats.org/officeDocument/2006/relationships/hyperlink" Target="https://ru.wikipedia.org/wiki/FreeBSD" TargetMode="External"/><Relationship Id="rId60" Type="http://schemas.openxmlformats.org/officeDocument/2006/relationships/image" Target="media/image15.png"/><Relationship Id="rId26" Type="http://schemas.openxmlformats.org/officeDocument/2006/relationships/hyperlink" Target="https://ru.wikipedia.org/wiki/MorphOS" TargetMode="External"/><Relationship Id="rId25" Type="http://schemas.openxmlformats.org/officeDocument/2006/relationships/hyperlink" Target="https://ru.wikipedia.org/wiki/Mac_OS_X" TargetMode="External"/><Relationship Id="rId28" Type="http://schemas.openxmlformats.org/officeDocument/2006/relationships/hyperlink" Target="https://ru.wikipedia.org/wiki/Z/Architecture" TargetMode="External"/><Relationship Id="rId27" Type="http://schemas.openxmlformats.org/officeDocument/2006/relationships/hyperlink" Target="https://ru.wikipedia.org/wiki/%D0%9E%D1%82%D0%BA%D1%80%D1%8B%D1%82%D0%BE%D0%B5_%D0%BF%D1%80%D0%BE%D0%B3%D1%80%D0%B0%D0%BC%D0%BC%D0%BD%D0%BE%D0%B5_%D0%BE%D0%B1%D0%B5%D1%81%D0%BF%D0%B5%D1%87%D0%B5%D0%BD%D0%B8%D0%B5" TargetMode="External"/><Relationship Id="rId29" Type="http://schemas.openxmlformats.org/officeDocument/2006/relationships/image" Target="media/image2.png"/><Relationship Id="rId51" Type="http://schemas.openxmlformats.org/officeDocument/2006/relationships/image" Target="media/image7.png"/><Relationship Id="rId50" Type="http://schemas.openxmlformats.org/officeDocument/2006/relationships/image" Target="media/image10.png"/><Relationship Id="rId53" Type="http://schemas.openxmlformats.org/officeDocument/2006/relationships/image" Target="media/image9.png"/><Relationship Id="rId52" Type="http://schemas.openxmlformats.org/officeDocument/2006/relationships/image" Target="media/image11.png"/><Relationship Id="rId11" Type="http://schemas.openxmlformats.org/officeDocument/2006/relationships/hyperlink" Target="https://mail.bmstu.ru/~postmaster/bmstu.ovpn" TargetMode="External"/><Relationship Id="rId55" Type="http://schemas.openxmlformats.org/officeDocument/2006/relationships/image" Target="media/image4.png"/><Relationship Id="rId10" Type="http://schemas.openxmlformats.org/officeDocument/2006/relationships/image" Target="media/image14.png"/><Relationship Id="rId54" Type="http://schemas.openxmlformats.org/officeDocument/2006/relationships/image" Target="media/image3.png"/><Relationship Id="rId13" Type="http://schemas.openxmlformats.org/officeDocument/2006/relationships/image" Target="media/image32.jpg"/><Relationship Id="rId57" Type="http://schemas.openxmlformats.org/officeDocument/2006/relationships/image" Target="media/image1.png"/><Relationship Id="rId12" Type="http://schemas.openxmlformats.org/officeDocument/2006/relationships/image" Target="media/image36.jpg"/><Relationship Id="rId56" Type="http://schemas.openxmlformats.org/officeDocument/2006/relationships/image" Target="media/image12.png"/><Relationship Id="rId15" Type="http://schemas.openxmlformats.org/officeDocument/2006/relationships/image" Target="media/image33.jpg"/><Relationship Id="rId59" Type="http://schemas.openxmlformats.org/officeDocument/2006/relationships/image" Target="media/image22.png"/><Relationship Id="rId14" Type="http://schemas.openxmlformats.org/officeDocument/2006/relationships/image" Target="media/image34.png"/><Relationship Id="rId58" Type="http://schemas.openxmlformats.org/officeDocument/2006/relationships/image" Target="media/image19.png"/><Relationship Id="rId17" Type="http://schemas.openxmlformats.org/officeDocument/2006/relationships/hyperlink" Target="https://ru.wikipedia.org/wiki/System/370" TargetMode="External"/><Relationship Id="rId16" Type="http://schemas.openxmlformats.org/officeDocument/2006/relationships/image" Target="media/image26.png"/><Relationship Id="rId19" Type="http://schemas.openxmlformats.org/officeDocument/2006/relationships/hyperlink" Target="https://ru.wikipedia.org/wiki/System_z" TargetMode="External"/><Relationship Id="rId18" Type="http://schemas.openxmlformats.org/officeDocument/2006/relationships/hyperlink" Target="https://ru.wikipedia.org/wiki/System/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fAfmisyF/pK3oInoduUe7gXDTw==">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2022-04-17T11:42:00Z</dcterms:created>
  <dc:creator>ASUS</dc:creator>
</cp:coreProperties>
</file>