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1EA5" w14:textId="77777777" w:rsidR="00DD014A" w:rsidRDefault="00DD014A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</w:p>
    <w:p w14:paraId="79D697C9" w14:textId="77777777" w:rsidR="00DD014A" w:rsidRDefault="00340610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Приложение 1. Соотнесение рубрикаторов НТИ, УДК и ВАК</w:t>
      </w:r>
    </w:p>
    <w:p w14:paraId="3889FB92" w14:textId="77777777" w:rsidR="00DD014A" w:rsidRDefault="00DD014A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</w:p>
    <w:tbl>
      <w:tblPr>
        <w:tblW w:w="9349" w:type="dxa"/>
        <w:tblLook w:val="04A0" w:firstRow="1" w:lastRow="0" w:firstColumn="1" w:lastColumn="0" w:noHBand="0" w:noVBand="1"/>
      </w:tblPr>
      <w:tblGrid>
        <w:gridCol w:w="1032"/>
        <w:gridCol w:w="3486"/>
        <w:gridCol w:w="2953"/>
        <w:gridCol w:w="1878"/>
      </w:tblGrid>
      <w:tr w:rsidR="00DD014A" w14:paraId="326A0376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EC21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6A88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Бионика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B441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573.6:007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FB15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03.00.02; +01.02.08</w:t>
            </w:r>
          </w:p>
        </w:tc>
      </w:tr>
      <w:tr w:rsidR="00DD014A" w14:paraId="3093440D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8D81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34.53.01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4ADC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Общие вопросы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87DA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573.6:007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9D4C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</w:t>
            </w:r>
          </w:p>
        </w:tc>
      </w:tr>
      <w:tr w:rsidR="00DD014A" w14:paraId="05D24478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67F97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34.53.15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87AB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Бионически</w:t>
            </w:r>
            <w:proofErr w:type="spellEnd"/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 xml:space="preserve"> важные системы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6D5B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573.6:007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2BC8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</w:t>
            </w:r>
          </w:p>
        </w:tc>
      </w:tr>
      <w:tr w:rsidR="00DD014A" w14:paraId="37C738CF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5488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34.53.17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D44E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Биокоммуникация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6138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[573.3:007]:316.77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739D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</w:t>
            </w:r>
          </w:p>
        </w:tc>
      </w:tr>
      <w:tr w:rsidR="00DD014A" w14:paraId="14D1DA21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30D1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34.53.19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B70A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Нейробионика</w:t>
            </w:r>
            <w:proofErr w:type="spellEnd"/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. Сенсоры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D0E0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[573.6:007]:612.821.8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FDD7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</w:t>
            </w:r>
          </w:p>
        </w:tc>
      </w:tr>
      <w:tr w:rsidR="00DD014A" w14:paraId="7B9645C3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E03B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34.53.21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12C5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Бионически</w:t>
            </w:r>
            <w:proofErr w:type="spellEnd"/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 xml:space="preserve"> важные системы ориентации, локации и навигации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F984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573.6:007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10CC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</w:t>
            </w:r>
          </w:p>
        </w:tc>
      </w:tr>
      <w:tr w:rsidR="00DD014A" w14:paraId="1D4275EB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3A02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34.53.25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356B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Наземные локомоции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29C8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 xml:space="preserve">УДК </w:t>
            </w: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[573.6:007]:612.76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A451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03.00.02; 01.02.08</w:t>
            </w:r>
          </w:p>
        </w:tc>
      </w:tr>
      <w:tr w:rsidR="00DD014A" w14:paraId="1D17DBFB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7E95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34.53.31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D52B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Биогидродинамика</w:t>
            </w:r>
            <w:proofErr w:type="spellEnd"/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D7EC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577.3:532.5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319C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03.00.02; 01.02.08; 01.02.05</w:t>
            </w:r>
          </w:p>
        </w:tc>
      </w:tr>
      <w:tr w:rsidR="00DD014A" w14:paraId="749772E3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E967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34.53.37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CEE42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Биоаэродинамика</w:t>
            </w:r>
            <w:proofErr w:type="spellEnd"/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2BA7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57.043:533.6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58B2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03.00.02; 01.02.08; 01.02.05</w:t>
            </w:r>
          </w:p>
        </w:tc>
      </w:tr>
      <w:tr w:rsidR="00DD014A" w14:paraId="66D90606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6094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34.53.41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002E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Механика биологических жидкостей и газов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CCA3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 xml:space="preserve">УДК </w:t>
            </w: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577.3:531/534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6095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03.00.02; 01.02.08</w:t>
            </w:r>
          </w:p>
        </w:tc>
      </w:tr>
      <w:tr w:rsidR="00DD014A" w14:paraId="76CE0F41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027A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34.53.43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42E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Биомеханика естественных и искусственных органов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0BF4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УДК [574.3:531/534]:611; [577.3:531/534]:617.3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5134" w14:textId="77777777" w:rsidR="00DD014A" w:rsidRDefault="00340610">
            <w:pPr>
              <w:widowControl w:val="0"/>
              <w:suppressAutoHyphens/>
              <w:spacing w:after="0" w:line="240" w:lineRule="auto"/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NTHarmonica" w:eastAsia="Courier New" w:hAnsi="NTHarmonica" w:cs="Times New Roman"/>
                <w:kern w:val="1"/>
                <w:sz w:val="16"/>
                <w:szCs w:val="16"/>
                <w:lang w:eastAsia="ru-RU"/>
              </w:rPr>
              <w:t>ВАК 03.00.02; 01.02.08</w:t>
            </w:r>
          </w:p>
        </w:tc>
      </w:tr>
      <w:tr w:rsidR="00DD014A" w14:paraId="655F636A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28DF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34.53.45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E161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Механические аспекты биоматериалов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356F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576.3/.7-03:531/534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AC15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03.00.02; 01.02.0</w: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8</w:t>
            </w:r>
          </w:p>
        </w:tc>
      </w:tr>
      <w:tr w:rsidR="00DD014A" w14:paraId="70C37E21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C5C8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34.53.47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4F31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Биотехнические системы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D3D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007.5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5637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03.00.02</w:t>
            </w:r>
          </w:p>
        </w:tc>
      </w:tr>
      <w:tr w:rsidR="00DD014A" w14:paraId="02E2FBD4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A563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34.53.53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81EE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Прикладные вопросы бионики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085CB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[573.6:007]-027.2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79D1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03.00.02</w:t>
            </w:r>
          </w:p>
        </w:tc>
      </w:tr>
      <w:tr w:rsidR="00DD014A" w14:paraId="306B5E04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B0A2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34.55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0EA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Биокибернетика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A278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4A218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03.00.00, 05.13.05, 05.13.18</w:t>
            </w:r>
          </w:p>
        </w:tc>
      </w:tr>
      <w:tr w:rsidR="00DD014A" w14:paraId="3A2FBE98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9D7E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34.55.01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9CAD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Общие вопросы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71A3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5D6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 xml:space="preserve">ВАК 03.00.00, </w: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05.13.05, 05.13.18</w:t>
            </w:r>
          </w:p>
        </w:tc>
      </w:tr>
      <w:tr w:rsidR="00DD014A" w14:paraId="6DF570EB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9633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34.55.15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F938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Математические и машинные модели биосистем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B942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57:007]:001.891.57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B946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03.00.00, 05.13.05, 05.13.18</w:t>
            </w:r>
          </w:p>
        </w:tc>
      </w:tr>
      <w:tr w:rsidR="00DD014A" w14:paraId="105CD221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D3F0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34.55.17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A608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Физиологическая кибернетика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66E1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612:007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CE1B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03.00.13, 05.13.05, 05.13.18</w:t>
            </w:r>
          </w:p>
        </w:tc>
      </w:tr>
      <w:tr w:rsidR="00DD014A" w14:paraId="25ADFD9E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FA2E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34.55.19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8769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Нейрокибернетика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92A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612.8:007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ADEB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03.00.13, 19.00.02, 05.13.05, 05.13.18</w:t>
            </w:r>
          </w:p>
        </w:tc>
      </w:tr>
      <w:tr w:rsidR="00DD014A" w14:paraId="1D8721C4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69C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34.55.21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70F5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Изучение, моделирование и имитация сложных процессов обработки информации у человека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232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612.821:007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235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05.13.17; 05.25.05; 10.02.19; 19.00.02</w:t>
            </w:r>
          </w:p>
        </w:tc>
      </w:tr>
      <w:tr w:rsidR="00DD014A" w14:paraId="2DD0D7D4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2F86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34.57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17E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Биоинженерия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9651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573.6; 57.089:616-7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9C9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ВАК +05.11.17</w:t>
            </w:r>
          </w:p>
        </w:tc>
      </w:tr>
      <w:tr w:rsidR="00DD014A" w14:paraId="32C8569F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9A9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34.57.01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2E29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Общие вопросы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AC6C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573.6; 57.089:616-7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5053" w14:textId="77777777" w:rsidR="00DD014A" w:rsidRDefault="00DD014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</w:p>
        </w:tc>
      </w:tr>
      <w:tr w:rsidR="00DD014A" w14:paraId="71980A5C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DCC4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34.57.15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1E39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Биоаппаратура для биологических исследований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546F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57.089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1D77" w14:textId="77777777" w:rsidR="00DD014A" w:rsidRDefault="00DD014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</w:p>
        </w:tc>
      </w:tr>
      <w:tr w:rsidR="00DD014A" w14:paraId="694C12A1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6B19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34.57.21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38BB4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Материалы для биомедицинского применения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4857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57.089-03; 57.089:616-7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042E" w14:textId="77777777" w:rsidR="00DD014A" w:rsidRDefault="00DD014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</w:p>
        </w:tc>
      </w:tr>
      <w:tr w:rsidR="00DD014A" w14:paraId="7CB0F765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93FD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34.57.23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2129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 xml:space="preserve">Методы получения биомедицинской </w: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E9FA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57.087; 573.6.087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EB9F" w14:textId="77777777" w:rsidR="00DD014A" w:rsidRDefault="00DD014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</w:p>
        </w:tc>
      </w:tr>
      <w:tr w:rsidR="00DD014A" w14:paraId="7777D0FE" w14:textId="77777777">
        <w:tc>
          <w:tcPr>
            <w:tcW w:w="1032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C638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34.57.25</w:t>
            </w:r>
          </w:p>
        </w:tc>
        <w:tc>
          <w:tcPr>
            <w:tcW w:w="3486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14CD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Конструирование и эксплуатация биомедицинской техники</w:t>
            </w:r>
          </w:p>
        </w:tc>
        <w:tc>
          <w:tcPr>
            <w:tcW w:w="2953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0119" w14:textId="77777777" w:rsidR="00DD014A" w:rsidRDefault="00340610">
            <w:pPr>
              <w:widowControl w:val="0"/>
              <w:suppressAutoHyphens/>
              <w:spacing w:before="75" w:after="75" w:line="240" w:lineRule="auto"/>
              <w:ind w:left="150" w:right="150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  <w:t>УДК 57.089; 57.089-027.22; 57.089:616-7]; 57.089:616-7]-027.22</w:t>
            </w:r>
          </w:p>
        </w:tc>
        <w:tc>
          <w:tcPr>
            <w:tcW w:w="1878" w:type="dxa"/>
            <w:tcBorders>
              <w:top w:val="single" w:sz="2" w:space="0" w:color="BFEAFF"/>
              <w:left w:val="single" w:sz="2" w:space="0" w:color="BFEAFF"/>
              <w:bottom w:val="single" w:sz="2" w:space="0" w:color="BFEAFF"/>
              <w:right w:val="single" w:sz="2" w:space="0" w:color="BFEAFF"/>
            </w:tcBorders>
            <w:shd w:val="solid" w:color="0F2D37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E30B" w14:textId="77777777" w:rsidR="00DD014A" w:rsidRDefault="00DD014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ru-RU"/>
              </w:rPr>
            </w:pPr>
          </w:p>
        </w:tc>
      </w:tr>
    </w:tbl>
    <w:p w14:paraId="4A99A2B9" w14:textId="77777777" w:rsidR="00DD014A" w:rsidRDefault="00DD014A">
      <w:pPr>
        <w:widowControl w:val="0"/>
        <w:suppressAutoHyphens/>
        <w:spacing w:after="0" w:line="240" w:lineRule="auto"/>
        <w:rPr>
          <w:rFonts w:eastAsia="Courier New" w:cs="Times New Roman"/>
          <w:kern w:val="1"/>
          <w:sz w:val="16"/>
          <w:szCs w:val="16"/>
          <w:lang w:eastAsia="ru-RU"/>
        </w:rPr>
      </w:pPr>
    </w:p>
    <w:p w14:paraId="03047631" w14:textId="77777777" w:rsidR="00DD014A" w:rsidRDefault="00DD014A">
      <w:pPr>
        <w:widowControl w:val="0"/>
        <w:suppressAutoHyphens/>
        <w:spacing w:after="0" w:line="240" w:lineRule="auto"/>
        <w:rPr>
          <w:rFonts w:eastAsia="Courier New" w:cs="Times New Roman"/>
          <w:kern w:val="1"/>
          <w:sz w:val="16"/>
          <w:szCs w:val="16"/>
          <w:lang w:eastAsia="ru-RU"/>
        </w:rPr>
      </w:pPr>
    </w:p>
    <w:p w14:paraId="5D36E741" w14:textId="77777777" w:rsidR="00DD014A" w:rsidRDefault="00DD014A">
      <w:pPr>
        <w:widowControl w:val="0"/>
        <w:suppressAutoHyphens/>
        <w:spacing w:after="0" w:line="240" w:lineRule="auto"/>
        <w:rPr>
          <w:rFonts w:eastAsia="Courier New" w:cs="Times New Roman"/>
          <w:kern w:val="1"/>
          <w:sz w:val="16"/>
          <w:szCs w:val="16"/>
          <w:lang w:eastAsia="ru-RU"/>
        </w:rPr>
      </w:pPr>
    </w:p>
    <w:p w14:paraId="1E527DF6" w14:textId="77777777" w:rsidR="00DD014A" w:rsidRDefault="00DD014A">
      <w:pPr>
        <w:widowControl w:val="0"/>
        <w:suppressAutoHyphens/>
        <w:spacing w:after="0" w:line="240" w:lineRule="auto"/>
        <w:rPr>
          <w:rFonts w:eastAsia="Courier New" w:cs="Times New Roman"/>
          <w:kern w:val="1"/>
          <w:sz w:val="16"/>
          <w:szCs w:val="16"/>
          <w:lang w:eastAsia="ru-RU"/>
        </w:rPr>
      </w:pPr>
    </w:p>
    <w:p w14:paraId="5DB70C93" w14:textId="77777777" w:rsidR="00DD014A" w:rsidRDefault="00DD014A"/>
    <w:sectPr w:rsidR="00DD014A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Harmonica">
    <w:altName w:val="Cambria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4A"/>
    <w:rsid w:val="00340610"/>
    <w:rsid w:val="006417DF"/>
    <w:rsid w:val="00D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9822"/>
  <w15:docId w15:val="{31EB3914-AB13-49FD-8652-74C4873B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APKarpenko</dc:creator>
  <cp:keywords/>
  <dc:description/>
  <cp:lastModifiedBy>Yuriy Kaganov</cp:lastModifiedBy>
  <cp:revision>2</cp:revision>
  <dcterms:created xsi:type="dcterms:W3CDTF">2022-11-02T11:21:00Z</dcterms:created>
  <dcterms:modified xsi:type="dcterms:W3CDTF">2022-11-02T11:21:00Z</dcterms:modified>
</cp:coreProperties>
</file>