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2C3CA8" w14:textId="77777777" w:rsidR="00381C26" w:rsidRPr="00820AF7" w:rsidRDefault="00381C26" w:rsidP="00381C26">
      <w:pPr>
        <w:rPr>
          <w:lang w:val="en-US"/>
        </w:rPr>
      </w:pPr>
    </w:p>
    <w:p w14:paraId="761FA59C" w14:textId="77777777" w:rsidR="00381C26" w:rsidRDefault="00381C26" w:rsidP="00381C26"/>
    <w:p w14:paraId="372154CD" w14:textId="77777777" w:rsidR="00381C26" w:rsidRDefault="00381C26" w:rsidP="00381C26"/>
    <w:p w14:paraId="14BF0216" w14:textId="77777777" w:rsidR="00381C26" w:rsidRDefault="00381C26" w:rsidP="00381C26"/>
    <w:p w14:paraId="7EBFAFA6" w14:textId="77777777" w:rsidR="00381C26" w:rsidRDefault="00381C26" w:rsidP="00381C26"/>
    <w:p w14:paraId="1AC27336" w14:textId="77777777" w:rsidR="00381C26" w:rsidRDefault="00381C26" w:rsidP="00381C26"/>
    <w:p w14:paraId="30CA947E" w14:textId="77777777" w:rsidR="00381C26" w:rsidRDefault="00381C26" w:rsidP="00381C26"/>
    <w:p w14:paraId="66AF7040" w14:textId="77777777" w:rsidR="00381C26" w:rsidRDefault="00381C26" w:rsidP="00381C26"/>
    <w:p w14:paraId="06EB5415" w14:textId="77777777" w:rsidR="00381C26" w:rsidRDefault="00381C26" w:rsidP="00381C26"/>
    <w:p w14:paraId="0D056979" w14:textId="77777777" w:rsidR="00381C26" w:rsidRDefault="00381C26" w:rsidP="00381C26"/>
    <w:p w14:paraId="73723637" w14:textId="77777777" w:rsidR="00381C26" w:rsidRDefault="00381C26" w:rsidP="00381C26"/>
    <w:tbl>
      <w:tblPr>
        <w:tblW w:w="0" w:type="auto"/>
        <w:tblLook w:val="0000" w:firstRow="0" w:lastRow="0" w:firstColumn="0" w:lastColumn="0" w:noHBand="0" w:noVBand="0"/>
      </w:tblPr>
      <w:tblGrid>
        <w:gridCol w:w="7866"/>
      </w:tblGrid>
      <w:tr w:rsidR="00381C26" w14:paraId="7A1BE68F" w14:textId="77777777" w:rsidTr="00381C26">
        <w:trPr>
          <w:trHeight w:val="1335"/>
        </w:trPr>
        <w:tc>
          <w:tcPr>
            <w:tcW w:w="7866" w:type="dxa"/>
          </w:tcPr>
          <w:p w14:paraId="1461B4AE" w14:textId="77777777" w:rsidR="003F3BEA" w:rsidRDefault="003F3BEA" w:rsidP="003F3BEA">
            <w:pPr>
              <w:jc w:val="center"/>
              <w:rPr>
                <w:b/>
                <w:bCs/>
                <w:sz w:val="44"/>
                <w:szCs w:val="44"/>
              </w:rPr>
            </w:pPr>
            <w:r>
              <w:rPr>
                <w:b/>
                <w:bCs/>
                <w:sz w:val="44"/>
                <w:szCs w:val="44"/>
              </w:rPr>
              <w:t>Реляционные б</w:t>
            </w:r>
            <w:r w:rsidR="001A413D">
              <w:rPr>
                <w:b/>
                <w:bCs/>
                <w:sz w:val="44"/>
                <w:szCs w:val="44"/>
              </w:rPr>
              <w:t>азы данных.</w:t>
            </w:r>
          </w:p>
          <w:p w14:paraId="4C7686BD" w14:textId="568A0015" w:rsidR="00381C26" w:rsidRPr="00381C26" w:rsidRDefault="001A413D" w:rsidP="00863F44">
            <w:pPr>
              <w:jc w:val="center"/>
              <w:rPr>
                <w:b/>
                <w:bCs/>
                <w:sz w:val="44"/>
                <w:szCs w:val="44"/>
              </w:rPr>
            </w:pPr>
            <w:r>
              <w:rPr>
                <w:b/>
                <w:bCs/>
                <w:sz w:val="44"/>
                <w:szCs w:val="44"/>
              </w:rPr>
              <w:t>Учеб</w:t>
            </w:r>
            <w:r w:rsidR="00863F44">
              <w:rPr>
                <w:b/>
                <w:bCs/>
                <w:sz w:val="44"/>
                <w:szCs w:val="44"/>
              </w:rPr>
              <w:t>ное пособие</w:t>
            </w:r>
            <w:r>
              <w:rPr>
                <w:b/>
                <w:bCs/>
                <w:sz w:val="44"/>
                <w:szCs w:val="44"/>
              </w:rPr>
              <w:t xml:space="preserve"> для бакалавров</w:t>
            </w:r>
          </w:p>
        </w:tc>
      </w:tr>
      <w:tr w:rsidR="00381C26" w14:paraId="25CC33D9" w14:textId="77777777" w:rsidTr="00381C26">
        <w:trPr>
          <w:trHeight w:val="719"/>
        </w:trPr>
        <w:tc>
          <w:tcPr>
            <w:tcW w:w="7866" w:type="dxa"/>
          </w:tcPr>
          <w:p w14:paraId="1B68FD5A" w14:textId="4C38D1D4" w:rsidR="00381C26" w:rsidRPr="00381C26" w:rsidRDefault="00ED4CF0" w:rsidP="00C202CE">
            <w:pPr>
              <w:jc w:val="center"/>
              <w:rPr>
                <w:b/>
                <w:bCs/>
                <w:sz w:val="44"/>
                <w:szCs w:val="44"/>
              </w:rPr>
            </w:pPr>
            <w:r>
              <w:rPr>
                <w:b/>
                <w:bCs/>
                <w:sz w:val="44"/>
                <w:szCs w:val="44"/>
              </w:rPr>
              <w:t>Версия: 1</w:t>
            </w:r>
            <w:r w:rsidR="00381C26" w:rsidRPr="00381C26">
              <w:rPr>
                <w:b/>
                <w:bCs/>
                <w:sz w:val="44"/>
                <w:szCs w:val="44"/>
              </w:rPr>
              <w:t xml:space="preserve">.0 </w:t>
            </w:r>
          </w:p>
        </w:tc>
      </w:tr>
      <w:tr w:rsidR="00302A17" w14:paraId="392D40E1" w14:textId="77777777" w:rsidTr="00381C26">
        <w:trPr>
          <w:trHeight w:val="719"/>
        </w:trPr>
        <w:tc>
          <w:tcPr>
            <w:tcW w:w="7866" w:type="dxa"/>
          </w:tcPr>
          <w:p w14:paraId="0C627B9F" w14:textId="77777777" w:rsidR="00302A17" w:rsidRDefault="00302A17" w:rsidP="00C202CE">
            <w:pPr>
              <w:jc w:val="center"/>
              <w:rPr>
                <w:b/>
                <w:bCs/>
                <w:sz w:val="44"/>
                <w:szCs w:val="44"/>
              </w:rPr>
            </w:pPr>
          </w:p>
        </w:tc>
      </w:tr>
      <w:tr w:rsidR="00302A17" w14:paraId="35C48F77" w14:textId="77777777" w:rsidTr="00381C26">
        <w:trPr>
          <w:trHeight w:val="719"/>
        </w:trPr>
        <w:tc>
          <w:tcPr>
            <w:tcW w:w="7866" w:type="dxa"/>
          </w:tcPr>
          <w:p w14:paraId="29F84D91" w14:textId="77777777" w:rsidR="00302A17" w:rsidRDefault="00302A17" w:rsidP="00C202CE">
            <w:pPr>
              <w:jc w:val="center"/>
              <w:rPr>
                <w:b/>
                <w:bCs/>
                <w:sz w:val="44"/>
                <w:szCs w:val="44"/>
              </w:rPr>
            </w:pPr>
          </w:p>
        </w:tc>
      </w:tr>
      <w:tr w:rsidR="00302A17" w14:paraId="6479E67C" w14:textId="77777777" w:rsidTr="00381C26">
        <w:trPr>
          <w:trHeight w:val="719"/>
        </w:trPr>
        <w:tc>
          <w:tcPr>
            <w:tcW w:w="7866" w:type="dxa"/>
          </w:tcPr>
          <w:p w14:paraId="6FF6A737" w14:textId="436BA908" w:rsidR="00302A17" w:rsidRPr="00302A17" w:rsidRDefault="00302A17" w:rsidP="00C202CE">
            <w:pPr>
              <w:jc w:val="center"/>
              <w:rPr>
                <w:b/>
                <w:bCs/>
                <w:sz w:val="40"/>
                <w:szCs w:val="40"/>
              </w:rPr>
            </w:pPr>
            <w:r w:rsidRPr="00302A17">
              <w:rPr>
                <w:b/>
                <w:bCs/>
                <w:sz w:val="40"/>
                <w:szCs w:val="40"/>
              </w:rPr>
              <w:t>Фомин М.М.</w:t>
            </w:r>
          </w:p>
        </w:tc>
      </w:tr>
    </w:tbl>
    <w:p w14:paraId="1BB03B7E" w14:textId="094930DA" w:rsidR="00381C26" w:rsidRDefault="00381C26" w:rsidP="00381C26"/>
    <w:p w14:paraId="665EB3BE" w14:textId="45EFB6E1" w:rsidR="00D860A0" w:rsidRDefault="00D860A0" w:rsidP="00D860A0">
      <w:pPr>
        <w:spacing w:before="0" w:after="0"/>
        <w:jc w:val="left"/>
      </w:pPr>
      <w:bookmarkStart w:id="0" w:name="_Toc413854683"/>
    </w:p>
    <w:p w14:paraId="7C939015" w14:textId="0900EF3C" w:rsidR="00D860A0" w:rsidRDefault="00D860A0" w:rsidP="00302A17">
      <w:pPr>
        <w:spacing w:before="0" w:after="0"/>
        <w:jc w:val="center"/>
      </w:pPr>
    </w:p>
    <w:p w14:paraId="03E68A6C" w14:textId="7AEC7FA6" w:rsidR="007670F5" w:rsidRDefault="007670F5" w:rsidP="00302A17">
      <w:pPr>
        <w:spacing w:before="0" w:after="0"/>
        <w:jc w:val="center"/>
      </w:pPr>
    </w:p>
    <w:p w14:paraId="5DEA005C" w14:textId="02B9F675" w:rsidR="007670F5" w:rsidRDefault="007670F5" w:rsidP="00302A17">
      <w:pPr>
        <w:spacing w:before="0" w:after="0"/>
        <w:jc w:val="center"/>
      </w:pPr>
    </w:p>
    <w:p w14:paraId="3330A2AC" w14:textId="6F3D8F01" w:rsidR="007670F5" w:rsidRDefault="007670F5" w:rsidP="00302A17">
      <w:pPr>
        <w:spacing w:before="0" w:after="0"/>
        <w:jc w:val="center"/>
      </w:pPr>
    </w:p>
    <w:p w14:paraId="27A3FD8B" w14:textId="11F82438" w:rsidR="007670F5" w:rsidRDefault="007670F5" w:rsidP="00302A17">
      <w:pPr>
        <w:spacing w:before="0" w:after="0"/>
        <w:jc w:val="center"/>
      </w:pPr>
    </w:p>
    <w:p w14:paraId="77922526" w14:textId="7F66B861" w:rsidR="007670F5" w:rsidRDefault="007670F5" w:rsidP="00302A17">
      <w:pPr>
        <w:spacing w:before="0" w:after="0"/>
        <w:jc w:val="center"/>
      </w:pPr>
    </w:p>
    <w:p w14:paraId="22BC5FA5" w14:textId="189294AE" w:rsidR="007670F5" w:rsidRDefault="007670F5" w:rsidP="00302A17">
      <w:pPr>
        <w:spacing w:before="0" w:after="0"/>
        <w:jc w:val="center"/>
      </w:pPr>
    </w:p>
    <w:p w14:paraId="4A5E8644" w14:textId="5BE10361" w:rsidR="007670F5" w:rsidRDefault="007670F5" w:rsidP="00302A17">
      <w:pPr>
        <w:spacing w:before="0" w:after="0"/>
        <w:jc w:val="center"/>
      </w:pPr>
    </w:p>
    <w:p w14:paraId="624B870A" w14:textId="2FD7B10B" w:rsidR="007670F5" w:rsidRDefault="007670F5" w:rsidP="00302A17">
      <w:pPr>
        <w:spacing w:before="0" w:after="0"/>
        <w:jc w:val="center"/>
      </w:pPr>
    </w:p>
    <w:p w14:paraId="00AFB277" w14:textId="76F22414" w:rsidR="007670F5" w:rsidRDefault="007670F5" w:rsidP="00302A17">
      <w:pPr>
        <w:spacing w:before="0" w:after="0"/>
        <w:jc w:val="center"/>
      </w:pPr>
    </w:p>
    <w:p w14:paraId="425F138B" w14:textId="651AE260" w:rsidR="007670F5" w:rsidRDefault="007670F5" w:rsidP="00302A17">
      <w:pPr>
        <w:spacing w:before="0" w:after="0"/>
        <w:jc w:val="center"/>
      </w:pPr>
    </w:p>
    <w:p w14:paraId="536B785B" w14:textId="227F0DE5" w:rsidR="007670F5" w:rsidRDefault="007670F5" w:rsidP="00302A17">
      <w:pPr>
        <w:spacing w:before="0" w:after="0"/>
        <w:jc w:val="center"/>
      </w:pPr>
    </w:p>
    <w:p w14:paraId="7F44C0BC" w14:textId="07847631" w:rsidR="007670F5" w:rsidRDefault="007670F5" w:rsidP="00302A17">
      <w:pPr>
        <w:spacing w:before="0" w:after="0"/>
        <w:jc w:val="center"/>
      </w:pPr>
    </w:p>
    <w:p w14:paraId="7FB6E2FB" w14:textId="38160181" w:rsidR="007670F5" w:rsidRDefault="007670F5" w:rsidP="00302A17">
      <w:pPr>
        <w:spacing w:before="0" w:after="0"/>
        <w:jc w:val="center"/>
      </w:pPr>
    </w:p>
    <w:p w14:paraId="3F447B5E" w14:textId="7AEB8E56" w:rsidR="007670F5" w:rsidRDefault="007670F5" w:rsidP="00302A17">
      <w:pPr>
        <w:spacing w:before="0" w:after="0"/>
        <w:jc w:val="center"/>
      </w:pPr>
    </w:p>
    <w:p w14:paraId="39C07F71" w14:textId="672F1BC2" w:rsidR="007670F5" w:rsidRDefault="007670F5" w:rsidP="00302A17">
      <w:pPr>
        <w:spacing w:before="0" w:after="0"/>
        <w:jc w:val="center"/>
      </w:pPr>
    </w:p>
    <w:p w14:paraId="1548D1DF" w14:textId="6DA3DC0D" w:rsidR="007670F5" w:rsidRDefault="007670F5" w:rsidP="00302A17">
      <w:pPr>
        <w:spacing w:before="0" w:after="0"/>
        <w:jc w:val="center"/>
      </w:pPr>
    </w:p>
    <w:p w14:paraId="423DDB54" w14:textId="3475CD90" w:rsidR="007670F5" w:rsidRDefault="007670F5" w:rsidP="00302A17">
      <w:pPr>
        <w:spacing w:before="0" w:after="0"/>
        <w:jc w:val="center"/>
      </w:pPr>
    </w:p>
    <w:p w14:paraId="265BEFFF" w14:textId="4788E188" w:rsidR="007670F5" w:rsidRDefault="007670F5" w:rsidP="00302A17">
      <w:pPr>
        <w:spacing w:before="0" w:after="0"/>
        <w:jc w:val="center"/>
      </w:pPr>
    </w:p>
    <w:p w14:paraId="6940F83E" w14:textId="4600D2F1" w:rsidR="007670F5" w:rsidRDefault="007670F5" w:rsidP="00302A17">
      <w:pPr>
        <w:spacing w:before="0" w:after="0"/>
        <w:jc w:val="center"/>
      </w:pPr>
    </w:p>
    <w:p w14:paraId="63ED2809" w14:textId="4D9B6CCC" w:rsidR="00D35DAB" w:rsidRDefault="00D35DAB" w:rsidP="007670F5">
      <w:pPr>
        <w:spacing w:before="0" w:after="0"/>
        <w:ind w:firstLine="0"/>
        <w:jc w:val="center"/>
        <w:rPr>
          <w:sz w:val="28"/>
          <w:szCs w:val="28"/>
        </w:rPr>
      </w:pPr>
      <w:r>
        <w:rPr>
          <w:sz w:val="28"/>
          <w:szCs w:val="28"/>
        </w:rPr>
        <w:t>Москва</w:t>
      </w:r>
      <w:r w:rsidR="00B767F2">
        <w:rPr>
          <w:sz w:val="28"/>
          <w:szCs w:val="28"/>
        </w:rPr>
        <w:t xml:space="preserve"> </w:t>
      </w:r>
      <w:r w:rsidR="00053B11">
        <w:rPr>
          <w:sz w:val="28"/>
          <w:szCs w:val="28"/>
        </w:rPr>
        <w:t>2023</w:t>
      </w:r>
    </w:p>
    <w:p w14:paraId="0DCEDBCB" w14:textId="7F394091" w:rsidR="007670F5" w:rsidRPr="00D35DAB" w:rsidRDefault="00D35DAB" w:rsidP="00D35DAB">
      <w:pPr>
        <w:tabs>
          <w:tab w:val="left" w:pos="4680"/>
        </w:tabs>
        <w:rPr>
          <w:sz w:val="28"/>
          <w:szCs w:val="28"/>
        </w:rPr>
      </w:pPr>
      <w:r>
        <w:rPr>
          <w:sz w:val="28"/>
          <w:szCs w:val="28"/>
        </w:rPr>
        <w:tab/>
      </w:r>
    </w:p>
    <w:bookmarkEnd w:id="0" w:displacedByCustomXml="next"/>
    <w:bookmarkStart w:id="1" w:name="_Toc94204426" w:displacedByCustomXml="next"/>
    <w:sdt>
      <w:sdtPr>
        <w:rPr>
          <w:rFonts w:eastAsia="Times New Roman" w:cs="Times New Roman"/>
          <w:color w:val="auto"/>
          <w:sz w:val="24"/>
          <w:szCs w:val="20"/>
        </w:rPr>
        <w:id w:val="1984501670"/>
        <w:docPartObj>
          <w:docPartGallery w:val="Table of Contents"/>
          <w:docPartUnique/>
        </w:docPartObj>
      </w:sdtPr>
      <w:sdtEndPr>
        <w:rPr>
          <w:b/>
          <w:bCs/>
        </w:rPr>
      </w:sdtEndPr>
      <w:sdtContent>
        <w:p w14:paraId="0045A4B6" w14:textId="4514699F" w:rsidR="000D31FD" w:rsidRPr="005D0446" w:rsidRDefault="000D31FD">
          <w:pPr>
            <w:pStyle w:val="afff0"/>
            <w:rPr>
              <w:lang w:val="en-US"/>
            </w:rPr>
          </w:pPr>
          <w:r>
            <w:t>Оглавление</w:t>
          </w:r>
          <w:bookmarkEnd w:id="1"/>
        </w:p>
        <w:p w14:paraId="27F97630" w14:textId="38B16C79" w:rsidR="00CE7DBB" w:rsidRDefault="006A1EA6">
          <w:pPr>
            <w:pStyle w:val="11"/>
            <w:rPr>
              <w:rFonts w:asciiTheme="minorHAnsi" w:eastAsiaTheme="minorEastAsia" w:hAnsiTheme="minorHAnsi" w:cstheme="minorBidi"/>
              <w:b w:val="0"/>
              <w:smallCaps w:val="0"/>
              <w:sz w:val="22"/>
              <w:szCs w:val="22"/>
            </w:rPr>
          </w:pPr>
          <w:r>
            <w:rPr>
              <w:b w:val="0"/>
              <w:bCs/>
              <w:smallCaps w:val="0"/>
            </w:rPr>
            <w:fldChar w:fldCharType="begin"/>
          </w:r>
          <w:r>
            <w:rPr>
              <w:b w:val="0"/>
              <w:bCs/>
              <w:smallCaps w:val="0"/>
            </w:rPr>
            <w:instrText xml:space="preserve"> TOC \o "1-3" \h \z \t "Заголовок оглавления;1" </w:instrText>
          </w:r>
          <w:r>
            <w:rPr>
              <w:b w:val="0"/>
              <w:bCs/>
              <w:smallCaps w:val="0"/>
            </w:rPr>
            <w:fldChar w:fldCharType="separate"/>
          </w:r>
          <w:hyperlink w:anchor="_Toc94204426" w:history="1">
            <w:r w:rsidR="00CE7DBB" w:rsidRPr="0002470A">
              <w:rPr>
                <w:rStyle w:val="aa"/>
              </w:rPr>
              <w:t>Оглавление</w:t>
            </w:r>
            <w:r w:rsidR="00CE7DBB">
              <w:rPr>
                <w:webHidden/>
              </w:rPr>
              <w:tab/>
            </w:r>
            <w:r w:rsidR="00CE7DBB">
              <w:rPr>
                <w:webHidden/>
              </w:rPr>
              <w:fldChar w:fldCharType="begin"/>
            </w:r>
            <w:r w:rsidR="00CE7DBB">
              <w:rPr>
                <w:webHidden/>
              </w:rPr>
              <w:instrText xml:space="preserve"> PAGEREF _Toc94204426 \h </w:instrText>
            </w:r>
            <w:r w:rsidR="00CE7DBB">
              <w:rPr>
                <w:webHidden/>
              </w:rPr>
            </w:r>
            <w:r w:rsidR="00CE7DBB">
              <w:rPr>
                <w:webHidden/>
              </w:rPr>
              <w:fldChar w:fldCharType="separate"/>
            </w:r>
            <w:r w:rsidR="003E0E95">
              <w:rPr>
                <w:webHidden/>
              </w:rPr>
              <w:t>2</w:t>
            </w:r>
            <w:r w:rsidR="00CE7DBB">
              <w:rPr>
                <w:webHidden/>
              </w:rPr>
              <w:fldChar w:fldCharType="end"/>
            </w:r>
          </w:hyperlink>
        </w:p>
        <w:p w14:paraId="2837C7A3" w14:textId="34AAB38D" w:rsidR="00CE7DBB" w:rsidRDefault="00655C72">
          <w:pPr>
            <w:pStyle w:val="11"/>
            <w:rPr>
              <w:rFonts w:asciiTheme="minorHAnsi" w:eastAsiaTheme="minorEastAsia" w:hAnsiTheme="minorHAnsi" w:cstheme="minorBidi"/>
              <w:b w:val="0"/>
              <w:smallCaps w:val="0"/>
              <w:sz w:val="22"/>
              <w:szCs w:val="22"/>
            </w:rPr>
          </w:pPr>
          <w:hyperlink w:anchor="_Toc94204427" w:history="1">
            <w:r w:rsidR="00CE7DBB" w:rsidRPr="0002470A">
              <w:rPr>
                <w:rStyle w:val="aa"/>
              </w:rPr>
              <w:t>Предисловие</w:t>
            </w:r>
            <w:r w:rsidR="00CE7DBB">
              <w:rPr>
                <w:webHidden/>
              </w:rPr>
              <w:tab/>
            </w:r>
            <w:r w:rsidR="00CE7DBB">
              <w:rPr>
                <w:webHidden/>
              </w:rPr>
              <w:fldChar w:fldCharType="begin"/>
            </w:r>
            <w:r w:rsidR="00CE7DBB">
              <w:rPr>
                <w:webHidden/>
              </w:rPr>
              <w:instrText xml:space="preserve"> PAGEREF _Toc94204427 \h </w:instrText>
            </w:r>
            <w:r w:rsidR="00CE7DBB">
              <w:rPr>
                <w:webHidden/>
              </w:rPr>
            </w:r>
            <w:r w:rsidR="00CE7DBB">
              <w:rPr>
                <w:webHidden/>
              </w:rPr>
              <w:fldChar w:fldCharType="separate"/>
            </w:r>
            <w:r w:rsidR="003E0E95">
              <w:rPr>
                <w:webHidden/>
              </w:rPr>
              <w:t>5</w:t>
            </w:r>
            <w:r w:rsidR="00CE7DBB">
              <w:rPr>
                <w:webHidden/>
              </w:rPr>
              <w:fldChar w:fldCharType="end"/>
            </w:r>
          </w:hyperlink>
        </w:p>
        <w:p w14:paraId="7EF27487" w14:textId="6FD3E61A" w:rsidR="00CE7DBB" w:rsidRDefault="00655C72">
          <w:pPr>
            <w:pStyle w:val="11"/>
            <w:rPr>
              <w:rFonts w:asciiTheme="minorHAnsi" w:eastAsiaTheme="minorEastAsia" w:hAnsiTheme="minorHAnsi" w:cstheme="minorBidi"/>
              <w:b w:val="0"/>
              <w:smallCaps w:val="0"/>
              <w:sz w:val="22"/>
              <w:szCs w:val="22"/>
            </w:rPr>
          </w:pPr>
          <w:hyperlink w:anchor="_Toc94204428" w:history="1">
            <w:r w:rsidR="00CE7DBB" w:rsidRPr="0002470A">
              <w:rPr>
                <w:rStyle w:val="aa"/>
              </w:rPr>
              <w:t>1. Базы данных</w:t>
            </w:r>
            <w:r w:rsidR="00CE7DBB">
              <w:rPr>
                <w:webHidden/>
              </w:rPr>
              <w:tab/>
            </w:r>
            <w:r w:rsidR="00CE7DBB">
              <w:rPr>
                <w:webHidden/>
              </w:rPr>
              <w:fldChar w:fldCharType="begin"/>
            </w:r>
            <w:r w:rsidR="00CE7DBB">
              <w:rPr>
                <w:webHidden/>
              </w:rPr>
              <w:instrText xml:space="preserve"> PAGEREF _Toc94204428 \h </w:instrText>
            </w:r>
            <w:r w:rsidR="00CE7DBB">
              <w:rPr>
                <w:webHidden/>
              </w:rPr>
            </w:r>
            <w:r w:rsidR="00CE7DBB">
              <w:rPr>
                <w:webHidden/>
              </w:rPr>
              <w:fldChar w:fldCharType="separate"/>
            </w:r>
            <w:r w:rsidR="003E0E95">
              <w:rPr>
                <w:webHidden/>
              </w:rPr>
              <w:t>7</w:t>
            </w:r>
            <w:r w:rsidR="00CE7DBB">
              <w:rPr>
                <w:webHidden/>
              </w:rPr>
              <w:fldChar w:fldCharType="end"/>
            </w:r>
          </w:hyperlink>
        </w:p>
        <w:p w14:paraId="366D67B7" w14:textId="47C857D5" w:rsidR="00CE7DBB" w:rsidRDefault="00655C72">
          <w:pPr>
            <w:pStyle w:val="23"/>
            <w:rPr>
              <w:rFonts w:asciiTheme="minorHAnsi" w:eastAsiaTheme="minorEastAsia" w:hAnsiTheme="minorHAnsi" w:cstheme="minorBidi"/>
              <w:b w:val="0"/>
              <w:sz w:val="22"/>
              <w:szCs w:val="22"/>
            </w:rPr>
          </w:pPr>
          <w:hyperlink w:anchor="_Toc94204429" w:history="1">
            <w:r w:rsidR="00CE7DBB" w:rsidRPr="0002470A">
              <w:rPr>
                <w:rStyle w:val="aa"/>
              </w:rPr>
              <w:t>1.1. Появление БД</w:t>
            </w:r>
            <w:r w:rsidR="00CE7DBB">
              <w:rPr>
                <w:webHidden/>
              </w:rPr>
              <w:tab/>
            </w:r>
            <w:r w:rsidR="00CE7DBB">
              <w:rPr>
                <w:webHidden/>
              </w:rPr>
              <w:fldChar w:fldCharType="begin"/>
            </w:r>
            <w:r w:rsidR="00CE7DBB">
              <w:rPr>
                <w:webHidden/>
              </w:rPr>
              <w:instrText xml:space="preserve"> PAGEREF _Toc94204429 \h </w:instrText>
            </w:r>
            <w:r w:rsidR="00CE7DBB">
              <w:rPr>
                <w:webHidden/>
              </w:rPr>
            </w:r>
            <w:r w:rsidR="00CE7DBB">
              <w:rPr>
                <w:webHidden/>
              </w:rPr>
              <w:fldChar w:fldCharType="separate"/>
            </w:r>
            <w:r w:rsidR="003E0E95">
              <w:rPr>
                <w:webHidden/>
              </w:rPr>
              <w:t>7</w:t>
            </w:r>
            <w:r w:rsidR="00CE7DBB">
              <w:rPr>
                <w:webHidden/>
              </w:rPr>
              <w:fldChar w:fldCharType="end"/>
            </w:r>
          </w:hyperlink>
        </w:p>
        <w:p w14:paraId="1E3096F2" w14:textId="4B9A0779" w:rsidR="00CE7DBB" w:rsidRDefault="00655C72">
          <w:pPr>
            <w:pStyle w:val="32"/>
            <w:rPr>
              <w:rFonts w:asciiTheme="minorHAnsi" w:eastAsiaTheme="minorEastAsia" w:hAnsiTheme="minorHAnsi" w:cstheme="minorBidi"/>
              <w:sz w:val="22"/>
              <w:szCs w:val="22"/>
            </w:rPr>
          </w:pPr>
          <w:hyperlink w:anchor="_Toc94204430" w:history="1">
            <w:r w:rsidR="00CE7DBB" w:rsidRPr="0002470A">
              <w:rPr>
                <w:rStyle w:val="aa"/>
              </w:rPr>
              <w:t>1.1.1. Исторические предпосылки</w:t>
            </w:r>
            <w:r w:rsidR="00CE7DBB">
              <w:rPr>
                <w:webHidden/>
              </w:rPr>
              <w:tab/>
            </w:r>
            <w:r w:rsidR="00CE7DBB">
              <w:rPr>
                <w:webHidden/>
              </w:rPr>
              <w:fldChar w:fldCharType="begin"/>
            </w:r>
            <w:r w:rsidR="00CE7DBB">
              <w:rPr>
                <w:webHidden/>
              </w:rPr>
              <w:instrText xml:space="preserve"> PAGEREF _Toc94204430 \h </w:instrText>
            </w:r>
            <w:r w:rsidR="00CE7DBB">
              <w:rPr>
                <w:webHidden/>
              </w:rPr>
            </w:r>
            <w:r w:rsidR="00CE7DBB">
              <w:rPr>
                <w:webHidden/>
              </w:rPr>
              <w:fldChar w:fldCharType="separate"/>
            </w:r>
            <w:r w:rsidR="003E0E95">
              <w:rPr>
                <w:webHidden/>
              </w:rPr>
              <w:t>7</w:t>
            </w:r>
            <w:r w:rsidR="00CE7DBB">
              <w:rPr>
                <w:webHidden/>
              </w:rPr>
              <w:fldChar w:fldCharType="end"/>
            </w:r>
          </w:hyperlink>
        </w:p>
        <w:p w14:paraId="491B95FC" w14:textId="5D9D7131" w:rsidR="00CE7DBB" w:rsidRDefault="00655C72">
          <w:pPr>
            <w:pStyle w:val="32"/>
            <w:rPr>
              <w:rFonts w:asciiTheme="minorHAnsi" w:eastAsiaTheme="minorEastAsia" w:hAnsiTheme="minorHAnsi" w:cstheme="minorBidi"/>
              <w:sz w:val="22"/>
              <w:szCs w:val="22"/>
            </w:rPr>
          </w:pPr>
          <w:hyperlink w:anchor="_Toc94204431" w:history="1">
            <w:r w:rsidR="00CE7DBB" w:rsidRPr="0002470A">
              <w:rPr>
                <w:rStyle w:val="aa"/>
              </w:rPr>
              <w:t>1.1.2. Понятие БД</w:t>
            </w:r>
            <w:r w:rsidR="00CE7DBB">
              <w:rPr>
                <w:webHidden/>
              </w:rPr>
              <w:tab/>
            </w:r>
            <w:r w:rsidR="00CE7DBB">
              <w:rPr>
                <w:webHidden/>
              </w:rPr>
              <w:fldChar w:fldCharType="begin"/>
            </w:r>
            <w:r w:rsidR="00CE7DBB">
              <w:rPr>
                <w:webHidden/>
              </w:rPr>
              <w:instrText xml:space="preserve"> PAGEREF _Toc94204431 \h </w:instrText>
            </w:r>
            <w:r w:rsidR="00CE7DBB">
              <w:rPr>
                <w:webHidden/>
              </w:rPr>
            </w:r>
            <w:r w:rsidR="00CE7DBB">
              <w:rPr>
                <w:webHidden/>
              </w:rPr>
              <w:fldChar w:fldCharType="separate"/>
            </w:r>
            <w:r w:rsidR="003E0E95">
              <w:rPr>
                <w:webHidden/>
              </w:rPr>
              <w:t>8</w:t>
            </w:r>
            <w:r w:rsidR="00CE7DBB">
              <w:rPr>
                <w:webHidden/>
              </w:rPr>
              <w:fldChar w:fldCharType="end"/>
            </w:r>
          </w:hyperlink>
        </w:p>
        <w:p w14:paraId="4255B6BE" w14:textId="7C58F06B" w:rsidR="00CE7DBB" w:rsidRDefault="00655C72">
          <w:pPr>
            <w:pStyle w:val="32"/>
            <w:rPr>
              <w:rFonts w:asciiTheme="minorHAnsi" w:eastAsiaTheme="minorEastAsia" w:hAnsiTheme="minorHAnsi" w:cstheme="minorBidi"/>
              <w:sz w:val="22"/>
              <w:szCs w:val="22"/>
            </w:rPr>
          </w:pPr>
          <w:hyperlink w:anchor="_Toc94204432" w:history="1">
            <w:r w:rsidR="00CE7DBB" w:rsidRPr="0002470A">
              <w:rPr>
                <w:rStyle w:val="aa"/>
              </w:rPr>
              <w:t>1.1.3. Концепции БД</w:t>
            </w:r>
            <w:r w:rsidR="00CE7DBB">
              <w:rPr>
                <w:webHidden/>
              </w:rPr>
              <w:tab/>
            </w:r>
            <w:r w:rsidR="00CE7DBB">
              <w:rPr>
                <w:webHidden/>
              </w:rPr>
              <w:fldChar w:fldCharType="begin"/>
            </w:r>
            <w:r w:rsidR="00CE7DBB">
              <w:rPr>
                <w:webHidden/>
              </w:rPr>
              <w:instrText xml:space="preserve"> PAGEREF _Toc94204432 \h </w:instrText>
            </w:r>
            <w:r w:rsidR="00CE7DBB">
              <w:rPr>
                <w:webHidden/>
              </w:rPr>
            </w:r>
            <w:r w:rsidR="00CE7DBB">
              <w:rPr>
                <w:webHidden/>
              </w:rPr>
              <w:fldChar w:fldCharType="separate"/>
            </w:r>
            <w:r w:rsidR="003E0E95">
              <w:rPr>
                <w:webHidden/>
              </w:rPr>
              <w:t>9</w:t>
            </w:r>
            <w:r w:rsidR="00CE7DBB">
              <w:rPr>
                <w:webHidden/>
              </w:rPr>
              <w:fldChar w:fldCharType="end"/>
            </w:r>
          </w:hyperlink>
        </w:p>
        <w:p w14:paraId="6D507AD3" w14:textId="209FCC83" w:rsidR="00CE7DBB" w:rsidRDefault="00655C72">
          <w:pPr>
            <w:pStyle w:val="32"/>
            <w:rPr>
              <w:rFonts w:asciiTheme="minorHAnsi" w:eastAsiaTheme="minorEastAsia" w:hAnsiTheme="minorHAnsi" w:cstheme="minorBidi"/>
              <w:sz w:val="22"/>
              <w:szCs w:val="22"/>
            </w:rPr>
          </w:pPr>
          <w:hyperlink w:anchor="_Toc94204433" w:history="1">
            <w:r w:rsidR="00CE7DBB" w:rsidRPr="0002470A">
              <w:rPr>
                <w:rStyle w:val="aa"/>
              </w:rPr>
              <w:t>1.1.4. Первые базы данных</w:t>
            </w:r>
            <w:r w:rsidR="00CE7DBB">
              <w:rPr>
                <w:webHidden/>
              </w:rPr>
              <w:tab/>
            </w:r>
            <w:r w:rsidR="00CE7DBB">
              <w:rPr>
                <w:webHidden/>
              </w:rPr>
              <w:fldChar w:fldCharType="begin"/>
            </w:r>
            <w:r w:rsidR="00CE7DBB">
              <w:rPr>
                <w:webHidden/>
              </w:rPr>
              <w:instrText xml:space="preserve"> PAGEREF _Toc94204433 \h </w:instrText>
            </w:r>
            <w:r w:rsidR="00CE7DBB">
              <w:rPr>
                <w:webHidden/>
              </w:rPr>
            </w:r>
            <w:r w:rsidR="00CE7DBB">
              <w:rPr>
                <w:webHidden/>
              </w:rPr>
              <w:fldChar w:fldCharType="separate"/>
            </w:r>
            <w:r w:rsidR="003E0E95">
              <w:rPr>
                <w:webHidden/>
              </w:rPr>
              <w:t>10</w:t>
            </w:r>
            <w:r w:rsidR="00CE7DBB">
              <w:rPr>
                <w:webHidden/>
              </w:rPr>
              <w:fldChar w:fldCharType="end"/>
            </w:r>
          </w:hyperlink>
        </w:p>
        <w:p w14:paraId="4384EEC2" w14:textId="0F11D8BF" w:rsidR="00CE7DBB" w:rsidRDefault="00655C72">
          <w:pPr>
            <w:pStyle w:val="32"/>
            <w:rPr>
              <w:rFonts w:asciiTheme="minorHAnsi" w:eastAsiaTheme="minorEastAsia" w:hAnsiTheme="minorHAnsi" w:cstheme="minorBidi"/>
              <w:sz w:val="22"/>
              <w:szCs w:val="22"/>
            </w:rPr>
          </w:pPr>
          <w:hyperlink w:anchor="_Toc94204434" w:history="1">
            <w:r w:rsidR="00CE7DBB" w:rsidRPr="0002470A">
              <w:rPr>
                <w:rStyle w:val="aa"/>
              </w:rPr>
              <w:t>1.1.5. Реляционная модель БД</w:t>
            </w:r>
            <w:r w:rsidR="00CE7DBB">
              <w:rPr>
                <w:webHidden/>
              </w:rPr>
              <w:tab/>
            </w:r>
            <w:r w:rsidR="00CE7DBB">
              <w:rPr>
                <w:webHidden/>
              </w:rPr>
              <w:fldChar w:fldCharType="begin"/>
            </w:r>
            <w:r w:rsidR="00CE7DBB">
              <w:rPr>
                <w:webHidden/>
              </w:rPr>
              <w:instrText xml:space="preserve"> PAGEREF _Toc94204434 \h </w:instrText>
            </w:r>
            <w:r w:rsidR="00CE7DBB">
              <w:rPr>
                <w:webHidden/>
              </w:rPr>
            </w:r>
            <w:r w:rsidR="00CE7DBB">
              <w:rPr>
                <w:webHidden/>
              </w:rPr>
              <w:fldChar w:fldCharType="separate"/>
            </w:r>
            <w:r w:rsidR="003E0E95">
              <w:rPr>
                <w:webHidden/>
              </w:rPr>
              <w:t>12</w:t>
            </w:r>
            <w:r w:rsidR="00CE7DBB">
              <w:rPr>
                <w:webHidden/>
              </w:rPr>
              <w:fldChar w:fldCharType="end"/>
            </w:r>
          </w:hyperlink>
        </w:p>
        <w:p w14:paraId="5DC856ED" w14:textId="448C9552" w:rsidR="00CE7DBB" w:rsidRDefault="00655C72">
          <w:pPr>
            <w:pStyle w:val="11"/>
            <w:rPr>
              <w:rFonts w:asciiTheme="minorHAnsi" w:eastAsiaTheme="minorEastAsia" w:hAnsiTheme="minorHAnsi" w:cstheme="minorBidi"/>
              <w:b w:val="0"/>
              <w:smallCaps w:val="0"/>
              <w:sz w:val="22"/>
              <w:szCs w:val="22"/>
            </w:rPr>
          </w:pPr>
          <w:hyperlink w:anchor="_Toc94204435" w:history="1">
            <w:r w:rsidR="00CE7DBB" w:rsidRPr="0002470A">
              <w:rPr>
                <w:rStyle w:val="aa"/>
              </w:rPr>
              <w:t>2. СУБД</w:t>
            </w:r>
            <w:r w:rsidR="00CE7DBB">
              <w:rPr>
                <w:webHidden/>
              </w:rPr>
              <w:tab/>
            </w:r>
            <w:r w:rsidR="00CE7DBB">
              <w:rPr>
                <w:webHidden/>
              </w:rPr>
              <w:fldChar w:fldCharType="begin"/>
            </w:r>
            <w:r w:rsidR="00CE7DBB">
              <w:rPr>
                <w:webHidden/>
              </w:rPr>
              <w:instrText xml:space="preserve"> PAGEREF _Toc94204435 \h </w:instrText>
            </w:r>
            <w:r w:rsidR="00CE7DBB">
              <w:rPr>
                <w:webHidden/>
              </w:rPr>
            </w:r>
            <w:r w:rsidR="00CE7DBB">
              <w:rPr>
                <w:webHidden/>
              </w:rPr>
              <w:fldChar w:fldCharType="separate"/>
            </w:r>
            <w:r w:rsidR="003E0E95">
              <w:rPr>
                <w:webHidden/>
              </w:rPr>
              <w:t>15</w:t>
            </w:r>
            <w:r w:rsidR="00CE7DBB">
              <w:rPr>
                <w:webHidden/>
              </w:rPr>
              <w:fldChar w:fldCharType="end"/>
            </w:r>
          </w:hyperlink>
        </w:p>
        <w:p w14:paraId="69BBA2C1" w14:textId="7498B4A4" w:rsidR="00CE7DBB" w:rsidRDefault="00655C72">
          <w:pPr>
            <w:pStyle w:val="23"/>
            <w:rPr>
              <w:rFonts w:asciiTheme="minorHAnsi" w:eastAsiaTheme="minorEastAsia" w:hAnsiTheme="minorHAnsi" w:cstheme="minorBidi"/>
              <w:b w:val="0"/>
              <w:sz w:val="22"/>
              <w:szCs w:val="22"/>
            </w:rPr>
          </w:pPr>
          <w:hyperlink w:anchor="_Toc94204436" w:history="1">
            <w:r w:rsidR="00CE7DBB" w:rsidRPr="0002470A">
              <w:rPr>
                <w:rStyle w:val="aa"/>
              </w:rPr>
              <w:t>2.1. Архитектура СУБД</w:t>
            </w:r>
            <w:r w:rsidR="00CE7DBB">
              <w:rPr>
                <w:webHidden/>
              </w:rPr>
              <w:tab/>
            </w:r>
            <w:r w:rsidR="00CE7DBB">
              <w:rPr>
                <w:webHidden/>
              </w:rPr>
              <w:fldChar w:fldCharType="begin"/>
            </w:r>
            <w:r w:rsidR="00CE7DBB">
              <w:rPr>
                <w:webHidden/>
              </w:rPr>
              <w:instrText xml:space="preserve"> PAGEREF _Toc94204436 \h </w:instrText>
            </w:r>
            <w:r w:rsidR="00CE7DBB">
              <w:rPr>
                <w:webHidden/>
              </w:rPr>
            </w:r>
            <w:r w:rsidR="00CE7DBB">
              <w:rPr>
                <w:webHidden/>
              </w:rPr>
              <w:fldChar w:fldCharType="separate"/>
            </w:r>
            <w:r w:rsidR="003E0E95">
              <w:rPr>
                <w:webHidden/>
              </w:rPr>
              <w:t>15</w:t>
            </w:r>
            <w:r w:rsidR="00CE7DBB">
              <w:rPr>
                <w:webHidden/>
              </w:rPr>
              <w:fldChar w:fldCharType="end"/>
            </w:r>
          </w:hyperlink>
        </w:p>
        <w:p w14:paraId="5E5FAC17" w14:textId="2089441D" w:rsidR="00CE7DBB" w:rsidRDefault="00655C72">
          <w:pPr>
            <w:pStyle w:val="32"/>
            <w:rPr>
              <w:rFonts w:asciiTheme="minorHAnsi" w:eastAsiaTheme="minorEastAsia" w:hAnsiTheme="minorHAnsi" w:cstheme="minorBidi"/>
              <w:sz w:val="22"/>
              <w:szCs w:val="22"/>
            </w:rPr>
          </w:pPr>
          <w:hyperlink w:anchor="_Toc94204437" w:history="1">
            <w:r w:rsidR="00CE7DBB" w:rsidRPr="0002470A">
              <w:rPr>
                <w:rStyle w:val="aa"/>
                <w:rFonts w:eastAsia="Petersburg-Regular"/>
              </w:rPr>
              <w:t>2.1.1. Трехуровневая архитектура систем баз данных ANSI/SPARC</w:t>
            </w:r>
            <w:r w:rsidR="00CE7DBB">
              <w:rPr>
                <w:webHidden/>
              </w:rPr>
              <w:tab/>
            </w:r>
            <w:r w:rsidR="00CE7DBB">
              <w:rPr>
                <w:webHidden/>
              </w:rPr>
              <w:fldChar w:fldCharType="begin"/>
            </w:r>
            <w:r w:rsidR="00CE7DBB">
              <w:rPr>
                <w:webHidden/>
              </w:rPr>
              <w:instrText xml:space="preserve"> PAGEREF _Toc94204437 \h </w:instrText>
            </w:r>
            <w:r w:rsidR="00CE7DBB">
              <w:rPr>
                <w:webHidden/>
              </w:rPr>
            </w:r>
            <w:r w:rsidR="00CE7DBB">
              <w:rPr>
                <w:webHidden/>
              </w:rPr>
              <w:fldChar w:fldCharType="separate"/>
            </w:r>
            <w:r w:rsidR="003E0E95">
              <w:rPr>
                <w:webHidden/>
              </w:rPr>
              <w:t>15</w:t>
            </w:r>
            <w:r w:rsidR="00CE7DBB">
              <w:rPr>
                <w:webHidden/>
              </w:rPr>
              <w:fldChar w:fldCharType="end"/>
            </w:r>
          </w:hyperlink>
        </w:p>
        <w:p w14:paraId="1759D05D" w14:textId="178DDE6D" w:rsidR="00CE7DBB" w:rsidRDefault="00655C72">
          <w:pPr>
            <w:pStyle w:val="32"/>
            <w:rPr>
              <w:rFonts w:asciiTheme="minorHAnsi" w:eastAsiaTheme="minorEastAsia" w:hAnsiTheme="minorHAnsi" w:cstheme="minorBidi"/>
              <w:sz w:val="22"/>
              <w:szCs w:val="22"/>
            </w:rPr>
          </w:pPr>
          <w:hyperlink w:anchor="_Toc94204438" w:history="1">
            <w:r w:rsidR="00CE7DBB" w:rsidRPr="0002470A">
              <w:rPr>
                <w:rStyle w:val="aa"/>
              </w:rPr>
              <w:t>2.1.2. Файл серверная архитектура</w:t>
            </w:r>
            <w:r w:rsidR="00CE7DBB">
              <w:rPr>
                <w:webHidden/>
              </w:rPr>
              <w:tab/>
            </w:r>
            <w:r w:rsidR="00CE7DBB">
              <w:rPr>
                <w:webHidden/>
              </w:rPr>
              <w:fldChar w:fldCharType="begin"/>
            </w:r>
            <w:r w:rsidR="00CE7DBB">
              <w:rPr>
                <w:webHidden/>
              </w:rPr>
              <w:instrText xml:space="preserve"> PAGEREF _Toc94204438 \h </w:instrText>
            </w:r>
            <w:r w:rsidR="00CE7DBB">
              <w:rPr>
                <w:webHidden/>
              </w:rPr>
            </w:r>
            <w:r w:rsidR="00CE7DBB">
              <w:rPr>
                <w:webHidden/>
              </w:rPr>
              <w:fldChar w:fldCharType="separate"/>
            </w:r>
            <w:r w:rsidR="003E0E95">
              <w:rPr>
                <w:webHidden/>
              </w:rPr>
              <w:t>17</w:t>
            </w:r>
            <w:r w:rsidR="00CE7DBB">
              <w:rPr>
                <w:webHidden/>
              </w:rPr>
              <w:fldChar w:fldCharType="end"/>
            </w:r>
          </w:hyperlink>
        </w:p>
        <w:p w14:paraId="6B9B49BD" w14:textId="2565AD99" w:rsidR="00CE7DBB" w:rsidRDefault="00655C72">
          <w:pPr>
            <w:pStyle w:val="32"/>
            <w:rPr>
              <w:rFonts w:asciiTheme="minorHAnsi" w:eastAsiaTheme="minorEastAsia" w:hAnsiTheme="minorHAnsi" w:cstheme="minorBidi"/>
              <w:sz w:val="22"/>
              <w:szCs w:val="22"/>
            </w:rPr>
          </w:pPr>
          <w:hyperlink w:anchor="_Toc94204439" w:history="1">
            <w:r w:rsidR="00CE7DBB" w:rsidRPr="0002470A">
              <w:rPr>
                <w:rStyle w:val="aa"/>
              </w:rPr>
              <w:t>2.1.3. Встраиваемые СУБД</w:t>
            </w:r>
            <w:r w:rsidR="00CE7DBB">
              <w:rPr>
                <w:webHidden/>
              </w:rPr>
              <w:tab/>
            </w:r>
            <w:r w:rsidR="00CE7DBB">
              <w:rPr>
                <w:webHidden/>
              </w:rPr>
              <w:fldChar w:fldCharType="begin"/>
            </w:r>
            <w:r w:rsidR="00CE7DBB">
              <w:rPr>
                <w:webHidden/>
              </w:rPr>
              <w:instrText xml:space="preserve"> PAGEREF _Toc94204439 \h </w:instrText>
            </w:r>
            <w:r w:rsidR="00CE7DBB">
              <w:rPr>
                <w:webHidden/>
              </w:rPr>
            </w:r>
            <w:r w:rsidR="00CE7DBB">
              <w:rPr>
                <w:webHidden/>
              </w:rPr>
              <w:fldChar w:fldCharType="separate"/>
            </w:r>
            <w:r w:rsidR="003E0E95">
              <w:rPr>
                <w:webHidden/>
              </w:rPr>
              <w:t>17</w:t>
            </w:r>
            <w:r w:rsidR="00CE7DBB">
              <w:rPr>
                <w:webHidden/>
              </w:rPr>
              <w:fldChar w:fldCharType="end"/>
            </w:r>
          </w:hyperlink>
        </w:p>
        <w:p w14:paraId="3F68BC37" w14:textId="423ABA33" w:rsidR="00CE7DBB" w:rsidRDefault="00655C72">
          <w:pPr>
            <w:pStyle w:val="32"/>
            <w:rPr>
              <w:rFonts w:asciiTheme="minorHAnsi" w:eastAsiaTheme="minorEastAsia" w:hAnsiTheme="minorHAnsi" w:cstheme="minorBidi"/>
              <w:sz w:val="22"/>
              <w:szCs w:val="22"/>
            </w:rPr>
          </w:pPr>
          <w:hyperlink w:anchor="_Toc94204440" w:history="1">
            <w:r w:rsidR="00CE7DBB" w:rsidRPr="0002470A">
              <w:rPr>
                <w:rStyle w:val="aa"/>
              </w:rPr>
              <w:t>2.1.4. Клиент серверная архитектура</w:t>
            </w:r>
            <w:r w:rsidR="00CE7DBB">
              <w:rPr>
                <w:webHidden/>
              </w:rPr>
              <w:tab/>
            </w:r>
            <w:r w:rsidR="00CE7DBB">
              <w:rPr>
                <w:webHidden/>
              </w:rPr>
              <w:fldChar w:fldCharType="begin"/>
            </w:r>
            <w:r w:rsidR="00CE7DBB">
              <w:rPr>
                <w:webHidden/>
              </w:rPr>
              <w:instrText xml:space="preserve"> PAGEREF _Toc94204440 \h </w:instrText>
            </w:r>
            <w:r w:rsidR="00CE7DBB">
              <w:rPr>
                <w:webHidden/>
              </w:rPr>
            </w:r>
            <w:r w:rsidR="00CE7DBB">
              <w:rPr>
                <w:webHidden/>
              </w:rPr>
              <w:fldChar w:fldCharType="separate"/>
            </w:r>
            <w:r w:rsidR="003E0E95">
              <w:rPr>
                <w:webHidden/>
              </w:rPr>
              <w:t>18</w:t>
            </w:r>
            <w:r w:rsidR="00CE7DBB">
              <w:rPr>
                <w:webHidden/>
              </w:rPr>
              <w:fldChar w:fldCharType="end"/>
            </w:r>
          </w:hyperlink>
        </w:p>
        <w:p w14:paraId="30095AD4" w14:textId="1B3EF3E3" w:rsidR="00CE7DBB" w:rsidRDefault="00655C72">
          <w:pPr>
            <w:pStyle w:val="32"/>
            <w:rPr>
              <w:rFonts w:asciiTheme="minorHAnsi" w:eastAsiaTheme="minorEastAsia" w:hAnsiTheme="minorHAnsi" w:cstheme="minorBidi"/>
              <w:sz w:val="22"/>
              <w:szCs w:val="22"/>
            </w:rPr>
          </w:pPr>
          <w:hyperlink w:anchor="_Toc94204441" w:history="1">
            <w:r w:rsidR="00CE7DBB" w:rsidRPr="0002470A">
              <w:rPr>
                <w:rStyle w:val="aa"/>
              </w:rPr>
              <w:t>2.1.5. Трехзвенная архитектура</w:t>
            </w:r>
            <w:r w:rsidR="00CE7DBB">
              <w:rPr>
                <w:webHidden/>
              </w:rPr>
              <w:tab/>
            </w:r>
            <w:r w:rsidR="00CE7DBB">
              <w:rPr>
                <w:webHidden/>
              </w:rPr>
              <w:fldChar w:fldCharType="begin"/>
            </w:r>
            <w:r w:rsidR="00CE7DBB">
              <w:rPr>
                <w:webHidden/>
              </w:rPr>
              <w:instrText xml:space="preserve"> PAGEREF _Toc94204441 \h </w:instrText>
            </w:r>
            <w:r w:rsidR="00CE7DBB">
              <w:rPr>
                <w:webHidden/>
              </w:rPr>
            </w:r>
            <w:r w:rsidR="00CE7DBB">
              <w:rPr>
                <w:webHidden/>
              </w:rPr>
              <w:fldChar w:fldCharType="separate"/>
            </w:r>
            <w:r w:rsidR="003E0E95">
              <w:rPr>
                <w:webHidden/>
              </w:rPr>
              <w:t>20</w:t>
            </w:r>
            <w:r w:rsidR="00CE7DBB">
              <w:rPr>
                <w:webHidden/>
              </w:rPr>
              <w:fldChar w:fldCharType="end"/>
            </w:r>
          </w:hyperlink>
        </w:p>
        <w:p w14:paraId="71EE507A" w14:textId="16DF0170" w:rsidR="00CE7DBB" w:rsidRDefault="00655C72">
          <w:pPr>
            <w:pStyle w:val="23"/>
            <w:rPr>
              <w:rFonts w:asciiTheme="minorHAnsi" w:eastAsiaTheme="minorEastAsia" w:hAnsiTheme="minorHAnsi" w:cstheme="minorBidi"/>
              <w:b w:val="0"/>
              <w:sz w:val="22"/>
              <w:szCs w:val="22"/>
            </w:rPr>
          </w:pPr>
          <w:hyperlink w:anchor="_Toc94204442" w:history="1">
            <w:r w:rsidR="00CE7DBB" w:rsidRPr="0002470A">
              <w:rPr>
                <w:rStyle w:val="aa"/>
              </w:rPr>
              <w:t>2.2. Функции СУБД</w:t>
            </w:r>
            <w:r w:rsidR="00CE7DBB">
              <w:rPr>
                <w:webHidden/>
              </w:rPr>
              <w:tab/>
            </w:r>
            <w:r w:rsidR="00CE7DBB">
              <w:rPr>
                <w:webHidden/>
              </w:rPr>
              <w:fldChar w:fldCharType="begin"/>
            </w:r>
            <w:r w:rsidR="00CE7DBB">
              <w:rPr>
                <w:webHidden/>
              </w:rPr>
              <w:instrText xml:space="preserve"> PAGEREF _Toc94204442 \h </w:instrText>
            </w:r>
            <w:r w:rsidR="00CE7DBB">
              <w:rPr>
                <w:webHidden/>
              </w:rPr>
            </w:r>
            <w:r w:rsidR="00CE7DBB">
              <w:rPr>
                <w:webHidden/>
              </w:rPr>
              <w:fldChar w:fldCharType="separate"/>
            </w:r>
            <w:r w:rsidR="003E0E95">
              <w:rPr>
                <w:webHidden/>
              </w:rPr>
              <w:t>22</w:t>
            </w:r>
            <w:r w:rsidR="00CE7DBB">
              <w:rPr>
                <w:webHidden/>
              </w:rPr>
              <w:fldChar w:fldCharType="end"/>
            </w:r>
          </w:hyperlink>
        </w:p>
        <w:p w14:paraId="5E9253E0" w14:textId="30336D55" w:rsidR="00CE7DBB" w:rsidRDefault="00655C72">
          <w:pPr>
            <w:pStyle w:val="32"/>
            <w:rPr>
              <w:rFonts w:asciiTheme="minorHAnsi" w:eastAsiaTheme="minorEastAsia" w:hAnsiTheme="minorHAnsi" w:cstheme="minorBidi"/>
              <w:sz w:val="22"/>
              <w:szCs w:val="22"/>
            </w:rPr>
          </w:pPr>
          <w:hyperlink w:anchor="_Toc94204443" w:history="1">
            <w:r w:rsidR="00CE7DBB" w:rsidRPr="0002470A">
              <w:rPr>
                <w:rStyle w:val="aa"/>
              </w:rPr>
              <w:t>2.2.1. Управление данными во внешней памяти</w:t>
            </w:r>
            <w:r w:rsidR="00CE7DBB">
              <w:rPr>
                <w:webHidden/>
              </w:rPr>
              <w:tab/>
            </w:r>
            <w:r w:rsidR="00CE7DBB">
              <w:rPr>
                <w:webHidden/>
              </w:rPr>
              <w:fldChar w:fldCharType="begin"/>
            </w:r>
            <w:r w:rsidR="00CE7DBB">
              <w:rPr>
                <w:webHidden/>
              </w:rPr>
              <w:instrText xml:space="preserve"> PAGEREF _Toc94204443 \h </w:instrText>
            </w:r>
            <w:r w:rsidR="00CE7DBB">
              <w:rPr>
                <w:webHidden/>
              </w:rPr>
            </w:r>
            <w:r w:rsidR="00CE7DBB">
              <w:rPr>
                <w:webHidden/>
              </w:rPr>
              <w:fldChar w:fldCharType="separate"/>
            </w:r>
            <w:r w:rsidR="003E0E95">
              <w:rPr>
                <w:webHidden/>
              </w:rPr>
              <w:t>22</w:t>
            </w:r>
            <w:r w:rsidR="00CE7DBB">
              <w:rPr>
                <w:webHidden/>
              </w:rPr>
              <w:fldChar w:fldCharType="end"/>
            </w:r>
          </w:hyperlink>
        </w:p>
        <w:p w14:paraId="2EA8A672" w14:textId="6032F2CD" w:rsidR="00CE7DBB" w:rsidRDefault="00655C72">
          <w:pPr>
            <w:pStyle w:val="32"/>
            <w:rPr>
              <w:rFonts w:asciiTheme="minorHAnsi" w:eastAsiaTheme="minorEastAsia" w:hAnsiTheme="minorHAnsi" w:cstheme="minorBidi"/>
              <w:sz w:val="22"/>
              <w:szCs w:val="22"/>
            </w:rPr>
          </w:pPr>
          <w:hyperlink w:anchor="_Toc94204444" w:history="1">
            <w:r w:rsidR="00CE7DBB" w:rsidRPr="0002470A">
              <w:rPr>
                <w:rStyle w:val="aa"/>
              </w:rPr>
              <w:t>2.2.2. Управление буферами оперативной памяти</w:t>
            </w:r>
            <w:r w:rsidR="00CE7DBB">
              <w:rPr>
                <w:webHidden/>
              </w:rPr>
              <w:tab/>
            </w:r>
            <w:r w:rsidR="00CE7DBB">
              <w:rPr>
                <w:webHidden/>
              </w:rPr>
              <w:fldChar w:fldCharType="begin"/>
            </w:r>
            <w:r w:rsidR="00CE7DBB">
              <w:rPr>
                <w:webHidden/>
              </w:rPr>
              <w:instrText xml:space="preserve"> PAGEREF _Toc94204444 \h </w:instrText>
            </w:r>
            <w:r w:rsidR="00CE7DBB">
              <w:rPr>
                <w:webHidden/>
              </w:rPr>
            </w:r>
            <w:r w:rsidR="00CE7DBB">
              <w:rPr>
                <w:webHidden/>
              </w:rPr>
              <w:fldChar w:fldCharType="separate"/>
            </w:r>
            <w:r w:rsidR="003E0E95">
              <w:rPr>
                <w:webHidden/>
              </w:rPr>
              <w:t>25</w:t>
            </w:r>
            <w:r w:rsidR="00CE7DBB">
              <w:rPr>
                <w:webHidden/>
              </w:rPr>
              <w:fldChar w:fldCharType="end"/>
            </w:r>
          </w:hyperlink>
        </w:p>
        <w:p w14:paraId="170636BD" w14:textId="2805CF69" w:rsidR="00CE7DBB" w:rsidRDefault="00655C72">
          <w:pPr>
            <w:pStyle w:val="32"/>
            <w:rPr>
              <w:rFonts w:asciiTheme="minorHAnsi" w:eastAsiaTheme="minorEastAsia" w:hAnsiTheme="minorHAnsi" w:cstheme="minorBidi"/>
              <w:sz w:val="22"/>
              <w:szCs w:val="22"/>
            </w:rPr>
          </w:pPr>
          <w:hyperlink w:anchor="_Toc94204445" w:history="1">
            <w:r w:rsidR="00CE7DBB" w:rsidRPr="0002470A">
              <w:rPr>
                <w:rStyle w:val="aa"/>
              </w:rPr>
              <w:t>2.2.3. Поддержка языков СУБД</w:t>
            </w:r>
            <w:r w:rsidR="00CE7DBB">
              <w:rPr>
                <w:webHidden/>
              </w:rPr>
              <w:tab/>
            </w:r>
            <w:r w:rsidR="00CE7DBB">
              <w:rPr>
                <w:webHidden/>
              </w:rPr>
              <w:fldChar w:fldCharType="begin"/>
            </w:r>
            <w:r w:rsidR="00CE7DBB">
              <w:rPr>
                <w:webHidden/>
              </w:rPr>
              <w:instrText xml:space="preserve"> PAGEREF _Toc94204445 \h </w:instrText>
            </w:r>
            <w:r w:rsidR="00CE7DBB">
              <w:rPr>
                <w:webHidden/>
              </w:rPr>
            </w:r>
            <w:r w:rsidR="00CE7DBB">
              <w:rPr>
                <w:webHidden/>
              </w:rPr>
              <w:fldChar w:fldCharType="separate"/>
            </w:r>
            <w:r w:rsidR="003E0E95">
              <w:rPr>
                <w:webHidden/>
              </w:rPr>
              <w:t>27</w:t>
            </w:r>
            <w:r w:rsidR="00CE7DBB">
              <w:rPr>
                <w:webHidden/>
              </w:rPr>
              <w:fldChar w:fldCharType="end"/>
            </w:r>
          </w:hyperlink>
        </w:p>
        <w:p w14:paraId="646EA389" w14:textId="5A181D17" w:rsidR="00CE7DBB" w:rsidRDefault="00655C72">
          <w:pPr>
            <w:pStyle w:val="32"/>
            <w:rPr>
              <w:rFonts w:asciiTheme="minorHAnsi" w:eastAsiaTheme="minorEastAsia" w:hAnsiTheme="minorHAnsi" w:cstheme="minorBidi"/>
              <w:sz w:val="22"/>
              <w:szCs w:val="22"/>
            </w:rPr>
          </w:pPr>
          <w:hyperlink w:anchor="_Toc94204446" w:history="1">
            <w:r w:rsidR="00CE7DBB" w:rsidRPr="0002470A">
              <w:rPr>
                <w:rStyle w:val="aa"/>
              </w:rPr>
              <w:t>2.2.4. Обеспечение согласованности БД</w:t>
            </w:r>
            <w:r w:rsidR="00CE7DBB">
              <w:rPr>
                <w:webHidden/>
              </w:rPr>
              <w:tab/>
            </w:r>
            <w:r w:rsidR="00CE7DBB">
              <w:rPr>
                <w:webHidden/>
              </w:rPr>
              <w:fldChar w:fldCharType="begin"/>
            </w:r>
            <w:r w:rsidR="00CE7DBB">
              <w:rPr>
                <w:webHidden/>
              </w:rPr>
              <w:instrText xml:space="preserve"> PAGEREF _Toc94204446 \h </w:instrText>
            </w:r>
            <w:r w:rsidR="00CE7DBB">
              <w:rPr>
                <w:webHidden/>
              </w:rPr>
            </w:r>
            <w:r w:rsidR="00CE7DBB">
              <w:rPr>
                <w:webHidden/>
              </w:rPr>
              <w:fldChar w:fldCharType="separate"/>
            </w:r>
            <w:r w:rsidR="003E0E95">
              <w:rPr>
                <w:webHidden/>
              </w:rPr>
              <w:t>28</w:t>
            </w:r>
            <w:r w:rsidR="00CE7DBB">
              <w:rPr>
                <w:webHidden/>
              </w:rPr>
              <w:fldChar w:fldCharType="end"/>
            </w:r>
          </w:hyperlink>
        </w:p>
        <w:p w14:paraId="0384A56D" w14:textId="07F06FBB" w:rsidR="00CE7DBB" w:rsidRDefault="00655C72">
          <w:pPr>
            <w:pStyle w:val="32"/>
            <w:rPr>
              <w:rFonts w:asciiTheme="minorHAnsi" w:eastAsiaTheme="minorEastAsia" w:hAnsiTheme="minorHAnsi" w:cstheme="minorBidi"/>
              <w:sz w:val="22"/>
              <w:szCs w:val="22"/>
            </w:rPr>
          </w:pPr>
          <w:hyperlink w:anchor="_Toc94204447" w:history="1">
            <w:r w:rsidR="00CE7DBB" w:rsidRPr="0002470A">
              <w:rPr>
                <w:rStyle w:val="aa"/>
              </w:rPr>
              <w:t>2.2.5. Управление транзакциями</w:t>
            </w:r>
            <w:r w:rsidR="00CE7DBB">
              <w:rPr>
                <w:webHidden/>
              </w:rPr>
              <w:tab/>
            </w:r>
            <w:r w:rsidR="00CE7DBB">
              <w:rPr>
                <w:webHidden/>
              </w:rPr>
              <w:fldChar w:fldCharType="begin"/>
            </w:r>
            <w:r w:rsidR="00CE7DBB">
              <w:rPr>
                <w:webHidden/>
              </w:rPr>
              <w:instrText xml:space="preserve"> PAGEREF _Toc94204447 \h </w:instrText>
            </w:r>
            <w:r w:rsidR="00CE7DBB">
              <w:rPr>
                <w:webHidden/>
              </w:rPr>
            </w:r>
            <w:r w:rsidR="00CE7DBB">
              <w:rPr>
                <w:webHidden/>
              </w:rPr>
              <w:fldChar w:fldCharType="separate"/>
            </w:r>
            <w:r w:rsidR="003E0E95">
              <w:rPr>
                <w:webHidden/>
              </w:rPr>
              <w:t>28</w:t>
            </w:r>
            <w:r w:rsidR="00CE7DBB">
              <w:rPr>
                <w:webHidden/>
              </w:rPr>
              <w:fldChar w:fldCharType="end"/>
            </w:r>
          </w:hyperlink>
        </w:p>
        <w:p w14:paraId="12CAF43B" w14:textId="14D855A5" w:rsidR="00CE7DBB" w:rsidRDefault="00655C72">
          <w:pPr>
            <w:pStyle w:val="32"/>
            <w:rPr>
              <w:rFonts w:asciiTheme="minorHAnsi" w:eastAsiaTheme="minorEastAsia" w:hAnsiTheme="minorHAnsi" w:cstheme="minorBidi"/>
              <w:sz w:val="22"/>
              <w:szCs w:val="22"/>
            </w:rPr>
          </w:pPr>
          <w:hyperlink w:anchor="_Toc94204448" w:history="1">
            <w:r w:rsidR="00CE7DBB" w:rsidRPr="0002470A">
              <w:rPr>
                <w:rStyle w:val="aa"/>
              </w:rPr>
              <w:t>2.2.6. Управление блокировками и клинчами</w:t>
            </w:r>
            <w:r w:rsidR="00CE7DBB">
              <w:rPr>
                <w:webHidden/>
              </w:rPr>
              <w:tab/>
            </w:r>
            <w:r w:rsidR="00CE7DBB">
              <w:rPr>
                <w:webHidden/>
              </w:rPr>
              <w:fldChar w:fldCharType="begin"/>
            </w:r>
            <w:r w:rsidR="00CE7DBB">
              <w:rPr>
                <w:webHidden/>
              </w:rPr>
              <w:instrText xml:space="preserve"> PAGEREF _Toc94204448 \h </w:instrText>
            </w:r>
            <w:r w:rsidR="00CE7DBB">
              <w:rPr>
                <w:webHidden/>
              </w:rPr>
            </w:r>
            <w:r w:rsidR="00CE7DBB">
              <w:rPr>
                <w:webHidden/>
              </w:rPr>
              <w:fldChar w:fldCharType="separate"/>
            </w:r>
            <w:r w:rsidR="003E0E95">
              <w:rPr>
                <w:webHidden/>
              </w:rPr>
              <w:t>33</w:t>
            </w:r>
            <w:r w:rsidR="00CE7DBB">
              <w:rPr>
                <w:webHidden/>
              </w:rPr>
              <w:fldChar w:fldCharType="end"/>
            </w:r>
          </w:hyperlink>
        </w:p>
        <w:p w14:paraId="0F0846AA" w14:textId="06D26149" w:rsidR="00CE7DBB" w:rsidRDefault="00655C72">
          <w:pPr>
            <w:pStyle w:val="32"/>
            <w:rPr>
              <w:rFonts w:asciiTheme="minorHAnsi" w:eastAsiaTheme="minorEastAsia" w:hAnsiTheme="minorHAnsi" w:cstheme="minorBidi"/>
              <w:sz w:val="22"/>
              <w:szCs w:val="22"/>
            </w:rPr>
          </w:pPr>
          <w:hyperlink w:anchor="_Toc94204449" w:history="1">
            <w:r w:rsidR="00CE7DBB" w:rsidRPr="0002470A">
              <w:rPr>
                <w:rStyle w:val="aa"/>
              </w:rPr>
              <w:t>2.2.7. Последовательное выполнение транзакций</w:t>
            </w:r>
            <w:r w:rsidR="00CE7DBB">
              <w:rPr>
                <w:webHidden/>
              </w:rPr>
              <w:tab/>
            </w:r>
            <w:r w:rsidR="00CE7DBB">
              <w:rPr>
                <w:webHidden/>
              </w:rPr>
              <w:fldChar w:fldCharType="begin"/>
            </w:r>
            <w:r w:rsidR="00CE7DBB">
              <w:rPr>
                <w:webHidden/>
              </w:rPr>
              <w:instrText xml:space="preserve"> PAGEREF _Toc94204449 \h </w:instrText>
            </w:r>
            <w:r w:rsidR="00CE7DBB">
              <w:rPr>
                <w:webHidden/>
              </w:rPr>
            </w:r>
            <w:r w:rsidR="00CE7DBB">
              <w:rPr>
                <w:webHidden/>
              </w:rPr>
              <w:fldChar w:fldCharType="separate"/>
            </w:r>
            <w:r w:rsidR="003E0E95">
              <w:rPr>
                <w:webHidden/>
              </w:rPr>
              <w:t>36</w:t>
            </w:r>
            <w:r w:rsidR="00CE7DBB">
              <w:rPr>
                <w:webHidden/>
              </w:rPr>
              <w:fldChar w:fldCharType="end"/>
            </w:r>
          </w:hyperlink>
        </w:p>
        <w:p w14:paraId="4B8BA952" w14:textId="0292539F" w:rsidR="00CE7DBB" w:rsidRDefault="00655C72">
          <w:pPr>
            <w:pStyle w:val="32"/>
            <w:rPr>
              <w:rFonts w:asciiTheme="minorHAnsi" w:eastAsiaTheme="minorEastAsia" w:hAnsiTheme="minorHAnsi" w:cstheme="minorBidi"/>
              <w:sz w:val="22"/>
              <w:szCs w:val="22"/>
            </w:rPr>
          </w:pPr>
          <w:hyperlink w:anchor="_Toc94204450" w:history="1">
            <w:r w:rsidR="00CE7DBB" w:rsidRPr="0002470A">
              <w:rPr>
                <w:rStyle w:val="aa"/>
              </w:rPr>
              <w:t>2.2.8. Управление журналами изменений БД</w:t>
            </w:r>
            <w:r w:rsidR="00CE7DBB">
              <w:rPr>
                <w:webHidden/>
              </w:rPr>
              <w:tab/>
            </w:r>
            <w:r w:rsidR="00CE7DBB">
              <w:rPr>
                <w:webHidden/>
              </w:rPr>
              <w:fldChar w:fldCharType="begin"/>
            </w:r>
            <w:r w:rsidR="00CE7DBB">
              <w:rPr>
                <w:webHidden/>
              </w:rPr>
              <w:instrText xml:space="preserve"> PAGEREF _Toc94204450 \h </w:instrText>
            </w:r>
            <w:r w:rsidR="00CE7DBB">
              <w:rPr>
                <w:webHidden/>
              </w:rPr>
            </w:r>
            <w:r w:rsidR="00CE7DBB">
              <w:rPr>
                <w:webHidden/>
              </w:rPr>
              <w:fldChar w:fldCharType="separate"/>
            </w:r>
            <w:r w:rsidR="003E0E95">
              <w:rPr>
                <w:webHidden/>
              </w:rPr>
              <w:t>37</w:t>
            </w:r>
            <w:r w:rsidR="00CE7DBB">
              <w:rPr>
                <w:webHidden/>
              </w:rPr>
              <w:fldChar w:fldCharType="end"/>
            </w:r>
          </w:hyperlink>
        </w:p>
        <w:p w14:paraId="47EB8628" w14:textId="5B69F906" w:rsidR="00CE7DBB" w:rsidRDefault="00655C72">
          <w:pPr>
            <w:pStyle w:val="32"/>
            <w:rPr>
              <w:rFonts w:asciiTheme="minorHAnsi" w:eastAsiaTheme="minorEastAsia" w:hAnsiTheme="minorHAnsi" w:cstheme="minorBidi"/>
              <w:sz w:val="22"/>
              <w:szCs w:val="22"/>
            </w:rPr>
          </w:pPr>
          <w:hyperlink w:anchor="_Toc94204451" w:history="1">
            <w:r w:rsidR="00CE7DBB" w:rsidRPr="0002470A">
              <w:rPr>
                <w:rStyle w:val="aa"/>
              </w:rPr>
              <w:t>2.2.9. Обеспечение безопасности БД</w:t>
            </w:r>
            <w:r w:rsidR="00CE7DBB">
              <w:rPr>
                <w:webHidden/>
              </w:rPr>
              <w:tab/>
            </w:r>
            <w:r w:rsidR="00CE7DBB">
              <w:rPr>
                <w:webHidden/>
              </w:rPr>
              <w:fldChar w:fldCharType="begin"/>
            </w:r>
            <w:r w:rsidR="00CE7DBB">
              <w:rPr>
                <w:webHidden/>
              </w:rPr>
              <w:instrText xml:space="preserve"> PAGEREF _Toc94204451 \h </w:instrText>
            </w:r>
            <w:r w:rsidR="00CE7DBB">
              <w:rPr>
                <w:webHidden/>
              </w:rPr>
            </w:r>
            <w:r w:rsidR="00CE7DBB">
              <w:rPr>
                <w:webHidden/>
              </w:rPr>
              <w:fldChar w:fldCharType="separate"/>
            </w:r>
            <w:r w:rsidR="003E0E95">
              <w:rPr>
                <w:webHidden/>
              </w:rPr>
              <w:t>38</w:t>
            </w:r>
            <w:r w:rsidR="00CE7DBB">
              <w:rPr>
                <w:webHidden/>
              </w:rPr>
              <w:fldChar w:fldCharType="end"/>
            </w:r>
          </w:hyperlink>
        </w:p>
        <w:p w14:paraId="31867E6E" w14:textId="46B7CE68" w:rsidR="00CE7DBB" w:rsidRDefault="00655C72">
          <w:pPr>
            <w:pStyle w:val="32"/>
            <w:rPr>
              <w:rFonts w:asciiTheme="minorHAnsi" w:eastAsiaTheme="minorEastAsia" w:hAnsiTheme="minorHAnsi" w:cstheme="minorBidi"/>
              <w:sz w:val="22"/>
              <w:szCs w:val="22"/>
            </w:rPr>
          </w:pPr>
          <w:hyperlink w:anchor="_Toc94204452" w:history="1">
            <w:r w:rsidR="00CE7DBB" w:rsidRPr="0002470A">
              <w:rPr>
                <w:rStyle w:val="aa"/>
              </w:rPr>
              <w:t>2.2.10. Копирование данных и резервные копии БД</w:t>
            </w:r>
            <w:r w:rsidR="00CE7DBB">
              <w:rPr>
                <w:webHidden/>
              </w:rPr>
              <w:tab/>
            </w:r>
            <w:r w:rsidR="00CE7DBB">
              <w:rPr>
                <w:webHidden/>
              </w:rPr>
              <w:fldChar w:fldCharType="begin"/>
            </w:r>
            <w:r w:rsidR="00CE7DBB">
              <w:rPr>
                <w:webHidden/>
              </w:rPr>
              <w:instrText xml:space="preserve"> PAGEREF _Toc94204452 \h </w:instrText>
            </w:r>
            <w:r w:rsidR="00CE7DBB">
              <w:rPr>
                <w:webHidden/>
              </w:rPr>
            </w:r>
            <w:r w:rsidR="00CE7DBB">
              <w:rPr>
                <w:webHidden/>
              </w:rPr>
              <w:fldChar w:fldCharType="separate"/>
            </w:r>
            <w:r w:rsidR="003E0E95">
              <w:rPr>
                <w:webHidden/>
              </w:rPr>
              <w:t>41</w:t>
            </w:r>
            <w:r w:rsidR="00CE7DBB">
              <w:rPr>
                <w:webHidden/>
              </w:rPr>
              <w:fldChar w:fldCharType="end"/>
            </w:r>
          </w:hyperlink>
        </w:p>
        <w:p w14:paraId="0FAD09E5" w14:textId="18739546" w:rsidR="00CE7DBB" w:rsidRDefault="00655C72">
          <w:pPr>
            <w:pStyle w:val="32"/>
            <w:rPr>
              <w:rFonts w:asciiTheme="minorHAnsi" w:eastAsiaTheme="minorEastAsia" w:hAnsiTheme="minorHAnsi" w:cstheme="minorBidi"/>
              <w:sz w:val="22"/>
              <w:szCs w:val="22"/>
            </w:rPr>
          </w:pPr>
          <w:hyperlink w:anchor="_Toc94204453" w:history="1">
            <w:r w:rsidR="00CE7DBB" w:rsidRPr="0002470A">
              <w:rPr>
                <w:rStyle w:val="aa"/>
              </w:rPr>
              <w:t>2.2.11. Репликация данных</w:t>
            </w:r>
            <w:r w:rsidR="00CE7DBB">
              <w:rPr>
                <w:webHidden/>
              </w:rPr>
              <w:tab/>
            </w:r>
            <w:r w:rsidR="00CE7DBB">
              <w:rPr>
                <w:webHidden/>
              </w:rPr>
              <w:fldChar w:fldCharType="begin"/>
            </w:r>
            <w:r w:rsidR="00CE7DBB">
              <w:rPr>
                <w:webHidden/>
              </w:rPr>
              <w:instrText xml:space="preserve"> PAGEREF _Toc94204453 \h </w:instrText>
            </w:r>
            <w:r w:rsidR="00CE7DBB">
              <w:rPr>
                <w:webHidden/>
              </w:rPr>
            </w:r>
            <w:r w:rsidR="00CE7DBB">
              <w:rPr>
                <w:webHidden/>
              </w:rPr>
              <w:fldChar w:fldCharType="separate"/>
            </w:r>
            <w:r w:rsidR="003E0E95">
              <w:rPr>
                <w:webHidden/>
              </w:rPr>
              <w:t>43</w:t>
            </w:r>
            <w:r w:rsidR="00CE7DBB">
              <w:rPr>
                <w:webHidden/>
              </w:rPr>
              <w:fldChar w:fldCharType="end"/>
            </w:r>
          </w:hyperlink>
        </w:p>
        <w:p w14:paraId="7C61580D" w14:textId="169CA189" w:rsidR="00CE7DBB" w:rsidRDefault="00655C72">
          <w:pPr>
            <w:pStyle w:val="32"/>
            <w:rPr>
              <w:rFonts w:asciiTheme="minorHAnsi" w:eastAsiaTheme="minorEastAsia" w:hAnsiTheme="minorHAnsi" w:cstheme="minorBidi"/>
              <w:sz w:val="22"/>
              <w:szCs w:val="22"/>
            </w:rPr>
          </w:pPr>
          <w:hyperlink w:anchor="_Toc94204454" w:history="1">
            <w:r w:rsidR="00CE7DBB" w:rsidRPr="0002470A">
              <w:rPr>
                <w:rStyle w:val="aa"/>
              </w:rPr>
              <w:t>2.2.12. Ведение словаря БД</w:t>
            </w:r>
            <w:r w:rsidR="00CE7DBB">
              <w:rPr>
                <w:webHidden/>
              </w:rPr>
              <w:tab/>
            </w:r>
            <w:r w:rsidR="00CE7DBB">
              <w:rPr>
                <w:webHidden/>
              </w:rPr>
              <w:fldChar w:fldCharType="begin"/>
            </w:r>
            <w:r w:rsidR="00CE7DBB">
              <w:rPr>
                <w:webHidden/>
              </w:rPr>
              <w:instrText xml:space="preserve"> PAGEREF _Toc94204454 \h </w:instrText>
            </w:r>
            <w:r w:rsidR="00CE7DBB">
              <w:rPr>
                <w:webHidden/>
              </w:rPr>
            </w:r>
            <w:r w:rsidR="00CE7DBB">
              <w:rPr>
                <w:webHidden/>
              </w:rPr>
              <w:fldChar w:fldCharType="separate"/>
            </w:r>
            <w:r w:rsidR="003E0E95">
              <w:rPr>
                <w:webHidden/>
              </w:rPr>
              <w:t>46</w:t>
            </w:r>
            <w:r w:rsidR="00CE7DBB">
              <w:rPr>
                <w:webHidden/>
              </w:rPr>
              <w:fldChar w:fldCharType="end"/>
            </w:r>
          </w:hyperlink>
        </w:p>
        <w:p w14:paraId="3D7BDDF6" w14:textId="66A5875C" w:rsidR="00CE7DBB" w:rsidRDefault="00655C72">
          <w:pPr>
            <w:pStyle w:val="23"/>
            <w:rPr>
              <w:rFonts w:asciiTheme="minorHAnsi" w:eastAsiaTheme="minorEastAsia" w:hAnsiTheme="minorHAnsi" w:cstheme="minorBidi"/>
              <w:b w:val="0"/>
              <w:sz w:val="22"/>
              <w:szCs w:val="22"/>
            </w:rPr>
          </w:pPr>
          <w:hyperlink w:anchor="_Toc94204455" w:history="1">
            <w:r w:rsidR="00CE7DBB" w:rsidRPr="0002470A">
              <w:rPr>
                <w:rStyle w:val="aa"/>
              </w:rPr>
              <w:t>2.3. Развитие реляционных СУБД</w:t>
            </w:r>
            <w:r w:rsidR="00CE7DBB">
              <w:rPr>
                <w:webHidden/>
              </w:rPr>
              <w:tab/>
            </w:r>
            <w:r w:rsidR="00CE7DBB">
              <w:rPr>
                <w:webHidden/>
              </w:rPr>
              <w:fldChar w:fldCharType="begin"/>
            </w:r>
            <w:r w:rsidR="00CE7DBB">
              <w:rPr>
                <w:webHidden/>
              </w:rPr>
              <w:instrText xml:space="preserve"> PAGEREF _Toc94204455 \h </w:instrText>
            </w:r>
            <w:r w:rsidR="00CE7DBB">
              <w:rPr>
                <w:webHidden/>
              </w:rPr>
            </w:r>
            <w:r w:rsidR="00CE7DBB">
              <w:rPr>
                <w:webHidden/>
              </w:rPr>
              <w:fldChar w:fldCharType="separate"/>
            </w:r>
            <w:r w:rsidR="003E0E95">
              <w:rPr>
                <w:webHidden/>
              </w:rPr>
              <w:t>47</w:t>
            </w:r>
            <w:r w:rsidR="00CE7DBB">
              <w:rPr>
                <w:webHidden/>
              </w:rPr>
              <w:fldChar w:fldCharType="end"/>
            </w:r>
          </w:hyperlink>
        </w:p>
        <w:p w14:paraId="53FF0E4B" w14:textId="712D08C1" w:rsidR="00CE7DBB" w:rsidRDefault="00655C72">
          <w:pPr>
            <w:pStyle w:val="11"/>
            <w:rPr>
              <w:rFonts w:asciiTheme="minorHAnsi" w:eastAsiaTheme="minorEastAsia" w:hAnsiTheme="minorHAnsi" w:cstheme="minorBidi"/>
              <w:b w:val="0"/>
              <w:smallCaps w:val="0"/>
              <w:sz w:val="22"/>
              <w:szCs w:val="22"/>
            </w:rPr>
          </w:pPr>
          <w:hyperlink w:anchor="_Toc94204456" w:history="1">
            <w:r w:rsidR="00CE7DBB" w:rsidRPr="0002470A">
              <w:rPr>
                <w:rStyle w:val="aa"/>
                <w:lang w:val="en-US"/>
              </w:rPr>
              <w:t>3.</w:t>
            </w:r>
            <w:r w:rsidR="00CE7DBB" w:rsidRPr="0002470A">
              <w:rPr>
                <w:rStyle w:val="aa"/>
              </w:rPr>
              <w:t xml:space="preserve"> Язык </w:t>
            </w:r>
            <w:r w:rsidR="00CE7DBB" w:rsidRPr="0002470A">
              <w:rPr>
                <w:rStyle w:val="aa"/>
                <w:lang w:val="en-US"/>
              </w:rPr>
              <w:t>SQL</w:t>
            </w:r>
            <w:r w:rsidR="00CE7DBB">
              <w:rPr>
                <w:webHidden/>
              </w:rPr>
              <w:tab/>
            </w:r>
            <w:r w:rsidR="00CE7DBB">
              <w:rPr>
                <w:webHidden/>
              </w:rPr>
              <w:fldChar w:fldCharType="begin"/>
            </w:r>
            <w:r w:rsidR="00CE7DBB">
              <w:rPr>
                <w:webHidden/>
              </w:rPr>
              <w:instrText xml:space="preserve"> PAGEREF _Toc94204456 \h </w:instrText>
            </w:r>
            <w:r w:rsidR="00CE7DBB">
              <w:rPr>
                <w:webHidden/>
              </w:rPr>
            </w:r>
            <w:r w:rsidR="00CE7DBB">
              <w:rPr>
                <w:webHidden/>
              </w:rPr>
              <w:fldChar w:fldCharType="separate"/>
            </w:r>
            <w:r w:rsidR="003E0E95">
              <w:rPr>
                <w:webHidden/>
              </w:rPr>
              <w:t>51</w:t>
            </w:r>
            <w:r w:rsidR="00CE7DBB">
              <w:rPr>
                <w:webHidden/>
              </w:rPr>
              <w:fldChar w:fldCharType="end"/>
            </w:r>
          </w:hyperlink>
        </w:p>
        <w:p w14:paraId="7AD42A9C" w14:textId="4406CB89" w:rsidR="00CE7DBB" w:rsidRDefault="00655C72">
          <w:pPr>
            <w:pStyle w:val="23"/>
            <w:rPr>
              <w:rFonts w:asciiTheme="minorHAnsi" w:eastAsiaTheme="minorEastAsia" w:hAnsiTheme="minorHAnsi" w:cstheme="minorBidi"/>
              <w:b w:val="0"/>
              <w:sz w:val="22"/>
              <w:szCs w:val="22"/>
            </w:rPr>
          </w:pPr>
          <w:hyperlink w:anchor="_Toc94204457" w:history="1">
            <w:r w:rsidR="00CE7DBB" w:rsidRPr="0002470A">
              <w:rPr>
                <w:rStyle w:val="aa"/>
              </w:rPr>
              <w:t>3.1. Становление языка</w:t>
            </w:r>
            <w:r w:rsidR="00CE7DBB">
              <w:rPr>
                <w:webHidden/>
              </w:rPr>
              <w:tab/>
            </w:r>
            <w:r w:rsidR="00CE7DBB">
              <w:rPr>
                <w:webHidden/>
              </w:rPr>
              <w:fldChar w:fldCharType="begin"/>
            </w:r>
            <w:r w:rsidR="00CE7DBB">
              <w:rPr>
                <w:webHidden/>
              </w:rPr>
              <w:instrText xml:space="preserve"> PAGEREF _Toc94204457 \h </w:instrText>
            </w:r>
            <w:r w:rsidR="00CE7DBB">
              <w:rPr>
                <w:webHidden/>
              </w:rPr>
            </w:r>
            <w:r w:rsidR="00CE7DBB">
              <w:rPr>
                <w:webHidden/>
              </w:rPr>
              <w:fldChar w:fldCharType="separate"/>
            </w:r>
            <w:r w:rsidR="003E0E95">
              <w:rPr>
                <w:webHidden/>
              </w:rPr>
              <w:t>51</w:t>
            </w:r>
            <w:r w:rsidR="00CE7DBB">
              <w:rPr>
                <w:webHidden/>
              </w:rPr>
              <w:fldChar w:fldCharType="end"/>
            </w:r>
          </w:hyperlink>
        </w:p>
        <w:p w14:paraId="38739AEF" w14:textId="4F4E9648" w:rsidR="00CE7DBB" w:rsidRDefault="00655C72">
          <w:pPr>
            <w:pStyle w:val="32"/>
            <w:rPr>
              <w:rFonts w:asciiTheme="minorHAnsi" w:eastAsiaTheme="minorEastAsia" w:hAnsiTheme="minorHAnsi" w:cstheme="minorBidi"/>
              <w:sz w:val="22"/>
              <w:szCs w:val="22"/>
            </w:rPr>
          </w:pPr>
          <w:hyperlink w:anchor="_Toc94204458" w:history="1">
            <w:r w:rsidR="00CE7DBB" w:rsidRPr="0002470A">
              <w:rPr>
                <w:rStyle w:val="aa"/>
              </w:rPr>
              <w:t>3.1.1. История возникновения</w:t>
            </w:r>
            <w:r w:rsidR="00CE7DBB">
              <w:rPr>
                <w:webHidden/>
              </w:rPr>
              <w:tab/>
            </w:r>
            <w:r w:rsidR="00CE7DBB">
              <w:rPr>
                <w:webHidden/>
              </w:rPr>
              <w:fldChar w:fldCharType="begin"/>
            </w:r>
            <w:r w:rsidR="00CE7DBB">
              <w:rPr>
                <w:webHidden/>
              </w:rPr>
              <w:instrText xml:space="preserve"> PAGEREF _Toc94204458 \h </w:instrText>
            </w:r>
            <w:r w:rsidR="00CE7DBB">
              <w:rPr>
                <w:webHidden/>
              </w:rPr>
            </w:r>
            <w:r w:rsidR="00CE7DBB">
              <w:rPr>
                <w:webHidden/>
              </w:rPr>
              <w:fldChar w:fldCharType="separate"/>
            </w:r>
            <w:r w:rsidR="003E0E95">
              <w:rPr>
                <w:webHidden/>
              </w:rPr>
              <w:t>51</w:t>
            </w:r>
            <w:r w:rsidR="00CE7DBB">
              <w:rPr>
                <w:webHidden/>
              </w:rPr>
              <w:fldChar w:fldCharType="end"/>
            </w:r>
          </w:hyperlink>
        </w:p>
        <w:p w14:paraId="460B8AD5" w14:textId="2692BAA6" w:rsidR="00CE7DBB" w:rsidRDefault="00655C72">
          <w:pPr>
            <w:pStyle w:val="32"/>
            <w:rPr>
              <w:rFonts w:asciiTheme="minorHAnsi" w:eastAsiaTheme="minorEastAsia" w:hAnsiTheme="minorHAnsi" w:cstheme="minorBidi"/>
              <w:sz w:val="22"/>
              <w:szCs w:val="22"/>
            </w:rPr>
          </w:pPr>
          <w:hyperlink w:anchor="_Toc94204459" w:history="1">
            <w:r w:rsidR="00CE7DBB" w:rsidRPr="0002470A">
              <w:rPr>
                <w:rStyle w:val="aa"/>
                <w:lang w:val="en-US"/>
              </w:rPr>
              <w:t>3.1.2.</w:t>
            </w:r>
            <w:r w:rsidR="00CE7DBB" w:rsidRPr="0002470A">
              <w:rPr>
                <w:rStyle w:val="aa"/>
              </w:rPr>
              <w:t xml:space="preserve"> Стандарт языка </w:t>
            </w:r>
            <w:r w:rsidR="00CE7DBB" w:rsidRPr="0002470A">
              <w:rPr>
                <w:rStyle w:val="aa"/>
                <w:lang w:val="en-US"/>
              </w:rPr>
              <w:t>SQL</w:t>
            </w:r>
            <w:r w:rsidR="00CE7DBB">
              <w:rPr>
                <w:webHidden/>
              </w:rPr>
              <w:tab/>
            </w:r>
            <w:r w:rsidR="00CE7DBB">
              <w:rPr>
                <w:webHidden/>
              </w:rPr>
              <w:fldChar w:fldCharType="begin"/>
            </w:r>
            <w:r w:rsidR="00CE7DBB">
              <w:rPr>
                <w:webHidden/>
              </w:rPr>
              <w:instrText xml:space="preserve"> PAGEREF _Toc94204459 \h </w:instrText>
            </w:r>
            <w:r w:rsidR="00CE7DBB">
              <w:rPr>
                <w:webHidden/>
              </w:rPr>
            </w:r>
            <w:r w:rsidR="00CE7DBB">
              <w:rPr>
                <w:webHidden/>
              </w:rPr>
              <w:fldChar w:fldCharType="separate"/>
            </w:r>
            <w:r w:rsidR="003E0E95">
              <w:rPr>
                <w:webHidden/>
              </w:rPr>
              <w:t>52</w:t>
            </w:r>
            <w:r w:rsidR="00CE7DBB">
              <w:rPr>
                <w:webHidden/>
              </w:rPr>
              <w:fldChar w:fldCharType="end"/>
            </w:r>
          </w:hyperlink>
        </w:p>
        <w:p w14:paraId="43D9D636" w14:textId="72426C1F" w:rsidR="00CE7DBB" w:rsidRDefault="00655C72">
          <w:pPr>
            <w:pStyle w:val="23"/>
            <w:rPr>
              <w:rFonts w:asciiTheme="minorHAnsi" w:eastAsiaTheme="minorEastAsia" w:hAnsiTheme="minorHAnsi" w:cstheme="minorBidi"/>
              <w:b w:val="0"/>
              <w:sz w:val="22"/>
              <w:szCs w:val="22"/>
            </w:rPr>
          </w:pPr>
          <w:hyperlink w:anchor="_Toc94204460" w:history="1">
            <w:r w:rsidR="00CE7DBB" w:rsidRPr="0002470A">
              <w:rPr>
                <w:rStyle w:val="aa"/>
                <w:lang w:val="en-US"/>
              </w:rPr>
              <w:t>3.2.</w:t>
            </w:r>
            <w:r w:rsidR="00CE7DBB" w:rsidRPr="0002470A">
              <w:rPr>
                <w:rStyle w:val="aa"/>
              </w:rPr>
              <w:t xml:space="preserve"> Концепции языка </w:t>
            </w:r>
            <w:r w:rsidR="00CE7DBB" w:rsidRPr="0002470A">
              <w:rPr>
                <w:rStyle w:val="aa"/>
                <w:lang w:val="en-US"/>
              </w:rPr>
              <w:t>SQL</w:t>
            </w:r>
            <w:r w:rsidR="00CE7DBB">
              <w:rPr>
                <w:webHidden/>
              </w:rPr>
              <w:tab/>
            </w:r>
            <w:r w:rsidR="00CE7DBB">
              <w:rPr>
                <w:webHidden/>
              </w:rPr>
              <w:fldChar w:fldCharType="begin"/>
            </w:r>
            <w:r w:rsidR="00CE7DBB">
              <w:rPr>
                <w:webHidden/>
              </w:rPr>
              <w:instrText xml:space="preserve"> PAGEREF _Toc94204460 \h </w:instrText>
            </w:r>
            <w:r w:rsidR="00CE7DBB">
              <w:rPr>
                <w:webHidden/>
              </w:rPr>
            </w:r>
            <w:r w:rsidR="00CE7DBB">
              <w:rPr>
                <w:webHidden/>
              </w:rPr>
              <w:fldChar w:fldCharType="separate"/>
            </w:r>
            <w:r w:rsidR="003E0E95">
              <w:rPr>
                <w:webHidden/>
              </w:rPr>
              <w:t>53</w:t>
            </w:r>
            <w:r w:rsidR="00CE7DBB">
              <w:rPr>
                <w:webHidden/>
              </w:rPr>
              <w:fldChar w:fldCharType="end"/>
            </w:r>
          </w:hyperlink>
        </w:p>
        <w:p w14:paraId="16FB9E60" w14:textId="61A392AA" w:rsidR="00CE7DBB" w:rsidRDefault="00655C72">
          <w:pPr>
            <w:pStyle w:val="32"/>
            <w:rPr>
              <w:rFonts w:asciiTheme="minorHAnsi" w:eastAsiaTheme="minorEastAsia" w:hAnsiTheme="minorHAnsi" w:cstheme="minorBidi"/>
              <w:sz w:val="22"/>
              <w:szCs w:val="22"/>
            </w:rPr>
          </w:pPr>
          <w:hyperlink w:anchor="_Toc94204461" w:history="1">
            <w:r w:rsidR="00CE7DBB" w:rsidRPr="0002470A">
              <w:rPr>
                <w:rStyle w:val="aa"/>
              </w:rPr>
              <w:t>3.2.1. Декларативность и простота</w:t>
            </w:r>
            <w:r w:rsidR="00CE7DBB">
              <w:rPr>
                <w:webHidden/>
              </w:rPr>
              <w:tab/>
            </w:r>
            <w:r w:rsidR="00CE7DBB">
              <w:rPr>
                <w:webHidden/>
              </w:rPr>
              <w:fldChar w:fldCharType="begin"/>
            </w:r>
            <w:r w:rsidR="00CE7DBB">
              <w:rPr>
                <w:webHidden/>
              </w:rPr>
              <w:instrText xml:space="preserve"> PAGEREF _Toc94204461 \h </w:instrText>
            </w:r>
            <w:r w:rsidR="00CE7DBB">
              <w:rPr>
                <w:webHidden/>
              </w:rPr>
            </w:r>
            <w:r w:rsidR="00CE7DBB">
              <w:rPr>
                <w:webHidden/>
              </w:rPr>
              <w:fldChar w:fldCharType="separate"/>
            </w:r>
            <w:r w:rsidR="003E0E95">
              <w:rPr>
                <w:webHidden/>
              </w:rPr>
              <w:t>53</w:t>
            </w:r>
            <w:r w:rsidR="00CE7DBB">
              <w:rPr>
                <w:webHidden/>
              </w:rPr>
              <w:fldChar w:fldCharType="end"/>
            </w:r>
          </w:hyperlink>
        </w:p>
        <w:p w14:paraId="4DF78AA9" w14:textId="056DE7AB" w:rsidR="00CE7DBB" w:rsidRDefault="00655C72">
          <w:pPr>
            <w:pStyle w:val="32"/>
            <w:rPr>
              <w:rFonts w:asciiTheme="minorHAnsi" w:eastAsiaTheme="minorEastAsia" w:hAnsiTheme="minorHAnsi" w:cstheme="minorBidi"/>
              <w:sz w:val="22"/>
              <w:szCs w:val="22"/>
            </w:rPr>
          </w:pPr>
          <w:hyperlink w:anchor="_Toc94204462" w:history="1">
            <w:r w:rsidR="00CE7DBB" w:rsidRPr="0002470A">
              <w:rPr>
                <w:rStyle w:val="aa"/>
              </w:rPr>
              <w:t>3.2.2. Непроцедурность и расширения языка</w:t>
            </w:r>
            <w:r w:rsidR="00CE7DBB">
              <w:rPr>
                <w:webHidden/>
              </w:rPr>
              <w:tab/>
            </w:r>
            <w:r w:rsidR="00CE7DBB">
              <w:rPr>
                <w:webHidden/>
              </w:rPr>
              <w:fldChar w:fldCharType="begin"/>
            </w:r>
            <w:r w:rsidR="00CE7DBB">
              <w:rPr>
                <w:webHidden/>
              </w:rPr>
              <w:instrText xml:space="preserve"> PAGEREF _Toc94204462 \h </w:instrText>
            </w:r>
            <w:r w:rsidR="00CE7DBB">
              <w:rPr>
                <w:webHidden/>
              </w:rPr>
            </w:r>
            <w:r w:rsidR="00CE7DBB">
              <w:rPr>
                <w:webHidden/>
              </w:rPr>
              <w:fldChar w:fldCharType="separate"/>
            </w:r>
            <w:r w:rsidR="003E0E95">
              <w:rPr>
                <w:webHidden/>
              </w:rPr>
              <w:t>53</w:t>
            </w:r>
            <w:r w:rsidR="00CE7DBB">
              <w:rPr>
                <w:webHidden/>
              </w:rPr>
              <w:fldChar w:fldCharType="end"/>
            </w:r>
          </w:hyperlink>
        </w:p>
        <w:p w14:paraId="2C8F61AB" w14:textId="67BE8AAF" w:rsidR="00CE7DBB" w:rsidRDefault="00655C72">
          <w:pPr>
            <w:pStyle w:val="32"/>
            <w:rPr>
              <w:rFonts w:asciiTheme="minorHAnsi" w:eastAsiaTheme="minorEastAsia" w:hAnsiTheme="minorHAnsi" w:cstheme="minorBidi"/>
              <w:sz w:val="22"/>
              <w:szCs w:val="22"/>
            </w:rPr>
          </w:pPr>
          <w:hyperlink w:anchor="_Toc94204463" w:history="1">
            <w:r w:rsidR="00CE7DBB" w:rsidRPr="0002470A">
              <w:rPr>
                <w:rStyle w:val="aa"/>
              </w:rPr>
              <w:t>3.2.3. Замкнутость и стиль мышления</w:t>
            </w:r>
            <w:r w:rsidR="00CE7DBB">
              <w:rPr>
                <w:webHidden/>
              </w:rPr>
              <w:tab/>
            </w:r>
            <w:r w:rsidR="00CE7DBB">
              <w:rPr>
                <w:webHidden/>
              </w:rPr>
              <w:fldChar w:fldCharType="begin"/>
            </w:r>
            <w:r w:rsidR="00CE7DBB">
              <w:rPr>
                <w:webHidden/>
              </w:rPr>
              <w:instrText xml:space="preserve"> PAGEREF _Toc94204463 \h </w:instrText>
            </w:r>
            <w:r w:rsidR="00CE7DBB">
              <w:rPr>
                <w:webHidden/>
              </w:rPr>
            </w:r>
            <w:r w:rsidR="00CE7DBB">
              <w:rPr>
                <w:webHidden/>
              </w:rPr>
              <w:fldChar w:fldCharType="separate"/>
            </w:r>
            <w:r w:rsidR="003E0E95">
              <w:rPr>
                <w:webHidden/>
              </w:rPr>
              <w:t>54</w:t>
            </w:r>
            <w:r w:rsidR="00CE7DBB">
              <w:rPr>
                <w:webHidden/>
              </w:rPr>
              <w:fldChar w:fldCharType="end"/>
            </w:r>
          </w:hyperlink>
        </w:p>
        <w:p w14:paraId="13A2A2A8" w14:textId="5E7CD412" w:rsidR="00CE7DBB" w:rsidRDefault="00655C72">
          <w:pPr>
            <w:pStyle w:val="32"/>
            <w:rPr>
              <w:rFonts w:asciiTheme="minorHAnsi" w:eastAsiaTheme="minorEastAsia" w:hAnsiTheme="minorHAnsi" w:cstheme="minorBidi"/>
              <w:sz w:val="22"/>
              <w:szCs w:val="22"/>
            </w:rPr>
          </w:pPr>
          <w:hyperlink w:anchor="_Toc94204464" w:history="1">
            <w:r w:rsidR="00CE7DBB" w:rsidRPr="0002470A">
              <w:rPr>
                <w:rStyle w:val="aa"/>
              </w:rPr>
              <w:t>3.2.4. Зависимость от СУБД и независимость от платформы</w:t>
            </w:r>
            <w:r w:rsidR="00CE7DBB">
              <w:rPr>
                <w:webHidden/>
              </w:rPr>
              <w:tab/>
            </w:r>
            <w:r w:rsidR="00CE7DBB">
              <w:rPr>
                <w:webHidden/>
              </w:rPr>
              <w:fldChar w:fldCharType="begin"/>
            </w:r>
            <w:r w:rsidR="00CE7DBB">
              <w:rPr>
                <w:webHidden/>
              </w:rPr>
              <w:instrText xml:space="preserve"> PAGEREF _Toc94204464 \h </w:instrText>
            </w:r>
            <w:r w:rsidR="00CE7DBB">
              <w:rPr>
                <w:webHidden/>
              </w:rPr>
            </w:r>
            <w:r w:rsidR="00CE7DBB">
              <w:rPr>
                <w:webHidden/>
              </w:rPr>
              <w:fldChar w:fldCharType="separate"/>
            </w:r>
            <w:r w:rsidR="003E0E95">
              <w:rPr>
                <w:webHidden/>
              </w:rPr>
              <w:t>54</w:t>
            </w:r>
            <w:r w:rsidR="00CE7DBB">
              <w:rPr>
                <w:webHidden/>
              </w:rPr>
              <w:fldChar w:fldCharType="end"/>
            </w:r>
          </w:hyperlink>
        </w:p>
        <w:p w14:paraId="6146D016" w14:textId="45DE4A94" w:rsidR="00CE7DBB" w:rsidRDefault="00655C72">
          <w:pPr>
            <w:pStyle w:val="32"/>
            <w:rPr>
              <w:rFonts w:asciiTheme="minorHAnsi" w:eastAsiaTheme="minorEastAsia" w:hAnsiTheme="minorHAnsi" w:cstheme="minorBidi"/>
              <w:sz w:val="22"/>
              <w:szCs w:val="22"/>
            </w:rPr>
          </w:pPr>
          <w:hyperlink w:anchor="_Toc94204465" w:history="1">
            <w:r w:rsidR="00CE7DBB" w:rsidRPr="0002470A">
              <w:rPr>
                <w:rStyle w:val="aa"/>
              </w:rPr>
              <w:t>3.2.5. Равенство формализмов и отход от реляционной теории</w:t>
            </w:r>
            <w:r w:rsidR="00CE7DBB">
              <w:rPr>
                <w:webHidden/>
              </w:rPr>
              <w:tab/>
            </w:r>
            <w:r w:rsidR="00CE7DBB">
              <w:rPr>
                <w:webHidden/>
              </w:rPr>
              <w:fldChar w:fldCharType="begin"/>
            </w:r>
            <w:r w:rsidR="00CE7DBB">
              <w:rPr>
                <w:webHidden/>
              </w:rPr>
              <w:instrText xml:space="preserve"> PAGEREF _Toc94204465 \h </w:instrText>
            </w:r>
            <w:r w:rsidR="00CE7DBB">
              <w:rPr>
                <w:webHidden/>
              </w:rPr>
            </w:r>
            <w:r w:rsidR="00CE7DBB">
              <w:rPr>
                <w:webHidden/>
              </w:rPr>
              <w:fldChar w:fldCharType="separate"/>
            </w:r>
            <w:r w:rsidR="003E0E95">
              <w:rPr>
                <w:webHidden/>
              </w:rPr>
              <w:t>55</w:t>
            </w:r>
            <w:r w:rsidR="00CE7DBB">
              <w:rPr>
                <w:webHidden/>
              </w:rPr>
              <w:fldChar w:fldCharType="end"/>
            </w:r>
          </w:hyperlink>
        </w:p>
        <w:p w14:paraId="74A9B9A6" w14:textId="58D5282F" w:rsidR="00CE7DBB" w:rsidRDefault="00655C72">
          <w:pPr>
            <w:pStyle w:val="32"/>
            <w:rPr>
              <w:rFonts w:asciiTheme="minorHAnsi" w:eastAsiaTheme="minorEastAsia" w:hAnsiTheme="minorHAnsi" w:cstheme="minorBidi"/>
              <w:sz w:val="22"/>
              <w:szCs w:val="22"/>
            </w:rPr>
          </w:pPr>
          <w:hyperlink w:anchor="_Toc94204466" w:history="1">
            <w:r w:rsidR="00CE7DBB" w:rsidRPr="0002470A">
              <w:rPr>
                <w:rStyle w:val="aa"/>
              </w:rPr>
              <w:t>3.2.6. Срезы и консолидация</w:t>
            </w:r>
            <w:r w:rsidR="00CE7DBB">
              <w:rPr>
                <w:webHidden/>
              </w:rPr>
              <w:tab/>
            </w:r>
            <w:r w:rsidR="00CE7DBB">
              <w:rPr>
                <w:webHidden/>
              </w:rPr>
              <w:fldChar w:fldCharType="begin"/>
            </w:r>
            <w:r w:rsidR="00CE7DBB">
              <w:rPr>
                <w:webHidden/>
              </w:rPr>
              <w:instrText xml:space="preserve"> PAGEREF _Toc94204466 \h </w:instrText>
            </w:r>
            <w:r w:rsidR="00CE7DBB">
              <w:rPr>
                <w:webHidden/>
              </w:rPr>
            </w:r>
            <w:r w:rsidR="00CE7DBB">
              <w:rPr>
                <w:webHidden/>
              </w:rPr>
              <w:fldChar w:fldCharType="separate"/>
            </w:r>
            <w:r w:rsidR="003E0E95">
              <w:rPr>
                <w:webHidden/>
              </w:rPr>
              <w:t>55</w:t>
            </w:r>
            <w:r w:rsidR="00CE7DBB">
              <w:rPr>
                <w:webHidden/>
              </w:rPr>
              <w:fldChar w:fldCharType="end"/>
            </w:r>
          </w:hyperlink>
        </w:p>
        <w:p w14:paraId="2E441775" w14:textId="5F19F128" w:rsidR="00CE7DBB" w:rsidRDefault="00655C72">
          <w:pPr>
            <w:pStyle w:val="32"/>
            <w:rPr>
              <w:rFonts w:asciiTheme="minorHAnsi" w:eastAsiaTheme="minorEastAsia" w:hAnsiTheme="minorHAnsi" w:cstheme="minorBidi"/>
              <w:sz w:val="22"/>
              <w:szCs w:val="22"/>
            </w:rPr>
          </w:pPr>
          <w:hyperlink w:anchor="_Toc94204467" w:history="1">
            <w:r w:rsidR="00CE7DBB" w:rsidRPr="0002470A">
              <w:rPr>
                <w:rStyle w:val="aa"/>
              </w:rPr>
              <w:t>3.2.7. Защита данных и привилегии пользователей</w:t>
            </w:r>
            <w:r w:rsidR="00CE7DBB">
              <w:rPr>
                <w:webHidden/>
              </w:rPr>
              <w:tab/>
            </w:r>
            <w:r w:rsidR="00CE7DBB">
              <w:rPr>
                <w:webHidden/>
              </w:rPr>
              <w:fldChar w:fldCharType="begin"/>
            </w:r>
            <w:r w:rsidR="00CE7DBB">
              <w:rPr>
                <w:webHidden/>
              </w:rPr>
              <w:instrText xml:space="preserve"> PAGEREF _Toc94204467 \h </w:instrText>
            </w:r>
            <w:r w:rsidR="00CE7DBB">
              <w:rPr>
                <w:webHidden/>
              </w:rPr>
            </w:r>
            <w:r w:rsidR="00CE7DBB">
              <w:rPr>
                <w:webHidden/>
              </w:rPr>
              <w:fldChar w:fldCharType="separate"/>
            </w:r>
            <w:r w:rsidR="003E0E95">
              <w:rPr>
                <w:webHidden/>
              </w:rPr>
              <w:t>56</w:t>
            </w:r>
            <w:r w:rsidR="00CE7DBB">
              <w:rPr>
                <w:webHidden/>
              </w:rPr>
              <w:fldChar w:fldCharType="end"/>
            </w:r>
          </w:hyperlink>
        </w:p>
        <w:p w14:paraId="0544AA9D" w14:textId="5F51738B" w:rsidR="00CE7DBB" w:rsidRDefault="00655C72">
          <w:pPr>
            <w:pStyle w:val="32"/>
            <w:rPr>
              <w:rFonts w:asciiTheme="minorHAnsi" w:eastAsiaTheme="minorEastAsia" w:hAnsiTheme="minorHAnsi" w:cstheme="minorBidi"/>
              <w:sz w:val="22"/>
              <w:szCs w:val="22"/>
            </w:rPr>
          </w:pPr>
          <w:hyperlink w:anchor="_Toc94204468" w:history="1">
            <w:r w:rsidR="00CE7DBB" w:rsidRPr="0002470A">
              <w:rPr>
                <w:rStyle w:val="aa"/>
              </w:rPr>
              <w:t>3.2.8. Диалекты языка SQL</w:t>
            </w:r>
            <w:r w:rsidR="00CE7DBB">
              <w:rPr>
                <w:webHidden/>
              </w:rPr>
              <w:tab/>
            </w:r>
            <w:r w:rsidR="00CE7DBB">
              <w:rPr>
                <w:webHidden/>
              </w:rPr>
              <w:fldChar w:fldCharType="begin"/>
            </w:r>
            <w:r w:rsidR="00CE7DBB">
              <w:rPr>
                <w:webHidden/>
              </w:rPr>
              <w:instrText xml:space="preserve"> PAGEREF _Toc94204468 \h </w:instrText>
            </w:r>
            <w:r w:rsidR="00CE7DBB">
              <w:rPr>
                <w:webHidden/>
              </w:rPr>
            </w:r>
            <w:r w:rsidR="00CE7DBB">
              <w:rPr>
                <w:webHidden/>
              </w:rPr>
              <w:fldChar w:fldCharType="separate"/>
            </w:r>
            <w:r w:rsidR="003E0E95">
              <w:rPr>
                <w:webHidden/>
              </w:rPr>
              <w:t>56</w:t>
            </w:r>
            <w:r w:rsidR="00CE7DBB">
              <w:rPr>
                <w:webHidden/>
              </w:rPr>
              <w:fldChar w:fldCharType="end"/>
            </w:r>
          </w:hyperlink>
        </w:p>
        <w:p w14:paraId="36520AF9" w14:textId="3DDBAC2B" w:rsidR="00CE7DBB" w:rsidRDefault="00655C72">
          <w:pPr>
            <w:pStyle w:val="23"/>
            <w:rPr>
              <w:rFonts w:asciiTheme="minorHAnsi" w:eastAsiaTheme="minorEastAsia" w:hAnsiTheme="minorHAnsi" w:cstheme="minorBidi"/>
              <w:b w:val="0"/>
              <w:sz w:val="22"/>
              <w:szCs w:val="22"/>
            </w:rPr>
          </w:pPr>
          <w:hyperlink w:anchor="_Toc94204469" w:history="1">
            <w:r w:rsidR="00CE7DBB" w:rsidRPr="0002470A">
              <w:rPr>
                <w:rStyle w:val="aa"/>
              </w:rPr>
              <w:t>3.3. Типы данных SQL</w:t>
            </w:r>
            <w:r w:rsidR="00CE7DBB">
              <w:rPr>
                <w:webHidden/>
              </w:rPr>
              <w:tab/>
            </w:r>
            <w:r w:rsidR="00CE7DBB">
              <w:rPr>
                <w:webHidden/>
              </w:rPr>
              <w:fldChar w:fldCharType="begin"/>
            </w:r>
            <w:r w:rsidR="00CE7DBB">
              <w:rPr>
                <w:webHidden/>
              </w:rPr>
              <w:instrText xml:space="preserve"> PAGEREF _Toc94204469 \h </w:instrText>
            </w:r>
            <w:r w:rsidR="00CE7DBB">
              <w:rPr>
                <w:webHidden/>
              </w:rPr>
            </w:r>
            <w:r w:rsidR="00CE7DBB">
              <w:rPr>
                <w:webHidden/>
              </w:rPr>
              <w:fldChar w:fldCharType="separate"/>
            </w:r>
            <w:r w:rsidR="003E0E95">
              <w:rPr>
                <w:webHidden/>
              </w:rPr>
              <w:t>56</w:t>
            </w:r>
            <w:r w:rsidR="00CE7DBB">
              <w:rPr>
                <w:webHidden/>
              </w:rPr>
              <w:fldChar w:fldCharType="end"/>
            </w:r>
          </w:hyperlink>
        </w:p>
        <w:p w14:paraId="047BC64E" w14:textId="62A760CE" w:rsidR="00CE7DBB" w:rsidRDefault="00655C72">
          <w:pPr>
            <w:pStyle w:val="23"/>
            <w:rPr>
              <w:rFonts w:asciiTheme="minorHAnsi" w:eastAsiaTheme="minorEastAsia" w:hAnsiTheme="minorHAnsi" w:cstheme="minorBidi"/>
              <w:b w:val="0"/>
              <w:sz w:val="22"/>
              <w:szCs w:val="22"/>
            </w:rPr>
          </w:pPr>
          <w:hyperlink w:anchor="_Toc94204470" w:history="1">
            <w:r w:rsidR="00CE7DBB" w:rsidRPr="0002470A">
              <w:rPr>
                <w:rStyle w:val="aa"/>
                <w:lang w:val="en-US"/>
              </w:rPr>
              <w:t>3.4.</w:t>
            </w:r>
            <w:r w:rsidR="00CE7DBB" w:rsidRPr="0002470A">
              <w:rPr>
                <w:rStyle w:val="aa"/>
              </w:rPr>
              <w:t xml:space="preserve"> Операторы </w:t>
            </w:r>
            <w:r w:rsidR="00CE7DBB" w:rsidRPr="0002470A">
              <w:rPr>
                <w:rStyle w:val="aa"/>
                <w:lang w:val="en-US"/>
              </w:rPr>
              <w:t>SQL</w:t>
            </w:r>
            <w:r w:rsidR="00CE7DBB">
              <w:rPr>
                <w:webHidden/>
              </w:rPr>
              <w:tab/>
            </w:r>
            <w:r w:rsidR="00CE7DBB">
              <w:rPr>
                <w:webHidden/>
              </w:rPr>
              <w:fldChar w:fldCharType="begin"/>
            </w:r>
            <w:r w:rsidR="00CE7DBB">
              <w:rPr>
                <w:webHidden/>
              </w:rPr>
              <w:instrText xml:space="preserve"> PAGEREF _Toc94204470 \h </w:instrText>
            </w:r>
            <w:r w:rsidR="00CE7DBB">
              <w:rPr>
                <w:webHidden/>
              </w:rPr>
            </w:r>
            <w:r w:rsidR="00CE7DBB">
              <w:rPr>
                <w:webHidden/>
              </w:rPr>
              <w:fldChar w:fldCharType="separate"/>
            </w:r>
            <w:r w:rsidR="003E0E95">
              <w:rPr>
                <w:webHidden/>
              </w:rPr>
              <w:t>58</w:t>
            </w:r>
            <w:r w:rsidR="00CE7DBB">
              <w:rPr>
                <w:webHidden/>
              </w:rPr>
              <w:fldChar w:fldCharType="end"/>
            </w:r>
          </w:hyperlink>
        </w:p>
        <w:p w14:paraId="1B735BA1" w14:textId="1F0D51BD" w:rsidR="00CE7DBB" w:rsidRDefault="00655C72">
          <w:pPr>
            <w:pStyle w:val="32"/>
            <w:rPr>
              <w:rFonts w:asciiTheme="minorHAnsi" w:eastAsiaTheme="minorEastAsia" w:hAnsiTheme="minorHAnsi" w:cstheme="minorBidi"/>
              <w:sz w:val="22"/>
              <w:szCs w:val="22"/>
            </w:rPr>
          </w:pPr>
          <w:hyperlink w:anchor="_Toc94204471" w:history="1">
            <w:r w:rsidR="00CE7DBB" w:rsidRPr="0002470A">
              <w:rPr>
                <w:rStyle w:val="aa"/>
              </w:rPr>
              <w:t>3.4.1. Простые примеры</w:t>
            </w:r>
            <w:r w:rsidR="00CE7DBB">
              <w:rPr>
                <w:webHidden/>
              </w:rPr>
              <w:tab/>
            </w:r>
            <w:r w:rsidR="00CE7DBB">
              <w:rPr>
                <w:webHidden/>
              </w:rPr>
              <w:fldChar w:fldCharType="begin"/>
            </w:r>
            <w:r w:rsidR="00CE7DBB">
              <w:rPr>
                <w:webHidden/>
              </w:rPr>
              <w:instrText xml:space="preserve"> PAGEREF _Toc94204471 \h </w:instrText>
            </w:r>
            <w:r w:rsidR="00CE7DBB">
              <w:rPr>
                <w:webHidden/>
              </w:rPr>
            </w:r>
            <w:r w:rsidR="00CE7DBB">
              <w:rPr>
                <w:webHidden/>
              </w:rPr>
              <w:fldChar w:fldCharType="separate"/>
            </w:r>
            <w:r w:rsidR="003E0E95">
              <w:rPr>
                <w:webHidden/>
              </w:rPr>
              <w:t>58</w:t>
            </w:r>
            <w:r w:rsidR="00CE7DBB">
              <w:rPr>
                <w:webHidden/>
              </w:rPr>
              <w:fldChar w:fldCharType="end"/>
            </w:r>
          </w:hyperlink>
        </w:p>
        <w:p w14:paraId="338EF94B" w14:textId="3532F67B" w:rsidR="00CE7DBB" w:rsidRDefault="00655C72">
          <w:pPr>
            <w:pStyle w:val="32"/>
            <w:rPr>
              <w:rFonts w:asciiTheme="minorHAnsi" w:eastAsiaTheme="minorEastAsia" w:hAnsiTheme="minorHAnsi" w:cstheme="minorBidi"/>
              <w:sz w:val="22"/>
              <w:szCs w:val="22"/>
            </w:rPr>
          </w:pPr>
          <w:hyperlink w:anchor="_Toc94204472" w:history="1">
            <w:r w:rsidR="00CE7DBB" w:rsidRPr="0002470A">
              <w:rPr>
                <w:rStyle w:val="aa"/>
              </w:rPr>
              <w:t>3.4.2. Некоторые общие замечания по синтаксису SQL</w:t>
            </w:r>
            <w:r w:rsidR="00CE7DBB">
              <w:rPr>
                <w:webHidden/>
              </w:rPr>
              <w:tab/>
            </w:r>
            <w:r w:rsidR="00CE7DBB">
              <w:rPr>
                <w:webHidden/>
              </w:rPr>
              <w:fldChar w:fldCharType="begin"/>
            </w:r>
            <w:r w:rsidR="00CE7DBB">
              <w:rPr>
                <w:webHidden/>
              </w:rPr>
              <w:instrText xml:space="preserve"> PAGEREF _Toc94204472 \h </w:instrText>
            </w:r>
            <w:r w:rsidR="00CE7DBB">
              <w:rPr>
                <w:webHidden/>
              </w:rPr>
            </w:r>
            <w:r w:rsidR="00CE7DBB">
              <w:rPr>
                <w:webHidden/>
              </w:rPr>
              <w:fldChar w:fldCharType="separate"/>
            </w:r>
            <w:r w:rsidR="003E0E95">
              <w:rPr>
                <w:webHidden/>
              </w:rPr>
              <w:t>60</w:t>
            </w:r>
            <w:r w:rsidR="00CE7DBB">
              <w:rPr>
                <w:webHidden/>
              </w:rPr>
              <w:fldChar w:fldCharType="end"/>
            </w:r>
          </w:hyperlink>
        </w:p>
        <w:p w14:paraId="0EFE88DE" w14:textId="0A2B04B5" w:rsidR="00CE7DBB" w:rsidRDefault="00655C72">
          <w:pPr>
            <w:pStyle w:val="32"/>
            <w:rPr>
              <w:rFonts w:asciiTheme="minorHAnsi" w:eastAsiaTheme="minorEastAsia" w:hAnsiTheme="minorHAnsi" w:cstheme="minorBidi"/>
              <w:sz w:val="22"/>
              <w:szCs w:val="22"/>
            </w:rPr>
          </w:pPr>
          <w:hyperlink w:anchor="_Toc94204473" w:history="1">
            <w:r w:rsidR="00CE7DBB" w:rsidRPr="0002470A">
              <w:rPr>
                <w:rStyle w:val="aa"/>
              </w:rPr>
              <w:t>3.4.3. Оператор SELECT</w:t>
            </w:r>
            <w:r w:rsidR="00CE7DBB">
              <w:rPr>
                <w:webHidden/>
              </w:rPr>
              <w:tab/>
            </w:r>
            <w:r w:rsidR="00CE7DBB">
              <w:rPr>
                <w:webHidden/>
              </w:rPr>
              <w:fldChar w:fldCharType="begin"/>
            </w:r>
            <w:r w:rsidR="00CE7DBB">
              <w:rPr>
                <w:webHidden/>
              </w:rPr>
              <w:instrText xml:space="preserve"> PAGEREF _Toc94204473 \h </w:instrText>
            </w:r>
            <w:r w:rsidR="00CE7DBB">
              <w:rPr>
                <w:webHidden/>
              </w:rPr>
            </w:r>
            <w:r w:rsidR="00CE7DBB">
              <w:rPr>
                <w:webHidden/>
              </w:rPr>
              <w:fldChar w:fldCharType="separate"/>
            </w:r>
            <w:r w:rsidR="003E0E95">
              <w:rPr>
                <w:webHidden/>
              </w:rPr>
              <w:t>60</w:t>
            </w:r>
            <w:r w:rsidR="00CE7DBB">
              <w:rPr>
                <w:webHidden/>
              </w:rPr>
              <w:fldChar w:fldCharType="end"/>
            </w:r>
          </w:hyperlink>
        </w:p>
        <w:p w14:paraId="55D55F39" w14:textId="1B8DF4A0" w:rsidR="00CE7DBB" w:rsidRDefault="00655C72">
          <w:pPr>
            <w:pStyle w:val="32"/>
            <w:rPr>
              <w:rFonts w:asciiTheme="minorHAnsi" w:eastAsiaTheme="minorEastAsia" w:hAnsiTheme="minorHAnsi" w:cstheme="minorBidi"/>
              <w:sz w:val="22"/>
              <w:szCs w:val="22"/>
            </w:rPr>
          </w:pPr>
          <w:hyperlink w:anchor="_Toc94204474" w:history="1">
            <w:r w:rsidR="00CE7DBB" w:rsidRPr="0002470A">
              <w:rPr>
                <w:rStyle w:val="aa"/>
              </w:rPr>
              <w:t>3.4.4. Подзапросы</w:t>
            </w:r>
            <w:r w:rsidR="00CE7DBB">
              <w:rPr>
                <w:webHidden/>
              </w:rPr>
              <w:tab/>
            </w:r>
            <w:r w:rsidR="00CE7DBB">
              <w:rPr>
                <w:webHidden/>
              </w:rPr>
              <w:fldChar w:fldCharType="begin"/>
            </w:r>
            <w:r w:rsidR="00CE7DBB">
              <w:rPr>
                <w:webHidden/>
              </w:rPr>
              <w:instrText xml:space="preserve"> PAGEREF _Toc94204474 \h </w:instrText>
            </w:r>
            <w:r w:rsidR="00CE7DBB">
              <w:rPr>
                <w:webHidden/>
              </w:rPr>
            </w:r>
            <w:r w:rsidR="00CE7DBB">
              <w:rPr>
                <w:webHidden/>
              </w:rPr>
              <w:fldChar w:fldCharType="separate"/>
            </w:r>
            <w:r w:rsidR="003E0E95">
              <w:rPr>
                <w:webHidden/>
              </w:rPr>
              <w:t>66</w:t>
            </w:r>
            <w:r w:rsidR="00CE7DBB">
              <w:rPr>
                <w:webHidden/>
              </w:rPr>
              <w:fldChar w:fldCharType="end"/>
            </w:r>
          </w:hyperlink>
        </w:p>
        <w:p w14:paraId="75B2FED9" w14:textId="672476F0" w:rsidR="00CE7DBB" w:rsidRDefault="00655C72">
          <w:pPr>
            <w:pStyle w:val="32"/>
            <w:rPr>
              <w:rFonts w:asciiTheme="minorHAnsi" w:eastAsiaTheme="minorEastAsia" w:hAnsiTheme="minorHAnsi" w:cstheme="minorBidi"/>
              <w:sz w:val="22"/>
              <w:szCs w:val="22"/>
            </w:rPr>
          </w:pPr>
          <w:hyperlink w:anchor="_Toc94204475" w:history="1">
            <w:r w:rsidR="00CE7DBB" w:rsidRPr="0002470A">
              <w:rPr>
                <w:rStyle w:val="aa"/>
              </w:rPr>
              <w:t>3.4.5. Выборка из нескольких таблиц</w:t>
            </w:r>
            <w:r w:rsidR="00CE7DBB">
              <w:rPr>
                <w:webHidden/>
              </w:rPr>
              <w:tab/>
            </w:r>
            <w:r w:rsidR="00CE7DBB">
              <w:rPr>
                <w:webHidden/>
              </w:rPr>
              <w:fldChar w:fldCharType="begin"/>
            </w:r>
            <w:r w:rsidR="00CE7DBB">
              <w:rPr>
                <w:webHidden/>
              </w:rPr>
              <w:instrText xml:space="preserve"> PAGEREF _Toc94204475 \h </w:instrText>
            </w:r>
            <w:r w:rsidR="00CE7DBB">
              <w:rPr>
                <w:webHidden/>
              </w:rPr>
            </w:r>
            <w:r w:rsidR="00CE7DBB">
              <w:rPr>
                <w:webHidden/>
              </w:rPr>
              <w:fldChar w:fldCharType="separate"/>
            </w:r>
            <w:r w:rsidR="003E0E95">
              <w:rPr>
                <w:webHidden/>
              </w:rPr>
              <w:t>69</w:t>
            </w:r>
            <w:r w:rsidR="00CE7DBB">
              <w:rPr>
                <w:webHidden/>
              </w:rPr>
              <w:fldChar w:fldCharType="end"/>
            </w:r>
          </w:hyperlink>
        </w:p>
        <w:p w14:paraId="6EE7AF4F" w14:textId="314E2F00" w:rsidR="00CE7DBB" w:rsidRDefault="00655C72">
          <w:pPr>
            <w:pStyle w:val="32"/>
            <w:rPr>
              <w:rFonts w:asciiTheme="minorHAnsi" w:eastAsiaTheme="minorEastAsia" w:hAnsiTheme="minorHAnsi" w:cstheme="minorBidi"/>
              <w:sz w:val="22"/>
              <w:szCs w:val="22"/>
            </w:rPr>
          </w:pPr>
          <w:hyperlink w:anchor="_Toc94204476" w:history="1">
            <w:r w:rsidR="00CE7DBB" w:rsidRPr="0002470A">
              <w:rPr>
                <w:rStyle w:val="aa"/>
              </w:rPr>
              <w:t>3.4.6. Конструкция JOIN. Внутренние соединения</w:t>
            </w:r>
            <w:r w:rsidR="00CE7DBB">
              <w:rPr>
                <w:webHidden/>
              </w:rPr>
              <w:tab/>
            </w:r>
            <w:r w:rsidR="00CE7DBB">
              <w:rPr>
                <w:webHidden/>
              </w:rPr>
              <w:fldChar w:fldCharType="begin"/>
            </w:r>
            <w:r w:rsidR="00CE7DBB">
              <w:rPr>
                <w:webHidden/>
              </w:rPr>
              <w:instrText xml:space="preserve"> PAGEREF _Toc94204476 \h </w:instrText>
            </w:r>
            <w:r w:rsidR="00CE7DBB">
              <w:rPr>
                <w:webHidden/>
              </w:rPr>
            </w:r>
            <w:r w:rsidR="00CE7DBB">
              <w:rPr>
                <w:webHidden/>
              </w:rPr>
              <w:fldChar w:fldCharType="separate"/>
            </w:r>
            <w:r w:rsidR="003E0E95">
              <w:rPr>
                <w:webHidden/>
              </w:rPr>
              <w:t>71</w:t>
            </w:r>
            <w:r w:rsidR="00CE7DBB">
              <w:rPr>
                <w:webHidden/>
              </w:rPr>
              <w:fldChar w:fldCharType="end"/>
            </w:r>
          </w:hyperlink>
        </w:p>
        <w:p w14:paraId="493D59DE" w14:textId="5718464B" w:rsidR="00CE7DBB" w:rsidRDefault="00655C72">
          <w:pPr>
            <w:pStyle w:val="32"/>
            <w:rPr>
              <w:rFonts w:asciiTheme="minorHAnsi" w:eastAsiaTheme="minorEastAsia" w:hAnsiTheme="minorHAnsi" w:cstheme="minorBidi"/>
              <w:sz w:val="22"/>
              <w:szCs w:val="22"/>
            </w:rPr>
          </w:pPr>
          <w:hyperlink w:anchor="_Toc94204477" w:history="1">
            <w:r w:rsidR="00CE7DBB" w:rsidRPr="0002470A">
              <w:rPr>
                <w:rStyle w:val="aa"/>
              </w:rPr>
              <w:t>3.4.7. Объединение результатов запросов. Внешние соединения</w:t>
            </w:r>
            <w:r w:rsidR="00CE7DBB">
              <w:rPr>
                <w:webHidden/>
              </w:rPr>
              <w:tab/>
            </w:r>
            <w:r w:rsidR="00CE7DBB">
              <w:rPr>
                <w:webHidden/>
              </w:rPr>
              <w:fldChar w:fldCharType="begin"/>
            </w:r>
            <w:r w:rsidR="00CE7DBB">
              <w:rPr>
                <w:webHidden/>
              </w:rPr>
              <w:instrText xml:space="preserve"> PAGEREF _Toc94204477 \h </w:instrText>
            </w:r>
            <w:r w:rsidR="00CE7DBB">
              <w:rPr>
                <w:webHidden/>
              </w:rPr>
            </w:r>
            <w:r w:rsidR="00CE7DBB">
              <w:rPr>
                <w:webHidden/>
              </w:rPr>
              <w:fldChar w:fldCharType="separate"/>
            </w:r>
            <w:r w:rsidR="003E0E95">
              <w:rPr>
                <w:webHidden/>
              </w:rPr>
              <w:t>73</w:t>
            </w:r>
            <w:r w:rsidR="00CE7DBB">
              <w:rPr>
                <w:webHidden/>
              </w:rPr>
              <w:fldChar w:fldCharType="end"/>
            </w:r>
          </w:hyperlink>
        </w:p>
        <w:p w14:paraId="51AD7057" w14:textId="105E92FE" w:rsidR="00CE7DBB" w:rsidRDefault="00655C72">
          <w:pPr>
            <w:pStyle w:val="32"/>
            <w:rPr>
              <w:rFonts w:asciiTheme="minorHAnsi" w:eastAsiaTheme="minorEastAsia" w:hAnsiTheme="minorHAnsi" w:cstheme="minorBidi"/>
              <w:sz w:val="22"/>
              <w:szCs w:val="22"/>
            </w:rPr>
          </w:pPr>
          <w:hyperlink w:anchor="_Toc94204478" w:history="1">
            <w:r w:rsidR="00CE7DBB" w:rsidRPr="0002470A">
              <w:rPr>
                <w:rStyle w:val="aa"/>
              </w:rPr>
              <w:t>3.4.8. Конструкция JOIN. Внешние соединения</w:t>
            </w:r>
            <w:r w:rsidR="00CE7DBB">
              <w:rPr>
                <w:webHidden/>
              </w:rPr>
              <w:tab/>
            </w:r>
            <w:r w:rsidR="00CE7DBB">
              <w:rPr>
                <w:webHidden/>
              </w:rPr>
              <w:fldChar w:fldCharType="begin"/>
            </w:r>
            <w:r w:rsidR="00CE7DBB">
              <w:rPr>
                <w:webHidden/>
              </w:rPr>
              <w:instrText xml:space="preserve"> PAGEREF _Toc94204478 \h </w:instrText>
            </w:r>
            <w:r w:rsidR="00CE7DBB">
              <w:rPr>
                <w:webHidden/>
              </w:rPr>
            </w:r>
            <w:r w:rsidR="00CE7DBB">
              <w:rPr>
                <w:webHidden/>
              </w:rPr>
              <w:fldChar w:fldCharType="separate"/>
            </w:r>
            <w:r w:rsidR="003E0E95">
              <w:rPr>
                <w:webHidden/>
              </w:rPr>
              <w:t>74</w:t>
            </w:r>
            <w:r w:rsidR="00CE7DBB">
              <w:rPr>
                <w:webHidden/>
              </w:rPr>
              <w:fldChar w:fldCharType="end"/>
            </w:r>
          </w:hyperlink>
        </w:p>
        <w:p w14:paraId="05BB9984" w14:textId="1F97106D" w:rsidR="00CE7DBB" w:rsidRDefault="00655C72">
          <w:pPr>
            <w:pStyle w:val="32"/>
            <w:rPr>
              <w:rFonts w:asciiTheme="minorHAnsi" w:eastAsiaTheme="minorEastAsia" w:hAnsiTheme="minorHAnsi" w:cstheme="minorBidi"/>
              <w:sz w:val="22"/>
              <w:szCs w:val="22"/>
            </w:rPr>
          </w:pPr>
          <w:hyperlink w:anchor="_Toc94204479" w:history="1">
            <w:r w:rsidR="00CE7DBB" w:rsidRPr="0002470A">
              <w:rPr>
                <w:rStyle w:val="aa"/>
              </w:rPr>
              <w:t xml:space="preserve">3.4.9. Понимание SQL. Как выполняется оператор </w:t>
            </w:r>
            <w:r w:rsidR="00CE7DBB" w:rsidRPr="0002470A">
              <w:rPr>
                <w:rStyle w:val="aa"/>
                <w:lang w:val="en-US"/>
              </w:rPr>
              <w:t>SELECT</w:t>
            </w:r>
            <w:r w:rsidR="00CE7DBB">
              <w:rPr>
                <w:webHidden/>
              </w:rPr>
              <w:tab/>
            </w:r>
            <w:r w:rsidR="00CE7DBB">
              <w:rPr>
                <w:webHidden/>
              </w:rPr>
              <w:fldChar w:fldCharType="begin"/>
            </w:r>
            <w:r w:rsidR="00CE7DBB">
              <w:rPr>
                <w:webHidden/>
              </w:rPr>
              <w:instrText xml:space="preserve"> PAGEREF _Toc94204479 \h </w:instrText>
            </w:r>
            <w:r w:rsidR="00CE7DBB">
              <w:rPr>
                <w:webHidden/>
              </w:rPr>
            </w:r>
            <w:r w:rsidR="00CE7DBB">
              <w:rPr>
                <w:webHidden/>
              </w:rPr>
              <w:fldChar w:fldCharType="separate"/>
            </w:r>
            <w:r w:rsidR="003E0E95">
              <w:rPr>
                <w:webHidden/>
              </w:rPr>
              <w:t>79</w:t>
            </w:r>
            <w:r w:rsidR="00CE7DBB">
              <w:rPr>
                <w:webHidden/>
              </w:rPr>
              <w:fldChar w:fldCharType="end"/>
            </w:r>
          </w:hyperlink>
        </w:p>
        <w:p w14:paraId="08FD239D" w14:textId="084C405B" w:rsidR="00CE7DBB" w:rsidRDefault="00655C72">
          <w:pPr>
            <w:pStyle w:val="32"/>
            <w:rPr>
              <w:rFonts w:asciiTheme="minorHAnsi" w:eastAsiaTheme="minorEastAsia" w:hAnsiTheme="minorHAnsi" w:cstheme="minorBidi"/>
              <w:sz w:val="22"/>
              <w:szCs w:val="22"/>
            </w:rPr>
          </w:pPr>
          <w:hyperlink w:anchor="_Toc94204480" w:history="1">
            <w:r w:rsidR="00CE7DBB" w:rsidRPr="0002470A">
              <w:rPr>
                <w:rStyle w:val="aa"/>
                <w:lang w:val="en-US"/>
              </w:rPr>
              <w:t>3.4.10.</w:t>
            </w:r>
            <w:r w:rsidR="00CE7DBB" w:rsidRPr="0002470A">
              <w:rPr>
                <w:rStyle w:val="aa"/>
              </w:rPr>
              <w:t xml:space="preserve"> Все операторы языка </w:t>
            </w:r>
            <w:r w:rsidR="00CE7DBB" w:rsidRPr="0002470A">
              <w:rPr>
                <w:rStyle w:val="aa"/>
                <w:lang w:val="en-US"/>
              </w:rPr>
              <w:t>SQL</w:t>
            </w:r>
            <w:r w:rsidR="00CE7DBB">
              <w:rPr>
                <w:webHidden/>
              </w:rPr>
              <w:tab/>
            </w:r>
            <w:r w:rsidR="00CE7DBB">
              <w:rPr>
                <w:webHidden/>
              </w:rPr>
              <w:fldChar w:fldCharType="begin"/>
            </w:r>
            <w:r w:rsidR="00CE7DBB">
              <w:rPr>
                <w:webHidden/>
              </w:rPr>
              <w:instrText xml:space="preserve"> PAGEREF _Toc94204480 \h </w:instrText>
            </w:r>
            <w:r w:rsidR="00CE7DBB">
              <w:rPr>
                <w:webHidden/>
              </w:rPr>
            </w:r>
            <w:r w:rsidR="00CE7DBB">
              <w:rPr>
                <w:webHidden/>
              </w:rPr>
              <w:fldChar w:fldCharType="separate"/>
            </w:r>
            <w:r w:rsidR="003E0E95">
              <w:rPr>
                <w:webHidden/>
              </w:rPr>
              <w:t>84</w:t>
            </w:r>
            <w:r w:rsidR="00CE7DBB">
              <w:rPr>
                <w:webHidden/>
              </w:rPr>
              <w:fldChar w:fldCharType="end"/>
            </w:r>
          </w:hyperlink>
        </w:p>
        <w:p w14:paraId="724BFC86" w14:textId="69787B41" w:rsidR="00CE7DBB" w:rsidRDefault="00655C72">
          <w:pPr>
            <w:pStyle w:val="32"/>
            <w:rPr>
              <w:rFonts w:asciiTheme="minorHAnsi" w:eastAsiaTheme="minorEastAsia" w:hAnsiTheme="minorHAnsi" w:cstheme="minorBidi"/>
              <w:sz w:val="22"/>
              <w:szCs w:val="22"/>
            </w:rPr>
          </w:pPr>
          <w:hyperlink w:anchor="_Toc94204481" w:history="1">
            <w:r w:rsidR="00CE7DBB" w:rsidRPr="0002470A">
              <w:rPr>
                <w:rStyle w:val="aa"/>
                <w:lang w:val="en-US"/>
              </w:rPr>
              <w:t>3.4.11.</w:t>
            </w:r>
            <w:r w:rsidR="00CE7DBB" w:rsidRPr="0002470A">
              <w:rPr>
                <w:rStyle w:val="aa"/>
              </w:rPr>
              <w:t xml:space="preserve"> Предложение </w:t>
            </w:r>
            <w:r w:rsidR="00CE7DBB" w:rsidRPr="0002470A">
              <w:rPr>
                <w:rStyle w:val="aa"/>
                <w:lang w:val="en-US"/>
              </w:rPr>
              <w:t>WHERE</w:t>
            </w:r>
            <w:r w:rsidR="00CE7DBB">
              <w:rPr>
                <w:webHidden/>
              </w:rPr>
              <w:tab/>
            </w:r>
            <w:r w:rsidR="00CE7DBB">
              <w:rPr>
                <w:webHidden/>
              </w:rPr>
              <w:fldChar w:fldCharType="begin"/>
            </w:r>
            <w:r w:rsidR="00CE7DBB">
              <w:rPr>
                <w:webHidden/>
              </w:rPr>
              <w:instrText xml:space="preserve"> PAGEREF _Toc94204481 \h </w:instrText>
            </w:r>
            <w:r w:rsidR="00CE7DBB">
              <w:rPr>
                <w:webHidden/>
              </w:rPr>
            </w:r>
            <w:r w:rsidR="00CE7DBB">
              <w:rPr>
                <w:webHidden/>
              </w:rPr>
              <w:fldChar w:fldCharType="separate"/>
            </w:r>
            <w:r w:rsidR="003E0E95">
              <w:rPr>
                <w:webHidden/>
              </w:rPr>
              <w:t>85</w:t>
            </w:r>
            <w:r w:rsidR="00CE7DBB">
              <w:rPr>
                <w:webHidden/>
              </w:rPr>
              <w:fldChar w:fldCharType="end"/>
            </w:r>
          </w:hyperlink>
        </w:p>
        <w:p w14:paraId="68238D40" w14:textId="57663C4F" w:rsidR="00CE7DBB" w:rsidRDefault="00655C72">
          <w:pPr>
            <w:pStyle w:val="32"/>
            <w:rPr>
              <w:rFonts w:asciiTheme="minorHAnsi" w:eastAsiaTheme="minorEastAsia" w:hAnsiTheme="minorHAnsi" w:cstheme="minorBidi"/>
              <w:sz w:val="22"/>
              <w:szCs w:val="22"/>
            </w:rPr>
          </w:pPr>
          <w:hyperlink w:anchor="_Toc94204482" w:history="1">
            <w:r w:rsidR="00CE7DBB" w:rsidRPr="0002470A">
              <w:rPr>
                <w:rStyle w:val="aa"/>
              </w:rPr>
              <w:t>3.4.12.</w:t>
            </w:r>
            <w:r w:rsidR="00CE7DBB" w:rsidRPr="0002470A">
              <w:rPr>
                <w:rStyle w:val="aa"/>
                <w:lang w:val="en-US"/>
              </w:rPr>
              <w:t xml:space="preserve"> NULL</w:t>
            </w:r>
            <w:r w:rsidR="00CE7DBB" w:rsidRPr="0002470A">
              <w:rPr>
                <w:rStyle w:val="aa"/>
              </w:rPr>
              <w:t xml:space="preserve"> и работа с ним</w:t>
            </w:r>
            <w:r w:rsidR="00CE7DBB">
              <w:rPr>
                <w:webHidden/>
              </w:rPr>
              <w:tab/>
            </w:r>
            <w:r w:rsidR="00CE7DBB">
              <w:rPr>
                <w:webHidden/>
              </w:rPr>
              <w:fldChar w:fldCharType="begin"/>
            </w:r>
            <w:r w:rsidR="00CE7DBB">
              <w:rPr>
                <w:webHidden/>
              </w:rPr>
              <w:instrText xml:space="preserve"> PAGEREF _Toc94204482 \h </w:instrText>
            </w:r>
            <w:r w:rsidR="00CE7DBB">
              <w:rPr>
                <w:webHidden/>
              </w:rPr>
            </w:r>
            <w:r w:rsidR="00CE7DBB">
              <w:rPr>
                <w:webHidden/>
              </w:rPr>
              <w:fldChar w:fldCharType="separate"/>
            </w:r>
            <w:r w:rsidR="003E0E95">
              <w:rPr>
                <w:webHidden/>
              </w:rPr>
              <w:t>87</w:t>
            </w:r>
            <w:r w:rsidR="00CE7DBB">
              <w:rPr>
                <w:webHidden/>
              </w:rPr>
              <w:fldChar w:fldCharType="end"/>
            </w:r>
          </w:hyperlink>
        </w:p>
        <w:p w14:paraId="36EEB1BC" w14:textId="79D916AA" w:rsidR="00CE7DBB" w:rsidRDefault="00655C72">
          <w:pPr>
            <w:pStyle w:val="32"/>
            <w:rPr>
              <w:rFonts w:asciiTheme="minorHAnsi" w:eastAsiaTheme="minorEastAsia" w:hAnsiTheme="minorHAnsi" w:cstheme="minorBidi"/>
              <w:sz w:val="22"/>
              <w:szCs w:val="22"/>
            </w:rPr>
          </w:pPr>
          <w:hyperlink w:anchor="_Toc94204483" w:history="1">
            <w:r w:rsidR="00CE7DBB" w:rsidRPr="0002470A">
              <w:rPr>
                <w:rStyle w:val="aa"/>
              </w:rPr>
              <w:t>3.4.13. Создание объектов СУБД</w:t>
            </w:r>
            <w:r w:rsidR="00CE7DBB">
              <w:rPr>
                <w:webHidden/>
              </w:rPr>
              <w:tab/>
            </w:r>
            <w:r w:rsidR="00CE7DBB">
              <w:rPr>
                <w:webHidden/>
              </w:rPr>
              <w:fldChar w:fldCharType="begin"/>
            </w:r>
            <w:r w:rsidR="00CE7DBB">
              <w:rPr>
                <w:webHidden/>
              </w:rPr>
              <w:instrText xml:space="preserve"> PAGEREF _Toc94204483 \h </w:instrText>
            </w:r>
            <w:r w:rsidR="00CE7DBB">
              <w:rPr>
                <w:webHidden/>
              </w:rPr>
            </w:r>
            <w:r w:rsidR="00CE7DBB">
              <w:rPr>
                <w:webHidden/>
              </w:rPr>
              <w:fldChar w:fldCharType="separate"/>
            </w:r>
            <w:r w:rsidR="003E0E95">
              <w:rPr>
                <w:webHidden/>
              </w:rPr>
              <w:t>88</w:t>
            </w:r>
            <w:r w:rsidR="00CE7DBB">
              <w:rPr>
                <w:webHidden/>
              </w:rPr>
              <w:fldChar w:fldCharType="end"/>
            </w:r>
          </w:hyperlink>
        </w:p>
        <w:p w14:paraId="7E2538D5" w14:textId="08E32957" w:rsidR="00CE7DBB" w:rsidRDefault="00655C72">
          <w:pPr>
            <w:pStyle w:val="32"/>
            <w:rPr>
              <w:rFonts w:asciiTheme="minorHAnsi" w:eastAsiaTheme="minorEastAsia" w:hAnsiTheme="minorHAnsi" w:cstheme="minorBidi"/>
              <w:sz w:val="22"/>
              <w:szCs w:val="22"/>
            </w:rPr>
          </w:pPr>
          <w:hyperlink w:anchor="_Toc94204484" w:history="1">
            <w:r w:rsidR="00CE7DBB" w:rsidRPr="0002470A">
              <w:rPr>
                <w:rStyle w:val="aa"/>
              </w:rPr>
              <w:t>3.4.14. Изменение и удаление объектов СУБД</w:t>
            </w:r>
            <w:r w:rsidR="00CE7DBB">
              <w:rPr>
                <w:webHidden/>
              </w:rPr>
              <w:tab/>
            </w:r>
            <w:r w:rsidR="00CE7DBB">
              <w:rPr>
                <w:webHidden/>
              </w:rPr>
              <w:fldChar w:fldCharType="begin"/>
            </w:r>
            <w:r w:rsidR="00CE7DBB">
              <w:rPr>
                <w:webHidden/>
              </w:rPr>
              <w:instrText xml:space="preserve"> PAGEREF _Toc94204484 \h </w:instrText>
            </w:r>
            <w:r w:rsidR="00CE7DBB">
              <w:rPr>
                <w:webHidden/>
              </w:rPr>
            </w:r>
            <w:r w:rsidR="00CE7DBB">
              <w:rPr>
                <w:webHidden/>
              </w:rPr>
              <w:fldChar w:fldCharType="separate"/>
            </w:r>
            <w:r w:rsidR="003E0E95">
              <w:rPr>
                <w:webHidden/>
              </w:rPr>
              <w:t>88</w:t>
            </w:r>
            <w:r w:rsidR="00CE7DBB">
              <w:rPr>
                <w:webHidden/>
              </w:rPr>
              <w:fldChar w:fldCharType="end"/>
            </w:r>
          </w:hyperlink>
        </w:p>
        <w:p w14:paraId="750244C7" w14:textId="0F1D0E84" w:rsidR="00CE7DBB" w:rsidRDefault="00655C72">
          <w:pPr>
            <w:pStyle w:val="32"/>
            <w:rPr>
              <w:rFonts w:asciiTheme="minorHAnsi" w:eastAsiaTheme="minorEastAsia" w:hAnsiTheme="minorHAnsi" w:cstheme="minorBidi"/>
              <w:sz w:val="22"/>
              <w:szCs w:val="22"/>
            </w:rPr>
          </w:pPr>
          <w:hyperlink w:anchor="_Toc94204485" w:history="1">
            <w:r w:rsidR="00CE7DBB" w:rsidRPr="0002470A">
              <w:rPr>
                <w:rStyle w:val="aa"/>
                <w:lang w:val="en-US"/>
              </w:rPr>
              <w:t>3.4.15.</w:t>
            </w:r>
            <w:r w:rsidR="00CE7DBB" w:rsidRPr="0002470A">
              <w:rPr>
                <w:rStyle w:val="aa"/>
              </w:rPr>
              <w:t xml:space="preserve"> Представления в языке </w:t>
            </w:r>
            <w:r w:rsidR="00CE7DBB" w:rsidRPr="0002470A">
              <w:rPr>
                <w:rStyle w:val="aa"/>
                <w:lang w:val="en-US"/>
              </w:rPr>
              <w:t>SQL</w:t>
            </w:r>
            <w:r w:rsidR="00CE7DBB">
              <w:rPr>
                <w:webHidden/>
              </w:rPr>
              <w:tab/>
            </w:r>
            <w:r w:rsidR="00CE7DBB">
              <w:rPr>
                <w:webHidden/>
              </w:rPr>
              <w:fldChar w:fldCharType="begin"/>
            </w:r>
            <w:r w:rsidR="00CE7DBB">
              <w:rPr>
                <w:webHidden/>
              </w:rPr>
              <w:instrText xml:space="preserve"> PAGEREF _Toc94204485 \h </w:instrText>
            </w:r>
            <w:r w:rsidR="00CE7DBB">
              <w:rPr>
                <w:webHidden/>
              </w:rPr>
            </w:r>
            <w:r w:rsidR="00CE7DBB">
              <w:rPr>
                <w:webHidden/>
              </w:rPr>
              <w:fldChar w:fldCharType="separate"/>
            </w:r>
            <w:r w:rsidR="003E0E95">
              <w:rPr>
                <w:webHidden/>
              </w:rPr>
              <w:t>89</w:t>
            </w:r>
            <w:r w:rsidR="00CE7DBB">
              <w:rPr>
                <w:webHidden/>
              </w:rPr>
              <w:fldChar w:fldCharType="end"/>
            </w:r>
          </w:hyperlink>
        </w:p>
        <w:p w14:paraId="73157ACE" w14:textId="0BD9148F" w:rsidR="00CE7DBB" w:rsidRDefault="00655C72">
          <w:pPr>
            <w:pStyle w:val="32"/>
            <w:rPr>
              <w:rFonts w:asciiTheme="minorHAnsi" w:eastAsiaTheme="minorEastAsia" w:hAnsiTheme="minorHAnsi" w:cstheme="minorBidi"/>
              <w:sz w:val="22"/>
              <w:szCs w:val="22"/>
            </w:rPr>
          </w:pPr>
          <w:hyperlink w:anchor="_Toc94204486" w:history="1">
            <w:r w:rsidR="00CE7DBB" w:rsidRPr="0002470A">
              <w:rPr>
                <w:rStyle w:val="aa"/>
              </w:rPr>
              <w:t xml:space="preserve">3.4.16. Добавление данных. Оператор </w:t>
            </w:r>
            <w:r w:rsidR="00CE7DBB" w:rsidRPr="0002470A">
              <w:rPr>
                <w:rStyle w:val="aa"/>
                <w:lang w:val="en-US"/>
              </w:rPr>
              <w:t>INSERT</w:t>
            </w:r>
            <w:r w:rsidR="00CE7DBB">
              <w:rPr>
                <w:webHidden/>
              </w:rPr>
              <w:tab/>
            </w:r>
            <w:r w:rsidR="00CE7DBB">
              <w:rPr>
                <w:webHidden/>
              </w:rPr>
              <w:fldChar w:fldCharType="begin"/>
            </w:r>
            <w:r w:rsidR="00CE7DBB">
              <w:rPr>
                <w:webHidden/>
              </w:rPr>
              <w:instrText xml:space="preserve"> PAGEREF _Toc94204486 \h </w:instrText>
            </w:r>
            <w:r w:rsidR="00CE7DBB">
              <w:rPr>
                <w:webHidden/>
              </w:rPr>
            </w:r>
            <w:r w:rsidR="00CE7DBB">
              <w:rPr>
                <w:webHidden/>
              </w:rPr>
              <w:fldChar w:fldCharType="separate"/>
            </w:r>
            <w:r w:rsidR="003E0E95">
              <w:rPr>
                <w:webHidden/>
              </w:rPr>
              <w:t>91</w:t>
            </w:r>
            <w:r w:rsidR="00CE7DBB">
              <w:rPr>
                <w:webHidden/>
              </w:rPr>
              <w:fldChar w:fldCharType="end"/>
            </w:r>
          </w:hyperlink>
        </w:p>
        <w:p w14:paraId="1A151C10" w14:textId="0444BC48" w:rsidR="00CE7DBB" w:rsidRDefault="00655C72">
          <w:pPr>
            <w:pStyle w:val="32"/>
            <w:rPr>
              <w:rFonts w:asciiTheme="minorHAnsi" w:eastAsiaTheme="minorEastAsia" w:hAnsiTheme="minorHAnsi" w:cstheme="minorBidi"/>
              <w:sz w:val="22"/>
              <w:szCs w:val="22"/>
            </w:rPr>
          </w:pPr>
          <w:hyperlink w:anchor="_Toc94204487" w:history="1">
            <w:r w:rsidR="00CE7DBB" w:rsidRPr="0002470A">
              <w:rPr>
                <w:rStyle w:val="aa"/>
              </w:rPr>
              <w:t xml:space="preserve">3.4.17. Изменение данных. Оператор </w:t>
            </w:r>
            <w:r w:rsidR="00CE7DBB" w:rsidRPr="0002470A">
              <w:rPr>
                <w:rStyle w:val="aa"/>
                <w:lang w:val="en-US"/>
              </w:rPr>
              <w:t>UPDATE</w:t>
            </w:r>
            <w:r w:rsidR="00CE7DBB">
              <w:rPr>
                <w:webHidden/>
              </w:rPr>
              <w:tab/>
            </w:r>
            <w:r w:rsidR="00CE7DBB">
              <w:rPr>
                <w:webHidden/>
              </w:rPr>
              <w:fldChar w:fldCharType="begin"/>
            </w:r>
            <w:r w:rsidR="00CE7DBB">
              <w:rPr>
                <w:webHidden/>
              </w:rPr>
              <w:instrText xml:space="preserve"> PAGEREF _Toc94204487 \h </w:instrText>
            </w:r>
            <w:r w:rsidR="00CE7DBB">
              <w:rPr>
                <w:webHidden/>
              </w:rPr>
            </w:r>
            <w:r w:rsidR="00CE7DBB">
              <w:rPr>
                <w:webHidden/>
              </w:rPr>
              <w:fldChar w:fldCharType="separate"/>
            </w:r>
            <w:r w:rsidR="003E0E95">
              <w:rPr>
                <w:webHidden/>
              </w:rPr>
              <w:t>92</w:t>
            </w:r>
            <w:r w:rsidR="00CE7DBB">
              <w:rPr>
                <w:webHidden/>
              </w:rPr>
              <w:fldChar w:fldCharType="end"/>
            </w:r>
          </w:hyperlink>
        </w:p>
        <w:p w14:paraId="36E24297" w14:textId="4DD3A871" w:rsidR="00CE7DBB" w:rsidRDefault="00655C72">
          <w:pPr>
            <w:pStyle w:val="32"/>
            <w:rPr>
              <w:rFonts w:asciiTheme="minorHAnsi" w:eastAsiaTheme="minorEastAsia" w:hAnsiTheme="minorHAnsi" w:cstheme="minorBidi"/>
              <w:sz w:val="22"/>
              <w:szCs w:val="22"/>
            </w:rPr>
          </w:pPr>
          <w:hyperlink w:anchor="_Toc94204488" w:history="1">
            <w:r w:rsidR="00CE7DBB" w:rsidRPr="0002470A">
              <w:rPr>
                <w:rStyle w:val="aa"/>
              </w:rPr>
              <w:t xml:space="preserve">3.4.18. Удаление данных. Оператор </w:t>
            </w:r>
            <w:r w:rsidR="00CE7DBB" w:rsidRPr="0002470A">
              <w:rPr>
                <w:rStyle w:val="aa"/>
                <w:lang w:val="en-US"/>
              </w:rPr>
              <w:t>DELETE</w:t>
            </w:r>
            <w:r w:rsidR="00CE7DBB">
              <w:rPr>
                <w:webHidden/>
              </w:rPr>
              <w:tab/>
            </w:r>
            <w:r w:rsidR="00CE7DBB">
              <w:rPr>
                <w:webHidden/>
              </w:rPr>
              <w:fldChar w:fldCharType="begin"/>
            </w:r>
            <w:r w:rsidR="00CE7DBB">
              <w:rPr>
                <w:webHidden/>
              </w:rPr>
              <w:instrText xml:space="preserve"> PAGEREF _Toc94204488 \h </w:instrText>
            </w:r>
            <w:r w:rsidR="00CE7DBB">
              <w:rPr>
                <w:webHidden/>
              </w:rPr>
            </w:r>
            <w:r w:rsidR="00CE7DBB">
              <w:rPr>
                <w:webHidden/>
              </w:rPr>
              <w:fldChar w:fldCharType="separate"/>
            </w:r>
            <w:r w:rsidR="003E0E95">
              <w:rPr>
                <w:webHidden/>
              </w:rPr>
              <w:t>93</w:t>
            </w:r>
            <w:r w:rsidR="00CE7DBB">
              <w:rPr>
                <w:webHidden/>
              </w:rPr>
              <w:fldChar w:fldCharType="end"/>
            </w:r>
          </w:hyperlink>
        </w:p>
        <w:p w14:paraId="21217E36" w14:textId="19A7CCD1" w:rsidR="00CE7DBB" w:rsidRDefault="00655C72">
          <w:pPr>
            <w:pStyle w:val="32"/>
            <w:rPr>
              <w:rFonts w:asciiTheme="minorHAnsi" w:eastAsiaTheme="minorEastAsia" w:hAnsiTheme="minorHAnsi" w:cstheme="minorBidi"/>
              <w:sz w:val="22"/>
              <w:szCs w:val="22"/>
            </w:rPr>
          </w:pPr>
          <w:hyperlink w:anchor="_Toc94204489" w:history="1">
            <w:r w:rsidR="00CE7DBB" w:rsidRPr="0002470A">
              <w:rPr>
                <w:rStyle w:val="aa"/>
                <w:lang w:val="en-US"/>
              </w:rPr>
              <w:t>3.4.19.</w:t>
            </w:r>
            <w:r w:rsidR="00CE7DBB" w:rsidRPr="0002470A">
              <w:rPr>
                <w:rStyle w:val="aa"/>
              </w:rPr>
              <w:t xml:space="preserve"> Защита данных в </w:t>
            </w:r>
            <w:r w:rsidR="00CE7DBB" w:rsidRPr="0002470A">
              <w:rPr>
                <w:rStyle w:val="aa"/>
                <w:lang w:val="en-US"/>
              </w:rPr>
              <w:t>SQL</w:t>
            </w:r>
            <w:r w:rsidR="00CE7DBB">
              <w:rPr>
                <w:webHidden/>
              </w:rPr>
              <w:tab/>
            </w:r>
            <w:r w:rsidR="00CE7DBB">
              <w:rPr>
                <w:webHidden/>
              </w:rPr>
              <w:fldChar w:fldCharType="begin"/>
            </w:r>
            <w:r w:rsidR="00CE7DBB">
              <w:rPr>
                <w:webHidden/>
              </w:rPr>
              <w:instrText xml:space="preserve"> PAGEREF _Toc94204489 \h </w:instrText>
            </w:r>
            <w:r w:rsidR="00CE7DBB">
              <w:rPr>
                <w:webHidden/>
              </w:rPr>
            </w:r>
            <w:r w:rsidR="00CE7DBB">
              <w:rPr>
                <w:webHidden/>
              </w:rPr>
              <w:fldChar w:fldCharType="separate"/>
            </w:r>
            <w:r w:rsidR="003E0E95">
              <w:rPr>
                <w:webHidden/>
              </w:rPr>
              <w:t>94</w:t>
            </w:r>
            <w:r w:rsidR="00CE7DBB">
              <w:rPr>
                <w:webHidden/>
              </w:rPr>
              <w:fldChar w:fldCharType="end"/>
            </w:r>
          </w:hyperlink>
        </w:p>
        <w:p w14:paraId="1CF3B1EA" w14:textId="410D31BB" w:rsidR="00CE7DBB" w:rsidRDefault="00655C72">
          <w:pPr>
            <w:pStyle w:val="23"/>
            <w:rPr>
              <w:rFonts w:asciiTheme="minorHAnsi" w:eastAsiaTheme="minorEastAsia" w:hAnsiTheme="minorHAnsi" w:cstheme="minorBidi"/>
              <w:b w:val="0"/>
              <w:sz w:val="22"/>
              <w:szCs w:val="22"/>
            </w:rPr>
          </w:pPr>
          <w:hyperlink w:anchor="_Toc94204490" w:history="1">
            <w:r w:rsidR="00CE7DBB" w:rsidRPr="0002470A">
              <w:rPr>
                <w:rStyle w:val="aa"/>
              </w:rPr>
              <w:t>3.5. Функции в SQL</w:t>
            </w:r>
            <w:r w:rsidR="00CE7DBB">
              <w:rPr>
                <w:webHidden/>
              </w:rPr>
              <w:tab/>
            </w:r>
            <w:r w:rsidR="00CE7DBB">
              <w:rPr>
                <w:webHidden/>
              </w:rPr>
              <w:fldChar w:fldCharType="begin"/>
            </w:r>
            <w:r w:rsidR="00CE7DBB">
              <w:rPr>
                <w:webHidden/>
              </w:rPr>
              <w:instrText xml:space="preserve"> PAGEREF _Toc94204490 \h </w:instrText>
            </w:r>
            <w:r w:rsidR="00CE7DBB">
              <w:rPr>
                <w:webHidden/>
              </w:rPr>
            </w:r>
            <w:r w:rsidR="00CE7DBB">
              <w:rPr>
                <w:webHidden/>
              </w:rPr>
              <w:fldChar w:fldCharType="separate"/>
            </w:r>
            <w:r w:rsidR="003E0E95">
              <w:rPr>
                <w:webHidden/>
              </w:rPr>
              <w:t>95</w:t>
            </w:r>
            <w:r w:rsidR="00CE7DBB">
              <w:rPr>
                <w:webHidden/>
              </w:rPr>
              <w:fldChar w:fldCharType="end"/>
            </w:r>
          </w:hyperlink>
        </w:p>
        <w:p w14:paraId="4BFD1EBF" w14:textId="6A77D029" w:rsidR="00CE7DBB" w:rsidRDefault="00655C72">
          <w:pPr>
            <w:pStyle w:val="32"/>
            <w:rPr>
              <w:rFonts w:asciiTheme="minorHAnsi" w:eastAsiaTheme="minorEastAsia" w:hAnsiTheme="minorHAnsi" w:cstheme="minorBidi"/>
              <w:sz w:val="22"/>
              <w:szCs w:val="22"/>
            </w:rPr>
          </w:pPr>
          <w:hyperlink w:anchor="_Toc94204491" w:history="1">
            <w:r w:rsidR="00CE7DBB" w:rsidRPr="0002470A">
              <w:rPr>
                <w:rStyle w:val="aa"/>
              </w:rPr>
              <w:t>3.5.1. Классификация функций</w:t>
            </w:r>
            <w:r w:rsidR="00CE7DBB">
              <w:rPr>
                <w:webHidden/>
              </w:rPr>
              <w:tab/>
            </w:r>
            <w:r w:rsidR="00CE7DBB">
              <w:rPr>
                <w:webHidden/>
              </w:rPr>
              <w:fldChar w:fldCharType="begin"/>
            </w:r>
            <w:r w:rsidR="00CE7DBB">
              <w:rPr>
                <w:webHidden/>
              </w:rPr>
              <w:instrText xml:space="preserve"> PAGEREF _Toc94204491 \h </w:instrText>
            </w:r>
            <w:r w:rsidR="00CE7DBB">
              <w:rPr>
                <w:webHidden/>
              </w:rPr>
            </w:r>
            <w:r w:rsidR="00CE7DBB">
              <w:rPr>
                <w:webHidden/>
              </w:rPr>
              <w:fldChar w:fldCharType="separate"/>
            </w:r>
            <w:r w:rsidR="003E0E95">
              <w:rPr>
                <w:webHidden/>
              </w:rPr>
              <w:t>95</w:t>
            </w:r>
            <w:r w:rsidR="00CE7DBB">
              <w:rPr>
                <w:webHidden/>
              </w:rPr>
              <w:fldChar w:fldCharType="end"/>
            </w:r>
          </w:hyperlink>
        </w:p>
        <w:p w14:paraId="48915CD4" w14:textId="003D2A46" w:rsidR="00CE7DBB" w:rsidRDefault="00655C72">
          <w:pPr>
            <w:pStyle w:val="32"/>
            <w:rPr>
              <w:rFonts w:asciiTheme="minorHAnsi" w:eastAsiaTheme="minorEastAsia" w:hAnsiTheme="minorHAnsi" w:cstheme="minorBidi"/>
              <w:sz w:val="22"/>
              <w:szCs w:val="22"/>
            </w:rPr>
          </w:pPr>
          <w:hyperlink w:anchor="_Toc94204492" w:history="1">
            <w:r w:rsidR="00CE7DBB" w:rsidRPr="0002470A">
              <w:rPr>
                <w:rStyle w:val="aa"/>
              </w:rPr>
              <w:t>3.5.2. Строковые функции</w:t>
            </w:r>
            <w:r w:rsidR="00CE7DBB">
              <w:rPr>
                <w:webHidden/>
              </w:rPr>
              <w:tab/>
            </w:r>
            <w:r w:rsidR="00CE7DBB">
              <w:rPr>
                <w:webHidden/>
              </w:rPr>
              <w:fldChar w:fldCharType="begin"/>
            </w:r>
            <w:r w:rsidR="00CE7DBB">
              <w:rPr>
                <w:webHidden/>
              </w:rPr>
              <w:instrText xml:space="preserve"> PAGEREF _Toc94204492 \h </w:instrText>
            </w:r>
            <w:r w:rsidR="00CE7DBB">
              <w:rPr>
                <w:webHidden/>
              </w:rPr>
            </w:r>
            <w:r w:rsidR="00CE7DBB">
              <w:rPr>
                <w:webHidden/>
              </w:rPr>
              <w:fldChar w:fldCharType="separate"/>
            </w:r>
            <w:r w:rsidR="003E0E95">
              <w:rPr>
                <w:webHidden/>
              </w:rPr>
              <w:t>96</w:t>
            </w:r>
            <w:r w:rsidR="00CE7DBB">
              <w:rPr>
                <w:webHidden/>
              </w:rPr>
              <w:fldChar w:fldCharType="end"/>
            </w:r>
          </w:hyperlink>
        </w:p>
        <w:p w14:paraId="0BA309E2" w14:textId="115F647C" w:rsidR="00CE7DBB" w:rsidRDefault="00655C72">
          <w:pPr>
            <w:pStyle w:val="32"/>
            <w:rPr>
              <w:rFonts w:asciiTheme="minorHAnsi" w:eastAsiaTheme="minorEastAsia" w:hAnsiTheme="minorHAnsi" w:cstheme="minorBidi"/>
              <w:sz w:val="22"/>
              <w:szCs w:val="22"/>
            </w:rPr>
          </w:pPr>
          <w:hyperlink w:anchor="_Toc94204493" w:history="1">
            <w:r w:rsidR="00CE7DBB" w:rsidRPr="0002470A">
              <w:rPr>
                <w:rStyle w:val="aa"/>
              </w:rPr>
              <w:t>3.5.3. Математические функции</w:t>
            </w:r>
            <w:r w:rsidR="00CE7DBB">
              <w:rPr>
                <w:webHidden/>
              </w:rPr>
              <w:tab/>
            </w:r>
            <w:r w:rsidR="00CE7DBB">
              <w:rPr>
                <w:webHidden/>
              </w:rPr>
              <w:fldChar w:fldCharType="begin"/>
            </w:r>
            <w:r w:rsidR="00CE7DBB">
              <w:rPr>
                <w:webHidden/>
              </w:rPr>
              <w:instrText xml:space="preserve"> PAGEREF _Toc94204493 \h </w:instrText>
            </w:r>
            <w:r w:rsidR="00CE7DBB">
              <w:rPr>
                <w:webHidden/>
              </w:rPr>
            </w:r>
            <w:r w:rsidR="00CE7DBB">
              <w:rPr>
                <w:webHidden/>
              </w:rPr>
              <w:fldChar w:fldCharType="separate"/>
            </w:r>
            <w:r w:rsidR="003E0E95">
              <w:rPr>
                <w:webHidden/>
              </w:rPr>
              <w:t>96</w:t>
            </w:r>
            <w:r w:rsidR="00CE7DBB">
              <w:rPr>
                <w:webHidden/>
              </w:rPr>
              <w:fldChar w:fldCharType="end"/>
            </w:r>
          </w:hyperlink>
        </w:p>
        <w:p w14:paraId="08BEE6EA" w14:textId="479CAA34" w:rsidR="00CE7DBB" w:rsidRDefault="00655C72">
          <w:pPr>
            <w:pStyle w:val="32"/>
            <w:rPr>
              <w:rFonts w:asciiTheme="minorHAnsi" w:eastAsiaTheme="minorEastAsia" w:hAnsiTheme="minorHAnsi" w:cstheme="minorBidi"/>
              <w:sz w:val="22"/>
              <w:szCs w:val="22"/>
            </w:rPr>
          </w:pPr>
          <w:hyperlink w:anchor="_Toc94204494" w:history="1">
            <w:r w:rsidR="00CE7DBB" w:rsidRPr="0002470A">
              <w:rPr>
                <w:rStyle w:val="aa"/>
              </w:rPr>
              <w:t>3.5.4. Агрегатные функции</w:t>
            </w:r>
            <w:r w:rsidR="00CE7DBB">
              <w:rPr>
                <w:webHidden/>
              </w:rPr>
              <w:tab/>
            </w:r>
            <w:r w:rsidR="00CE7DBB">
              <w:rPr>
                <w:webHidden/>
              </w:rPr>
              <w:fldChar w:fldCharType="begin"/>
            </w:r>
            <w:r w:rsidR="00CE7DBB">
              <w:rPr>
                <w:webHidden/>
              </w:rPr>
              <w:instrText xml:space="preserve"> PAGEREF _Toc94204494 \h </w:instrText>
            </w:r>
            <w:r w:rsidR="00CE7DBB">
              <w:rPr>
                <w:webHidden/>
              </w:rPr>
            </w:r>
            <w:r w:rsidR="00CE7DBB">
              <w:rPr>
                <w:webHidden/>
              </w:rPr>
              <w:fldChar w:fldCharType="separate"/>
            </w:r>
            <w:r w:rsidR="003E0E95">
              <w:rPr>
                <w:webHidden/>
              </w:rPr>
              <w:t>97</w:t>
            </w:r>
            <w:r w:rsidR="00CE7DBB">
              <w:rPr>
                <w:webHidden/>
              </w:rPr>
              <w:fldChar w:fldCharType="end"/>
            </w:r>
          </w:hyperlink>
        </w:p>
        <w:p w14:paraId="1EAD613F" w14:textId="3CC8B6FE" w:rsidR="00CE7DBB" w:rsidRDefault="00655C72">
          <w:pPr>
            <w:pStyle w:val="32"/>
            <w:rPr>
              <w:rFonts w:asciiTheme="minorHAnsi" w:eastAsiaTheme="minorEastAsia" w:hAnsiTheme="minorHAnsi" w:cstheme="minorBidi"/>
              <w:sz w:val="22"/>
              <w:szCs w:val="22"/>
            </w:rPr>
          </w:pPr>
          <w:hyperlink w:anchor="_Toc94204495" w:history="1">
            <w:r w:rsidR="00CE7DBB" w:rsidRPr="0002470A">
              <w:rPr>
                <w:rStyle w:val="aa"/>
              </w:rPr>
              <w:t>3.5.5. Функции даты и времени</w:t>
            </w:r>
            <w:r w:rsidR="00CE7DBB">
              <w:rPr>
                <w:webHidden/>
              </w:rPr>
              <w:tab/>
            </w:r>
            <w:r w:rsidR="00CE7DBB">
              <w:rPr>
                <w:webHidden/>
              </w:rPr>
              <w:fldChar w:fldCharType="begin"/>
            </w:r>
            <w:r w:rsidR="00CE7DBB">
              <w:rPr>
                <w:webHidden/>
              </w:rPr>
              <w:instrText xml:space="preserve"> PAGEREF _Toc94204495 \h </w:instrText>
            </w:r>
            <w:r w:rsidR="00CE7DBB">
              <w:rPr>
                <w:webHidden/>
              </w:rPr>
            </w:r>
            <w:r w:rsidR="00CE7DBB">
              <w:rPr>
                <w:webHidden/>
              </w:rPr>
              <w:fldChar w:fldCharType="separate"/>
            </w:r>
            <w:r w:rsidR="003E0E95">
              <w:rPr>
                <w:webHidden/>
              </w:rPr>
              <w:t>98</w:t>
            </w:r>
            <w:r w:rsidR="00CE7DBB">
              <w:rPr>
                <w:webHidden/>
              </w:rPr>
              <w:fldChar w:fldCharType="end"/>
            </w:r>
          </w:hyperlink>
        </w:p>
        <w:p w14:paraId="7C78773D" w14:textId="3C63BC2A" w:rsidR="00CE7DBB" w:rsidRDefault="00655C72">
          <w:pPr>
            <w:pStyle w:val="32"/>
            <w:rPr>
              <w:rFonts w:asciiTheme="minorHAnsi" w:eastAsiaTheme="minorEastAsia" w:hAnsiTheme="minorHAnsi" w:cstheme="minorBidi"/>
              <w:sz w:val="22"/>
              <w:szCs w:val="22"/>
            </w:rPr>
          </w:pPr>
          <w:hyperlink w:anchor="_Toc94204496" w:history="1">
            <w:r w:rsidR="00CE7DBB" w:rsidRPr="0002470A">
              <w:rPr>
                <w:rStyle w:val="aa"/>
              </w:rPr>
              <w:t>3.5.6. Системные функции.</w:t>
            </w:r>
            <w:r w:rsidR="00CE7DBB">
              <w:rPr>
                <w:webHidden/>
              </w:rPr>
              <w:tab/>
            </w:r>
            <w:r w:rsidR="00CE7DBB">
              <w:rPr>
                <w:webHidden/>
              </w:rPr>
              <w:fldChar w:fldCharType="begin"/>
            </w:r>
            <w:r w:rsidR="00CE7DBB">
              <w:rPr>
                <w:webHidden/>
              </w:rPr>
              <w:instrText xml:space="preserve"> PAGEREF _Toc94204496 \h </w:instrText>
            </w:r>
            <w:r w:rsidR="00CE7DBB">
              <w:rPr>
                <w:webHidden/>
              </w:rPr>
            </w:r>
            <w:r w:rsidR="00CE7DBB">
              <w:rPr>
                <w:webHidden/>
              </w:rPr>
              <w:fldChar w:fldCharType="separate"/>
            </w:r>
            <w:r w:rsidR="003E0E95">
              <w:rPr>
                <w:webHidden/>
              </w:rPr>
              <w:t>99</w:t>
            </w:r>
            <w:r w:rsidR="00CE7DBB">
              <w:rPr>
                <w:webHidden/>
              </w:rPr>
              <w:fldChar w:fldCharType="end"/>
            </w:r>
          </w:hyperlink>
        </w:p>
        <w:p w14:paraId="348358B2" w14:textId="1A1ECC6D" w:rsidR="00CE7DBB" w:rsidRDefault="00655C72">
          <w:pPr>
            <w:pStyle w:val="32"/>
            <w:rPr>
              <w:rFonts w:asciiTheme="minorHAnsi" w:eastAsiaTheme="minorEastAsia" w:hAnsiTheme="minorHAnsi" w:cstheme="minorBidi"/>
              <w:sz w:val="22"/>
              <w:szCs w:val="22"/>
            </w:rPr>
          </w:pPr>
          <w:hyperlink w:anchor="_Toc94204497" w:history="1">
            <w:r w:rsidR="00CE7DBB" w:rsidRPr="0002470A">
              <w:rPr>
                <w:rStyle w:val="aa"/>
              </w:rPr>
              <w:t>3.5.7. Детерминированные и недетерминированные функции</w:t>
            </w:r>
            <w:r w:rsidR="00CE7DBB">
              <w:rPr>
                <w:webHidden/>
              </w:rPr>
              <w:tab/>
            </w:r>
            <w:r w:rsidR="00CE7DBB">
              <w:rPr>
                <w:webHidden/>
              </w:rPr>
              <w:fldChar w:fldCharType="begin"/>
            </w:r>
            <w:r w:rsidR="00CE7DBB">
              <w:rPr>
                <w:webHidden/>
              </w:rPr>
              <w:instrText xml:space="preserve"> PAGEREF _Toc94204497 \h </w:instrText>
            </w:r>
            <w:r w:rsidR="00CE7DBB">
              <w:rPr>
                <w:webHidden/>
              </w:rPr>
            </w:r>
            <w:r w:rsidR="00CE7DBB">
              <w:rPr>
                <w:webHidden/>
              </w:rPr>
              <w:fldChar w:fldCharType="separate"/>
            </w:r>
            <w:r w:rsidR="003E0E95">
              <w:rPr>
                <w:webHidden/>
              </w:rPr>
              <w:t>99</w:t>
            </w:r>
            <w:r w:rsidR="00CE7DBB">
              <w:rPr>
                <w:webHidden/>
              </w:rPr>
              <w:fldChar w:fldCharType="end"/>
            </w:r>
          </w:hyperlink>
        </w:p>
        <w:p w14:paraId="2DEE701E" w14:textId="3A25F443" w:rsidR="00CE7DBB" w:rsidRDefault="00655C72">
          <w:pPr>
            <w:pStyle w:val="11"/>
            <w:rPr>
              <w:rFonts w:asciiTheme="minorHAnsi" w:eastAsiaTheme="minorEastAsia" w:hAnsiTheme="minorHAnsi" w:cstheme="minorBidi"/>
              <w:b w:val="0"/>
              <w:smallCaps w:val="0"/>
              <w:sz w:val="22"/>
              <w:szCs w:val="22"/>
            </w:rPr>
          </w:pPr>
          <w:hyperlink w:anchor="_Toc94204498" w:history="1">
            <w:r w:rsidR="00CE7DBB" w:rsidRPr="0002470A">
              <w:rPr>
                <w:rStyle w:val="aa"/>
              </w:rPr>
              <w:t>4. Проектирование БД</w:t>
            </w:r>
            <w:r w:rsidR="00CE7DBB">
              <w:rPr>
                <w:webHidden/>
              </w:rPr>
              <w:tab/>
            </w:r>
            <w:r w:rsidR="00CE7DBB">
              <w:rPr>
                <w:webHidden/>
              </w:rPr>
              <w:fldChar w:fldCharType="begin"/>
            </w:r>
            <w:r w:rsidR="00CE7DBB">
              <w:rPr>
                <w:webHidden/>
              </w:rPr>
              <w:instrText xml:space="preserve"> PAGEREF _Toc94204498 \h </w:instrText>
            </w:r>
            <w:r w:rsidR="00CE7DBB">
              <w:rPr>
                <w:webHidden/>
              </w:rPr>
            </w:r>
            <w:r w:rsidR="00CE7DBB">
              <w:rPr>
                <w:webHidden/>
              </w:rPr>
              <w:fldChar w:fldCharType="separate"/>
            </w:r>
            <w:r w:rsidR="003E0E95">
              <w:rPr>
                <w:webHidden/>
              </w:rPr>
              <w:t>100</w:t>
            </w:r>
            <w:r w:rsidR="00CE7DBB">
              <w:rPr>
                <w:webHidden/>
              </w:rPr>
              <w:fldChar w:fldCharType="end"/>
            </w:r>
          </w:hyperlink>
        </w:p>
        <w:p w14:paraId="2F50055E" w14:textId="0D560A9E" w:rsidR="00CE7DBB" w:rsidRDefault="00655C72">
          <w:pPr>
            <w:pStyle w:val="23"/>
            <w:rPr>
              <w:rFonts w:asciiTheme="minorHAnsi" w:eastAsiaTheme="minorEastAsia" w:hAnsiTheme="minorHAnsi" w:cstheme="minorBidi"/>
              <w:b w:val="0"/>
              <w:sz w:val="22"/>
              <w:szCs w:val="22"/>
            </w:rPr>
          </w:pPr>
          <w:hyperlink w:anchor="_Toc94204499" w:history="1">
            <w:r w:rsidR="00CE7DBB" w:rsidRPr="0002470A">
              <w:rPr>
                <w:rStyle w:val="aa"/>
              </w:rPr>
              <w:t>4.1. Исторический экскурс</w:t>
            </w:r>
            <w:r w:rsidR="00CE7DBB">
              <w:rPr>
                <w:webHidden/>
              </w:rPr>
              <w:tab/>
            </w:r>
            <w:r w:rsidR="00CE7DBB">
              <w:rPr>
                <w:webHidden/>
              </w:rPr>
              <w:fldChar w:fldCharType="begin"/>
            </w:r>
            <w:r w:rsidR="00CE7DBB">
              <w:rPr>
                <w:webHidden/>
              </w:rPr>
              <w:instrText xml:space="preserve"> PAGEREF _Toc94204499 \h </w:instrText>
            </w:r>
            <w:r w:rsidR="00CE7DBB">
              <w:rPr>
                <w:webHidden/>
              </w:rPr>
            </w:r>
            <w:r w:rsidR="00CE7DBB">
              <w:rPr>
                <w:webHidden/>
              </w:rPr>
              <w:fldChar w:fldCharType="separate"/>
            </w:r>
            <w:r w:rsidR="003E0E95">
              <w:rPr>
                <w:webHidden/>
              </w:rPr>
              <w:t>100</w:t>
            </w:r>
            <w:r w:rsidR="00CE7DBB">
              <w:rPr>
                <w:webHidden/>
              </w:rPr>
              <w:fldChar w:fldCharType="end"/>
            </w:r>
          </w:hyperlink>
        </w:p>
        <w:p w14:paraId="2BEAB227" w14:textId="5002AF27" w:rsidR="00CE7DBB" w:rsidRDefault="00655C72">
          <w:pPr>
            <w:pStyle w:val="23"/>
            <w:rPr>
              <w:rFonts w:asciiTheme="minorHAnsi" w:eastAsiaTheme="minorEastAsia" w:hAnsiTheme="minorHAnsi" w:cstheme="minorBidi"/>
              <w:b w:val="0"/>
              <w:sz w:val="22"/>
              <w:szCs w:val="22"/>
            </w:rPr>
          </w:pPr>
          <w:hyperlink w:anchor="_Toc94204500" w:history="1">
            <w:r w:rsidR="00CE7DBB" w:rsidRPr="0002470A">
              <w:rPr>
                <w:rStyle w:val="aa"/>
              </w:rPr>
              <w:t>4.2. Простой пример. Фразеологический словарь</w:t>
            </w:r>
            <w:r w:rsidR="00CE7DBB">
              <w:rPr>
                <w:webHidden/>
              </w:rPr>
              <w:tab/>
            </w:r>
            <w:r w:rsidR="00CE7DBB">
              <w:rPr>
                <w:webHidden/>
              </w:rPr>
              <w:fldChar w:fldCharType="begin"/>
            </w:r>
            <w:r w:rsidR="00CE7DBB">
              <w:rPr>
                <w:webHidden/>
              </w:rPr>
              <w:instrText xml:space="preserve"> PAGEREF _Toc94204500 \h </w:instrText>
            </w:r>
            <w:r w:rsidR="00CE7DBB">
              <w:rPr>
                <w:webHidden/>
              </w:rPr>
            </w:r>
            <w:r w:rsidR="00CE7DBB">
              <w:rPr>
                <w:webHidden/>
              </w:rPr>
              <w:fldChar w:fldCharType="separate"/>
            </w:r>
            <w:r w:rsidR="003E0E95">
              <w:rPr>
                <w:webHidden/>
              </w:rPr>
              <w:t>101</w:t>
            </w:r>
            <w:r w:rsidR="00CE7DBB">
              <w:rPr>
                <w:webHidden/>
              </w:rPr>
              <w:fldChar w:fldCharType="end"/>
            </w:r>
          </w:hyperlink>
        </w:p>
        <w:p w14:paraId="65C15530" w14:textId="15BA6D97" w:rsidR="00CE7DBB" w:rsidRDefault="00655C72">
          <w:pPr>
            <w:pStyle w:val="23"/>
            <w:rPr>
              <w:rFonts w:asciiTheme="minorHAnsi" w:eastAsiaTheme="minorEastAsia" w:hAnsiTheme="minorHAnsi" w:cstheme="minorBidi"/>
              <w:b w:val="0"/>
              <w:sz w:val="22"/>
              <w:szCs w:val="22"/>
            </w:rPr>
          </w:pPr>
          <w:hyperlink w:anchor="_Toc94204501" w:history="1">
            <w:r w:rsidR="00CE7DBB" w:rsidRPr="0002470A">
              <w:rPr>
                <w:rStyle w:val="aa"/>
              </w:rPr>
              <w:t>4.3. Основные цели проектирования БД</w:t>
            </w:r>
            <w:r w:rsidR="00CE7DBB">
              <w:rPr>
                <w:webHidden/>
              </w:rPr>
              <w:tab/>
            </w:r>
            <w:r w:rsidR="00CE7DBB">
              <w:rPr>
                <w:webHidden/>
              </w:rPr>
              <w:fldChar w:fldCharType="begin"/>
            </w:r>
            <w:r w:rsidR="00CE7DBB">
              <w:rPr>
                <w:webHidden/>
              </w:rPr>
              <w:instrText xml:space="preserve"> PAGEREF _Toc94204501 \h </w:instrText>
            </w:r>
            <w:r w:rsidR="00CE7DBB">
              <w:rPr>
                <w:webHidden/>
              </w:rPr>
            </w:r>
            <w:r w:rsidR="00CE7DBB">
              <w:rPr>
                <w:webHidden/>
              </w:rPr>
              <w:fldChar w:fldCharType="separate"/>
            </w:r>
            <w:r w:rsidR="003E0E95">
              <w:rPr>
                <w:webHidden/>
              </w:rPr>
              <w:t>104</w:t>
            </w:r>
            <w:r w:rsidR="00CE7DBB">
              <w:rPr>
                <w:webHidden/>
              </w:rPr>
              <w:fldChar w:fldCharType="end"/>
            </w:r>
          </w:hyperlink>
        </w:p>
        <w:p w14:paraId="44EDF62B" w14:textId="3D08877A" w:rsidR="00CE7DBB" w:rsidRDefault="00655C72">
          <w:pPr>
            <w:pStyle w:val="23"/>
            <w:rPr>
              <w:rFonts w:asciiTheme="minorHAnsi" w:eastAsiaTheme="minorEastAsia" w:hAnsiTheme="minorHAnsi" w:cstheme="minorBidi"/>
              <w:b w:val="0"/>
              <w:sz w:val="22"/>
              <w:szCs w:val="22"/>
            </w:rPr>
          </w:pPr>
          <w:hyperlink w:anchor="_Toc94204502" w:history="1">
            <w:r w:rsidR="00CE7DBB" w:rsidRPr="0002470A">
              <w:rPr>
                <w:rStyle w:val="aa"/>
              </w:rPr>
              <w:t>4.4. Основные задачи и результат проектирования БД</w:t>
            </w:r>
            <w:r w:rsidR="00CE7DBB">
              <w:rPr>
                <w:webHidden/>
              </w:rPr>
              <w:tab/>
            </w:r>
            <w:r w:rsidR="00CE7DBB">
              <w:rPr>
                <w:webHidden/>
              </w:rPr>
              <w:fldChar w:fldCharType="begin"/>
            </w:r>
            <w:r w:rsidR="00CE7DBB">
              <w:rPr>
                <w:webHidden/>
              </w:rPr>
              <w:instrText xml:space="preserve"> PAGEREF _Toc94204502 \h </w:instrText>
            </w:r>
            <w:r w:rsidR="00CE7DBB">
              <w:rPr>
                <w:webHidden/>
              </w:rPr>
            </w:r>
            <w:r w:rsidR="00CE7DBB">
              <w:rPr>
                <w:webHidden/>
              </w:rPr>
              <w:fldChar w:fldCharType="separate"/>
            </w:r>
            <w:r w:rsidR="003E0E95">
              <w:rPr>
                <w:webHidden/>
              </w:rPr>
              <w:t>105</w:t>
            </w:r>
            <w:r w:rsidR="00CE7DBB">
              <w:rPr>
                <w:webHidden/>
              </w:rPr>
              <w:fldChar w:fldCharType="end"/>
            </w:r>
          </w:hyperlink>
        </w:p>
        <w:p w14:paraId="7809A064" w14:textId="06CAF88D" w:rsidR="00CE7DBB" w:rsidRDefault="00655C72">
          <w:pPr>
            <w:pStyle w:val="32"/>
            <w:rPr>
              <w:rFonts w:asciiTheme="minorHAnsi" w:eastAsiaTheme="minorEastAsia" w:hAnsiTheme="minorHAnsi" w:cstheme="minorBidi"/>
              <w:sz w:val="22"/>
              <w:szCs w:val="22"/>
            </w:rPr>
          </w:pPr>
          <w:hyperlink w:anchor="_Toc94204503" w:history="1">
            <w:r w:rsidR="00CE7DBB" w:rsidRPr="0002470A">
              <w:rPr>
                <w:rStyle w:val="aa"/>
              </w:rPr>
              <w:t>4.4.1. Основные задачи</w:t>
            </w:r>
            <w:r w:rsidR="00CE7DBB">
              <w:rPr>
                <w:webHidden/>
              </w:rPr>
              <w:tab/>
            </w:r>
            <w:r w:rsidR="00CE7DBB">
              <w:rPr>
                <w:webHidden/>
              </w:rPr>
              <w:fldChar w:fldCharType="begin"/>
            </w:r>
            <w:r w:rsidR="00CE7DBB">
              <w:rPr>
                <w:webHidden/>
              </w:rPr>
              <w:instrText xml:space="preserve"> PAGEREF _Toc94204503 \h </w:instrText>
            </w:r>
            <w:r w:rsidR="00CE7DBB">
              <w:rPr>
                <w:webHidden/>
              </w:rPr>
            </w:r>
            <w:r w:rsidR="00CE7DBB">
              <w:rPr>
                <w:webHidden/>
              </w:rPr>
              <w:fldChar w:fldCharType="separate"/>
            </w:r>
            <w:r w:rsidR="003E0E95">
              <w:rPr>
                <w:webHidden/>
              </w:rPr>
              <w:t>105</w:t>
            </w:r>
            <w:r w:rsidR="00CE7DBB">
              <w:rPr>
                <w:webHidden/>
              </w:rPr>
              <w:fldChar w:fldCharType="end"/>
            </w:r>
          </w:hyperlink>
        </w:p>
        <w:p w14:paraId="245B1531" w14:textId="319AE97F" w:rsidR="00CE7DBB" w:rsidRDefault="00655C72">
          <w:pPr>
            <w:pStyle w:val="32"/>
            <w:rPr>
              <w:rFonts w:asciiTheme="minorHAnsi" w:eastAsiaTheme="minorEastAsia" w:hAnsiTheme="minorHAnsi" w:cstheme="minorBidi"/>
              <w:sz w:val="22"/>
              <w:szCs w:val="22"/>
            </w:rPr>
          </w:pPr>
          <w:hyperlink w:anchor="_Toc94204504" w:history="1">
            <w:r w:rsidR="00CE7DBB" w:rsidRPr="0002470A">
              <w:rPr>
                <w:rStyle w:val="aa"/>
              </w:rPr>
              <w:t>4.4.2. Результат проектирования БД</w:t>
            </w:r>
            <w:r w:rsidR="00CE7DBB">
              <w:rPr>
                <w:webHidden/>
              </w:rPr>
              <w:tab/>
            </w:r>
            <w:r w:rsidR="00CE7DBB">
              <w:rPr>
                <w:webHidden/>
              </w:rPr>
              <w:fldChar w:fldCharType="begin"/>
            </w:r>
            <w:r w:rsidR="00CE7DBB">
              <w:rPr>
                <w:webHidden/>
              </w:rPr>
              <w:instrText xml:space="preserve"> PAGEREF _Toc94204504 \h </w:instrText>
            </w:r>
            <w:r w:rsidR="00CE7DBB">
              <w:rPr>
                <w:webHidden/>
              </w:rPr>
            </w:r>
            <w:r w:rsidR="00CE7DBB">
              <w:rPr>
                <w:webHidden/>
              </w:rPr>
              <w:fldChar w:fldCharType="separate"/>
            </w:r>
            <w:r w:rsidR="003E0E95">
              <w:rPr>
                <w:webHidden/>
              </w:rPr>
              <w:t>106</w:t>
            </w:r>
            <w:r w:rsidR="00CE7DBB">
              <w:rPr>
                <w:webHidden/>
              </w:rPr>
              <w:fldChar w:fldCharType="end"/>
            </w:r>
          </w:hyperlink>
        </w:p>
        <w:p w14:paraId="5548ABD3" w14:textId="54C2654F" w:rsidR="00CE7DBB" w:rsidRDefault="00655C72">
          <w:pPr>
            <w:pStyle w:val="32"/>
            <w:rPr>
              <w:rFonts w:asciiTheme="minorHAnsi" w:eastAsiaTheme="minorEastAsia" w:hAnsiTheme="minorHAnsi" w:cstheme="minorBidi"/>
              <w:sz w:val="22"/>
              <w:szCs w:val="22"/>
            </w:rPr>
          </w:pPr>
          <w:hyperlink w:anchor="_Toc94204505" w:history="1">
            <w:r w:rsidR="00CE7DBB" w:rsidRPr="0002470A">
              <w:rPr>
                <w:rStyle w:val="aa"/>
              </w:rPr>
              <w:t>4.4.3. Выбор СУБД</w:t>
            </w:r>
            <w:r w:rsidR="00CE7DBB">
              <w:rPr>
                <w:webHidden/>
              </w:rPr>
              <w:tab/>
            </w:r>
            <w:r w:rsidR="00CE7DBB">
              <w:rPr>
                <w:webHidden/>
              </w:rPr>
              <w:fldChar w:fldCharType="begin"/>
            </w:r>
            <w:r w:rsidR="00CE7DBB">
              <w:rPr>
                <w:webHidden/>
              </w:rPr>
              <w:instrText xml:space="preserve"> PAGEREF _Toc94204505 \h </w:instrText>
            </w:r>
            <w:r w:rsidR="00CE7DBB">
              <w:rPr>
                <w:webHidden/>
              </w:rPr>
            </w:r>
            <w:r w:rsidR="00CE7DBB">
              <w:rPr>
                <w:webHidden/>
              </w:rPr>
              <w:fldChar w:fldCharType="separate"/>
            </w:r>
            <w:r w:rsidR="003E0E95">
              <w:rPr>
                <w:webHidden/>
              </w:rPr>
              <w:t>106</w:t>
            </w:r>
            <w:r w:rsidR="00CE7DBB">
              <w:rPr>
                <w:webHidden/>
              </w:rPr>
              <w:fldChar w:fldCharType="end"/>
            </w:r>
          </w:hyperlink>
        </w:p>
        <w:p w14:paraId="5FF4B23D" w14:textId="08B3C516" w:rsidR="00CE7DBB" w:rsidRDefault="00655C72">
          <w:pPr>
            <w:pStyle w:val="23"/>
            <w:rPr>
              <w:rFonts w:asciiTheme="minorHAnsi" w:eastAsiaTheme="minorEastAsia" w:hAnsiTheme="minorHAnsi" w:cstheme="minorBidi"/>
              <w:b w:val="0"/>
              <w:sz w:val="22"/>
              <w:szCs w:val="22"/>
            </w:rPr>
          </w:pPr>
          <w:hyperlink w:anchor="_Toc94204506" w:history="1">
            <w:r w:rsidR="00CE7DBB" w:rsidRPr="0002470A">
              <w:rPr>
                <w:rStyle w:val="aa"/>
              </w:rPr>
              <w:t>4.5. Логическое проектирование БД</w:t>
            </w:r>
            <w:r w:rsidR="00CE7DBB">
              <w:rPr>
                <w:webHidden/>
              </w:rPr>
              <w:tab/>
            </w:r>
            <w:r w:rsidR="00CE7DBB">
              <w:rPr>
                <w:webHidden/>
              </w:rPr>
              <w:fldChar w:fldCharType="begin"/>
            </w:r>
            <w:r w:rsidR="00CE7DBB">
              <w:rPr>
                <w:webHidden/>
              </w:rPr>
              <w:instrText xml:space="preserve"> PAGEREF _Toc94204506 \h </w:instrText>
            </w:r>
            <w:r w:rsidR="00CE7DBB">
              <w:rPr>
                <w:webHidden/>
              </w:rPr>
            </w:r>
            <w:r w:rsidR="00CE7DBB">
              <w:rPr>
                <w:webHidden/>
              </w:rPr>
              <w:fldChar w:fldCharType="separate"/>
            </w:r>
            <w:r w:rsidR="003E0E95">
              <w:rPr>
                <w:webHidden/>
              </w:rPr>
              <w:t>106</w:t>
            </w:r>
            <w:r w:rsidR="00CE7DBB">
              <w:rPr>
                <w:webHidden/>
              </w:rPr>
              <w:fldChar w:fldCharType="end"/>
            </w:r>
          </w:hyperlink>
        </w:p>
        <w:p w14:paraId="4966C047" w14:textId="5795E651" w:rsidR="00CE7DBB" w:rsidRDefault="00655C72">
          <w:pPr>
            <w:pStyle w:val="32"/>
            <w:rPr>
              <w:rFonts w:asciiTheme="minorHAnsi" w:eastAsiaTheme="minorEastAsia" w:hAnsiTheme="minorHAnsi" w:cstheme="minorBidi"/>
              <w:sz w:val="22"/>
              <w:szCs w:val="22"/>
            </w:rPr>
          </w:pPr>
          <w:hyperlink w:anchor="_Toc94204507" w:history="1">
            <w:r w:rsidR="00CE7DBB" w:rsidRPr="0002470A">
              <w:rPr>
                <w:rStyle w:val="aa"/>
              </w:rPr>
              <w:t>4.5.1. Анализ бизнес процессов</w:t>
            </w:r>
            <w:r w:rsidR="00CE7DBB">
              <w:rPr>
                <w:webHidden/>
              </w:rPr>
              <w:tab/>
            </w:r>
            <w:r w:rsidR="00CE7DBB">
              <w:rPr>
                <w:webHidden/>
              </w:rPr>
              <w:fldChar w:fldCharType="begin"/>
            </w:r>
            <w:r w:rsidR="00CE7DBB">
              <w:rPr>
                <w:webHidden/>
              </w:rPr>
              <w:instrText xml:space="preserve"> PAGEREF _Toc94204507 \h </w:instrText>
            </w:r>
            <w:r w:rsidR="00CE7DBB">
              <w:rPr>
                <w:webHidden/>
              </w:rPr>
            </w:r>
            <w:r w:rsidR="00CE7DBB">
              <w:rPr>
                <w:webHidden/>
              </w:rPr>
              <w:fldChar w:fldCharType="separate"/>
            </w:r>
            <w:r w:rsidR="003E0E95">
              <w:rPr>
                <w:webHidden/>
              </w:rPr>
              <w:t>107</w:t>
            </w:r>
            <w:r w:rsidR="00CE7DBB">
              <w:rPr>
                <w:webHidden/>
              </w:rPr>
              <w:fldChar w:fldCharType="end"/>
            </w:r>
          </w:hyperlink>
        </w:p>
        <w:p w14:paraId="05EB2FC6" w14:textId="3523DFC0" w:rsidR="00CE7DBB" w:rsidRDefault="00655C72">
          <w:pPr>
            <w:pStyle w:val="32"/>
            <w:rPr>
              <w:rFonts w:asciiTheme="minorHAnsi" w:eastAsiaTheme="minorEastAsia" w:hAnsiTheme="minorHAnsi" w:cstheme="minorBidi"/>
              <w:sz w:val="22"/>
              <w:szCs w:val="22"/>
            </w:rPr>
          </w:pPr>
          <w:hyperlink w:anchor="_Toc94204508" w:history="1">
            <w:r w:rsidR="00CE7DBB" w:rsidRPr="0002470A">
              <w:rPr>
                <w:rStyle w:val="aa"/>
              </w:rPr>
              <w:t>4.5.2. Определение сущностей</w:t>
            </w:r>
            <w:r w:rsidR="00CE7DBB">
              <w:rPr>
                <w:webHidden/>
              </w:rPr>
              <w:tab/>
            </w:r>
            <w:r w:rsidR="00CE7DBB">
              <w:rPr>
                <w:webHidden/>
              </w:rPr>
              <w:fldChar w:fldCharType="begin"/>
            </w:r>
            <w:r w:rsidR="00CE7DBB">
              <w:rPr>
                <w:webHidden/>
              </w:rPr>
              <w:instrText xml:space="preserve"> PAGEREF _Toc94204508 \h </w:instrText>
            </w:r>
            <w:r w:rsidR="00CE7DBB">
              <w:rPr>
                <w:webHidden/>
              </w:rPr>
            </w:r>
            <w:r w:rsidR="00CE7DBB">
              <w:rPr>
                <w:webHidden/>
              </w:rPr>
              <w:fldChar w:fldCharType="separate"/>
            </w:r>
            <w:r w:rsidR="003E0E95">
              <w:rPr>
                <w:webHidden/>
              </w:rPr>
              <w:t>108</w:t>
            </w:r>
            <w:r w:rsidR="00CE7DBB">
              <w:rPr>
                <w:webHidden/>
              </w:rPr>
              <w:fldChar w:fldCharType="end"/>
            </w:r>
          </w:hyperlink>
        </w:p>
        <w:p w14:paraId="2A947973" w14:textId="3CFF88A6" w:rsidR="00CE7DBB" w:rsidRDefault="00655C72">
          <w:pPr>
            <w:pStyle w:val="32"/>
            <w:rPr>
              <w:rFonts w:asciiTheme="minorHAnsi" w:eastAsiaTheme="minorEastAsia" w:hAnsiTheme="minorHAnsi" w:cstheme="minorBidi"/>
              <w:sz w:val="22"/>
              <w:szCs w:val="22"/>
            </w:rPr>
          </w:pPr>
          <w:hyperlink w:anchor="_Toc94204509" w:history="1">
            <w:r w:rsidR="00CE7DBB" w:rsidRPr="0002470A">
              <w:rPr>
                <w:rStyle w:val="aa"/>
              </w:rPr>
              <w:t>4.5.3. Верификация сущностей</w:t>
            </w:r>
            <w:r w:rsidR="00CE7DBB">
              <w:rPr>
                <w:webHidden/>
              </w:rPr>
              <w:tab/>
            </w:r>
            <w:r w:rsidR="00CE7DBB">
              <w:rPr>
                <w:webHidden/>
              </w:rPr>
              <w:fldChar w:fldCharType="begin"/>
            </w:r>
            <w:r w:rsidR="00CE7DBB">
              <w:rPr>
                <w:webHidden/>
              </w:rPr>
              <w:instrText xml:space="preserve"> PAGEREF _Toc94204509 \h </w:instrText>
            </w:r>
            <w:r w:rsidR="00CE7DBB">
              <w:rPr>
                <w:webHidden/>
              </w:rPr>
            </w:r>
            <w:r w:rsidR="00CE7DBB">
              <w:rPr>
                <w:webHidden/>
              </w:rPr>
              <w:fldChar w:fldCharType="separate"/>
            </w:r>
            <w:r w:rsidR="003E0E95">
              <w:rPr>
                <w:webHidden/>
              </w:rPr>
              <w:t>111</w:t>
            </w:r>
            <w:r w:rsidR="00CE7DBB">
              <w:rPr>
                <w:webHidden/>
              </w:rPr>
              <w:fldChar w:fldCharType="end"/>
            </w:r>
          </w:hyperlink>
        </w:p>
        <w:p w14:paraId="1D04054D" w14:textId="1413C6A3" w:rsidR="00CE7DBB" w:rsidRDefault="00655C72">
          <w:pPr>
            <w:pStyle w:val="32"/>
            <w:rPr>
              <w:rFonts w:asciiTheme="minorHAnsi" w:eastAsiaTheme="minorEastAsia" w:hAnsiTheme="minorHAnsi" w:cstheme="minorBidi"/>
              <w:sz w:val="22"/>
              <w:szCs w:val="22"/>
            </w:rPr>
          </w:pPr>
          <w:hyperlink w:anchor="_Toc94204510" w:history="1">
            <w:r w:rsidR="00CE7DBB" w:rsidRPr="0002470A">
              <w:rPr>
                <w:rStyle w:val="aa"/>
              </w:rPr>
              <w:t>4.5.4. От автоматизации процессов к автоматизации компании</w:t>
            </w:r>
            <w:r w:rsidR="00CE7DBB">
              <w:rPr>
                <w:webHidden/>
              </w:rPr>
              <w:tab/>
            </w:r>
            <w:r w:rsidR="00CE7DBB">
              <w:rPr>
                <w:webHidden/>
              </w:rPr>
              <w:fldChar w:fldCharType="begin"/>
            </w:r>
            <w:r w:rsidR="00CE7DBB">
              <w:rPr>
                <w:webHidden/>
              </w:rPr>
              <w:instrText xml:space="preserve"> PAGEREF _Toc94204510 \h </w:instrText>
            </w:r>
            <w:r w:rsidR="00CE7DBB">
              <w:rPr>
                <w:webHidden/>
              </w:rPr>
            </w:r>
            <w:r w:rsidR="00CE7DBB">
              <w:rPr>
                <w:webHidden/>
              </w:rPr>
              <w:fldChar w:fldCharType="separate"/>
            </w:r>
            <w:r w:rsidR="003E0E95">
              <w:rPr>
                <w:webHidden/>
              </w:rPr>
              <w:t>112</w:t>
            </w:r>
            <w:r w:rsidR="00CE7DBB">
              <w:rPr>
                <w:webHidden/>
              </w:rPr>
              <w:fldChar w:fldCharType="end"/>
            </w:r>
          </w:hyperlink>
        </w:p>
        <w:p w14:paraId="3E4C0A41" w14:textId="106635FE" w:rsidR="00CE7DBB" w:rsidRDefault="00655C72">
          <w:pPr>
            <w:pStyle w:val="32"/>
            <w:rPr>
              <w:rFonts w:asciiTheme="minorHAnsi" w:eastAsiaTheme="minorEastAsia" w:hAnsiTheme="minorHAnsi" w:cstheme="minorBidi"/>
              <w:sz w:val="22"/>
              <w:szCs w:val="22"/>
            </w:rPr>
          </w:pPr>
          <w:hyperlink w:anchor="_Toc94204511" w:history="1">
            <w:r w:rsidR="00CE7DBB" w:rsidRPr="0002470A">
              <w:rPr>
                <w:rStyle w:val="aa"/>
              </w:rPr>
              <w:t>4.5.5. Определение атрибутов сущностей</w:t>
            </w:r>
            <w:r w:rsidR="00CE7DBB">
              <w:rPr>
                <w:webHidden/>
              </w:rPr>
              <w:tab/>
            </w:r>
            <w:r w:rsidR="00CE7DBB">
              <w:rPr>
                <w:webHidden/>
              </w:rPr>
              <w:fldChar w:fldCharType="begin"/>
            </w:r>
            <w:r w:rsidR="00CE7DBB">
              <w:rPr>
                <w:webHidden/>
              </w:rPr>
              <w:instrText xml:space="preserve"> PAGEREF _Toc94204511 \h </w:instrText>
            </w:r>
            <w:r w:rsidR="00CE7DBB">
              <w:rPr>
                <w:webHidden/>
              </w:rPr>
            </w:r>
            <w:r w:rsidR="00CE7DBB">
              <w:rPr>
                <w:webHidden/>
              </w:rPr>
              <w:fldChar w:fldCharType="separate"/>
            </w:r>
            <w:r w:rsidR="003E0E95">
              <w:rPr>
                <w:webHidden/>
              </w:rPr>
              <w:t>112</w:t>
            </w:r>
            <w:r w:rsidR="00CE7DBB">
              <w:rPr>
                <w:webHidden/>
              </w:rPr>
              <w:fldChar w:fldCharType="end"/>
            </w:r>
          </w:hyperlink>
        </w:p>
        <w:p w14:paraId="06322AB2" w14:textId="69A7607C" w:rsidR="00CE7DBB" w:rsidRDefault="00655C72">
          <w:pPr>
            <w:pStyle w:val="32"/>
            <w:rPr>
              <w:rFonts w:asciiTheme="minorHAnsi" w:eastAsiaTheme="minorEastAsia" w:hAnsiTheme="minorHAnsi" w:cstheme="minorBidi"/>
              <w:sz w:val="22"/>
              <w:szCs w:val="22"/>
            </w:rPr>
          </w:pPr>
          <w:hyperlink w:anchor="_Toc94204512" w:history="1">
            <w:r w:rsidR="00CE7DBB" w:rsidRPr="0002470A">
              <w:rPr>
                <w:rStyle w:val="aa"/>
              </w:rPr>
              <w:t>4.5.6. Первичный ключ – важный атрибут</w:t>
            </w:r>
            <w:r w:rsidR="00CE7DBB">
              <w:rPr>
                <w:webHidden/>
              </w:rPr>
              <w:tab/>
            </w:r>
            <w:r w:rsidR="00CE7DBB">
              <w:rPr>
                <w:webHidden/>
              </w:rPr>
              <w:fldChar w:fldCharType="begin"/>
            </w:r>
            <w:r w:rsidR="00CE7DBB">
              <w:rPr>
                <w:webHidden/>
              </w:rPr>
              <w:instrText xml:space="preserve"> PAGEREF _Toc94204512 \h </w:instrText>
            </w:r>
            <w:r w:rsidR="00CE7DBB">
              <w:rPr>
                <w:webHidden/>
              </w:rPr>
            </w:r>
            <w:r w:rsidR="00CE7DBB">
              <w:rPr>
                <w:webHidden/>
              </w:rPr>
              <w:fldChar w:fldCharType="separate"/>
            </w:r>
            <w:r w:rsidR="003E0E95">
              <w:rPr>
                <w:webHidden/>
              </w:rPr>
              <w:t>112</w:t>
            </w:r>
            <w:r w:rsidR="00CE7DBB">
              <w:rPr>
                <w:webHidden/>
              </w:rPr>
              <w:fldChar w:fldCharType="end"/>
            </w:r>
          </w:hyperlink>
        </w:p>
        <w:p w14:paraId="4D9CA24A" w14:textId="481556AB" w:rsidR="00CE7DBB" w:rsidRDefault="00655C72">
          <w:pPr>
            <w:pStyle w:val="32"/>
            <w:rPr>
              <w:rFonts w:asciiTheme="minorHAnsi" w:eastAsiaTheme="minorEastAsia" w:hAnsiTheme="minorHAnsi" w:cstheme="minorBidi"/>
              <w:sz w:val="22"/>
              <w:szCs w:val="22"/>
            </w:rPr>
          </w:pPr>
          <w:hyperlink w:anchor="_Toc94204513" w:history="1">
            <w:r w:rsidR="00CE7DBB" w:rsidRPr="0002470A">
              <w:rPr>
                <w:rStyle w:val="aa"/>
              </w:rPr>
              <w:t>4.5.7. Вычисляемые атрибуты (поля)</w:t>
            </w:r>
            <w:r w:rsidR="00CE7DBB">
              <w:rPr>
                <w:webHidden/>
              </w:rPr>
              <w:tab/>
            </w:r>
            <w:r w:rsidR="00CE7DBB">
              <w:rPr>
                <w:webHidden/>
              </w:rPr>
              <w:fldChar w:fldCharType="begin"/>
            </w:r>
            <w:r w:rsidR="00CE7DBB">
              <w:rPr>
                <w:webHidden/>
              </w:rPr>
              <w:instrText xml:space="preserve"> PAGEREF _Toc94204513 \h </w:instrText>
            </w:r>
            <w:r w:rsidR="00CE7DBB">
              <w:rPr>
                <w:webHidden/>
              </w:rPr>
            </w:r>
            <w:r w:rsidR="00CE7DBB">
              <w:rPr>
                <w:webHidden/>
              </w:rPr>
              <w:fldChar w:fldCharType="separate"/>
            </w:r>
            <w:r w:rsidR="003E0E95">
              <w:rPr>
                <w:webHidden/>
              </w:rPr>
              <w:t>113</w:t>
            </w:r>
            <w:r w:rsidR="00CE7DBB">
              <w:rPr>
                <w:webHidden/>
              </w:rPr>
              <w:fldChar w:fldCharType="end"/>
            </w:r>
          </w:hyperlink>
        </w:p>
        <w:p w14:paraId="0D0AD07F" w14:textId="32461FB2" w:rsidR="00CE7DBB" w:rsidRDefault="00655C72">
          <w:pPr>
            <w:pStyle w:val="32"/>
            <w:rPr>
              <w:rFonts w:asciiTheme="minorHAnsi" w:eastAsiaTheme="minorEastAsia" w:hAnsiTheme="minorHAnsi" w:cstheme="minorBidi"/>
              <w:sz w:val="22"/>
              <w:szCs w:val="22"/>
            </w:rPr>
          </w:pPr>
          <w:hyperlink w:anchor="_Toc94204514" w:history="1">
            <w:r w:rsidR="00CE7DBB" w:rsidRPr="0002470A">
              <w:rPr>
                <w:rStyle w:val="aa"/>
              </w:rPr>
              <w:t>4.5.8. Верификация атрибутов</w:t>
            </w:r>
            <w:r w:rsidR="00CE7DBB">
              <w:rPr>
                <w:webHidden/>
              </w:rPr>
              <w:tab/>
            </w:r>
            <w:r w:rsidR="00CE7DBB">
              <w:rPr>
                <w:webHidden/>
              </w:rPr>
              <w:fldChar w:fldCharType="begin"/>
            </w:r>
            <w:r w:rsidR="00CE7DBB">
              <w:rPr>
                <w:webHidden/>
              </w:rPr>
              <w:instrText xml:space="preserve"> PAGEREF _Toc94204514 \h </w:instrText>
            </w:r>
            <w:r w:rsidR="00CE7DBB">
              <w:rPr>
                <w:webHidden/>
              </w:rPr>
            </w:r>
            <w:r w:rsidR="00CE7DBB">
              <w:rPr>
                <w:webHidden/>
              </w:rPr>
              <w:fldChar w:fldCharType="separate"/>
            </w:r>
            <w:r w:rsidR="003E0E95">
              <w:rPr>
                <w:webHidden/>
              </w:rPr>
              <w:t>113</w:t>
            </w:r>
            <w:r w:rsidR="00CE7DBB">
              <w:rPr>
                <w:webHidden/>
              </w:rPr>
              <w:fldChar w:fldCharType="end"/>
            </w:r>
          </w:hyperlink>
        </w:p>
        <w:p w14:paraId="72ED42EB" w14:textId="31DBD35E" w:rsidR="00CE7DBB" w:rsidRDefault="00655C72">
          <w:pPr>
            <w:pStyle w:val="32"/>
            <w:rPr>
              <w:rFonts w:asciiTheme="minorHAnsi" w:eastAsiaTheme="minorEastAsia" w:hAnsiTheme="minorHAnsi" w:cstheme="minorBidi"/>
              <w:sz w:val="22"/>
              <w:szCs w:val="22"/>
            </w:rPr>
          </w:pPr>
          <w:hyperlink w:anchor="_Toc94204515" w:history="1">
            <w:r w:rsidR="00CE7DBB" w:rsidRPr="0002470A">
              <w:rPr>
                <w:rStyle w:val="aa"/>
              </w:rPr>
              <w:t>4.5.9. Виды связей между сущностями</w:t>
            </w:r>
            <w:r w:rsidR="00CE7DBB">
              <w:rPr>
                <w:webHidden/>
              </w:rPr>
              <w:tab/>
            </w:r>
            <w:r w:rsidR="00CE7DBB">
              <w:rPr>
                <w:webHidden/>
              </w:rPr>
              <w:fldChar w:fldCharType="begin"/>
            </w:r>
            <w:r w:rsidR="00CE7DBB">
              <w:rPr>
                <w:webHidden/>
              </w:rPr>
              <w:instrText xml:space="preserve"> PAGEREF _Toc94204515 \h </w:instrText>
            </w:r>
            <w:r w:rsidR="00CE7DBB">
              <w:rPr>
                <w:webHidden/>
              </w:rPr>
            </w:r>
            <w:r w:rsidR="00CE7DBB">
              <w:rPr>
                <w:webHidden/>
              </w:rPr>
              <w:fldChar w:fldCharType="separate"/>
            </w:r>
            <w:r w:rsidR="003E0E95">
              <w:rPr>
                <w:webHidden/>
              </w:rPr>
              <w:t>114</w:t>
            </w:r>
            <w:r w:rsidR="00CE7DBB">
              <w:rPr>
                <w:webHidden/>
              </w:rPr>
              <w:fldChar w:fldCharType="end"/>
            </w:r>
          </w:hyperlink>
        </w:p>
        <w:p w14:paraId="132D26B6" w14:textId="514274AB" w:rsidR="00CE7DBB" w:rsidRDefault="00655C72">
          <w:pPr>
            <w:pStyle w:val="32"/>
            <w:rPr>
              <w:rFonts w:asciiTheme="minorHAnsi" w:eastAsiaTheme="minorEastAsia" w:hAnsiTheme="minorHAnsi" w:cstheme="minorBidi"/>
              <w:sz w:val="22"/>
              <w:szCs w:val="22"/>
            </w:rPr>
          </w:pPr>
          <w:hyperlink w:anchor="_Toc94204516" w:history="1">
            <w:r w:rsidR="00CE7DBB" w:rsidRPr="0002470A">
              <w:rPr>
                <w:rStyle w:val="aa"/>
              </w:rPr>
              <w:t>4.5.10. Первичные и внешние ключи</w:t>
            </w:r>
            <w:r w:rsidR="00CE7DBB">
              <w:rPr>
                <w:webHidden/>
              </w:rPr>
              <w:tab/>
            </w:r>
            <w:r w:rsidR="00CE7DBB">
              <w:rPr>
                <w:webHidden/>
              </w:rPr>
              <w:fldChar w:fldCharType="begin"/>
            </w:r>
            <w:r w:rsidR="00CE7DBB">
              <w:rPr>
                <w:webHidden/>
              </w:rPr>
              <w:instrText xml:space="preserve"> PAGEREF _Toc94204516 \h </w:instrText>
            </w:r>
            <w:r w:rsidR="00CE7DBB">
              <w:rPr>
                <w:webHidden/>
              </w:rPr>
            </w:r>
            <w:r w:rsidR="00CE7DBB">
              <w:rPr>
                <w:webHidden/>
              </w:rPr>
              <w:fldChar w:fldCharType="separate"/>
            </w:r>
            <w:r w:rsidR="003E0E95">
              <w:rPr>
                <w:webHidden/>
              </w:rPr>
              <w:t>115</w:t>
            </w:r>
            <w:r w:rsidR="00CE7DBB">
              <w:rPr>
                <w:webHidden/>
              </w:rPr>
              <w:fldChar w:fldCharType="end"/>
            </w:r>
          </w:hyperlink>
        </w:p>
        <w:p w14:paraId="4632D8FA" w14:textId="1668BE40" w:rsidR="00CE7DBB" w:rsidRDefault="00655C72">
          <w:pPr>
            <w:pStyle w:val="32"/>
            <w:rPr>
              <w:rFonts w:asciiTheme="minorHAnsi" w:eastAsiaTheme="minorEastAsia" w:hAnsiTheme="minorHAnsi" w:cstheme="minorBidi"/>
              <w:sz w:val="22"/>
              <w:szCs w:val="22"/>
            </w:rPr>
          </w:pPr>
          <w:hyperlink w:anchor="_Toc94204517" w:history="1">
            <w:r w:rsidR="00CE7DBB" w:rsidRPr="0002470A">
              <w:rPr>
                <w:rStyle w:val="aa"/>
              </w:rPr>
              <w:t>4.5.11. «Один к одному» - редкий тип связи</w:t>
            </w:r>
            <w:r w:rsidR="00CE7DBB">
              <w:rPr>
                <w:webHidden/>
              </w:rPr>
              <w:tab/>
            </w:r>
            <w:r w:rsidR="00CE7DBB">
              <w:rPr>
                <w:webHidden/>
              </w:rPr>
              <w:fldChar w:fldCharType="begin"/>
            </w:r>
            <w:r w:rsidR="00CE7DBB">
              <w:rPr>
                <w:webHidden/>
              </w:rPr>
              <w:instrText xml:space="preserve"> PAGEREF _Toc94204517 \h </w:instrText>
            </w:r>
            <w:r w:rsidR="00CE7DBB">
              <w:rPr>
                <w:webHidden/>
              </w:rPr>
            </w:r>
            <w:r w:rsidR="00CE7DBB">
              <w:rPr>
                <w:webHidden/>
              </w:rPr>
              <w:fldChar w:fldCharType="separate"/>
            </w:r>
            <w:r w:rsidR="003E0E95">
              <w:rPr>
                <w:webHidden/>
              </w:rPr>
              <w:t>116</w:t>
            </w:r>
            <w:r w:rsidR="00CE7DBB">
              <w:rPr>
                <w:webHidden/>
              </w:rPr>
              <w:fldChar w:fldCharType="end"/>
            </w:r>
          </w:hyperlink>
        </w:p>
        <w:p w14:paraId="27BAC5E4" w14:textId="709B3769" w:rsidR="00CE7DBB" w:rsidRDefault="00655C72">
          <w:pPr>
            <w:pStyle w:val="32"/>
            <w:rPr>
              <w:rFonts w:asciiTheme="minorHAnsi" w:eastAsiaTheme="minorEastAsia" w:hAnsiTheme="minorHAnsi" w:cstheme="minorBidi"/>
              <w:sz w:val="22"/>
              <w:szCs w:val="22"/>
            </w:rPr>
          </w:pPr>
          <w:hyperlink w:anchor="_Toc94204518" w:history="1">
            <w:r w:rsidR="00CE7DBB" w:rsidRPr="0002470A">
              <w:rPr>
                <w:rStyle w:val="aa"/>
              </w:rPr>
              <w:t>4.5.12. «Много ко многим» - несуществующий тип связи</w:t>
            </w:r>
            <w:r w:rsidR="00CE7DBB">
              <w:rPr>
                <w:webHidden/>
              </w:rPr>
              <w:tab/>
            </w:r>
            <w:r w:rsidR="00CE7DBB">
              <w:rPr>
                <w:webHidden/>
              </w:rPr>
              <w:fldChar w:fldCharType="begin"/>
            </w:r>
            <w:r w:rsidR="00CE7DBB">
              <w:rPr>
                <w:webHidden/>
              </w:rPr>
              <w:instrText xml:space="preserve"> PAGEREF _Toc94204518 \h </w:instrText>
            </w:r>
            <w:r w:rsidR="00CE7DBB">
              <w:rPr>
                <w:webHidden/>
              </w:rPr>
            </w:r>
            <w:r w:rsidR="00CE7DBB">
              <w:rPr>
                <w:webHidden/>
              </w:rPr>
              <w:fldChar w:fldCharType="separate"/>
            </w:r>
            <w:r w:rsidR="003E0E95">
              <w:rPr>
                <w:webHidden/>
              </w:rPr>
              <w:t>117</w:t>
            </w:r>
            <w:r w:rsidR="00CE7DBB">
              <w:rPr>
                <w:webHidden/>
              </w:rPr>
              <w:fldChar w:fldCharType="end"/>
            </w:r>
          </w:hyperlink>
        </w:p>
        <w:p w14:paraId="434671DA" w14:textId="41E8EEB8" w:rsidR="00CE7DBB" w:rsidRDefault="00655C72">
          <w:pPr>
            <w:pStyle w:val="32"/>
            <w:rPr>
              <w:rFonts w:asciiTheme="minorHAnsi" w:eastAsiaTheme="minorEastAsia" w:hAnsiTheme="minorHAnsi" w:cstheme="minorBidi"/>
              <w:sz w:val="22"/>
              <w:szCs w:val="22"/>
            </w:rPr>
          </w:pPr>
          <w:hyperlink w:anchor="_Toc94204519" w:history="1">
            <w:r w:rsidR="00CE7DBB" w:rsidRPr="0002470A">
              <w:rPr>
                <w:rStyle w:val="aa"/>
              </w:rPr>
              <w:t>4.5.13. Экзотические связи</w:t>
            </w:r>
            <w:r w:rsidR="00CE7DBB">
              <w:rPr>
                <w:webHidden/>
              </w:rPr>
              <w:tab/>
            </w:r>
            <w:r w:rsidR="00CE7DBB">
              <w:rPr>
                <w:webHidden/>
              </w:rPr>
              <w:fldChar w:fldCharType="begin"/>
            </w:r>
            <w:r w:rsidR="00CE7DBB">
              <w:rPr>
                <w:webHidden/>
              </w:rPr>
              <w:instrText xml:space="preserve"> PAGEREF _Toc94204519 \h </w:instrText>
            </w:r>
            <w:r w:rsidR="00CE7DBB">
              <w:rPr>
                <w:webHidden/>
              </w:rPr>
            </w:r>
            <w:r w:rsidR="00CE7DBB">
              <w:rPr>
                <w:webHidden/>
              </w:rPr>
              <w:fldChar w:fldCharType="separate"/>
            </w:r>
            <w:r w:rsidR="003E0E95">
              <w:rPr>
                <w:webHidden/>
              </w:rPr>
              <w:t>118</w:t>
            </w:r>
            <w:r w:rsidR="00CE7DBB">
              <w:rPr>
                <w:webHidden/>
              </w:rPr>
              <w:fldChar w:fldCharType="end"/>
            </w:r>
          </w:hyperlink>
        </w:p>
        <w:p w14:paraId="008A909D" w14:textId="704B6030" w:rsidR="00CE7DBB" w:rsidRDefault="00655C72">
          <w:pPr>
            <w:pStyle w:val="32"/>
            <w:rPr>
              <w:rFonts w:asciiTheme="minorHAnsi" w:eastAsiaTheme="minorEastAsia" w:hAnsiTheme="minorHAnsi" w:cstheme="minorBidi"/>
              <w:sz w:val="22"/>
              <w:szCs w:val="22"/>
            </w:rPr>
          </w:pPr>
          <w:hyperlink w:anchor="_Toc94204520" w:history="1">
            <w:r w:rsidR="00CE7DBB" w:rsidRPr="0002470A">
              <w:rPr>
                <w:rStyle w:val="aa"/>
              </w:rPr>
              <w:t>4.5.14. Реализация иерархических структур</w:t>
            </w:r>
            <w:r w:rsidR="00CE7DBB">
              <w:rPr>
                <w:webHidden/>
              </w:rPr>
              <w:tab/>
            </w:r>
            <w:r w:rsidR="00CE7DBB">
              <w:rPr>
                <w:webHidden/>
              </w:rPr>
              <w:fldChar w:fldCharType="begin"/>
            </w:r>
            <w:r w:rsidR="00CE7DBB">
              <w:rPr>
                <w:webHidden/>
              </w:rPr>
              <w:instrText xml:space="preserve"> PAGEREF _Toc94204520 \h </w:instrText>
            </w:r>
            <w:r w:rsidR="00CE7DBB">
              <w:rPr>
                <w:webHidden/>
              </w:rPr>
            </w:r>
            <w:r w:rsidR="00CE7DBB">
              <w:rPr>
                <w:webHidden/>
              </w:rPr>
              <w:fldChar w:fldCharType="separate"/>
            </w:r>
            <w:r w:rsidR="003E0E95">
              <w:rPr>
                <w:b/>
                <w:bCs/>
                <w:webHidden/>
              </w:rPr>
              <w:t>Ошибка! Закладка не определена.</w:t>
            </w:r>
            <w:r w:rsidR="00CE7DBB">
              <w:rPr>
                <w:webHidden/>
              </w:rPr>
              <w:fldChar w:fldCharType="end"/>
            </w:r>
          </w:hyperlink>
        </w:p>
        <w:p w14:paraId="5EDA9766" w14:textId="5D82A3C8" w:rsidR="00CE7DBB" w:rsidRDefault="00655C72">
          <w:pPr>
            <w:pStyle w:val="32"/>
            <w:rPr>
              <w:rFonts w:asciiTheme="minorHAnsi" w:eastAsiaTheme="minorEastAsia" w:hAnsiTheme="minorHAnsi" w:cstheme="minorBidi"/>
              <w:sz w:val="22"/>
              <w:szCs w:val="22"/>
            </w:rPr>
          </w:pPr>
          <w:hyperlink w:anchor="_Toc94204521" w:history="1">
            <w:r w:rsidR="00CE7DBB" w:rsidRPr="0002470A">
              <w:rPr>
                <w:rStyle w:val="aa"/>
              </w:rPr>
              <w:t>4.5.15. Верификация связей</w:t>
            </w:r>
            <w:r w:rsidR="00CE7DBB">
              <w:rPr>
                <w:webHidden/>
              </w:rPr>
              <w:tab/>
            </w:r>
            <w:r w:rsidR="00CE7DBB">
              <w:rPr>
                <w:webHidden/>
              </w:rPr>
              <w:fldChar w:fldCharType="begin"/>
            </w:r>
            <w:r w:rsidR="00CE7DBB">
              <w:rPr>
                <w:webHidden/>
              </w:rPr>
              <w:instrText xml:space="preserve"> PAGEREF _Toc94204521 \h </w:instrText>
            </w:r>
            <w:r w:rsidR="00CE7DBB">
              <w:rPr>
                <w:webHidden/>
              </w:rPr>
            </w:r>
            <w:r w:rsidR="00CE7DBB">
              <w:rPr>
                <w:webHidden/>
              </w:rPr>
              <w:fldChar w:fldCharType="separate"/>
            </w:r>
            <w:r w:rsidR="003E0E95">
              <w:rPr>
                <w:webHidden/>
              </w:rPr>
              <w:t>118</w:t>
            </w:r>
            <w:r w:rsidR="00CE7DBB">
              <w:rPr>
                <w:webHidden/>
              </w:rPr>
              <w:fldChar w:fldCharType="end"/>
            </w:r>
          </w:hyperlink>
        </w:p>
        <w:p w14:paraId="02EEFF06" w14:textId="5083B625" w:rsidR="00CE7DBB" w:rsidRDefault="00655C72">
          <w:pPr>
            <w:pStyle w:val="32"/>
            <w:rPr>
              <w:rFonts w:asciiTheme="minorHAnsi" w:eastAsiaTheme="minorEastAsia" w:hAnsiTheme="minorHAnsi" w:cstheme="minorBidi"/>
              <w:sz w:val="22"/>
              <w:szCs w:val="22"/>
            </w:rPr>
          </w:pPr>
          <w:hyperlink w:anchor="_Toc94204522" w:history="1">
            <w:r w:rsidR="00CE7DBB" w:rsidRPr="0002470A">
              <w:rPr>
                <w:rStyle w:val="aa"/>
              </w:rPr>
              <w:t>4.5.16. Диаграмма «Сущность-связь»</w:t>
            </w:r>
            <w:r w:rsidR="00CE7DBB">
              <w:rPr>
                <w:webHidden/>
              </w:rPr>
              <w:tab/>
            </w:r>
            <w:r w:rsidR="00CE7DBB">
              <w:rPr>
                <w:webHidden/>
              </w:rPr>
              <w:fldChar w:fldCharType="begin"/>
            </w:r>
            <w:r w:rsidR="00CE7DBB">
              <w:rPr>
                <w:webHidden/>
              </w:rPr>
              <w:instrText xml:space="preserve"> PAGEREF _Toc94204522 \h </w:instrText>
            </w:r>
            <w:r w:rsidR="00CE7DBB">
              <w:rPr>
                <w:webHidden/>
              </w:rPr>
            </w:r>
            <w:r w:rsidR="00CE7DBB">
              <w:rPr>
                <w:webHidden/>
              </w:rPr>
              <w:fldChar w:fldCharType="separate"/>
            </w:r>
            <w:r w:rsidR="003E0E95">
              <w:rPr>
                <w:webHidden/>
              </w:rPr>
              <w:t>119</w:t>
            </w:r>
            <w:r w:rsidR="00CE7DBB">
              <w:rPr>
                <w:webHidden/>
              </w:rPr>
              <w:fldChar w:fldCharType="end"/>
            </w:r>
          </w:hyperlink>
        </w:p>
        <w:p w14:paraId="25BA3564" w14:textId="695B8089" w:rsidR="00CE7DBB" w:rsidRDefault="00655C72">
          <w:pPr>
            <w:pStyle w:val="23"/>
            <w:rPr>
              <w:rFonts w:asciiTheme="minorHAnsi" w:eastAsiaTheme="minorEastAsia" w:hAnsiTheme="minorHAnsi" w:cstheme="minorBidi"/>
              <w:b w:val="0"/>
              <w:sz w:val="22"/>
              <w:szCs w:val="22"/>
            </w:rPr>
          </w:pPr>
          <w:hyperlink w:anchor="_Toc94204523" w:history="1">
            <w:r w:rsidR="00CE7DBB" w:rsidRPr="0002470A">
              <w:rPr>
                <w:rStyle w:val="aa"/>
              </w:rPr>
              <w:t>4.6. Физическое проектирование базы данных</w:t>
            </w:r>
            <w:r w:rsidR="00CE7DBB">
              <w:rPr>
                <w:webHidden/>
              </w:rPr>
              <w:tab/>
            </w:r>
            <w:r w:rsidR="00CE7DBB">
              <w:rPr>
                <w:webHidden/>
              </w:rPr>
              <w:fldChar w:fldCharType="begin"/>
            </w:r>
            <w:r w:rsidR="00CE7DBB">
              <w:rPr>
                <w:webHidden/>
              </w:rPr>
              <w:instrText xml:space="preserve"> PAGEREF _Toc94204523 \h </w:instrText>
            </w:r>
            <w:r w:rsidR="00CE7DBB">
              <w:rPr>
                <w:webHidden/>
              </w:rPr>
            </w:r>
            <w:r w:rsidR="00CE7DBB">
              <w:rPr>
                <w:webHidden/>
              </w:rPr>
              <w:fldChar w:fldCharType="separate"/>
            </w:r>
            <w:r w:rsidR="003E0E95">
              <w:rPr>
                <w:webHidden/>
              </w:rPr>
              <w:t>120</w:t>
            </w:r>
            <w:r w:rsidR="00CE7DBB">
              <w:rPr>
                <w:webHidden/>
              </w:rPr>
              <w:fldChar w:fldCharType="end"/>
            </w:r>
          </w:hyperlink>
        </w:p>
        <w:p w14:paraId="739EF73F" w14:textId="3329D684" w:rsidR="00CE7DBB" w:rsidRDefault="00655C72">
          <w:pPr>
            <w:pStyle w:val="32"/>
            <w:rPr>
              <w:rFonts w:asciiTheme="minorHAnsi" w:eastAsiaTheme="minorEastAsia" w:hAnsiTheme="minorHAnsi" w:cstheme="minorBidi"/>
              <w:sz w:val="22"/>
              <w:szCs w:val="22"/>
            </w:rPr>
          </w:pPr>
          <w:hyperlink w:anchor="_Toc94204524" w:history="1">
            <w:r w:rsidR="00CE7DBB" w:rsidRPr="0002470A">
              <w:rPr>
                <w:rStyle w:val="aa"/>
              </w:rPr>
              <w:t>4.6.1. Формирование схемы таблиц</w:t>
            </w:r>
            <w:r w:rsidR="00CE7DBB">
              <w:rPr>
                <w:webHidden/>
              </w:rPr>
              <w:tab/>
            </w:r>
            <w:r w:rsidR="00CE7DBB">
              <w:rPr>
                <w:webHidden/>
              </w:rPr>
              <w:fldChar w:fldCharType="begin"/>
            </w:r>
            <w:r w:rsidR="00CE7DBB">
              <w:rPr>
                <w:webHidden/>
              </w:rPr>
              <w:instrText xml:space="preserve"> PAGEREF _Toc94204524 \h </w:instrText>
            </w:r>
            <w:r w:rsidR="00CE7DBB">
              <w:rPr>
                <w:webHidden/>
              </w:rPr>
            </w:r>
            <w:r w:rsidR="00CE7DBB">
              <w:rPr>
                <w:webHidden/>
              </w:rPr>
              <w:fldChar w:fldCharType="separate"/>
            </w:r>
            <w:r w:rsidR="003E0E95">
              <w:rPr>
                <w:webHidden/>
              </w:rPr>
              <w:t>120</w:t>
            </w:r>
            <w:r w:rsidR="00CE7DBB">
              <w:rPr>
                <w:webHidden/>
              </w:rPr>
              <w:fldChar w:fldCharType="end"/>
            </w:r>
          </w:hyperlink>
        </w:p>
        <w:p w14:paraId="34802C64" w14:textId="031F6A53" w:rsidR="00CE7DBB" w:rsidRDefault="00655C72">
          <w:pPr>
            <w:pStyle w:val="32"/>
            <w:rPr>
              <w:rFonts w:asciiTheme="minorHAnsi" w:eastAsiaTheme="minorEastAsia" w:hAnsiTheme="minorHAnsi" w:cstheme="minorBidi"/>
              <w:sz w:val="22"/>
              <w:szCs w:val="22"/>
            </w:rPr>
          </w:pPr>
          <w:hyperlink w:anchor="_Toc94204525" w:history="1">
            <w:r w:rsidR="00CE7DBB" w:rsidRPr="0002470A">
              <w:rPr>
                <w:rStyle w:val="aa"/>
              </w:rPr>
              <w:t>4.6.2. Создание представлений</w:t>
            </w:r>
            <w:r w:rsidR="00CE7DBB">
              <w:rPr>
                <w:webHidden/>
              </w:rPr>
              <w:tab/>
            </w:r>
            <w:r w:rsidR="00CE7DBB">
              <w:rPr>
                <w:webHidden/>
              </w:rPr>
              <w:fldChar w:fldCharType="begin"/>
            </w:r>
            <w:r w:rsidR="00CE7DBB">
              <w:rPr>
                <w:webHidden/>
              </w:rPr>
              <w:instrText xml:space="preserve"> PAGEREF _Toc94204525 \h </w:instrText>
            </w:r>
            <w:r w:rsidR="00CE7DBB">
              <w:rPr>
                <w:webHidden/>
              </w:rPr>
            </w:r>
            <w:r w:rsidR="00CE7DBB">
              <w:rPr>
                <w:webHidden/>
              </w:rPr>
              <w:fldChar w:fldCharType="separate"/>
            </w:r>
            <w:r w:rsidR="003E0E95">
              <w:rPr>
                <w:webHidden/>
              </w:rPr>
              <w:t>121</w:t>
            </w:r>
            <w:r w:rsidR="00CE7DBB">
              <w:rPr>
                <w:webHidden/>
              </w:rPr>
              <w:fldChar w:fldCharType="end"/>
            </w:r>
          </w:hyperlink>
        </w:p>
        <w:p w14:paraId="3433BF96" w14:textId="683430DE" w:rsidR="00CE7DBB" w:rsidRDefault="00655C72">
          <w:pPr>
            <w:pStyle w:val="32"/>
            <w:rPr>
              <w:rFonts w:asciiTheme="minorHAnsi" w:eastAsiaTheme="minorEastAsia" w:hAnsiTheme="minorHAnsi" w:cstheme="minorBidi"/>
              <w:sz w:val="22"/>
              <w:szCs w:val="22"/>
            </w:rPr>
          </w:pPr>
          <w:hyperlink w:anchor="_Toc94204526" w:history="1">
            <w:r w:rsidR="00CE7DBB" w:rsidRPr="0002470A">
              <w:rPr>
                <w:rStyle w:val="aa"/>
              </w:rPr>
              <w:t>4.6.3. Создание хранимых процедур</w:t>
            </w:r>
            <w:r w:rsidR="00CE7DBB">
              <w:rPr>
                <w:webHidden/>
              </w:rPr>
              <w:tab/>
            </w:r>
            <w:r w:rsidR="00CE7DBB">
              <w:rPr>
                <w:webHidden/>
              </w:rPr>
              <w:fldChar w:fldCharType="begin"/>
            </w:r>
            <w:r w:rsidR="00CE7DBB">
              <w:rPr>
                <w:webHidden/>
              </w:rPr>
              <w:instrText xml:space="preserve"> PAGEREF _Toc94204526 \h </w:instrText>
            </w:r>
            <w:r w:rsidR="00CE7DBB">
              <w:rPr>
                <w:webHidden/>
              </w:rPr>
            </w:r>
            <w:r w:rsidR="00CE7DBB">
              <w:rPr>
                <w:webHidden/>
              </w:rPr>
              <w:fldChar w:fldCharType="separate"/>
            </w:r>
            <w:r w:rsidR="003E0E95">
              <w:rPr>
                <w:webHidden/>
              </w:rPr>
              <w:t>123</w:t>
            </w:r>
            <w:r w:rsidR="00CE7DBB">
              <w:rPr>
                <w:webHidden/>
              </w:rPr>
              <w:fldChar w:fldCharType="end"/>
            </w:r>
          </w:hyperlink>
        </w:p>
        <w:p w14:paraId="4049AD5E" w14:textId="0158828D" w:rsidR="00CE7DBB" w:rsidRDefault="00655C72">
          <w:pPr>
            <w:pStyle w:val="32"/>
            <w:rPr>
              <w:rFonts w:asciiTheme="minorHAnsi" w:eastAsiaTheme="minorEastAsia" w:hAnsiTheme="minorHAnsi" w:cstheme="minorBidi"/>
              <w:sz w:val="22"/>
              <w:szCs w:val="22"/>
            </w:rPr>
          </w:pPr>
          <w:hyperlink w:anchor="_Toc94204527" w:history="1">
            <w:r w:rsidR="00CE7DBB" w:rsidRPr="0002470A">
              <w:rPr>
                <w:rStyle w:val="aa"/>
              </w:rPr>
              <w:t>4.6.4. Триггеры</w:t>
            </w:r>
            <w:r w:rsidR="00CE7DBB">
              <w:rPr>
                <w:webHidden/>
              </w:rPr>
              <w:tab/>
            </w:r>
            <w:r w:rsidR="00CE7DBB">
              <w:rPr>
                <w:webHidden/>
              </w:rPr>
              <w:fldChar w:fldCharType="begin"/>
            </w:r>
            <w:r w:rsidR="00CE7DBB">
              <w:rPr>
                <w:webHidden/>
              </w:rPr>
              <w:instrText xml:space="preserve"> PAGEREF _Toc94204527 \h </w:instrText>
            </w:r>
            <w:r w:rsidR="00CE7DBB">
              <w:rPr>
                <w:webHidden/>
              </w:rPr>
            </w:r>
            <w:r w:rsidR="00CE7DBB">
              <w:rPr>
                <w:webHidden/>
              </w:rPr>
              <w:fldChar w:fldCharType="separate"/>
            </w:r>
            <w:r w:rsidR="003E0E95">
              <w:rPr>
                <w:webHidden/>
              </w:rPr>
              <w:t>123</w:t>
            </w:r>
            <w:r w:rsidR="00CE7DBB">
              <w:rPr>
                <w:webHidden/>
              </w:rPr>
              <w:fldChar w:fldCharType="end"/>
            </w:r>
          </w:hyperlink>
        </w:p>
        <w:p w14:paraId="658CBAC0" w14:textId="62980139" w:rsidR="00CE7DBB" w:rsidRDefault="00655C72">
          <w:pPr>
            <w:pStyle w:val="23"/>
            <w:rPr>
              <w:rFonts w:asciiTheme="minorHAnsi" w:eastAsiaTheme="minorEastAsia" w:hAnsiTheme="minorHAnsi" w:cstheme="minorBidi"/>
              <w:b w:val="0"/>
              <w:sz w:val="22"/>
              <w:szCs w:val="22"/>
            </w:rPr>
          </w:pPr>
          <w:hyperlink w:anchor="_Toc94204528" w:history="1">
            <w:r w:rsidR="00CE7DBB" w:rsidRPr="0002470A">
              <w:rPr>
                <w:rStyle w:val="aa"/>
              </w:rPr>
              <w:t>4.7. Разграничение доступа и создание ролей пользователей</w:t>
            </w:r>
            <w:r w:rsidR="00CE7DBB">
              <w:rPr>
                <w:webHidden/>
              </w:rPr>
              <w:tab/>
            </w:r>
            <w:r w:rsidR="00CE7DBB">
              <w:rPr>
                <w:webHidden/>
              </w:rPr>
              <w:fldChar w:fldCharType="begin"/>
            </w:r>
            <w:r w:rsidR="00CE7DBB">
              <w:rPr>
                <w:webHidden/>
              </w:rPr>
              <w:instrText xml:space="preserve"> PAGEREF _Toc94204528 \h </w:instrText>
            </w:r>
            <w:r w:rsidR="00CE7DBB">
              <w:rPr>
                <w:webHidden/>
              </w:rPr>
            </w:r>
            <w:r w:rsidR="00CE7DBB">
              <w:rPr>
                <w:webHidden/>
              </w:rPr>
              <w:fldChar w:fldCharType="separate"/>
            </w:r>
            <w:r w:rsidR="003E0E95">
              <w:rPr>
                <w:webHidden/>
              </w:rPr>
              <w:t>125</w:t>
            </w:r>
            <w:r w:rsidR="00CE7DBB">
              <w:rPr>
                <w:webHidden/>
              </w:rPr>
              <w:fldChar w:fldCharType="end"/>
            </w:r>
          </w:hyperlink>
        </w:p>
        <w:p w14:paraId="62E53C27" w14:textId="008CE142" w:rsidR="00CE7DBB" w:rsidRDefault="00655C72">
          <w:pPr>
            <w:pStyle w:val="32"/>
            <w:rPr>
              <w:rFonts w:asciiTheme="minorHAnsi" w:eastAsiaTheme="minorEastAsia" w:hAnsiTheme="minorHAnsi" w:cstheme="minorBidi"/>
              <w:sz w:val="22"/>
              <w:szCs w:val="22"/>
            </w:rPr>
          </w:pPr>
          <w:hyperlink w:anchor="_Toc94204529" w:history="1">
            <w:r w:rsidR="00CE7DBB" w:rsidRPr="0002470A">
              <w:rPr>
                <w:rStyle w:val="aa"/>
              </w:rPr>
              <w:t>4.7.1. Что такое разграничение доступа</w:t>
            </w:r>
            <w:r w:rsidR="00CE7DBB">
              <w:rPr>
                <w:webHidden/>
              </w:rPr>
              <w:tab/>
            </w:r>
            <w:r w:rsidR="00CE7DBB">
              <w:rPr>
                <w:webHidden/>
              </w:rPr>
              <w:fldChar w:fldCharType="begin"/>
            </w:r>
            <w:r w:rsidR="00CE7DBB">
              <w:rPr>
                <w:webHidden/>
              </w:rPr>
              <w:instrText xml:space="preserve"> PAGEREF _Toc94204529 \h </w:instrText>
            </w:r>
            <w:r w:rsidR="00CE7DBB">
              <w:rPr>
                <w:webHidden/>
              </w:rPr>
            </w:r>
            <w:r w:rsidR="00CE7DBB">
              <w:rPr>
                <w:webHidden/>
              </w:rPr>
              <w:fldChar w:fldCharType="separate"/>
            </w:r>
            <w:r w:rsidR="003E0E95">
              <w:rPr>
                <w:webHidden/>
              </w:rPr>
              <w:t>125</w:t>
            </w:r>
            <w:r w:rsidR="00CE7DBB">
              <w:rPr>
                <w:webHidden/>
              </w:rPr>
              <w:fldChar w:fldCharType="end"/>
            </w:r>
          </w:hyperlink>
        </w:p>
        <w:p w14:paraId="0F418D4C" w14:textId="1D23300E" w:rsidR="00CE7DBB" w:rsidRDefault="00655C72">
          <w:pPr>
            <w:pStyle w:val="32"/>
            <w:rPr>
              <w:rFonts w:asciiTheme="minorHAnsi" w:eastAsiaTheme="minorEastAsia" w:hAnsiTheme="minorHAnsi" w:cstheme="minorBidi"/>
              <w:sz w:val="22"/>
              <w:szCs w:val="22"/>
            </w:rPr>
          </w:pPr>
          <w:hyperlink w:anchor="_Toc94204530" w:history="1">
            <w:r w:rsidR="00CE7DBB" w:rsidRPr="0002470A">
              <w:rPr>
                <w:rStyle w:val="aa"/>
              </w:rPr>
              <w:t>4.7.2. Пользователи, их схемы и роли</w:t>
            </w:r>
            <w:r w:rsidR="00CE7DBB">
              <w:rPr>
                <w:webHidden/>
              </w:rPr>
              <w:tab/>
            </w:r>
            <w:r w:rsidR="00CE7DBB">
              <w:rPr>
                <w:webHidden/>
              </w:rPr>
              <w:fldChar w:fldCharType="begin"/>
            </w:r>
            <w:r w:rsidR="00CE7DBB">
              <w:rPr>
                <w:webHidden/>
              </w:rPr>
              <w:instrText xml:space="preserve"> PAGEREF _Toc94204530 \h </w:instrText>
            </w:r>
            <w:r w:rsidR="00CE7DBB">
              <w:rPr>
                <w:webHidden/>
              </w:rPr>
            </w:r>
            <w:r w:rsidR="00CE7DBB">
              <w:rPr>
                <w:webHidden/>
              </w:rPr>
              <w:fldChar w:fldCharType="separate"/>
            </w:r>
            <w:r w:rsidR="003E0E95">
              <w:rPr>
                <w:webHidden/>
              </w:rPr>
              <w:t>125</w:t>
            </w:r>
            <w:r w:rsidR="00CE7DBB">
              <w:rPr>
                <w:webHidden/>
              </w:rPr>
              <w:fldChar w:fldCharType="end"/>
            </w:r>
          </w:hyperlink>
        </w:p>
        <w:p w14:paraId="60D64A04" w14:textId="51B21A3E" w:rsidR="00CE7DBB" w:rsidRDefault="00655C72">
          <w:pPr>
            <w:pStyle w:val="32"/>
            <w:rPr>
              <w:rFonts w:asciiTheme="minorHAnsi" w:eastAsiaTheme="minorEastAsia" w:hAnsiTheme="minorHAnsi" w:cstheme="minorBidi"/>
              <w:sz w:val="22"/>
              <w:szCs w:val="22"/>
            </w:rPr>
          </w:pPr>
          <w:hyperlink w:anchor="_Toc94204531" w:history="1">
            <w:r w:rsidR="00CE7DBB" w:rsidRPr="0002470A">
              <w:rPr>
                <w:rStyle w:val="aa"/>
              </w:rPr>
              <w:t>4.7.3. Предопределённые роли пользователей СУБД</w:t>
            </w:r>
            <w:r w:rsidR="00CE7DBB">
              <w:rPr>
                <w:webHidden/>
              </w:rPr>
              <w:tab/>
            </w:r>
            <w:r w:rsidR="00CE7DBB">
              <w:rPr>
                <w:webHidden/>
              </w:rPr>
              <w:fldChar w:fldCharType="begin"/>
            </w:r>
            <w:r w:rsidR="00CE7DBB">
              <w:rPr>
                <w:webHidden/>
              </w:rPr>
              <w:instrText xml:space="preserve"> PAGEREF _Toc94204531 \h </w:instrText>
            </w:r>
            <w:r w:rsidR="00CE7DBB">
              <w:rPr>
                <w:webHidden/>
              </w:rPr>
            </w:r>
            <w:r w:rsidR="00CE7DBB">
              <w:rPr>
                <w:webHidden/>
              </w:rPr>
              <w:fldChar w:fldCharType="separate"/>
            </w:r>
            <w:r w:rsidR="003E0E95">
              <w:rPr>
                <w:webHidden/>
              </w:rPr>
              <w:t>126</w:t>
            </w:r>
            <w:r w:rsidR="00CE7DBB">
              <w:rPr>
                <w:webHidden/>
              </w:rPr>
              <w:fldChar w:fldCharType="end"/>
            </w:r>
          </w:hyperlink>
        </w:p>
        <w:p w14:paraId="17E25824" w14:textId="477CF1CE" w:rsidR="00CE7DBB" w:rsidRDefault="00655C72">
          <w:pPr>
            <w:pStyle w:val="32"/>
            <w:rPr>
              <w:rFonts w:asciiTheme="minorHAnsi" w:eastAsiaTheme="minorEastAsia" w:hAnsiTheme="minorHAnsi" w:cstheme="minorBidi"/>
              <w:sz w:val="22"/>
              <w:szCs w:val="22"/>
            </w:rPr>
          </w:pPr>
          <w:hyperlink w:anchor="_Toc94204532" w:history="1">
            <w:r w:rsidR="00CE7DBB" w:rsidRPr="0002470A">
              <w:rPr>
                <w:rStyle w:val="aa"/>
              </w:rPr>
              <w:t>4.7.4. Создание ролей пользователей</w:t>
            </w:r>
            <w:r w:rsidR="00CE7DBB">
              <w:rPr>
                <w:webHidden/>
              </w:rPr>
              <w:tab/>
            </w:r>
            <w:r w:rsidR="00CE7DBB">
              <w:rPr>
                <w:webHidden/>
              </w:rPr>
              <w:fldChar w:fldCharType="begin"/>
            </w:r>
            <w:r w:rsidR="00CE7DBB">
              <w:rPr>
                <w:webHidden/>
              </w:rPr>
              <w:instrText xml:space="preserve"> PAGEREF _Toc94204532 \h </w:instrText>
            </w:r>
            <w:r w:rsidR="00CE7DBB">
              <w:rPr>
                <w:webHidden/>
              </w:rPr>
            </w:r>
            <w:r w:rsidR="00CE7DBB">
              <w:rPr>
                <w:webHidden/>
              </w:rPr>
              <w:fldChar w:fldCharType="separate"/>
            </w:r>
            <w:r w:rsidR="003E0E95">
              <w:rPr>
                <w:webHidden/>
              </w:rPr>
              <w:t>126</w:t>
            </w:r>
            <w:r w:rsidR="00CE7DBB">
              <w:rPr>
                <w:webHidden/>
              </w:rPr>
              <w:fldChar w:fldCharType="end"/>
            </w:r>
          </w:hyperlink>
        </w:p>
        <w:p w14:paraId="615C2B00" w14:textId="25C36AFF" w:rsidR="00CE7DBB" w:rsidRDefault="00655C72">
          <w:pPr>
            <w:pStyle w:val="23"/>
            <w:rPr>
              <w:rFonts w:asciiTheme="minorHAnsi" w:eastAsiaTheme="minorEastAsia" w:hAnsiTheme="minorHAnsi" w:cstheme="minorBidi"/>
              <w:b w:val="0"/>
              <w:sz w:val="22"/>
              <w:szCs w:val="22"/>
            </w:rPr>
          </w:pPr>
          <w:hyperlink w:anchor="_Toc94204533" w:history="1">
            <w:r w:rsidR="00CE7DBB" w:rsidRPr="0002470A">
              <w:rPr>
                <w:rStyle w:val="aa"/>
              </w:rPr>
              <w:t>4.8. Обеспечение согласованности БД</w:t>
            </w:r>
            <w:r w:rsidR="00CE7DBB">
              <w:rPr>
                <w:webHidden/>
              </w:rPr>
              <w:tab/>
            </w:r>
            <w:r w:rsidR="00CE7DBB">
              <w:rPr>
                <w:webHidden/>
              </w:rPr>
              <w:fldChar w:fldCharType="begin"/>
            </w:r>
            <w:r w:rsidR="00CE7DBB">
              <w:rPr>
                <w:webHidden/>
              </w:rPr>
              <w:instrText xml:space="preserve"> PAGEREF _Toc94204533 \h </w:instrText>
            </w:r>
            <w:r w:rsidR="00CE7DBB">
              <w:rPr>
                <w:webHidden/>
              </w:rPr>
            </w:r>
            <w:r w:rsidR="00CE7DBB">
              <w:rPr>
                <w:webHidden/>
              </w:rPr>
              <w:fldChar w:fldCharType="separate"/>
            </w:r>
            <w:r w:rsidR="003E0E95">
              <w:rPr>
                <w:webHidden/>
              </w:rPr>
              <w:t>128</w:t>
            </w:r>
            <w:r w:rsidR="00CE7DBB">
              <w:rPr>
                <w:webHidden/>
              </w:rPr>
              <w:fldChar w:fldCharType="end"/>
            </w:r>
          </w:hyperlink>
        </w:p>
        <w:p w14:paraId="27EA9B9C" w14:textId="0E4CB714" w:rsidR="00CE7DBB" w:rsidRDefault="00655C72">
          <w:pPr>
            <w:pStyle w:val="32"/>
            <w:rPr>
              <w:rFonts w:asciiTheme="minorHAnsi" w:eastAsiaTheme="minorEastAsia" w:hAnsiTheme="minorHAnsi" w:cstheme="minorBidi"/>
              <w:sz w:val="22"/>
              <w:szCs w:val="22"/>
            </w:rPr>
          </w:pPr>
          <w:hyperlink w:anchor="_Toc94204534" w:history="1">
            <w:r w:rsidR="00CE7DBB" w:rsidRPr="0002470A">
              <w:rPr>
                <w:rStyle w:val="aa"/>
              </w:rPr>
              <w:t>4.8.1. Виды согласованности БД</w:t>
            </w:r>
            <w:r w:rsidR="00CE7DBB">
              <w:rPr>
                <w:webHidden/>
              </w:rPr>
              <w:tab/>
            </w:r>
            <w:r w:rsidR="00CE7DBB">
              <w:rPr>
                <w:webHidden/>
              </w:rPr>
              <w:fldChar w:fldCharType="begin"/>
            </w:r>
            <w:r w:rsidR="00CE7DBB">
              <w:rPr>
                <w:webHidden/>
              </w:rPr>
              <w:instrText xml:space="preserve"> PAGEREF _Toc94204534 \h </w:instrText>
            </w:r>
            <w:r w:rsidR="00CE7DBB">
              <w:rPr>
                <w:webHidden/>
              </w:rPr>
            </w:r>
            <w:r w:rsidR="00CE7DBB">
              <w:rPr>
                <w:webHidden/>
              </w:rPr>
              <w:fldChar w:fldCharType="separate"/>
            </w:r>
            <w:r w:rsidR="003E0E95">
              <w:rPr>
                <w:webHidden/>
              </w:rPr>
              <w:t>128</w:t>
            </w:r>
            <w:r w:rsidR="00CE7DBB">
              <w:rPr>
                <w:webHidden/>
              </w:rPr>
              <w:fldChar w:fldCharType="end"/>
            </w:r>
          </w:hyperlink>
        </w:p>
        <w:p w14:paraId="6E6065C5" w14:textId="2D09A7E4" w:rsidR="00CE7DBB" w:rsidRDefault="00655C72">
          <w:pPr>
            <w:pStyle w:val="32"/>
            <w:rPr>
              <w:rFonts w:asciiTheme="minorHAnsi" w:eastAsiaTheme="minorEastAsia" w:hAnsiTheme="minorHAnsi" w:cstheme="minorBidi"/>
              <w:sz w:val="22"/>
              <w:szCs w:val="22"/>
            </w:rPr>
          </w:pPr>
          <w:hyperlink w:anchor="_Toc94204535" w:history="1">
            <w:r w:rsidR="00CE7DBB" w:rsidRPr="0002470A">
              <w:rPr>
                <w:rStyle w:val="aa"/>
              </w:rPr>
              <w:t>4.8.2. Механизмы обеспечения согласованности БД</w:t>
            </w:r>
            <w:r w:rsidR="00CE7DBB">
              <w:rPr>
                <w:webHidden/>
              </w:rPr>
              <w:tab/>
            </w:r>
            <w:r w:rsidR="00CE7DBB">
              <w:rPr>
                <w:webHidden/>
              </w:rPr>
              <w:fldChar w:fldCharType="begin"/>
            </w:r>
            <w:r w:rsidR="00CE7DBB">
              <w:rPr>
                <w:webHidden/>
              </w:rPr>
              <w:instrText xml:space="preserve"> PAGEREF _Toc94204535 \h </w:instrText>
            </w:r>
            <w:r w:rsidR="00CE7DBB">
              <w:rPr>
                <w:webHidden/>
              </w:rPr>
            </w:r>
            <w:r w:rsidR="00CE7DBB">
              <w:rPr>
                <w:webHidden/>
              </w:rPr>
              <w:fldChar w:fldCharType="separate"/>
            </w:r>
            <w:r w:rsidR="003E0E95">
              <w:rPr>
                <w:webHidden/>
              </w:rPr>
              <w:t>129</w:t>
            </w:r>
            <w:r w:rsidR="00CE7DBB">
              <w:rPr>
                <w:webHidden/>
              </w:rPr>
              <w:fldChar w:fldCharType="end"/>
            </w:r>
          </w:hyperlink>
        </w:p>
        <w:p w14:paraId="032D15F4" w14:textId="0B13EBE9" w:rsidR="00CE7DBB" w:rsidRDefault="00655C72">
          <w:pPr>
            <w:pStyle w:val="32"/>
            <w:rPr>
              <w:rFonts w:asciiTheme="minorHAnsi" w:eastAsiaTheme="minorEastAsia" w:hAnsiTheme="minorHAnsi" w:cstheme="minorBidi"/>
              <w:sz w:val="22"/>
              <w:szCs w:val="22"/>
            </w:rPr>
          </w:pPr>
          <w:hyperlink w:anchor="_Toc94204536" w:history="1">
            <w:r w:rsidR="00CE7DBB" w:rsidRPr="0002470A">
              <w:rPr>
                <w:rStyle w:val="aa"/>
              </w:rPr>
              <w:t>4.8.3. Удаление данных</w:t>
            </w:r>
            <w:r w:rsidR="00CE7DBB">
              <w:rPr>
                <w:webHidden/>
              </w:rPr>
              <w:tab/>
            </w:r>
            <w:r w:rsidR="00CE7DBB">
              <w:rPr>
                <w:webHidden/>
              </w:rPr>
              <w:fldChar w:fldCharType="begin"/>
            </w:r>
            <w:r w:rsidR="00CE7DBB">
              <w:rPr>
                <w:webHidden/>
              </w:rPr>
              <w:instrText xml:space="preserve"> PAGEREF _Toc94204536 \h </w:instrText>
            </w:r>
            <w:r w:rsidR="00CE7DBB">
              <w:rPr>
                <w:webHidden/>
              </w:rPr>
            </w:r>
            <w:r w:rsidR="00CE7DBB">
              <w:rPr>
                <w:webHidden/>
              </w:rPr>
              <w:fldChar w:fldCharType="separate"/>
            </w:r>
            <w:r w:rsidR="003E0E95">
              <w:rPr>
                <w:webHidden/>
              </w:rPr>
              <w:t>130</w:t>
            </w:r>
            <w:r w:rsidR="00CE7DBB">
              <w:rPr>
                <w:webHidden/>
              </w:rPr>
              <w:fldChar w:fldCharType="end"/>
            </w:r>
          </w:hyperlink>
        </w:p>
        <w:p w14:paraId="73AFEDF4" w14:textId="485C06CA" w:rsidR="00CE7DBB" w:rsidRDefault="00655C72">
          <w:pPr>
            <w:pStyle w:val="23"/>
            <w:rPr>
              <w:rFonts w:asciiTheme="minorHAnsi" w:eastAsiaTheme="minorEastAsia" w:hAnsiTheme="minorHAnsi" w:cstheme="minorBidi"/>
              <w:b w:val="0"/>
              <w:sz w:val="22"/>
              <w:szCs w:val="22"/>
            </w:rPr>
          </w:pPr>
          <w:hyperlink w:anchor="_Toc94204537" w:history="1">
            <w:r w:rsidR="00CE7DBB" w:rsidRPr="0002470A">
              <w:rPr>
                <w:rStyle w:val="aa"/>
              </w:rPr>
              <w:t>4.9. Поддержка историчности</w:t>
            </w:r>
            <w:r w:rsidR="00CE7DBB">
              <w:rPr>
                <w:webHidden/>
              </w:rPr>
              <w:tab/>
            </w:r>
            <w:r w:rsidR="00CE7DBB">
              <w:rPr>
                <w:webHidden/>
              </w:rPr>
              <w:fldChar w:fldCharType="begin"/>
            </w:r>
            <w:r w:rsidR="00CE7DBB">
              <w:rPr>
                <w:webHidden/>
              </w:rPr>
              <w:instrText xml:space="preserve"> PAGEREF _Toc94204537 \h </w:instrText>
            </w:r>
            <w:r w:rsidR="00CE7DBB">
              <w:rPr>
                <w:webHidden/>
              </w:rPr>
            </w:r>
            <w:r w:rsidR="00CE7DBB">
              <w:rPr>
                <w:webHidden/>
              </w:rPr>
              <w:fldChar w:fldCharType="separate"/>
            </w:r>
            <w:r w:rsidR="003E0E95">
              <w:rPr>
                <w:webHidden/>
              </w:rPr>
              <w:t>130</w:t>
            </w:r>
            <w:r w:rsidR="00CE7DBB">
              <w:rPr>
                <w:webHidden/>
              </w:rPr>
              <w:fldChar w:fldCharType="end"/>
            </w:r>
          </w:hyperlink>
        </w:p>
        <w:p w14:paraId="3F48B250" w14:textId="1933CA76" w:rsidR="00CE7DBB" w:rsidRDefault="00655C72">
          <w:pPr>
            <w:pStyle w:val="23"/>
            <w:rPr>
              <w:rFonts w:asciiTheme="minorHAnsi" w:eastAsiaTheme="minorEastAsia" w:hAnsiTheme="minorHAnsi" w:cstheme="minorBidi"/>
              <w:b w:val="0"/>
              <w:sz w:val="22"/>
              <w:szCs w:val="22"/>
            </w:rPr>
          </w:pPr>
          <w:hyperlink w:anchor="_Toc94204538" w:history="1">
            <w:r w:rsidR="00CE7DBB" w:rsidRPr="0002470A">
              <w:rPr>
                <w:rStyle w:val="aa"/>
              </w:rPr>
              <w:t>4.10. Обеспечение быстродействия БД</w:t>
            </w:r>
            <w:r w:rsidR="00CE7DBB">
              <w:rPr>
                <w:webHidden/>
              </w:rPr>
              <w:tab/>
            </w:r>
            <w:r w:rsidR="00CE7DBB">
              <w:rPr>
                <w:webHidden/>
              </w:rPr>
              <w:fldChar w:fldCharType="begin"/>
            </w:r>
            <w:r w:rsidR="00CE7DBB">
              <w:rPr>
                <w:webHidden/>
              </w:rPr>
              <w:instrText xml:space="preserve"> PAGEREF _Toc94204538 \h </w:instrText>
            </w:r>
            <w:r w:rsidR="00CE7DBB">
              <w:rPr>
                <w:webHidden/>
              </w:rPr>
            </w:r>
            <w:r w:rsidR="00CE7DBB">
              <w:rPr>
                <w:webHidden/>
              </w:rPr>
              <w:fldChar w:fldCharType="separate"/>
            </w:r>
            <w:r w:rsidR="003E0E95">
              <w:rPr>
                <w:webHidden/>
              </w:rPr>
              <w:t>132</w:t>
            </w:r>
            <w:r w:rsidR="00CE7DBB">
              <w:rPr>
                <w:webHidden/>
              </w:rPr>
              <w:fldChar w:fldCharType="end"/>
            </w:r>
          </w:hyperlink>
        </w:p>
        <w:p w14:paraId="62ED7D9A" w14:textId="365834AA" w:rsidR="00CE7DBB" w:rsidRDefault="00655C72">
          <w:pPr>
            <w:pStyle w:val="32"/>
            <w:rPr>
              <w:rFonts w:asciiTheme="minorHAnsi" w:eastAsiaTheme="minorEastAsia" w:hAnsiTheme="minorHAnsi" w:cstheme="minorBidi"/>
              <w:sz w:val="22"/>
              <w:szCs w:val="22"/>
            </w:rPr>
          </w:pPr>
          <w:hyperlink w:anchor="_Toc94204539" w:history="1">
            <w:r w:rsidR="00CE7DBB" w:rsidRPr="0002470A">
              <w:rPr>
                <w:rStyle w:val="aa"/>
              </w:rPr>
              <w:t>4.10.1. Создание индексов</w:t>
            </w:r>
            <w:r w:rsidR="00CE7DBB">
              <w:rPr>
                <w:webHidden/>
              </w:rPr>
              <w:tab/>
            </w:r>
            <w:r w:rsidR="00CE7DBB">
              <w:rPr>
                <w:webHidden/>
              </w:rPr>
              <w:fldChar w:fldCharType="begin"/>
            </w:r>
            <w:r w:rsidR="00CE7DBB">
              <w:rPr>
                <w:webHidden/>
              </w:rPr>
              <w:instrText xml:space="preserve"> PAGEREF _Toc94204539 \h </w:instrText>
            </w:r>
            <w:r w:rsidR="00CE7DBB">
              <w:rPr>
                <w:webHidden/>
              </w:rPr>
            </w:r>
            <w:r w:rsidR="00CE7DBB">
              <w:rPr>
                <w:webHidden/>
              </w:rPr>
              <w:fldChar w:fldCharType="separate"/>
            </w:r>
            <w:r w:rsidR="003E0E95">
              <w:rPr>
                <w:webHidden/>
              </w:rPr>
              <w:t>132</w:t>
            </w:r>
            <w:r w:rsidR="00CE7DBB">
              <w:rPr>
                <w:webHidden/>
              </w:rPr>
              <w:fldChar w:fldCharType="end"/>
            </w:r>
          </w:hyperlink>
        </w:p>
        <w:p w14:paraId="4BF87548" w14:textId="3BB694E5" w:rsidR="00CE7DBB" w:rsidRDefault="00655C72">
          <w:pPr>
            <w:pStyle w:val="32"/>
            <w:rPr>
              <w:rFonts w:asciiTheme="minorHAnsi" w:eastAsiaTheme="minorEastAsia" w:hAnsiTheme="minorHAnsi" w:cstheme="minorBidi"/>
              <w:sz w:val="22"/>
              <w:szCs w:val="22"/>
            </w:rPr>
          </w:pPr>
          <w:hyperlink w:anchor="_Toc94204540" w:history="1">
            <w:r w:rsidR="00CE7DBB" w:rsidRPr="0002470A">
              <w:rPr>
                <w:rStyle w:val="aa"/>
              </w:rPr>
              <w:t>4.10.2. Кластеризация таблиц</w:t>
            </w:r>
            <w:r w:rsidR="00CE7DBB">
              <w:rPr>
                <w:webHidden/>
              </w:rPr>
              <w:tab/>
            </w:r>
            <w:r w:rsidR="00CE7DBB">
              <w:rPr>
                <w:webHidden/>
              </w:rPr>
              <w:fldChar w:fldCharType="begin"/>
            </w:r>
            <w:r w:rsidR="00CE7DBB">
              <w:rPr>
                <w:webHidden/>
              </w:rPr>
              <w:instrText xml:space="preserve"> PAGEREF _Toc94204540 \h </w:instrText>
            </w:r>
            <w:r w:rsidR="00CE7DBB">
              <w:rPr>
                <w:webHidden/>
              </w:rPr>
            </w:r>
            <w:r w:rsidR="00CE7DBB">
              <w:rPr>
                <w:webHidden/>
              </w:rPr>
              <w:fldChar w:fldCharType="separate"/>
            </w:r>
            <w:r w:rsidR="003E0E95">
              <w:rPr>
                <w:webHidden/>
              </w:rPr>
              <w:t>134</w:t>
            </w:r>
            <w:r w:rsidR="00CE7DBB">
              <w:rPr>
                <w:webHidden/>
              </w:rPr>
              <w:fldChar w:fldCharType="end"/>
            </w:r>
          </w:hyperlink>
        </w:p>
        <w:p w14:paraId="15B81A0F" w14:textId="15DD4FD2" w:rsidR="00CE7DBB" w:rsidRDefault="00655C72">
          <w:pPr>
            <w:pStyle w:val="32"/>
            <w:rPr>
              <w:rFonts w:asciiTheme="minorHAnsi" w:eastAsiaTheme="minorEastAsia" w:hAnsiTheme="minorHAnsi" w:cstheme="minorBidi"/>
              <w:sz w:val="22"/>
              <w:szCs w:val="22"/>
            </w:rPr>
          </w:pPr>
          <w:hyperlink w:anchor="_Toc94204541" w:history="1">
            <w:r w:rsidR="00CE7DBB" w:rsidRPr="0002470A">
              <w:rPr>
                <w:rStyle w:val="aa"/>
              </w:rPr>
              <w:t>4.10.3. Секционирование таблиц</w:t>
            </w:r>
            <w:r w:rsidR="00CE7DBB">
              <w:rPr>
                <w:webHidden/>
              </w:rPr>
              <w:tab/>
            </w:r>
            <w:r w:rsidR="00CE7DBB">
              <w:rPr>
                <w:webHidden/>
              </w:rPr>
              <w:fldChar w:fldCharType="begin"/>
            </w:r>
            <w:r w:rsidR="00CE7DBB">
              <w:rPr>
                <w:webHidden/>
              </w:rPr>
              <w:instrText xml:space="preserve"> PAGEREF _Toc94204541 \h </w:instrText>
            </w:r>
            <w:r w:rsidR="00CE7DBB">
              <w:rPr>
                <w:webHidden/>
              </w:rPr>
            </w:r>
            <w:r w:rsidR="00CE7DBB">
              <w:rPr>
                <w:webHidden/>
              </w:rPr>
              <w:fldChar w:fldCharType="separate"/>
            </w:r>
            <w:r w:rsidR="003E0E95">
              <w:rPr>
                <w:webHidden/>
              </w:rPr>
              <w:t>135</w:t>
            </w:r>
            <w:r w:rsidR="00CE7DBB">
              <w:rPr>
                <w:webHidden/>
              </w:rPr>
              <w:fldChar w:fldCharType="end"/>
            </w:r>
          </w:hyperlink>
        </w:p>
        <w:p w14:paraId="52CC6F30" w14:textId="0ACCF2ED" w:rsidR="00CE7DBB" w:rsidRDefault="00655C72">
          <w:pPr>
            <w:pStyle w:val="23"/>
            <w:rPr>
              <w:rFonts w:asciiTheme="minorHAnsi" w:eastAsiaTheme="minorEastAsia" w:hAnsiTheme="minorHAnsi" w:cstheme="minorBidi"/>
              <w:b w:val="0"/>
              <w:sz w:val="22"/>
              <w:szCs w:val="22"/>
            </w:rPr>
          </w:pPr>
          <w:hyperlink w:anchor="_Toc94204542" w:history="1">
            <w:r w:rsidR="00CE7DBB" w:rsidRPr="0002470A">
              <w:rPr>
                <w:rStyle w:val="aa"/>
              </w:rPr>
              <w:t>4.11. Нормализация базы данных</w:t>
            </w:r>
            <w:r w:rsidR="00CE7DBB">
              <w:rPr>
                <w:webHidden/>
              </w:rPr>
              <w:tab/>
            </w:r>
            <w:r w:rsidR="00CE7DBB">
              <w:rPr>
                <w:webHidden/>
              </w:rPr>
              <w:fldChar w:fldCharType="begin"/>
            </w:r>
            <w:r w:rsidR="00CE7DBB">
              <w:rPr>
                <w:webHidden/>
              </w:rPr>
              <w:instrText xml:space="preserve"> PAGEREF _Toc94204542 \h </w:instrText>
            </w:r>
            <w:r w:rsidR="00CE7DBB">
              <w:rPr>
                <w:webHidden/>
              </w:rPr>
            </w:r>
            <w:r w:rsidR="00CE7DBB">
              <w:rPr>
                <w:webHidden/>
              </w:rPr>
              <w:fldChar w:fldCharType="separate"/>
            </w:r>
            <w:r w:rsidR="003E0E95">
              <w:rPr>
                <w:webHidden/>
              </w:rPr>
              <w:t>136</w:t>
            </w:r>
            <w:r w:rsidR="00CE7DBB">
              <w:rPr>
                <w:webHidden/>
              </w:rPr>
              <w:fldChar w:fldCharType="end"/>
            </w:r>
          </w:hyperlink>
        </w:p>
        <w:p w14:paraId="07D2780E" w14:textId="7C1CCDCB" w:rsidR="00CE7DBB" w:rsidRDefault="00655C72">
          <w:pPr>
            <w:pStyle w:val="11"/>
            <w:rPr>
              <w:rFonts w:asciiTheme="minorHAnsi" w:eastAsiaTheme="minorEastAsia" w:hAnsiTheme="minorHAnsi" w:cstheme="minorBidi"/>
              <w:b w:val="0"/>
              <w:smallCaps w:val="0"/>
              <w:sz w:val="22"/>
              <w:szCs w:val="22"/>
            </w:rPr>
          </w:pPr>
          <w:hyperlink w:anchor="_Toc94204543" w:history="1">
            <w:r w:rsidR="00CE7DBB" w:rsidRPr="0002470A">
              <w:rPr>
                <w:rStyle w:val="aa"/>
              </w:rPr>
              <w:t>5. Администрирование БД</w:t>
            </w:r>
            <w:r w:rsidR="00CE7DBB">
              <w:rPr>
                <w:webHidden/>
              </w:rPr>
              <w:tab/>
            </w:r>
            <w:r w:rsidR="00CE7DBB">
              <w:rPr>
                <w:webHidden/>
              </w:rPr>
              <w:fldChar w:fldCharType="begin"/>
            </w:r>
            <w:r w:rsidR="00CE7DBB">
              <w:rPr>
                <w:webHidden/>
              </w:rPr>
              <w:instrText xml:space="preserve"> PAGEREF _Toc94204543 \h </w:instrText>
            </w:r>
            <w:r w:rsidR="00CE7DBB">
              <w:rPr>
                <w:webHidden/>
              </w:rPr>
            </w:r>
            <w:r w:rsidR="00CE7DBB">
              <w:rPr>
                <w:webHidden/>
              </w:rPr>
              <w:fldChar w:fldCharType="separate"/>
            </w:r>
            <w:r w:rsidR="003E0E95">
              <w:rPr>
                <w:webHidden/>
              </w:rPr>
              <w:t>138</w:t>
            </w:r>
            <w:r w:rsidR="00CE7DBB">
              <w:rPr>
                <w:webHidden/>
              </w:rPr>
              <w:fldChar w:fldCharType="end"/>
            </w:r>
          </w:hyperlink>
        </w:p>
        <w:p w14:paraId="30546EFA" w14:textId="157B8844" w:rsidR="00CE7DBB" w:rsidRDefault="00655C72">
          <w:pPr>
            <w:pStyle w:val="11"/>
            <w:rPr>
              <w:rFonts w:asciiTheme="minorHAnsi" w:eastAsiaTheme="minorEastAsia" w:hAnsiTheme="minorHAnsi" w:cstheme="minorBidi"/>
              <w:b w:val="0"/>
              <w:smallCaps w:val="0"/>
              <w:sz w:val="22"/>
              <w:szCs w:val="22"/>
            </w:rPr>
          </w:pPr>
          <w:hyperlink w:anchor="_Toc94204544" w:history="1">
            <w:r w:rsidR="00CE7DBB" w:rsidRPr="0002470A">
              <w:rPr>
                <w:rStyle w:val="aa"/>
              </w:rPr>
              <w:t>Заключение</w:t>
            </w:r>
            <w:r w:rsidR="00CE7DBB">
              <w:rPr>
                <w:webHidden/>
              </w:rPr>
              <w:tab/>
            </w:r>
            <w:r w:rsidR="00CE7DBB">
              <w:rPr>
                <w:webHidden/>
              </w:rPr>
              <w:fldChar w:fldCharType="begin"/>
            </w:r>
            <w:r w:rsidR="00CE7DBB">
              <w:rPr>
                <w:webHidden/>
              </w:rPr>
              <w:instrText xml:space="preserve"> PAGEREF _Toc94204544 \h </w:instrText>
            </w:r>
            <w:r w:rsidR="00CE7DBB">
              <w:rPr>
                <w:webHidden/>
              </w:rPr>
            </w:r>
            <w:r w:rsidR="00CE7DBB">
              <w:rPr>
                <w:webHidden/>
              </w:rPr>
              <w:fldChar w:fldCharType="separate"/>
            </w:r>
            <w:r w:rsidR="003E0E95">
              <w:rPr>
                <w:webHidden/>
              </w:rPr>
              <w:t>140</w:t>
            </w:r>
            <w:r w:rsidR="00CE7DBB">
              <w:rPr>
                <w:webHidden/>
              </w:rPr>
              <w:fldChar w:fldCharType="end"/>
            </w:r>
          </w:hyperlink>
        </w:p>
        <w:p w14:paraId="32324802" w14:textId="65CFA246" w:rsidR="00CE7DBB" w:rsidRDefault="00655C72">
          <w:pPr>
            <w:pStyle w:val="11"/>
            <w:rPr>
              <w:rFonts w:asciiTheme="minorHAnsi" w:eastAsiaTheme="minorEastAsia" w:hAnsiTheme="minorHAnsi" w:cstheme="minorBidi"/>
              <w:b w:val="0"/>
              <w:smallCaps w:val="0"/>
              <w:sz w:val="22"/>
              <w:szCs w:val="22"/>
            </w:rPr>
          </w:pPr>
          <w:hyperlink w:anchor="_Toc94204545" w:history="1">
            <w:r w:rsidR="00CE7DBB" w:rsidRPr="0002470A">
              <w:rPr>
                <w:rStyle w:val="aa"/>
              </w:rPr>
              <w:t>Список литературы</w:t>
            </w:r>
            <w:r w:rsidR="00CE7DBB">
              <w:rPr>
                <w:webHidden/>
              </w:rPr>
              <w:tab/>
            </w:r>
            <w:r w:rsidR="00CE7DBB">
              <w:rPr>
                <w:webHidden/>
              </w:rPr>
              <w:fldChar w:fldCharType="begin"/>
            </w:r>
            <w:r w:rsidR="00CE7DBB">
              <w:rPr>
                <w:webHidden/>
              </w:rPr>
              <w:instrText xml:space="preserve"> PAGEREF _Toc94204545 \h </w:instrText>
            </w:r>
            <w:r w:rsidR="00CE7DBB">
              <w:rPr>
                <w:webHidden/>
              </w:rPr>
            </w:r>
            <w:r w:rsidR="00CE7DBB">
              <w:rPr>
                <w:webHidden/>
              </w:rPr>
              <w:fldChar w:fldCharType="separate"/>
            </w:r>
            <w:r w:rsidR="003E0E95">
              <w:rPr>
                <w:webHidden/>
              </w:rPr>
              <w:t>141</w:t>
            </w:r>
            <w:r w:rsidR="00CE7DBB">
              <w:rPr>
                <w:webHidden/>
              </w:rPr>
              <w:fldChar w:fldCharType="end"/>
            </w:r>
          </w:hyperlink>
        </w:p>
        <w:p w14:paraId="4E0150BD" w14:textId="024433EF" w:rsidR="00CE7DBB" w:rsidRDefault="00655C72">
          <w:pPr>
            <w:pStyle w:val="11"/>
            <w:rPr>
              <w:rFonts w:asciiTheme="minorHAnsi" w:eastAsiaTheme="minorEastAsia" w:hAnsiTheme="minorHAnsi" w:cstheme="minorBidi"/>
              <w:b w:val="0"/>
              <w:smallCaps w:val="0"/>
              <w:sz w:val="22"/>
              <w:szCs w:val="22"/>
            </w:rPr>
          </w:pPr>
          <w:hyperlink w:anchor="_Toc94204546" w:history="1">
            <w:r w:rsidR="00CE7DBB" w:rsidRPr="0002470A">
              <w:rPr>
                <w:rStyle w:val="aa"/>
              </w:rPr>
              <w:t xml:space="preserve">Приложение </w:t>
            </w:r>
            <w:r w:rsidR="00CE7DBB" w:rsidRPr="0002470A">
              <w:rPr>
                <w:rStyle w:val="aa"/>
                <w:lang w:val="en-US"/>
              </w:rPr>
              <w:t>A</w:t>
            </w:r>
            <w:r w:rsidR="00CE7DBB" w:rsidRPr="0002470A">
              <w:rPr>
                <w:rStyle w:val="aa"/>
              </w:rPr>
              <w:t>. Сокращения, принятые в этой книге</w:t>
            </w:r>
            <w:r w:rsidR="00CE7DBB">
              <w:rPr>
                <w:webHidden/>
              </w:rPr>
              <w:tab/>
            </w:r>
            <w:r w:rsidR="00CE7DBB">
              <w:rPr>
                <w:webHidden/>
              </w:rPr>
              <w:fldChar w:fldCharType="begin"/>
            </w:r>
            <w:r w:rsidR="00CE7DBB">
              <w:rPr>
                <w:webHidden/>
              </w:rPr>
              <w:instrText xml:space="preserve"> PAGEREF _Toc94204546 \h </w:instrText>
            </w:r>
            <w:r w:rsidR="00CE7DBB">
              <w:rPr>
                <w:webHidden/>
              </w:rPr>
            </w:r>
            <w:r w:rsidR="00CE7DBB">
              <w:rPr>
                <w:webHidden/>
              </w:rPr>
              <w:fldChar w:fldCharType="separate"/>
            </w:r>
            <w:r w:rsidR="003E0E95">
              <w:rPr>
                <w:webHidden/>
              </w:rPr>
              <w:t>143</w:t>
            </w:r>
            <w:r w:rsidR="00CE7DBB">
              <w:rPr>
                <w:webHidden/>
              </w:rPr>
              <w:fldChar w:fldCharType="end"/>
            </w:r>
          </w:hyperlink>
        </w:p>
        <w:p w14:paraId="23833E99" w14:textId="5A8C7CCA" w:rsidR="00CE7DBB" w:rsidRDefault="00655C72">
          <w:pPr>
            <w:pStyle w:val="11"/>
            <w:rPr>
              <w:rFonts w:asciiTheme="minorHAnsi" w:eastAsiaTheme="minorEastAsia" w:hAnsiTheme="minorHAnsi" w:cstheme="minorBidi"/>
              <w:b w:val="0"/>
              <w:smallCaps w:val="0"/>
              <w:sz w:val="22"/>
              <w:szCs w:val="22"/>
            </w:rPr>
          </w:pPr>
          <w:hyperlink w:anchor="_Toc94204547" w:history="1">
            <w:r w:rsidR="00CE7DBB" w:rsidRPr="0002470A">
              <w:rPr>
                <w:rStyle w:val="aa"/>
              </w:rPr>
              <w:t>Приложение Б. Основные термины и понятия</w:t>
            </w:r>
            <w:r w:rsidR="00CE7DBB">
              <w:rPr>
                <w:webHidden/>
              </w:rPr>
              <w:tab/>
            </w:r>
            <w:r w:rsidR="00CE7DBB">
              <w:rPr>
                <w:webHidden/>
              </w:rPr>
              <w:fldChar w:fldCharType="begin"/>
            </w:r>
            <w:r w:rsidR="00CE7DBB">
              <w:rPr>
                <w:webHidden/>
              </w:rPr>
              <w:instrText xml:space="preserve"> PAGEREF _Toc94204547 \h </w:instrText>
            </w:r>
            <w:r w:rsidR="00CE7DBB">
              <w:rPr>
                <w:webHidden/>
              </w:rPr>
            </w:r>
            <w:r w:rsidR="00CE7DBB">
              <w:rPr>
                <w:webHidden/>
              </w:rPr>
              <w:fldChar w:fldCharType="separate"/>
            </w:r>
            <w:r w:rsidR="003E0E95">
              <w:rPr>
                <w:webHidden/>
              </w:rPr>
              <w:t>144</w:t>
            </w:r>
            <w:r w:rsidR="00CE7DBB">
              <w:rPr>
                <w:webHidden/>
              </w:rPr>
              <w:fldChar w:fldCharType="end"/>
            </w:r>
          </w:hyperlink>
        </w:p>
        <w:p w14:paraId="7D05488C" w14:textId="33E55EDF" w:rsidR="00CE7DBB" w:rsidRDefault="00655C72">
          <w:pPr>
            <w:pStyle w:val="11"/>
            <w:rPr>
              <w:rFonts w:asciiTheme="minorHAnsi" w:eastAsiaTheme="minorEastAsia" w:hAnsiTheme="minorHAnsi" w:cstheme="minorBidi"/>
              <w:b w:val="0"/>
              <w:smallCaps w:val="0"/>
              <w:sz w:val="22"/>
              <w:szCs w:val="22"/>
            </w:rPr>
          </w:pPr>
          <w:hyperlink w:anchor="_Toc94204548" w:history="1">
            <w:r w:rsidR="00CE7DBB" w:rsidRPr="0002470A">
              <w:rPr>
                <w:rStyle w:val="aa"/>
              </w:rPr>
              <w:t>Приложение В. База данных примера</w:t>
            </w:r>
            <w:r w:rsidR="00CE7DBB">
              <w:rPr>
                <w:webHidden/>
              </w:rPr>
              <w:tab/>
            </w:r>
            <w:r w:rsidR="00CE7DBB">
              <w:rPr>
                <w:webHidden/>
              </w:rPr>
              <w:fldChar w:fldCharType="begin"/>
            </w:r>
            <w:r w:rsidR="00CE7DBB">
              <w:rPr>
                <w:webHidden/>
              </w:rPr>
              <w:instrText xml:space="preserve"> PAGEREF _Toc94204548 \h </w:instrText>
            </w:r>
            <w:r w:rsidR="00CE7DBB">
              <w:rPr>
                <w:webHidden/>
              </w:rPr>
            </w:r>
            <w:r w:rsidR="00CE7DBB">
              <w:rPr>
                <w:webHidden/>
              </w:rPr>
              <w:fldChar w:fldCharType="separate"/>
            </w:r>
            <w:r w:rsidR="003E0E95">
              <w:rPr>
                <w:webHidden/>
              </w:rPr>
              <w:t>150</w:t>
            </w:r>
            <w:r w:rsidR="00CE7DBB">
              <w:rPr>
                <w:webHidden/>
              </w:rPr>
              <w:fldChar w:fldCharType="end"/>
            </w:r>
          </w:hyperlink>
        </w:p>
        <w:p w14:paraId="4EBD2250" w14:textId="0FED263E" w:rsidR="00CE7DBB" w:rsidRDefault="00655C72">
          <w:pPr>
            <w:pStyle w:val="11"/>
            <w:rPr>
              <w:rFonts w:asciiTheme="minorHAnsi" w:eastAsiaTheme="minorEastAsia" w:hAnsiTheme="minorHAnsi" w:cstheme="minorBidi"/>
              <w:b w:val="0"/>
              <w:smallCaps w:val="0"/>
              <w:sz w:val="22"/>
              <w:szCs w:val="22"/>
            </w:rPr>
          </w:pPr>
          <w:hyperlink w:anchor="_Toc94204549" w:history="1">
            <w:r w:rsidR="00CE7DBB" w:rsidRPr="0002470A">
              <w:rPr>
                <w:rStyle w:val="aa"/>
              </w:rPr>
              <w:t xml:space="preserve">Приложение Г. </w:t>
            </w:r>
            <w:r w:rsidR="00CE7DBB" w:rsidRPr="0002470A">
              <w:rPr>
                <w:rStyle w:val="aa"/>
                <w:bCs/>
              </w:rPr>
              <w:t>12 правил Кодда</w:t>
            </w:r>
            <w:r w:rsidR="00CE7DBB">
              <w:rPr>
                <w:webHidden/>
              </w:rPr>
              <w:tab/>
            </w:r>
            <w:r w:rsidR="00CE7DBB">
              <w:rPr>
                <w:webHidden/>
              </w:rPr>
              <w:fldChar w:fldCharType="begin"/>
            </w:r>
            <w:r w:rsidR="00CE7DBB">
              <w:rPr>
                <w:webHidden/>
              </w:rPr>
              <w:instrText xml:space="preserve"> PAGEREF _Toc94204549 \h </w:instrText>
            </w:r>
            <w:r w:rsidR="00CE7DBB">
              <w:rPr>
                <w:webHidden/>
              </w:rPr>
            </w:r>
            <w:r w:rsidR="00CE7DBB">
              <w:rPr>
                <w:webHidden/>
              </w:rPr>
              <w:fldChar w:fldCharType="separate"/>
            </w:r>
            <w:r w:rsidR="003E0E95">
              <w:rPr>
                <w:webHidden/>
              </w:rPr>
              <w:t>156</w:t>
            </w:r>
            <w:r w:rsidR="00CE7DBB">
              <w:rPr>
                <w:webHidden/>
              </w:rPr>
              <w:fldChar w:fldCharType="end"/>
            </w:r>
          </w:hyperlink>
        </w:p>
        <w:p w14:paraId="48DA2FDA" w14:textId="26A2D1CE" w:rsidR="00CE7DBB" w:rsidRDefault="00655C72">
          <w:pPr>
            <w:pStyle w:val="11"/>
            <w:rPr>
              <w:rFonts w:asciiTheme="minorHAnsi" w:eastAsiaTheme="minorEastAsia" w:hAnsiTheme="minorHAnsi" w:cstheme="minorBidi"/>
              <w:b w:val="0"/>
              <w:smallCaps w:val="0"/>
              <w:sz w:val="22"/>
              <w:szCs w:val="22"/>
            </w:rPr>
          </w:pPr>
          <w:hyperlink w:anchor="_Toc94204550" w:history="1">
            <w:r w:rsidR="00CE7DBB" w:rsidRPr="0002470A">
              <w:rPr>
                <w:rStyle w:val="aa"/>
              </w:rPr>
              <w:t xml:space="preserve">Приложение Д. </w:t>
            </w:r>
            <w:r w:rsidR="00CE7DBB" w:rsidRPr="0002470A">
              <w:rPr>
                <w:rStyle w:val="aa"/>
                <w:bCs/>
              </w:rPr>
              <w:t>Задачи и должностные обязанности Администратора Базы данных</w:t>
            </w:r>
            <w:r w:rsidR="00CE7DBB">
              <w:rPr>
                <w:webHidden/>
              </w:rPr>
              <w:tab/>
            </w:r>
            <w:r w:rsidR="00CE7DBB">
              <w:rPr>
                <w:webHidden/>
              </w:rPr>
              <w:fldChar w:fldCharType="begin"/>
            </w:r>
            <w:r w:rsidR="00CE7DBB">
              <w:rPr>
                <w:webHidden/>
              </w:rPr>
              <w:instrText xml:space="preserve"> PAGEREF _Toc94204550 \h </w:instrText>
            </w:r>
            <w:r w:rsidR="00CE7DBB">
              <w:rPr>
                <w:webHidden/>
              </w:rPr>
            </w:r>
            <w:r w:rsidR="00CE7DBB">
              <w:rPr>
                <w:webHidden/>
              </w:rPr>
              <w:fldChar w:fldCharType="separate"/>
            </w:r>
            <w:r w:rsidR="003E0E95">
              <w:rPr>
                <w:webHidden/>
              </w:rPr>
              <w:t>158</w:t>
            </w:r>
            <w:r w:rsidR="00CE7DBB">
              <w:rPr>
                <w:webHidden/>
              </w:rPr>
              <w:fldChar w:fldCharType="end"/>
            </w:r>
          </w:hyperlink>
        </w:p>
        <w:p w14:paraId="756AA166" w14:textId="6C27915F" w:rsidR="00CE7DBB" w:rsidRDefault="00655C72">
          <w:pPr>
            <w:pStyle w:val="11"/>
            <w:rPr>
              <w:rFonts w:asciiTheme="minorHAnsi" w:eastAsiaTheme="minorEastAsia" w:hAnsiTheme="minorHAnsi" w:cstheme="minorBidi"/>
              <w:b w:val="0"/>
              <w:smallCaps w:val="0"/>
              <w:sz w:val="22"/>
              <w:szCs w:val="22"/>
            </w:rPr>
          </w:pPr>
          <w:hyperlink w:anchor="_Toc94204551" w:history="1">
            <w:r w:rsidR="00CE7DBB" w:rsidRPr="0002470A">
              <w:rPr>
                <w:rStyle w:val="aa"/>
              </w:rPr>
              <w:t>Приложение</w:t>
            </w:r>
            <w:r w:rsidR="00CE7DBB" w:rsidRPr="0002470A">
              <w:rPr>
                <w:rStyle w:val="aa"/>
                <w:lang w:val="en-US"/>
              </w:rPr>
              <w:t xml:space="preserve"> </w:t>
            </w:r>
            <w:r w:rsidR="00CE7DBB" w:rsidRPr="0002470A">
              <w:rPr>
                <w:rStyle w:val="aa"/>
              </w:rPr>
              <w:t>Е</w:t>
            </w:r>
            <w:r w:rsidR="00CE7DBB" w:rsidRPr="0002470A">
              <w:rPr>
                <w:rStyle w:val="aa"/>
                <w:lang w:val="en-US"/>
              </w:rPr>
              <w:t xml:space="preserve">. </w:t>
            </w:r>
            <w:r w:rsidR="00CE7DBB" w:rsidRPr="0002470A">
              <w:rPr>
                <w:rStyle w:val="aa"/>
              </w:rPr>
              <w:t>Перечень</w:t>
            </w:r>
            <w:r w:rsidR="00CE7DBB" w:rsidRPr="0002470A">
              <w:rPr>
                <w:rStyle w:val="aa"/>
                <w:lang w:val="en-US"/>
              </w:rPr>
              <w:t xml:space="preserve"> </w:t>
            </w:r>
            <w:r w:rsidR="00CE7DBB" w:rsidRPr="0002470A">
              <w:rPr>
                <w:rStyle w:val="aa"/>
              </w:rPr>
              <w:t>профессиональных</w:t>
            </w:r>
            <w:r w:rsidR="00CE7DBB" w:rsidRPr="0002470A">
              <w:rPr>
                <w:rStyle w:val="aa"/>
                <w:lang w:val="en-US"/>
              </w:rPr>
              <w:t xml:space="preserve"> </w:t>
            </w:r>
            <w:r w:rsidR="00CE7DBB" w:rsidRPr="0002470A">
              <w:rPr>
                <w:rStyle w:val="aa"/>
              </w:rPr>
              <w:t>стандартов</w:t>
            </w:r>
            <w:r w:rsidR="00CE7DBB">
              <w:rPr>
                <w:webHidden/>
              </w:rPr>
              <w:tab/>
            </w:r>
            <w:r w:rsidR="00CE7DBB">
              <w:rPr>
                <w:webHidden/>
              </w:rPr>
              <w:fldChar w:fldCharType="begin"/>
            </w:r>
            <w:r w:rsidR="00CE7DBB">
              <w:rPr>
                <w:webHidden/>
              </w:rPr>
              <w:instrText xml:space="preserve"> PAGEREF _Toc94204551 \h </w:instrText>
            </w:r>
            <w:r w:rsidR="00CE7DBB">
              <w:rPr>
                <w:webHidden/>
              </w:rPr>
            </w:r>
            <w:r w:rsidR="00CE7DBB">
              <w:rPr>
                <w:webHidden/>
              </w:rPr>
              <w:fldChar w:fldCharType="separate"/>
            </w:r>
            <w:r w:rsidR="003E0E95">
              <w:rPr>
                <w:webHidden/>
              </w:rPr>
              <w:t>160</w:t>
            </w:r>
            <w:r w:rsidR="00CE7DBB">
              <w:rPr>
                <w:webHidden/>
              </w:rPr>
              <w:fldChar w:fldCharType="end"/>
            </w:r>
          </w:hyperlink>
        </w:p>
        <w:p w14:paraId="16BEB2C7" w14:textId="4E8049BF" w:rsidR="00CE7DBB" w:rsidRDefault="00655C72">
          <w:pPr>
            <w:pStyle w:val="11"/>
            <w:rPr>
              <w:rFonts w:asciiTheme="minorHAnsi" w:eastAsiaTheme="minorEastAsia" w:hAnsiTheme="minorHAnsi" w:cstheme="minorBidi"/>
              <w:b w:val="0"/>
              <w:smallCaps w:val="0"/>
              <w:sz w:val="22"/>
              <w:szCs w:val="22"/>
            </w:rPr>
          </w:pPr>
          <w:hyperlink w:anchor="_Toc94204552" w:history="1">
            <w:r w:rsidR="00CE7DBB" w:rsidRPr="0002470A">
              <w:rPr>
                <w:rStyle w:val="aa"/>
              </w:rPr>
              <w:t>Приложение Ж. Стандартные формы Бэкуса — Наура (</w:t>
            </w:r>
            <w:r w:rsidR="00CE7DBB" w:rsidRPr="0002470A">
              <w:rPr>
                <w:rStyle w:val="aa"/>
                <w:lang w:val="en-US"/>
              </w:rPr>
              <w:t>BNF</w:t>
            </w:r>
            <w:r w:rsidR="00CE7DBB" w:rsidRPr="0002470A">
              <w:rPr>
                <w:rStyle w:val="aa"/>
              </w:rPr>
              <w:t>)</w:t>
            </w:r>
            <w:r w:rsidR="00CE7DBB">
              <w:rPr>
                <w:webHidden/>
              </w:rPr>
              <w:tab/>
            </w:r>
            <w:r w:rsidR="00CE7DBB">
              <w:rPr>
                <w:webHidden/>
              </w:rPr>
              <w:fldChar w:fldCharType="begin"/>
            </w:r>
            <w:r w:rsidR="00CE7DBB">
              <w:rPr>
                <w:webHidden/>
              </w:rPr>
              <w:instrText xml:space="preserve"> PAGEREF _Toc94204552 \h </w:instrText>
            </w:r>
            <w:r w:rsidR="00CE7DBB">
              <w:rPr>
                <w:webHidden/>
              </w:rPr>
            </w:r>
            <w:r w:rsidR="00CE7DBB">
              <w:rPr>
                <w:webHidden/>
              </w:rPr>
              <w:fldChar w:fldCharType="separate"/>
            </w:r>
            <w:r w:rsidR="003E0E95">
              <w:rPr>
                <w:webHidden/>
              </w:rPr>
              <w:t>161</w:t>
            </w:r>
            <w:r w:rsidR="00CE7DBB">
              <w:rPr>
                <w:webHidden/>
              </w:rPr>
              <w:fldChar w:fldCharType="end"/>
            </w:r>
          </w:hyperlink>
        </w:p>
        <w:p w14:paraId="0ACC77B8" w14:textId="32EF78C9" w:rsidR="000D31FD" w:rsidRDefault="006A1EA6" w:rsidP="001D61B2">
          <w:pPr>
            <w:tabs>
              <w:tab w:val="left" w:pos="8004"/>
            </w:tabs>
            <w:ind w:firstLine="0"/>
          </w:pPr>
          <w:r>
            <w:rPr>
              <w:rFonts w:ascii="Arial Narrow" w:hAnsi="Arial Narrow"/>
              <w:b/>
              <w:bCs/>
              <w:smallCaps/>
              <w:noProof/>
              <w:sz w:val="32"/>
            </w:rPr>
            <w:fldChar w:fldCharType="end"/>
          </w:r>
          <w:r w:rsidR="001D61B2">
            <w:rPr>
              <w:rFonts w:ascii="Arial Narrow" w:hAnsi="Arial Narrow"/>
              <w:b/>
              <w:bCs/>
              <w:smallCaps/>
              <w:noProof/>
              <w:sz w:val="32"/>
            </w:rPr>
            <w:tab/>
          </w:r>
        </w:p>
      </w:sdtContent>
    </w:sdt>
    <w:p w14:paraId="73B3B981" w14:textId="77777777" w:rsidR="00692C2A" w:rsidRDefault="00692C2A">
      <w:pPr>
        <w:spacing w:before="0" w:after="0"/>
        <w:jc w:val="left"/>
        <w:rPr>
          <w:rFonts w:eastAsiaTheme="majorEastAsia" w:cstheme="majorBidi"/>
          <w:color w:val="2E74B5" w:themeColor="accent1" w:themeShade="BF"/>
          <w:sz w:val="40"/>
          <w:szCs w:val="32"/>
        </w:rPr>
      </w:pPr>
      <w:r>
        <w:br w:type="page"/>
      </w:r>
    </w:p>
    <w:p w14:paraId="19D4100A" w14:textId="13ACCA5E" w:rsidR="00381C26" w:rsidRDefault="00692C2A" w:rsidP="00053B11">
      <w:pPr>
        <w:pStyle w:val="afff0"/>
      </w:pPr>
      <w:bookmarkStart w:id="2" w:name="_Toc94204427"/>
      <w:r w:rsidRPr="00053B11">
        <w:lastRenderedPageBreak/>
        <w:t>Предисловие</w:t>
      </w:r>
      <w:bookmarkEnd w:id="2"/>
    </w:p>
    <w:p w14:paraId="1BC59615" w14:textId="19E8BC11" w:rsidR="00C073CC" w:rsidRDefault="00B919F9" w:rsidP="00B919F9">
      <w:r>
        <w:t>Умение грамотно работать с современными базами данных является одним из ключевых требований к любому специалисту в области компьютерных технологий. Важную роль в освоении технологий баз данных играет понимание их основ</w:t>
      </w:r>
      <w:r w:rsidR="00C073CC">
        <w:t>ных сущностей и концепций</w:t>
      </w:r>
      <w:r>
        <w:t>. Предлагаемое учебное пособие нацелено именно на ознакомление студентов с фундаментальными понятиями баз данных. В</w:t>
      </w:r>
      <w:r w:rsidR="000619FB">
        <w:t xml:space="preserve"> </w:t>
      </w:r>
      <w:r>
        <w:t>нем</w:t>
      </w:r>
      <w:r w:rsidR="000619FB">
        <w:t xml:space="preserve"> </w:t>
      </w:r>
      <w:r>
        <w:t>дается</w:t>
      </w:r>
      <w:r w:rsidR="000619FB">
        <w:t xml:space="preserve"> </w:t>
      </w:r>
      <w:r>
        <w:t>общий</w:t>
      </w:r>
      <w:r w:rsidR="000619FB">
        <w:t xml:space="preserve"> </w:t>
      </w:r>
      <w:r>
        <w:t>обзор</w:t>
      </w:r>
      <w:r w:rsidR="000619FB">
        <w:t xml:space="preserve"> </w:t>
      </w:r>
      <w:r>
        <w:t>различных</w:t>
      </w:r>
      <w:r w:rsidR="000619FB">
        <w:t xml:space="preserve"> </w:t>
      </w:r>
      <w:r>
        <w:t>типов</w:t>
      </w:r>
      <w:r w:rsidR="000619FB">
        <w:t xml:space="preserve"> </w:t>
      </w:r>
      <w:r>
        <w:t>баз</w:t>
      </w:r>
      <w:r w:rsidR="000619FB">
        <w:t xml:space="preserve"> </w:t>
      </w:r>
      <w:r>
        <w:t>данных</w:t>
      </w:r>
      <w:r w:rsidR="000619FB">
        <w:t xml:space="preserve"> </w:t>
      </w:r>
      <w:r>
        <w:t>и</w:t>
      </w:r>
      <w:r w:rsidR="000619FB">
        <w:t xml:space="preserve"> </w:t>
      </w:r>
      <w:r>
        <w:t>соответствующих</w:t>
      </w:r>
      <w:r w:rsidR="000619FB">
        <w:t xml:space="preserve"> </w:t>
      </w:r>
      <w:r>
        <w:t>методов</w:t>
      </w:r>
      <w:r w:rsidR="000619FB">
        <w:t xml:space="preserve"> </w:t>
      </w:r>
      <w:r>
        <w:t>их</w:t>
      </w:r>
      <w:r w:rsidR="000619FB">
        <w:t xml:space="preserve"> </w:t>
      </w:r>
      <w:r>
        <w:t>использования. Особое</w:t>
      </w:r>
      <w:r w:rsidR="000619FB">
        <w:t xml:space="preserve"> </w:t>
      </w:r>
      <w:r>
        <w:t>внимание</w:t>
      </w:r>
      <w:r w:rsidR="000619FB">
        <w:t xml:space="preserve"> </w:t>
      </w:r>
      <w:r>
        <w:t>уделяется</w:t>
      </w:r>
      <w:r w:rsidR="000619FB">
        <w:t xml:space="preserve"> </w:t>
      </w:r>
      <w:r>
        <w:t>наиболее</w:t>
      </w:r>
      <w:r w:rsidR="000619FB">
        <w:t xml:space="preserve"> </w:t>
      </w:r>
      <w:r>
        <w:t>распространенным</w:t>
      </w:r>
      <w:r w:rsidR="000619FB">
        <w:t xml:space="preserve"> </w:t>
      </w:r>
      <w:r>
        <w:t>реляционным</w:t>
      </w:r>
      <w:r w:rsidR="000619FB">
        <w:t xml:space="preserve"> </w:t>
      </w:r>
      <w:r>
        <w:t>базам</w:t>
      </w:r>
      <w:r w:rsidR="000619FB">
        <w:t xml:space="preserve"> </w:t>
      </w:r>
      <w:r>
        <w:t>данных. Описываются основные конструкции языка SQL, являющегося</w:t>
      </w:r>
      <w:r w:rsidR="000619FB">
        <w:t xml:space="preserve"> </w:t>
      </w:r>
      <w:r>
        <w:t>фактическим</w:t>
      </w:r>
      <w:r w:rsidR="000619FB">
        <w:t xml:space="preserve"> </w:t>
      </w:r>
      <w:r>
        <w:t>стандартом</w:t>
      </w:r>
      <w:r w:rsidR="000619FB">
        <w:t xml:space="preserve"> </w:t>
      </w:r>
      <w:r>
        <w:t>работы</w:t>
      </w:r>
      <w:r w:rsidR="000619FB">
        <w:t xml:space="preserve"> </w:t>
      </w:r>
      <w:r>
        <w:t>с</w:t>
      </w:r>
      <w:r w:rsidR="000619FB">
        <w:t xml:space="preserve"> </w:t>
      </w:r>
      <w:r>
        <w:t>реляционными</w:t>
      </w:r>
      <w:r w:rsidR="000619FB">
        <w:t xml:space="preserve"> </w:t>
      </w:r>
      <w:r>
        <w:t>базами</w:t>
      </w:r>
      <w:r w:rsidR="000619FB">
        <w:t xml:space="preserve"> </w:t>
      </w:r>
      <w:r>
        <w:t>данных. Приведены методы проектирования баз данных. Отдельная глава посвящена описанию транзакций, являющихся основным средством обеспечения надежно</w:t>
      </w:r>
      <w:r w:rsidR="00C073CC">
        <w:t>сти и согласованности баз</w:t>
      </w:r>
      <w:r>
        <w:t xml:space="preserve"> данных. </w:t>
      </w:r>
      <w:r w:rsidR="000619FB">
        <w:t>Рассматриваю</w:t>
      </w:r>
      <w:r>
        <w:t>тся</w:t>
      </w:r>
      <w:r w:rsidR="000619FB">
        <w:t xml:space="preserve"> современные архитектуры СУБД</w:t>
      </w:r>
      <w:r>
        <w:t>.</w:t>
      </w:r>
    </w:p>
    <w:p w14:paraId="66DC440C" w14:textId="4454A944" w:rsidR="00B919F9" w:rsidRPr="00B919F9" w:rsidRDefault="00B919F9" w:rsidP="00B919F9">
      <w:r>
        <w:t>Разумеется, в</w:t>
      </w:r>
      <w:r w:rsidR="000619FB">
        <w:t xml:space="preserve"> </w:t>
      </w:r>
      <w:r>
        <w:t>небольшом</w:t>
      </w:r>
      <w:r w:rsidR="000619FB">
        <w:t xml:space="preserve"> </w:t>
      </w:r>
      <w:r>
        <w:t>пособии</w:t>
      </w:r>
      <w:r w:rsidR="000619FB">
        <w:t xml:space="preserve"> </w:t>
      </w:r>
      <w:r>
        <w:t>невозможно</w:t>
      </w:r>
      <w:r w:rsidR="000619FB">
        <w:t xml:space="preserve"> </w:t>
      </w:r>
      <w:r>
        <w:t>охватить</w:t>
      </w:r>
      <w:r w:rsidR="000619FB">
        <w:t xml:space="preserve"> </w:t>
      </w:r>
      <w:r>
        <w:t>все</w:t>
      </w:r>
      <w:r w:rsidR="000619FB">
        <w:t xml:space="preserve"> </w:t>
      </w:r>
      <w:r w:rsidR="00C073CC">
        <w:t>грани работы с</w:t>
      </w:r>
      <w:r>
        <w:t xml:space="preserve"> баз</w:t>
      </w:r>
      <w:r w:rsidR="00C073CC">
        <w:t>ами</w:t>
      </w:r>
      <w:r w:rsidR="000619FB">
        <w:t xml:space="preserve"> </w:t>
      </w:r>
      <w:r>
        <w:t>данных. Пособие</w:t>
      </w:r>
      <w:r w:rsidR="000619FB">
        <w:t xml:space="preserve"> </w:t>
      </w:r>
      <w:r>
        <w:t>отражает</w:t>
      </w:r>
      <w:r w:rsidR="000619FB">
        <w:t xml:space="preserve"> </w:t>
      </w:r>
      <w:r>
        <w:t>скорее</w:t>
      </w:r>
      <w:r w:rsidR="000619FB">
        <w:t xml:space="preserve"> </w:t>
      </w:r>
      <w:r>
        <w:t>опыт</w:t>
      </w:r>
      <w:r w:rsidR="000619FB">
        <w:t xml:space="preserve"> автора </w:t>
      </w:r>
      <w:r>
        <w:t>в</w:t>
      </w:r>
      <w:r w:rsidR="000619FB">
        <w:t xml:space="preserve"> работе с большими базами данных в крупных</w:t>
      </w:r>
      <w:r w:rsidR="00A8207B">
        <w:t xml:space="preserve"> банках и корпорациях</w:t>
      </w:r>
      <w:r>
        <w:t>. Приведенный</w:t>
      </w:r>
      <w:r w:rsidR="000619FB">
        <w:t xml:space="preserve"> </w:t>
      </w:r>
      <w:r>
        <w:t>список</w:t>
      </w:r>
      <w:r w:rsidR="000619FB">
        <w:t xml:space="preserve"> </w:t>
      </w:r>
      <w:r>
        <w:t>литературы</w:t>
      </w:r>
      <w:r w:rsidR="000619FB">
        <w:t xml:space="preserve"> </w:t>
      </w:r>
      <w:r>
        <w:t>поможет</w:t>
      </w:r>
      <w:r w:rsidR="000619FB">
        <w:t xml:space="preserve"> </w:t>
      </w:r>
      <w:r>
        <w:t>значительно</w:t>
      </w:r>
      <w:r w:rsidR="000619FB">
        <w:t xml:space="preserve"> </w:t>
      </w:r>
      <w:r>
        <w:t>расширить</w:t>
      </w:r>
      <w:r w:rsidR="000619FB">
        <w:t xml:space="preserve"> </w:t>
      </w:r>
      <w:r>
        <w:t>кругозор</w:t>
      </w:r>
      <w:r w:rsidR="000619FB">
        <w:t xml:space="preserve"> </w:t>
      </w:r>
      <w:r>
        <w:t>знаний</w:t>
      </w:r>
      <w:r w:rsidR="000619FB">
        <w:t xml:space="preserve"> </w:t>
      </w:r>
      <w:r>
        <w:t>о</w:t>
      </w:r>
      <w:r w:rsidR="000619FB">
        <w:t xml:space="preserve"> </w:t>
      </w:r>
      <w:r>
        <w:t>базах</w:t>
      </w:r>
      <w:r w:rsidR="000619FB">
        <w:t xml:space="preserve"> </w:t>
      </w:r>
      <w:r>
        <w:t>данных.</w:t>
      </w:r>
    </w:p>
    <w:p w14:paraId="1D3EBB32" w14:textId="713D317E" w:rsidR="00CC3446" w:rsidRDefault="00CC3446" w:rsidP="0095591B">
      <w:pPr>
        <w:pStyle w:val="afff4"/>
      </w:pPr>
      <w:r>
        <w:t>Термины и сокращения</w:t>
      </w:r>
    </w:p>
    <w:p w14:paraId="53A0A815" w14:textId="77777777" w:rsidR="0095591B" w:rsidRPr="0095591B" w:rsidRDefault="0095591B" w:rsidP="0095591B"/>
    <w:tbl>
      <w:tblPr>
        <w:tblStyle w:val="-43"/>
        <w:tblW w:w="5000" w:type="pct"/>
        <w:tblLook w:val="0420" w:firstRow="1" w:lastRow="0" w:firstColumn="0" w:lastColumn="0" w:noHBand="0" w:noVBand="1"/>
      </w:tblPr>
      <w:tblGrid>
        <w:gridCol w:w="2412"/>
        <w:gridCol w:w="7573"/>
      </w:tblGrid>
      <w:tr w:rsidR="00CC3446" w:rsidRPr="00BE17B5" w14:paraId="7006905C" w14:textId="77777777" w:rsidTr="00771398">
        <w:trPr>
          <w:cnfStyle w:val="100000000000" w:firstRow="1" w:lastRow="0" w:firstColumn="0" w:lastColumn="0" w:oddVBand="0" w:evenVBand="0" w:oddHBand="0" w:evenHBand="0" w:firstRowFirstColumn="0" w:firstRowLastColumn="0" w:lastRowFirstColumn="0" w:lastRowLastColumn="0"/>
        </w:trPr>
        <w:tc>
          <w:tcPr>
            <w:tcW w:w="1208" w:type="pct"/>
          </w:tcPr>
          <w:p w14:paraId="12E2F277" w14:textId="77777777" w:rsidR="00CC3446" w:rsidRPr="00BE17B5" w:rsidRDefault="00CC3446" w:rsidP="004B0D43">
            <w:pPr>
              <w:pStyle w:val="ab"/>
            </w:pPr>
            <w:r w:rsidRPr="00BE17B5">
              <w:t>Термин</w:t>
            </w:r>
          </w:p>
        </w:tc>
        <w:tc>
          <w:tcPr>
            <w:tcW w:w="3792" w:type="pct"/>
          </w:tcPr>
          <w:p w14:paraId="277C8BA9" w14:textId="77777777" w:rsidR="00CC3446" w:rsidRPr="00BE17B5" w:rsidRDefault="00CC3446" w:rsidP="004B0D43">
            <w:pPr>
              <w:pStyle w:val="ab"/>
            </w:pPr>
            <w:r w:rsidRPr="00BE17B5">
              <w:t>Определение</w:t>
            </w:r>
          </w:p>
        </w:tc>
      </w:tr>
      <w:tr w:rsidR="00CC3446" w14:paraId="3772AD16" w14:textId="77777777" w:rsidTr="00771398">
        <w:trPr>
          <w:cnfStyle w:val="000000100000" w:firstRow="0" w:lastRow="0" w:firstColumn="0" w:lastColumn="0" w:oddVBand="0" w:evenVBand="0" w:oddHBand="1" w:evenHBand="0" w:firstRowFirstColumn="0" w:firstRowLastColumn="0" w:lastRowFirstColumn="0" w:lastRowLastColumn="0"/>
        </w:trPr>
        <w:tc>
          <w:tcPr>
            <w:tcW w:w="1208" w:type="pct"/>
          </w:tcPr>
          <w:p w14:paraId="46DCFB94" w14:textId="77777777" w:rsidR="00CC3446" w:rsidRDefault="00CC3446" w:rsidP="004B0D43">
            <w:pPr>
              <w:pStyle w:val="aff4"/>
            </w:pPr>
            <w:r>
              <w:t>Программа</w:t>
            </w:r>
          </w:p>
        </w:tc>
        <w:tc>
          <w:tcPr>
            <w:tcW w:w="3792" w:type="pct"/>
          </w:tcPr>
          <w:p w14:paraId="26AC34CF" w14:textId="6A128275" w:rsidR="00CC3446" w:rsidRPr="00FB5DE3" w:rsidRDefault="00CC3446" w:rsidP="00C073CC">
            <w:pPr>
              <w:pStyle w:val="aff4"/>
            </w:pPr>
            <w:r w:rsidRPr="00FB5DE3">
              <w:t xml:space="preserve">Последовательность инструкций, предназначенных для исполнения </w:t>
            </w:r>
            <w:r w:rsidR="00C073CC">
              <w:t>вычислительной машиной</w:t>
            </w:r>
            <w:r w:rsidRPr="00FB5DE3">
              <w:t>. Программа — один из компонентов программного обеспечения.</w:t>
            </w:r>
          </w:p>
        </w:tc>
      </w:tr>
      <w:tr w:rsidR="00074C15" w14:paraId="681904F2" w14:textId="77777777" w:rsidTr="00771398">
        <w:tc>
          <w:tcPr>
            <w:tcW w:w="1208" w:type="pct"/>
          </w:tcPr>
          <w:p w14:paraId="4542F941" w14:textId="5054B6D6" w:rsidR="00074C15" w:rsidRPr="00074C15" w:rsidRDefault="00074C15" w:rsidP="004B0D43">
            <w:pPr>
              <w:pStyle w:val="aff4"/>
              <w:rPr>
                <w:lang w:val="en-US"/>
              </w:rPr>
            </w:pPr>
            <w:r>
              <w:t>Программное</w:t>
            </w:r>
            <w:r w:rsidRPr="00FB5DE3">
              <w:t xml:space="preserve"> обеспечени</w:t>
            </w:r>
            <w:r>
              <w:t>е (ПО)</w:t>
            </w:r>
          </w:p>
        </w:tc>
        <w:tc>
          <w:tcPr>
            <w:tcW w:w="3792" w:type="pct"/>
          </w:tcPr>
          <w:p w14:paraId="356112BF" w14:textId="4D7483F5" w:rsidR="00074C15" w:rsidRPr="00FB5DE3" w:rsidRDefault="00074C15" w:rsidP="00074C15">
            <w:pPr>
              <w:pStyle w:val="aff4"/>
            </w:pPr>
            <w:r>
              <w:t>Компьютерные программы, процедуры и, возможно, соответствующая документация и данные, относящиеся к функционированию вычислительной системы</w:t>
            </w:r>
          </w:p>
        </w:tc>
      </w:tr>
      <w:tr w:rsidR="00CC3446" w14:paraId="06B10F64" w14:textId="77777777" w:rsidTr="00771398">
        <w:trPr>
          <w:cnfStyle w:val="000000100000" w:firstRow="0" w:lastRow="0" w:firstColumn="0" w:lastColumn="0" w:oddVBand="0" w:evenVBand="0" w:oddHBand="1" w:evenHBand="0" w:firstRowFirstColumn="0" w:firstRowLastColumn="0" w:lastRowFirstColumn="0" w:lastRowLastColumn="0"/>
        </w:trPr>
        <w:tc>
          <w:tcPr>
            <w:tcW w:w="1208" w:type="pct"/>
          </w:tcPr>
          <w:p w14:paraId="4566EE32" w14:textId="13B7ACEC" w:rsidR="00CC3446" w:rsidRDefault="00CC3446" w:rsidP="004B0D43">
            <w:pPr>
              <w:pStyle w:val="aff4"/>
            </w:pPr>
            <w:r>
              <w:t>Программный продукт</w:t>
            </w:r>
            <w:r w:rsidR="00FB5DE3">
              <w:t xml:space="preserve"> (ПП)</w:t>
            </w:r>
          </w:p>
        </w:tc>
        <w:tc>
          <w:tcPr>
            <w:tcW w:w="3792" w:type="pct"/>
          </w:tcPr>
          <w:p w14:paraId="18CCDFC4" w14:textId="77777777" w:rsidR="00CC3446" w:rsidRPr="00FB5DE3" w:rsidRDefault="00CC3446" w:rsidP="00FB5DE3">
            <w:pPr>
              <w:pStyle w:val="aff4"/>
            </w:pPr>
            <w:r w:rsidRPr="00FB5DE3">
              <w:t>Программа как результат человеческой деятельности, выставленный на рынке в качестве товара и имеющий ненулевую потребительную стоимость.</w:t>
            </w:r>
          </w:p>
        </w:tc>
      </w:tr>
      <w:tr w:rsidR="00CC3446" w14:paraId="41F246F7" w14:textId="77777777" w:rsidTr="00771398">
        <w:tc>
          <w:tcPr>
            <w:tcW w:w="1208" w:type="pct"/>
          </w:tcPr>
          <w:p w14:paraId="51A810BF" w14:textId="77777777" w:rsidR="00CC3446" w:rsidRDefault="00CC3446" w:rsidP="004B0D43">
            <w:pPr>
              <w:pStyle w:val="aff4"/>
            </w:pPr>
            <w:r>
              <w:t>Корпоративный стандарт</w:t>
            </w:r>
          </w:p>
        </w:tc>
        <w:tc>
          <w:tcPr>
            <w:tcW w:w="3792" w:type="pct"/>
          </w:tcPr>
          <w:p w14:paraId="379749AD" w14:textId="77777777" w:rsidR="00CC3446" w:rsidRPr="00FB5DE3" w:rsidRDefault="00CC3446" w:rsidP="00FB5DE3">
            <w:pPr>
              <w:pStyle w:val="aff4"/>
            </w:pPr>
            <w:r w:rsidRPr="00FB5DE3">
              <w:t>Внутренний стандарт компании, утвержденный и введенный в действие приказом ее руководителя, обязательный для соблюдения всеми ее сотрудниками.</w:t>
            </w:r>
          </w:p>
        </w:tc>
      </w:tr>
      <w:tr w:rsidR="0049118F" w14:paraId="2CAE4A87" w14:textId="77777777" w:rsidTr="00771398">
        <w:trPr>
          <w:cnfStyle w:val="000000100000" w:firstRow="0" w:lastRow="0" w:firstColumn="0" w:lastColumn="0" w:oddVBand="0" w:evenVBand="0" w:oddHBand="1" w:evenHBand="0" w:firstRowFirstColumn="0" w:firstRowLastColumn="0" w:lastRowFirstColumn="0" w:lastRowLastColumn="0"/>
        </w:trPr>
        <w:tc>
          <w:tcPr>
            <w:tcW w:w="1208" w:type="pct"/>
          </w:tcPr>
          <w:p w14:paraId="697D1C4D" w14:textId="7D2EFD2E" w:rsidR="0049118F" w:rsidRDefault="0049118F" w:rsidP="0049118F">
            <w:pPr>
              <w:pStyle w:val="aff4"/>
            </w:pPr>
            <w:r>
              <w:t>Предметная область базы данных</w:t>
            </w:r>
          </w:p>
        </w:tc>
        <w:tc>
          <w:tcPr>
            <w:tcW w:w="3792" w:type="pct"/>
          </w:tcPr>
          <w:p w14:paraId="7FB3B832" w14:textId="31BD5DCD" w:rsidR="0049118F" w:rsidRPr="00FB5DE3" w:rsidRDefault="0049118F" w:rsidP="0049118F">
            <w:pPr>
              <w:pStyle w:val="aff4"/>
            </w:pPr>
            <w:r>
              <w:t>Это та часть реального мира, о которой база данных хранит, собирает и анализирует информацию.</w:t>
            </w:r>
          </w:p>
        </w:tc>
      </w:tr>
      <w:tr w:rsidR="00CC3446" w:rsidRPr="008A304F" w14:paraId="3D527944" w14:textId="77777777" w:rsidTr="00771398">
        <w:tc>
          <w:tcPr>
            <w:tcW w:w="1208" w:type="pct"/>
          </w:tcPr>
          <w:p w14:paraId="069958C3" w14:textId="62AAE45B" w:rsidR="00CC3446" w:rsidRPr="00823011" w:rsidRDefault="00FB5DE3" w:rsidP="00FB5DE3">
            <w:pPr>
              <w:pStyle w:val="aff4"/>
              <w:rPr>
                <w:lang w:val="en-US"/>
              </w:rPr>
            </w:pPr>
            <w:r>
              <w:t>База данных (БД)</w:t>
            </w:r>
          </w:p>
        </w:tc>
        <w:tc>
          <w:tcPr>
            <w:tcW w:w="3792" w:type="pct"/>
          </w:tcPr>
          <w:p w14:paraId="43EEDAF3" w14:textId="112DB3D2" w:rsidR="00CC3446" w:rsidRPr="00FB5DE3" w:rsidRDefault="00FB5DE3" w:rsidP="00FB5DE3">
            <w:pPr>
              <w:pStyle w:val="aff4"/>
            </w:pPr>
            <w:r>
              <w:t xml:space="preserve">Организованная в соответствии с определёнными правилами и поддерживаемая в памяти компьютера совокупность </w:t>
            </w:r>
            <w:r w:rsidRPr="00F9586D">
              <w:t>данных</w:t>
            </w:r>
            <w:r>
              <w:t xml:space="preserve">, характеризующая актуальное состояние некоторой </w:t>
            </w:r>
            <w:r w:rsidRPr="00F9586D">
              <w:t>предметной области</w:t>
            </w:r>
            <w:r>
              <w:t xml:space="preserve"> и используемая для удовлетворения </w:t>
            </w:r>
            <w:r w:rsidRPr="00F9586D">
              <w:t>информационных потребностей</w:t>
            </w:r>
            <w:r>
              <w:t xml:space="preserve"> пользователей.</w:t>
            </w:r>
          </w:p>
        </w:tc>
      </w:tr>
      <w:tr w:rsidR="00CC3446" w14:paraId="425022B4" w14:textId="77777777" w:rsidTr="00771398">
        <w:trPr>
          <w:cnfStyle w:val="000000100000" w:firstRow="0" w:lastRow="0" w:firstColumn="0" w:lastColumn="0" w:oddVBand="0" w:evenVBand="0" w:oddHBand="1" w:evenHBand="0" w:firstRowFirstColumn="0" w:firstRowLastColumn="0" w:lastRowFirstColumn="0" w:lastRowLastColumn="0"/>
        </w:trPr>
        <w:tc>
          <w:tcPr>
            <w:tcW w:w="1208" w:type="pct"/>
          </w:tcPr>
          <w:p w14:paraId="2002E924" w14:textId="4E23920E" w:rsidR="00CC3446" w:rsidRDefault="00FB5DE3" w:rsidP="00FB5DE3">
            <w:pPr>
              <w:pStyle w:val="aff4"/>
            </w:pPr>
            <w:r w:rsidRPr="000D131E">
              <w:t>Система управления базами данных (СУБД</w:t>
            </w:r>
            <w:r>
              <w:t>) </w:t>
            </w:r>
          </w:p>
        </w:tc>
        <w:tc>
          <w:tcPr>
            <w:tcW w:w="3792" w:type="pct"/>
          </w:tcPr>
          <w:p w14:paraId="2AB6CFD7" w14:textId="30C83D39" w:rsidR="00CC3446" w:rsidRPr="00FB5DE3" w:rsidRDefault="00FB5DE3" w:rsidP="00FB5DE3">
            <w:pPr>
              <w:pStyle w:val="aff4"/>
            </w:pPr>
            <w:r>
              <w:t>С</w:t>
            </w:r>
            <w:r w:rsidRPr="000D131E">
              <w:t>овокупность программных, лингвистических и методических средств общего или специального назначения, обеспечивающих управление созданием и использованием БД.</w:t>
            </w:r>
          </w:p>
        </w:tc>
      </w:tr>
      <w:tr w:rsidR="00CC3446" w14:paraId="1FD677AA" w14:textId="77777777" w:rsidTr="00771398">
        <w:tc>
          <w:tcPr>
            <w:tcW w:w="1208" w:type="pct"/>
          </w:tcPr>
          <w:p w14:paraId="175024B1" w14:textId="3187BA39" w:rsidR="00CC3446" w:rsidRDefault="0049118F" w:rsidP="0049118F">
            <w:pPr>
              <w:pStyle w:val="aff4"/>
            </w:pPr>
            <w:r>
              <w:t>SQL</w:t>
            </w:r>
          </w:p>
        </w:tc>
        <w:tc>
          <w:tcPr>
            <w:tcW w:w="3792" w:type="pct"/>
          </w:tcPr>
          <w:p w14:paraId="789C50D8" w14:textId="7B3B7DB3" w:rsidR="00CC3446" w:rsidRPr="00FB5DE3" w:rsidRDefault="0049118F" w:rsidP="0049118F">
            <w:pPr>
              <w:pStyle w:val="aff4"/>
            </w:pPr>
            <w:r>
              <w:t>Ф</w:t>
            </w:r>
            <w:r w:rsidRPr="00E50757">
              <w:t>ормальный</w:t>
            </w:r>
            <w:r>
              <w:t xml:space="preserve"> непроцедурный язык программирования, применяемый для создания, модификации и управления данными в произвольной </w:t>
            </w:r>
            <w:r w:rsidRPr="00E50757">
              <w:t>реляционной базе данных</w:t>
            </w:r>
            <w:r>
              <w:t>, управляемой соответствующей системой управления базами данных.</w:t>
            </w:r>
          </w:p>
        </w:tc>
      </w:tr>
      <w:tr w:rsidR="009C6379" w14:paraId="1597DEAD" w14:textId="77777777" w:rsidTr="00771398">
        <w:trPr>
          <w:cnfStyle w:val="000000100000" w:firstRow="0" w:lastRow="0" w:firstColumn="0" w:lastColumn="0" w:oddVBand="0" w:evenVBand="0" w:oddHBand="1" w:evenHBand="0" w:firstRowFirstColumn="0" w:firstRowLastColumn="0" w:lastRowFirstColumn="0" w:lastRowLastColumn="0"/>
        </w:trPr>
        <w:tc>
          <w:tcPr>
            <w:tcW w:w="1208" w:type="pct"/>
          </w:tcPr>
          <w:p w14:paraId="06C5B409" w14:textId="35FEAC2A" w:rsidR="009C6379" w:rsidRDefault="009C6379" w:rsidP="0049118F">
            <w:pPr>
              <w:pStyle w:val="aff4"/>
            </w:pPr>
            <w:r>
              <w:t>Операционная система (ОС)</w:t>
            </w:r>
          </w:p>
        </w:tc>
        <w:tc>
          <w:tcPr>
            <w:tcW w:w="3792" w:type="pct"/>
          </w:tcPr>
          <w:p w14:paraId="69985F96" w14:textId="3A92F18C" w:rsidR="009C6379" w:rsidRDefault="00122112" w:rsidP="00C073CC">
            <w:pPr>
              <w:pStyle w:val="aff4"/>
            </w:pPr>
            <w:r>
              <w:rPr>
                <w:bCs/>
              </w:rPr>
              <w:t>Операцио</w:t>
            </w:r>
            <w:r w:rsidR="009C6379" w:rsidRPr="00122112">
              <w:rPr>
                <w:bCs/>
              </w:rPr>
              <w:t>нная</w:t>
            </w:r>
            <w:r w:rsidR="009C6379" w:rsidRPr="00122112">
              <w:t xml:space="preserve"> </w:t>
            </w:r>
            <w:r>
              <w:rPr>
                <w:bCs/>
              </w:rPr>
              <w:t>систе</w:t>
            </w:r>
            <w:r w:rsidR="009C6379" w:rsidRPr="00122112">
              <w:rPr>
                <w:bCs/>
              </w:rPr>
              <w:t>ма</w:t>
            </w:r>
            <w:r w:rsidR="009C6379">
              <w:t xml:space="preserve"> — комплекс взаимосвязанных программ, предназначенных для управления ресурсами компьютера и организации взаимодействия</w:t>
            </w:r>
            <w:r>
              <w:t xml:space="preserve"> прикладных программ</w:t>
            </w:r>
            <w:r w:rsidR="009C6379">
              <w:t xml:space="preserve"> с пользователем.</w:t>
            </w:r>
          </w:p>
        </w:tc>
      </w:tr>
      <w:tr w:rsidR="00CC3446" w14:paraId="3DA3C72F" w14:textId="77777777" w:rsidTr="00771398">
        <w:tc>
          <w:tcPr>
            <w:tcW w:w="1208" w:type="pct"/>
          </w:tcPr>
          <w:p w14:paraId="01B97EB7" w14:textId="04D91AC0" w:rsidR="00CC3446" w:rsidRPr="008A010F" w:rsidRDefault="004E355F" w:rsidP="004B0D43">
            <w:pPr>
              <w:pStyle w:val="aff4"/>
            </w:pPr>
            <w:r w:rsidRPr="00FB5DE3">
              <w:t>Информационная система</w:t>
            </w:r>
            <w:r>
              <w:t xml:space="preserve"> (</w:t>
            </w:r>
            <w:r w:rsidR="00CC3446">
              <w:t>ИС</w:t>
            </w:r>
            <w:r>
              <w:t>)</w:t>
            </w:r>
          </w:p>
        </w:tc>
        <w:tc>
          <w:tcPr>
            <w:tcW w:w="3792" w:type="pct"/>
          </w:tcPr>
          <w:p w14:paraId="443EF0AC" w14:textId="2D9D2207" w:rsidR="00CC3446" w:rsidRPr="00FB5DE3" w:rsidRDefault="004E355F" w:rsidP="007B7B45">
            <w:pPr>
              <w:pStyle w:val="aff4"/>
            </w:pPr>
            <w:r>
              <w:t>С</w:t>
            </w:r>
            <w:r w:rsidRPr="004E355F">
              <w:t>истема, предназначенная для хранения, поиска и обработки информации</w:t>
            </w:r>
            <w:r w:rsidR="007B7B45">
              <w:t xml:space="preserve"> вместе с соответствующими организационными ресурсами (человеческими, техническими, финансовыми</w:t>
            </w:r>
            <w:r w:rsidRPr="004E355F">
              <w:t xml:space="preserve"> и т. д.), которые обеспечивают сбор, обработку и распространение информации</w:t>
            </w:r>
            <w:r>
              <w:t>.</w:t>
            </w:r>
          </w:p>
        </w:tc>
      </w:tr>
      <w:tr w:rsidR="00641FE4" w14:paraId="63D8830B" w14:textId="77777777" w:rsidTr="00771398">
        <w:trPr>
          <w:cnfStyle w:val="000000100000" w:firstRow="0" w:lastRow="0" w:firstColumn="0" w:lastColumn="0" w:oddVBand="0" w:evenVBand="0" w:oddHBand="1" w:evenHBand="0" w:firstRowFirstColumn="0" w:firstRowLastColumn="0" w:lastRowFirstColumn="0" w:lastRowLastColumn="0"/>
        </w:trPr>
        <w:tc>
          <w:tcPr>
            <w:tcW w:w="1208" w:type="pct"/>
          </w:tcPr>
          <w:p w14:paraId="4E3A96C7" w14:textId="53A84468" w:rsidR="00641FE4" w:rsidRPr="00FB5DE3" w:rsidRDefault="00641FE4" w:rsidP="00641FE4">
            <w:pPr>
              <w:pStyle w:val="aff4"/>
            </w:pPr>
            <w:r>
              <w:t>С</w:t>
            </w:r>
            <w:r w:rsidRPr="00431D77">
              <w:t>ущность</w:t>
            </w:r>
          </w:p>
        </w:tc>
        <w:tc>
          <w:tcPr>
            <w:tcW w:w="3792" w:type="pct"/>
          </w:tcPr>
          <w:p w14:paraId="38B71CCC" w14:textId="0653DB3C" w:rsidR="00641FE4" w:rsidRDefault="00641FE4" w:rsidP="00641FE4">
            <w:pPr>
              <w:pStyle w:val="aff4"/>
            </w:pPr>
            <w:r>
              <w:t>Предмет, человек или событие, о котором собирается и хранится информация в БД.</w:t>
            </w:r>
          </w:p>
        </w:tc>
      </w:tr>
      <w:tr w:rsidR="00C073CC" w14:paraId="74026E40" w14:textId="77777777" w:rsidTr="00771398">
        <w:tc>
          <w:tcPr>
            <w:tcW w:w="1208" w:type="pct"/>
          </w:tcPr>
          <w:p w14:paraId="72DD1B01" w14:textId="77777777" w:rsidR="00C073CC" w:rsidRDefault="00C073CC" w:rsidP="00C073CC">
            <w:pPr>
              <w:pStyle w:val="aff4"/>
            </w:pPr>
            <w:r w:rsidRPr="002E0B2E">
              <w:t>Таблица</w:t>
            </w:r>
          </w:p>
        </w:tc>
        <w:tc>
          <w:tcPr>
            <w:tcW w:w="3792" w:type="pct"/>
          </w:tcPr>
          <w:p w14:paraId="2761F50B" w14:textId="13CEA249" w:rsidR="00C073CC" w:rsidRDefault="00C073CC" w:rsidP="00C073CC">
            <w:pPr>
              <w:pStyle w:val="aff4"/>
            </w:pPr>
            <w:r>
              <w:t>Объект базы данных хранящий данные об одной сущности: поля таблицы (столбцы) - это атрибуты сущности, а записи (строки таблицы) - это данные о конкретном экземпляре сущности.</w:t>
            </w:r>
          </w:p>
        </w:tc>
      </w:tr>
      <w:tr w:rsidR="00641FE4" w14:paraId="202E336F" w14:textId="77777777" w:rsidTr="00771398">
        <w:trPr>
          <w:cnfStyle w:val="000000100000" w:firstRow="0" w:lastRow="0" w:firstColumn="0" w:lastColumn="0" w:oddVBand="0" w:evenVBand="0" w:oddHBand="1" w:evenHBand="0" w:firstRowFirstColumn="0" w:firstRowLastColumn="0" w:lastRowFirstColumn="0" w:lastRowLastColumn="0"/>
        </w:trPr>
        <w:tc>
          <w:tcPr>
            <w:tcW w:w="1208" w:type="pct"/>
          </w:tcPr>
          <w:p w14:paraId="632A94E1" w14:textId="7CB481CB" w:rsidR="00641FE4" w:rsidRPr="00FB5DE3" w:rsidRDefault="00641FE4" w:rsidP="00641FE4">
            <w:pPr>
              <w:pStyle w:val="aff4"/>
            </w:pPr>
            <w:r w:rsidRPr="0081569E">
              <w:t>Запись</w:t>
            </w:r>
          </w:p>
        </w:tc>
        <w:tc>
          <w:tcPr>
            <w:tcW w:w="3792" w:type="pct"/>
          </w:tcPr>
          <w:p w14:paraId="739E6FA6" w14:textId="5A69F43E" w:rsidR="00641FE4" w:rsidRDefault="00641FE4" w:rsidP="00641FE4">
            <w:pPr>
              <w:pStyle w:val="aff4"/>
            </w:pPr>
            <w:r>
              <w:t>Данные об одном конкретном экземпляре сущности -</w:t>
            </w:r>
            <w:r w:rsidR="00B767F2">
              <w:t xml:space="preserve"> </w:t>
            </w:r>
            <w:r>
              <w:t>предмете, человеке или событии. Запись состоит из полей.</w:t>
            </w:r>
          </w:p>
        </w:tc>
      </w:tr>
      <w:tr w:rsidR="00641FE4" w14:paraId="65AF783E" w14:textId="77777777" w:rsidTr="00771398">
        <w:tc>
          <w:tcPr>
            <w:tcW w:w="1208" w:type="pct"/>
          </w:tcPr>
          <w:p w14:paraId="62E2E52E" w14:textId="1CA21A2C" w:rsidR="00641FE4" w:rsidRPr="00FB5DE3" w:rsidRDefault="00641FE4" w:rsidP="00641FE4">
            <w:pPr>
              <w:pStyle w:val="aff4"/>
            </w:pPr>
            <w:r>
              <w:t>П</w:t>
            </w:r>
            <w:r w:rsidRPr="009D2068">
              <w:t>оле записи</w:t>
            </w:r>
            <w:r>
              <w:t xml:space="preserve"> </w:t>
            </w:r>
            <w:r w:rsidRPr="009D2068">
              <w:t>(</w:t>
            </w:r>
            <w:r>
              <w:t>а</w:t>
            </w:r>
            <w:r w:rsidRPr="009D2068">
              <w:t>трибут</w:t>
            </w:r>
            <w:r w:rsidRPr="00E67898">
              <w:t xml:space="preserve">, </w:t>
            </w:r>
            <w:r>
              <w:t>столбец</w:t>
            </w:r>
            <w:r w:rsidRPr="00E67898">
              <w:t xml:space="preserve"> таблицы</w:t>
            </w:r>
            <w:r>
              <w:t>)</w:t>
            </w:r>
          </w:p>
        </w:tc>
        <w:tc>
          <w:tcPr>
            <w:tcW w:w="3792" w:type="pct"/>
          </w:tcPr>
          <w:p w14:paraId="357F0A00" w14:textId="5F628DDA" w:rsidR="00641FE4" w:rsidRDefault="00641FE4" w:rsidP="00641FE4">
            <w:pPr>
              <w:pStyle w:val="aff4"/>
            </w:pPr>
            <w:r>
              <w:t>Отдельная характеристика (свойство) объекта.</w:t>
            </w:r>
          </w:p>
        </w:tc>
      </w:tr>
      <w:tr w:rsidR="00A9506E" w14:paraId="2014058E" w14:textId="77777777" w:rsidTr="00771398">
        <w:trPr>
          <w:cnfStyle w:val="000000100000" w:firstRow="0" w:lastRow="0" w:firstColumn="0" w:lastColumn="0" w:oddVBand="0" w:evenVBand="0" w:oddHBand="1" w:evenHBand="0" w:firstRowFirstColumn="0" w:firstRowLastColumn="0" w:lastRowFirstColumn="0" w:lastRowLastColumn="0"/>
        </w:trPr>
        <w:tc>
          <w:tcPr>
            <w:tcW w:w="1208" w:type="pct"/>
          </w:tcPr>
          <w:p w14:paraId="30C1F2EB" w14:textId="08E06BD4" w:rsidR="00A9506E" w:rsidRPr="002E0B2E" w:rsidRDefault="00A9506E" w:rsidP="00641FE4">
            <w:pPr>
              <w:pStyle w:val="aff4"/>
            </w:pPr>
            <w:r>
              <w:lastRenderedPageBreak/>
              <w:t>Система хранения данных (СХД)</w:t>
            </w:r>
          </w:p>
        </w:tc>
        <w:tc>
          <w:tcPr>
            <w:tcW w:w="3792" w:type="pct"/>
          </w:tcPr>
          <w:p w14:paraId="1B90E0FD" w14:textId="78CDB19F" w:rsidR="00A9506E" w:rsidRDefault="00A9506E" w:rsidP="00641FE4">
            <w:pPr>
              <w:pStyle w:val="aff4"/>
            </w:pPr>
            <w:r>
              <w:t>Комплексное программно-аппаратное решение по организации надёжного хранения информационных ресурсов и предоставления гарантированного доступа к ним.</w:t>
            </w:r>
          </w:p>
        </w:tc>
      </w:tr>
      <w:tr w:rsidR="0006744F" w14:paraId="79981F18" w14:textId="77777777" w:rsidTr="00771398">
        <w:tc>
          <w:tcPr>
            <w:tcW w:w="1208" w:type="pct"/>
          </w:tcPr>
          <w:p w14:paraId="60BFB03B" w14:textId="2784646D" w:rsidR="0006744F" w:rsidRDefault="0006744F" w:rsidP="00641FE4">
            <w:pPr>
              <w:pStyle w:val="aff4"/>
            </w:pPr>
            <w:r>
              <w:t>Центр обработки данных (ЦОД)</w:t>
            </w:r>
          </w:p>
        </w:tc>
        <w:tc>
          <w:tcPr>
            <w:tcW w:w="3792" w:type="pct"/>
          </w:tcPr>
          <w:p w14:paraId="34D8BB59" w14:textId="2CDF66C6" w:rsidR="0006744F" w:rsidRDefault="0006744F" w:rsidP="00641FE4">
            <w:pPr>
              <w:pStyle w:val="aff4"/>
            </w:pPr>
            <w:r>
              <w:t>Сложная система, которая включает в себя целый комплекс IT решений, высокотехнологичного оборудования и инженерных конструкций.</w:t>
            </w:r>
          </w:p>
        </w:tc>
      </w:tr>
    </w:tbl>
    <w:p w14:paraId="08F99F67" w14:textId="77777777" w:rsidR="00CC3446" w:rsidRPr="00CC3446" w:rsidRDefault="00CC3446" w:rsidP="00CC3446">
      <w:pPr>
        <w:rPr>
          <w:lang w:bidi="ru-RU"/>
        </w:rPr>
      </w:pPr>
    </w:p>
    <w:p w14:paraId="7339BD69" w14:textId="657C6B9C" w:rsidR="000F24D1" w:rsidRDefault="000F24D1" w:rsidP="00053B11">
      <w:pPr>
        <w:pStyle w:val="afff4"/>
      </w:pPr>
      <w:r>
        <w:t xml:space="preserve">Для кого </w:t>
      </w:r>
      <w:r w:rsidRPr="00053B11">
        <w:t>предназначена</w:t>
      </w:r>
      <w:r>
        <w:t xml:space="preserve"> эта книга</w:t>
      </w:r>
    </w:p>
    <w:p w14:paraId="5213EC21" w14:textId="0A76043E" w:rsidR="0019308A" w:rsidRPr="0019308A" w:rsidRDefault="00690086" w:rsidP="0019308A">
      <w:r>
        <w:rPr>
          <w:lang w:bidi="ru-RU"/>
        </w:rPr>
        <w:t>Эта книга предназначена всем тем, кто хочет понять, что же такое база данных,</w:t>
      </w:r>
      <w:r w:rsidR="000749CD">
        <w:rPr>
          <w:lang w:bidi="ru-RU"/>
        </w:rPr>
        <w:t xml:space="preserve"> а</w:t>
      </w:r>
      <w:r>
        <w:rPr>
          <w:lang w:bidi="ru-RU"/>
        </w:rPr>
        <w:t xml:space="preserve"> в первую очередь </w:t>
      </w:r>
      <w:r w:rsidRPr="00BA5029">
        <w:rPr>
          <w:lang w:bidi="ru-RU"/>
        </w:rPr>
        <w:t>студентов высших учебных заведений, обучающихся</w:t>
      </w:r>
      <w:r>
        <w:rPr>
          <w:lang w:bidi="ru-RU"/>
        </w:rPr>
        <w:t xml:space="preserve"> </w:t>
      </w:r>
      <w:r w:rsidRPr="00BA5029">
        <w:rPr>
          <w:lang w:bidi="ru-RU"/>
        </w:rPr>
        <w:t xml:space="preserve">по направлениям подготовки бакалавров </w:t>
      </w:r>
      <w:r>
        <w:t>"Информатика и вычислительная техника" и "Прикладная информатика"</w:t>
      </w:r>
      <w:r w:rsidRPr="00BA5029">
        <w:rPr>
          <w:lang w:bidi="ru-RU"/>
        </w:rPr>
        <w:t>. Может быть полезен для студентов, обучающихся</w:t>
      </w:r>
      <w:r>
        <w:rPr>
          <w:lang w:bidi="ru-RU"/>
        </w:rPr>
        <w:t xml:space="preserve"> </w:t>
      </w:r>
      <w:r w:rsidRPr="00BA5029">
        <w:rPr>
          <w:lang w:bidi="ru-RU"/>
        </w:rPr>
        <w:t xml:space="preserve">по другим специальностям, при изучении дисциплин </w:t>
      </w:r>
      <w:r w:rsidRPr="00BA5029">
        <w:rPr>
          <w:rFonts w:hint="eastAsia"/>
          <w:lang w:bidi="ru-RU"/>
        </w:rPr>
        <w:t>«</w:t>
      </w:r>
      <w:r w:rsidRPr="00BA5029">
        <w:rPr>
          <w:lang w:bidi="ru-RU"/>
        </w:rPr>
        <w:t>Базы данных</w:t>
      </w:r>
      <w:r w:rsidRPr="00BA5029">
        <w:rPr>
          <w:rFonts w:hint="eastAsia"/>
          <w:lang w:bidi="ru-RU"/>
        </w:rPr>
        <w:t>»</w:t>
      </w:r>
      <w:r w:rsidRPr="00BA5029">
        <w:rPr>
          <w:lang w:bidi="ru-RU"/>
        </w:rPr>
        <w:t xml:space="preserve"> и </w:t>
      </w:r>
      <w:r w:rsidRPr="00BA5029">
        <w:rPr>
          <w:rFonts w:hint="eastAsia"/>
          <w:lang w:bidi="ru-RU"/>
        </w:rPr>
        <w:t>«</w:t>
      </w:r>
      <w:r w:rsidRPr="00BA5029">
        <w:rPr>
          <w:lang w:bidi="ru-RU"/>
        </w:rPr>
        <w:t>Управление данными</w:t>
      </w:r>
      <w:r w:rsidR="000749CD">
        <w:rPr>
          <w:lang w:bidi="ru-RU"/>
        </w:rPr>
        <w:t>».</w:t>
      </w:r>
    </w:p>
    <w:p w14:paraId="71391FE1" w14:textId="447A26F9" w:rsidR="0019308A" w:rsidRPr="0019308A" w:rsidRDefault="0019308A" w:rsidP="0019308A">
      <w:pPr>
        <w:rPr>
          <w:lang w:bidi="ru-RU"/>
        </w:rPr>
      </w:pPr>
      <w:r w:rsidRPr="0019308A">
        <w:t xml:space="preserve">Это издание подразумевает возможность самостоятельного изучения предмета, но в то же время оно может сопровождаться (хотя и необязательно) дополнительным лекционным материалом. </w:t>
      </w:r>
      <w:r>
        <w:t>Я</w:t>
      </w:r>
      <w:r w:rsidRPr="0019308A">
        <w:t xml:space="preserve"> очень надею</w:t>
      </w:r>
      <w:r>
        <w:t>сь</w:t>
      </w:r>
      <w:r w:rsidRPr="0019308A">
        <w:t>, что представленная инфор</w:t>
      </w:r>
      <w:r w:rsidR="00690086">
        <w:t>мация принесет студентам не про</w:t>
      </w:r>
      <w:r w:rsidRPr="0019308A">
        <w:t xml:space="preserve">сто набор фактов, но также и понимание того, как </w:t>
      </w:r>
      <w:r>
        <w:t>работает, проектируется и эксплуатируется современная БД</w:t>
      </w:r>
      <w:r w:rsidRPr="0019308A">
        <w:t>.</w:t>
      </w:r>
    </w:p>
    <w:p w14:paraId="355A1D60" w14:textId="77777777" w:rsidR="007A1AE1" w:rsidRDefault="00CC3446" w:rsidP="00053B11">
      <w:pPr>
        <w:pStyle w:val="afff4"/>
      </w:pPr>
      <w:r>
        <w:t xml:space="preserve">Краткое </w:t>
      </w:r>
      <w:r w:rsidRPr="00053B11">
        <w:t>содержание</w:t>
      </w:r>
    </w:p>
    <w:p w14:paraId="3E4C0212" w14:textId="604B361A" w:rsidR="00CC3446" w:rsidRDefault="007A1AE1" w:rsidP="00B12129">
      <w:r>
        <w:t>Эта книга состоит из четырех глав</w:t>
      </w:r>
      <w:r w:rsidR="007348FF">
        <w:t xml:space="preserve"> и последовательно</w:t>
      </w:r>
      <w:r>
        <w:t xml:space="preserve"> знакомит читателя с основными понятиями баз данных: сначала обсуждаются концепции БД, затем происходит знаком</w:t>
      </w:r>
      <w:r w:rsidR="00175813">
        <w:t>ство с</w:t>
      </w:r>
      <w:r w:rsidR="000749CD">
        <w:t xml:space="preserve"> функциями СУБД, поддерживающими БД. Далее предлагается знакомство с я</w:t>
      </w:r>
      <w:r>
        <w:t>зык</w:t>
      </w:r>
      <w:r w:rsidR="000749CD">
        <w:t>ом</w:t>
      </w:r>
      <w:r>
        <w:t xml:space="preserve"> </w:t>
      </w:r>
      <w:r>
        <w:rPr>
          <w:lang w:val="en-US"/>
        </w:rPr>
        <w:t>SQL</w:t>
      </w:r>
      <w:r w:rsidRPr="007348FF">
        <w:t xml:space="preserve"> </w:t>
      </w:r>
      <w:r w:rsidR="000749CD">
        <w:t xml:space="preserve">являющимся универсальным интерфейсом </w:t>
      </w:r>
      <w:r w:rsidR="007348FF">
        <w:t>СУБД</w:t>
      </w:r>
      <w:r w:rsidR="000749CD">
        <w:t>, и</w:t>
      </w:r>
      <w:r w:rsidR="007348FF">
        <w:t xml:space="preserve"> </w:t>
      </w:r>
      <w:r w:rsidR="000749CD">
        <w:t>наконец, дается описание</w:t>
      </w:r>
      <w:r w:rsidR="007348FF">
        <w:t xml:space="preserve"> процес</w:t>
      </w:r>
      <w:r w:rsidR="000749CD">
        <w:t>сов проектирования и сопровождения БД</w:t>
      </w:r>
      <w:r w:rsidR="007348FF">
        <w:t>.</w:t>
      </w:r>
    </w:p>
    <w:p w14:paraId="1CBD800B" w14:textId="0BB6C243" w:rsidR="00175813" w:rsidRDefault="00175813" w:rsidP="00B12129">
      <w:r>
        <w:t>Первая глава посвящена становлению концепций БД и в рамках исторического экскурса знакомит читателя с основными моделями данных.</w:t>
      </w:r>
    </w:p>
    <w:p w14:paraId="7D474B12" w14:textId="5C6F990D" w:rsidR="00175813" w:rsidRDefault="00175813" w:rsidP="00B12129">
      <w:r>
        <w:t>Во второй главе даются основные понятия,</w:t>
      </w:r>
      <w:r w:rsidR="00FE58D2">
        <w:t xml:space="preserve"> описывается</w:t>
      </w:r>
      <w:r>
        <w:t xml:space="preserve"> архитектура и </w:t>
      </w:r>
      <w:r w:rsidR="00FE58D2">
        <w:t>главные функции СУБД. Приводится краткий экскурс в развитие и становление реляционных СУБД.</w:t>
      </w:r>
    </w:p>
    <w:p w14:paraId="404F671B" w14:textId="3CBDBD07" w:rsidR="00FE58D2" w:rsidRPr="00FE58D2" w:rsidRDefault="00FE58D2" w:rsidP="00B12129">
      <w:r>
        <w:t xml:space="preserve">Третья глава содержит описание языка </w:t>
      </w:r>
      <w:r>
        <w:rPr>
          <w:lang w:val="en-US"/>
        </w:rPr>
        <w:t>SQL</w:t>
      </w:r>
      <w:r>
        <w:t xml:space="preserve">, демонстрируется неразрывная связь языка </w:t>
      </w:r>
      <w:r>
        <w:rPr>
          <w:lang w:val="en-US"/>
        </w:rPr>
        <w:t>SQL</w:t>
      </w:r>
      <w:r>
        <w:t xml:space="preserve"> с СУБД и реляционной теорией. Обсуждаются основные принципы, стандарты, диалекты и операторы языка </w:t>
      </w:r>
      <w:r>
        <w:rPr>
          <w:lang w:val="en-US"/>
        </w:rPr>
        <w:t>SQL</w:t>
      </w:r>
      <w:r>
        <w:t>.</w:t>
      </w:r>
    </w:p>
    <w:p w14:paraId="29D5120F" w14:textId="4FC31BF5" w:rsidR="00FE58D2" w:rsidRDefault="00FE58D2" w:rsidP="00B12129">
      <w:r>
        <w:t>Четвертая глава дает понятие о процессе проектирования БД</w:t>
      </w:r>
      <w:r w:rsidR="00592F74">
        <w:t>. Предлагаются алгоритмы выделения и верификации сущностей и связей, обсуждается создание различных объектов БД.</w:t>
      </w:r>
    </w:p>
    <w:p w14:paraId="0B14726E" w14:textId="2B072CAB" w:rsidR="0029710D" w:rsidRDefault="0029710D" w:rsidP="00B12129">
      <w:r>
        <w:t>Пятая глава описывает основные процессы сопровождения БД.</w:t>
      </w:r>
    </w:p>
    <w:p w14:paraId="7A2C820D" w14:textId="38E6BBCF" w:rsidR="00C51672" w:rsidRDefault="00B55043" w:rsidP="00C51672">
      <w:pPr>
        <w:pStyle w:val="afff4"/>
      </w:pPr>
      <w:proofErr w:type="gramStart"/>
      <w:r>
        <w:t>Соглашения</w:t>
      </w:r>
      <w:proofErr w:type="gramEnd"/>
      <w:r w:rsidR="00C51672">
        <w:t xml:space="preserve"> принятые в книге</w:t>
      </w:r>
    </w:p>
    <w:p w14:paraId="1ECBD842" w14:textId="77777777" w:rsidR="00C51672" w:rsidRPr="00CB174C" w:rsidRDefault="00C51672" w:rsidP="00C51672">
      <w:pPr>
        <w:pStyle w:val="4"/>
      </w:pPr>
      <w:r w:rsidRPr="00CB174C">
        <w:t>Примеры (синтаксис и нотации)</w:t>
      </w:r>
    </w:p>
    <w:p w14:paraId="0D341500" w14:textId="4B3767F8" w:rsidR="00C51672" w:rsidRPr="00774D6D" w:rsidRDefault="00C51672" w:rsidP="00C51672">
      <w:r>
        <w:t xml:space="preserve">В данном документе присутствуют примеры скриптов (программ) на языке </w:t>
      </w:r>
      <w:r>
        <w:rPr>
          <w:lang w:val="en-US"/>
        </w:rPr>
        <w:t>SQL</w:t>
      </w:r>
      <w:r>
        <w:t xml:space="preserve"> и различные схемы. Тексты скриптов приведены </w:t>
      </w:r>
      <w:r w:rsidRPr="00434265">
        <w:t>в соответствии со стандартом ANSI SQL2003 (SQL3)</w:t>
      </w:r>
      <w:r>
        <w:t xml:space="preserve"> </w:t>
      </w:r>
      <w:r w:rsidRPr="00434265">
        <w:t>[</w:t>
      </w:r>
      <w:r>
        <w:t>1</w:t>
      </w:r>
      <w:r w:rsidRPr="00434265">
        <w:t>]</w:t>
      </w:r>
      <w:r>
        <w:t>, схемы бизнес-процессов в нотации</w:t>
      </w:r>
      <w:r w:rsidRPr="00C8362A">
        <w:t xml:space="preserve"> IDEF0</w:t>
      </w:r>
      <w:r w:rsidR="004E7BEB">
        <w:t xml:space="preserve"> </w:t>
      </w:r>
      <w:r w:rsidR="004E7BEB" w:rsidRPr="004E7BEB">
        <w:t>[19]</w:t>
      </w:r>
      <w:r w:rsidRPr="005C10EA">
        <w:t xml:space="preserve"> (</w:t>
      </w:r>
      <w:r>
        <w:t>отступления оговариваются отдельно</w:t>
      </w:r>
      <w:r w:rsidRPr="005C10EA">
        <w:t>)</w:t>
      </w:r>
      <w:r>
        <w:t>, а схемы сущностей и таблиц БД в виде,</w:t>
      </w:r>
      <w:r w:rsidRPr="00DA46FE">
        <w:t xml:space="preserve"> </w:t>
      </w:r>
      <w:r>
        <w:t>принятом в</w:t>
      </w:r>
      <w:r w:rsidR="004E7BEB">
        <w:t xml:space="preserve"> системе</w:t>
      </w:r>
      <w:r>
        <w:t xml:space="preserve"> </w:t>
      </w:r>
      <w:r>
        <w:rPr>
          <w:lang w:val="en-US"/>
        </w:rPr>
        <w:t>ORACLE</w:t>
      </w:r>
      <w:r w:rsidRPr="004D333F">
        <w:t xml:space="preserve"> </w:t>
      </w:r>
      <w:r>
        <w:rPr>
          <w:lang w:val="en-US"/>
        </w:rPr>
        <w:t>SQL</w:t>
      </w:r>
      <w:r w:rsidRPr="00DA46FE">
        <w:t xml:space="preserve"> </w:t>
      </w:r>
      <w:r>
        <w:rPr>
          <w:lang w:val="en-US"/>
        </w:rPr>
        <w:t>Developer</w:t>
      </w:r>
      <w:r w:rsidRPr="00DA46FE">
        <w:t xml:space="preserve"> </w:t>
      </w:r>
      <w:r>
        <w:rPr>
          <w:lang w:val="en-US"/>
        </w:rPr>
        <w:t>Data</w:t>
      </w:r>
      <w:r w:rsidRPr="00DA46FE">
        <w:t xml:space="preserve"> </w:t>
      </w:r>
      <w:r>
        <w:rPr>
          <w:lang w:val="en-US"/>
        </w:rPr>
        <w:t>Modeler</w:t>
      </w:r>
      <w:r>
        <w:t>.</w:t>
      </w:r>
    </w:p>
    <w:p w14:paraId="22165D3F" w14:textId="77777777" w:rsidR="00C51672" w:rsidRPr="003B68ED" w:rsidRDefault="00C51672" w:rsidP="00C51672">
      <w:pPr>
        <w:pStyle w:val="4"/>
      </w:pPr>
      <w:r>
        <w:t>Вопросы терминологии</w:t>
      </w:r>
    </w:p>
    <w:p w14:paraId="4F03EEDC" w14:textId="0DF6DADF" w:rsidR="00C51672" w:rsidRDefault="00C51672" w:rsidP="00C51672">
      <w:r>
        <w:t xml:space="preserve">В связи с развитием теории и практики проектирования БД, а также развитием стандартов СУБД и языка </w:t>
      </w:r>
      <w:r>
        <w:rPr>
          <w:lang w:val="en-US"/>
        </w:rPr>
        <w:t>SQL</w:t>
      </w:r>
      <w:r>
        <w:t xml:space="preserve"> родилось множество наслоений терминов, которые невольно порождают путаницу при изучении проектирования и работе с БД. Основные термины сведены в таблицу 1.</w:t>
      </w:r>
    </w:p>
    <w:p w14:paraId="49E89FDF" w14:textId="4ACFAD62" w:rsidR="00690086" w:rsidRDefault="00F37012" w:rsidP="00C51672">
      <w:r>
        <w:t>В настоящей книге используются термины, принятые в</w:t>
      </w:r>
      <w:r w:rsidR="00074C15">
        <w:t xml:space="preserve"> практической</w:t>
      </w:r>
      <w:r>
        <w:t xml:space="preserve"> литературе и документации на системы уп</w:t>
      </w:r>
      <w:r w:rsidR="00074C15">
        <w:t>равления базами данных (СУБД). К сожалению,</w:t>
      </w:r>
      <w:r>
        <w:t xml:space="preserve"> в настоящее время все чаще применяется терминология ГОСТ</w:t>
      </w:r>
      <w:r w:rsidR="00074C15">
        <w:t>,</w:t>
      </w:r>
      <w:r>
        <w:t xml:space="preserve"> появи</w:t>
      </w:r>
      <w:r w:rsidR="00074C15">
        <w:t>вшаяся</w:t>
      </w:r>
      <w:r>
        <w:t xml:space="preserve"> в результате </w:t>
      </w:r>
      <w:r w:rsidR="002F4DD6">
        <w:t>грубог</w:t>
      </w:r>
      <w:r>
        <w:t>о пе</w:t>
      </w:r>
      <w:r w:rsidR="00690086">
        <w:t>ревода англоязычных стандартов.</w:t>
      </w:r>
    </w:p>
    <w:p w14:paraId="64EF57DE" w14:textId="7229D54B" w:rsidR="00C51672" w:rsidRDefault="00C51672" w:rsidP="00C51672">
      <w:r>
        <w:t>Таблица1. Термины, применяемые в литературе по базам данных.</w:t>
      </w:r>
    </w:p>
    <w:tbl>
      <w:tblPr>
        <w:tblStyle w:val="-43"/>
        <w:tblW w:w="8820" w:type="dxa"/>
        <w:tblLook w:val="0420" w:firstRow="1" w:lastRow="0" w:firstColumn="0" w:lastColumn="0" w:noHBand="0" w:noVBand="1"/>
      </w:tblPr>
      <w:tblGrid>
        <w:gridCol w:w="3060"/>
        <w:gridCol w:w="3060"/>
        <w:gridCol w:w="2700"/>
      </w:tblGrid>
      <w:tr w:rsidR="00C51672" w:rsidRPr="00FD4ACC" w14:paraId="1F60835F" w14:textId="77777777" w:rsidTr="00771398">
        <w:trPr>
          <w:cnfStyle w:val="100000000000" w:firstRow="1" w:lastRow="0" w:firstColumn="0" w:lastColumn="0" w:oddVBand="0" w:evenVBand="0" w:oddHBand="0" w:evenHBand="0" w:firstRowFirstColumn="0" w:firstRowLastColumn="0" w:lastRowFirstColumn="0" w:lastRowLastColumn="0"/>
          <w:trHeight w:val="709"/>
        </w:trPr>
        <w:tc>
          <w:tcPr>
            <w:tcW w:w="3060" w:type="dxa"/>
            <w:hideMark/>
          </w:tcPr>
          <w:p w14:paraId="4D0AD9B5" w14:textId="77777777" w:rsidR="00C51672" w:rsidRDefault="00C51672" w:rsidP="00C51672">
            <w:pPr>
              <w:ind w:firstLine="164"/>
              <w:rPr>
                <w:b w:val="0"/>
                <w:bCs w:val="0"/>
              </w:rPr>
            </w:pPr>
            <w:r w:rsidRPr="00FD4ACC">
              <w:rPr>
                <w:b w:val="0"/>
                <w:bCs w:val="0"/>
              </w:rPr>
              <w:lastRenderedPageBreak/>
              <w:t>Реляционная алгебра</w:t>
            </w:r>
          </w:p>
          <w:p w14:paraId="344ECA79" w14:textId="77777777" w:rsidR="00C51672" w:rsidRPr="00FD4ACC" w:rsidRDefault="00C51672" w:rsidP="00855BA1">
            <w:r>
              <w:rPr>
                <w:b w:val="0"/>
                <w:bCs w:val="0"/>
              </w:rPr>
              <w:t>(Теория)</w:t>
            </w:r>
          </w:p>
        </w:tc>
        <w:tc>
          <w:tcPr>
            <w:tcW w:w="3060" w:type="dxa"/>
            <w:hideMark/>
          </w:tcPr>
          <w:p w14:paraId="4DBA5601" w14:textId="77777777" w:rsidR="00C51672" w:rsidRDefault="00C51672" w:rsidP="00C51672">
            <w:pPr>
              <w:ind w:firstLine="364"/>
              <w:rPr>
                <w:b w:val="0"/>
                <w:bCs w:val="0"/>
              </w:rPr>
            </w:pPr>
            <w:r>
              <w:rPr>
                <w:b w:val="0"/>
                <w:bCs w:val="0"/>
              </w:rPr>
              <w:t>Базы</w:t>
            </w:r>
            <w:r w:rsidRPr="00FD4ACC">
              <w:rPr>
                <w:b w:val="0"/>
                <w:bCs w:val="0"/>
              </w:rPr>
              <w:t xml:space="preserve"> данных</w:t>
            </w:r>
            <w:r w:rsidRPr="00FD4ACC">
              <w:rPr>
                <w:b w:val="0"/>
                <w:bCs w:val="0"/>
                <w:lang w:val="en-US"/>
              </w:rPr>
              <w:t xml:space="preserve"> </w:t>
            </w:r>
            <w:r w:rsidRPr="00FD4ACC">
              <w:rPr>
                <w:b w:val="0"/>
                <w:bCs w:val="0"/>
              </w:rPr>
              <w:t>(СУБД)</w:t>
            </w:r>
          </w:p>
          <w:p w14:paraId="00823A3C" w14:textId="77777777" w:rsidR="00C51672" w:rsidRPr="00FD4ACC" w:rsidRDefault="00C51672" w:rsidP="00855BA1">
            <w:r w:rsidRPr="00FD4ACC">
              <w:rPr>
                <w:b w:val="0"/>
                <w:bCs w:val="0"/>
              </w:rPr>
              <w:t>(Практика)</w:t>
            </w:r>
          </w:p>
        </w:tc>
        <w:tc>
          <w:tcPr>
            <w:tcW w:w="2700" w:type="dxa"/>
            <w:hideMark/>
          </w:tcPr>
          <w:p w14:paraId="1F00C96B" w14:textId="77777777" w:rsidR="00C51672" w:rsidRDefault="00C51672" w:rsidP="00C51672">
            <w:pPr>
              <w:ind w:firstLine="423"/>
              <w:rPr>
                <w:b w:val="0"/>
                <w:bCs w:val="0"/>
              </w:rPr>
            </w:pPr>
            <w:r>
              <w:rPr>
                <w:b w:val="0"/>
                <w:bCs w:val="0"/>
                <w:lang w:val="en-US"/>
              </w:rPr>
              <w:t xml:space="preserve">ISO </w:t>
            </w:r>
            <w:r>
              <w:rPr>
                <w:b w:val="0"/>
                <w:bCs w:val="0"/>
              </w:rPr>
              <w:t>и ГОСТ</w:t>
            </w:r>
          </w:p>
          <w:p w14:paraId="7C3BDB7F" w14:textId="77777777" w:rsidR="00C51672" w:rsidRPr="00FD4ACC" w:rsidRDefault="00C51672" w:rsidP="00C51672">
            <w:pPr>
              <w:ind w:firstLine="423"/>
            </w:pPr>
            <w:r>
              <w:rPr>
                <w:b w:val="0"/>
                <w:bCs w:val="0"/>
              </w:rPr>
              <w:t>(Стандарты)</w:t>
            </w:r>
          </w:p>
        </w:tc>
      </w:tr>
      <w:tr w:rsidR="00C51672" w:rsidRPr="00FD4ACC" w14:paraId="37F62231" w14:textId="77777777" w:rsidTr="00771398">
        <w:trPr>
          <w:cnfStyle w:val="000000100000" w:firstRow="0" w:lastRow="0" w:firstColumn="0" w:lastColumn="0" w:oddVBand="0" w:evenVBand="0" w:oddHBand="1" w:evenHBand="0" w:firstRowFirstColumn="0" w:firstRowLastColumn="0" w:lastRowFirstColumn="0" w:lastRowLastColumn="0"/>
          <w:trHeight w:val="397"/>
        </w:trPr>
        <w:tc>
          <w:tcPr>
            <w:tcW w:w="3060" w:type="dxa"/>
            <w:hideMark/>
          </w:tcPr>
          <w:p w14:paraId="549CA8DB" w14:textId="77777777" w:rsidR="00C51672" w:rsidRPr="00FD4ACC" w:rsidRDefault="00C51672" w:rsidP="00855BA1">
            <w:r w:rsidRPr="00FD4ACC">
              <w:t>Отношение</w:t>
            </w:r>
          </w:p>
        </w:tc>
        <w:tc>
          <w:tcPr>
            <w:tcW w:w="3060" w:type="dxa"/>
            <w:hideMark/>
          </w:tcPr>
          <w:p w14:paraId="1906AF21" w14:textId="77777777" w:rsidR="00C51672" w:rsidRPr="00FD4ACC" w:rsidRDefault="00C51672" w:rsidP="00855BA1">
            <w:r w:rsidRPr="00FD4ACC">
              <w:t>Таблица</w:t>
            </w:r>
          </w:p>
        </w:tc>
        <w:tc>
          <w:tcPr>
            <w:tcW w:w="2700" w:type="dxa"/>
            <w:hideMark/>
          </w:tcPr>
          <w:p w14:paraId="30794919" w14:textId="77777777" w:rsidR="00C51672" w:rsidRPr="00FD4ACC" w:rsidRDefault="00C51672" w:rsidP="00855BA1">
            <w:r w:rsidRPr="00FD4ACC">
              <w:t>Таблица</w:t>
            </w:r>
          </w:p>
        </w:tc>
      </w:tr>
      <w:tr w:rsidR="00C51672" w:rsidRPr="00FD4ACC" w14:paraId="23A26439" w14:textId="77777777" w:rsidTr="00771398">
        <w:trPr>
          <w:trHeight w:val="397"/>
        </w:trPr>
        <w:tc>
          <w:tcPr>
            <w:tcW w:w="3060" w:type="dxa"/>
            <w:hideMark/>
          </w:tcPr>
          <w:p w14:paraId="788A9108" w14:textId="77777777" w:rsidR="00C51672" w:rsidRPr="00FD4ACC" w:rsidRDefault="00C51672" w:rsidP="00855BA1">
            <w:r w:rsidRPr="00FD4ACC">
              <w:t>Кортеж</w:t>
            </w:r>
          </w:p>
        </w:tc>
        <w:tc>
          <w:tcPr>
            <w:tcW w:w="3060" w:type="dxa"/>
            <w:hideMark/>
          </w:tcPr>
          <w:p w14:paraId="76EADAEF" w14:textId="77777777" w:rsidR="00C51672" w:rsidRPr="00FD4ACC" w:rsidRDefault="00C51672" w:rsidP="00855BA1">
            <w:r w:rsidRPr="00FD4ACC">
              <w:t>Запись</w:t>
            </w:r>
          </w:p>
        </w:tc>
        <w:tc>
          <w:tcPr>
            <w:tcW w:w="2700" w:type="dxa"/>
            <w:hideMark/>
          </w:tcPr>
          <w:p w14:paraId="2ADE0CEB" w14:textId="77777777" w:rsidR="00C51672" w:rsidRPr="00FD4ACC" w:rsidRDefault="00C51672" w:rsidP="00855BA1">
            <w:r w:rsidRPr="00FD4ACC">
              <w:t>Строка</w:t>
            </w:r>
          </w:p>
        </w:tc>
      </w:tr>
      <w:tr w:rsidR="00C51672" w:rsidRPr="00FD4ACC" w14:paraId="483B3D81" w14:textId="77777777" w:rsidTr="00771398">
        <w:trPr>
          <w:cnfStyle w:val="000000100000" w:firstRow="0" w:lastRow="0" w:firstColumn="0" w:lastColumn="0" w:oddVBand="0" w:evenVBand="0" w:oddHBand="1" w:evenHBand="0" w:firstRowFirstColumn="0" w:firstRowLastColumn="0" w:lastRowFirstColumn="0" w:lastRowLastColumn="0"/>
          <w:trHeight w:val="397"/>
        </w:trPr>
        <w:tc>
          <w:tcPr>
            <w:tcW w:w="3060" w:type="dxa"/>
            <w:hideMark/>
          </w:tcPr>
          <w:p w14:paraId="27EB91CF" w14:textId="77777777" w:rsidR="00C51672" w:rsidRPr="00FD4ACC" w:rsidRDefault="00C51672" w:rsidP="00855BA1">
            <w:r w:rsidRPr="00FD4ACC">
              <w:t>Атрибут</w:t>
            </w:r>
          </w:p>
        </w:tc>
        <w:tc>
          <w:tcPr>
            <w:tcW w:w="3060" w:type="dxa"/>
            <w:hideMark/>
          </w:tcPr>
          <w:p w14:paraId="13458765" w14:textId="77777777" w:rsidR="00C51672" w:rsidRPr="00FD4ACC" w:rsidRDefault="00C51672" w:rsidP="00855BA1">
            <w:r w:rsidRPr="00FD4ACC">
              <w:t>Поле</w:t>
            </w:r>
          </w:p>
        </w:tc>
        <w:tc>
          <w:tcPr>
            <w:tcW w:w="2700" w:type="dxa"/>
            <w:hideMark/>
          </w:tcPr>
          <w:p w14:paraId="6D67F552" w14:textId="77777777" w:rsidR="00C51672" w:rsidRPr="00FD4ACC" w:rsidRDefault="00C51672" w:rsidP="00855BA1">
            <w:r w:rsidRPr="00FD4ACC">
              <w:t>Столбец</w:t>
            </w:r>
          </w:p>
        </w:tc>
      </w:tr>
    </w:tbl>
    <w:p w14:paraId="23B35B4D" w14:textId="77777777" w:rsidR="00C51672" w:rsidRDefault="00C51672" w:rsidP="00C51672"/>
    <w:p w14:paraId="32C25FDB" w14:textId="03DF40B4" w:rsidR="00C51672" w:rsidRPr="004118F6" w:rsidRDefault="00C51672" w:rsidP="00C51672">
      <w:pPr>
        <w:ind w:firstLine="709"/>
      </w:pPr>
      <w:r>
        <w:t>Часть определений терминов и сокращений приведены в разделе «Термины и сокращения»</w:t>
      </w:r>
      <w:r w:rsidR="005B1AF0">
        <w:t xml:space="preserve"> и в приложении Б</w:t>
      </w:r>
      <w:r>
        <w:t>.</w:t>
      </w:r>
    </w:p>
    <w:p w14:paraId="06A23BEC" w14:textId="77777777" w:rsidR="00692C2A" w:rsidRDefault="00692C2A" w:rsidP="00692C2A">
      <w:pPr>
        <w:pStyle w:val="1"/>
        <w:numPr>
          <w:ilvl w:val="0"/>
          <w:numId w:val="1"/>
        </w:numPr>
      </w:pPr>
      <w:bookmarkStart w:id="3" w:name="_Toc94204428"/>
      <w:r>
        <w:t>Базы данных</w:t>
      </w:r>
      <w:bookmarkEnd w:id="3"/>
    </w:p>
    <w:p w14:paraId="7FD7310E" w14:textId="007FA737" w:rsidR="001A413D" w:rsidRDefault="001A413D" w:rsidP="00692C2A">
      <w:pPr>
        <w:pStyle w:val="20"/>
      </w:pPr>
      <w:bookmarkStart w:id="4" w:name="_Toc94204429"/>
      <w:r w:rsidRPr="00692C2A">
        <w:t>Появление</w:t>
      </w:r>
      <w:r>
        <w:t xml:space="preserve"> БД</w:t>
      </w:r>
      <w:bookmarkEnd w:id="4"/>
    </w:p>
    <w:p w14:paraId="3C3E9198" w14:textId="1E3A547D" w:rsidR="002F30B0" w:rsidRPr="002F30B0" w:rsidRDefault="002F30B0" w:rsidP="002F30B0">
      <w:r w:rsidRPr="002F30B0">
        <w:t xml:space="preserve">История возникновения и развития подхода к организации хранения и обработки баз данных (БД) насчитывает </w:t>
      </w:r>
      <w:r>
        <w:t>более 50</w:t>
      </w:r>
      <w:r w:rsidRPr="002F30B0">
        <w:t xml:space="preserve"> лет и </w:t>
      </w:r>
      <w:r>
        <w:t>неразрывно</w:t>
      </w:r>
      <w:r w:rsidRPr="002F30B0">
        <w:t xml:space="preserve"> связана с ист</w:t>
      </w:r>
      <w:r>
        <w:t>орией использования компьютеров и информационных технологий.</w:t>
      </w:r>
    </w:p>
    <w:p w14:paraId="7D81E2D7" w14:textId="72F92DA7" w:rsidR="001A413D" w:rsidRDefault="001A413D" w:rsidP="001A413D">
      <w:pPr>
        <w:pStyle w:val="30"/>
      </w:pPr>
      <w:bookmarkStart w:id="5" w:name="_Toc94204430"/>
      <w:r>
        <w:t>Исторические предпосылки</w:t>
      </w:r>
      <w:bookmarkEnd w:id="5"/>
    </w:p>
    <w:p w14:paraId="794F0405" w14:textId="11366310" w:rsidR="00FC0A75" w:rsidRDefault="002F30B0" w:rsidP="00856152">
      <w:pPr>
        <w:rPr>
          <w:szCs w:val="24"/>
        </w:rPr>
      </w:pPr>
      <w:r w:rsidRPr="002F30B0">
        <w:t>На первом этапе (50-</w:t>
      </w:r>
      <w:r w:rsidR="00AD3B35">
        <w:t>60</w:t>
      </w:r>
      <w:r w:rsidRPr="002F30B0">
        <w:t>е годы) на компьютерах, их тогда называли</w:t>
      </w:r>
      <w:r>
        <w:t xml:space="preserve"> </w:t>
      </w:r>
      <w:r w:rsidRPr="002F30B0">
        <w:t xml:space="preserve">электронными вычислительными </w:t>
      </w:r>
      <w:r w:rsidR="00AD3B35">
        <w:t>машинами (ЭВМ), выполнялись лишь</w:t>
      </w:r>
      <w:r>
        <w:t xml:space="preserve"> вычислительные задачи.</w:t>
      </w:r>
      <w:r w:rsidR="00AD3B35">
        <w:t xml:space="preserve"> </w:t>
      </w:r>
      <w:r w:rsidR="00AD3B35" w:rsidRPr="00AD3B35">
        <w:rPr>
          <w:szCs w:val="24"/>
        </w:rPr>
        <w:t>Типичными примерами решаемых в то время задач является реше</w:t>
      </w:r>
      <w:r w:rsidR="00856152">
        <w:rPr>
          <w:szCs w:val="24"/>
        </w:rPr>
        <w:t xml:space="preserve">ние </w:t>
      </w:r>
      <w:r w:rsidR="00AD3B35" w:rsidRPr="00AD3B35">
        <w:rPr>
          <w:szCs w:val="24"/>
        </w:rPr>
        <w:t xml:space="preserve">систем </w:t>
      </w:r>
      <w:r w:rsidR="00856152">
        <w:rPr>
          <w:szCs w:val="24"/>
        </w:rPr>
        <w:t>о</w:t>
      </w:r>
      <w:r w:rsidR="00AD3B35" w:rsidRPr="00AD3B35">
        <w:rPr>
          <w:szCs w:val="24"/>
        </w:rPr>
        <w:t>быкновенных и дифференциальных уравнений</w:t>
      </w:r>
      <w:r w:rsidR="00856152">
        <w:rPr>
          <w:szCs w:val="24"/>
        </w:rPr>
        <w:t xml:space="preserve"> </w:t>
      </w:r>
      <w:r w:rsidR="00AD3B35" w:rsidRPr="00AD3B35">
        <w:rPr>
          <w:szCs w:val="24"/>
        </w:rPr>
        <w:t>различными численными методами.</w:t>
      </w:r>
      <w:r w:rsidR="00856152">
        <w:rPr>
          <w:szCs w:val="24"/>
        </w:rPr>
        <w:t xml:space="preserve"> Еще один пример - управление системами ведения боя, сопровождение целей и наведение на них управляемых или неуправляемых огневых средств. Входные и выходные данные для таких задач представляют собой наборы чисел небольшого объема (</w:t>
      </w:r>
      <w:r w:rsidR="005B1AF0">
        <w:rPr>
          <w:szCs w:val="24"/>
        </w:rPr>
        <w:t xml:space="preserve">коэффициенты, </w:t>
      </w:r>
      <w:r w:rsidR="00856152">
        <w:rPr>
          <w:szCs w:val="24"/>
        </w:rPr>
        <w:t>координаты, курсы, скорости).</w:t>
      </w:r>
    </w:p>
    <w:p w14:paraId="66EEF92A" w14:textId="77D9AF74" w:rsidR="00AD3B35" w:rsidRDefault="00FC0A75" w:rsidP="00856152">
      <w:pPr>
        <w:rPr>
          <w:szCs w:val="24"/>
        </w:rPr>
      </w:pPr>
      <w:r>
        <w:rPr>
          <w:szCs w:val="24"/>
        </w:rPr>
        <w:t>П</w:t>
      </w:r>
      <w:r w:rsidR="00856152">
        <w:rPr>
          <w:szCs w:val="24"/>
        </w:rPr>
        <w:t>о мере увеличения б</w:t>
      </w:r>
      <w:r w:rsidR="003F3BEA">
        <w:rPr>
          <w:szCs w:val="24"/>
        </w:rPr>
        <w:t>ыстродействия, а главное памяти</w:t>
      </w:r>
      <w:r w:rsidR="00856152">
        <w:rPr>
          <w:szCs w:val="24"/>
        </w:rPr>
        <w:t xml:space="preserve"> ЭВМ</w:t>
      </w:r>
      <w:r w:rsidR="003F3BEA">
        <w:rPr>
          <w:szCs w:val="24"/>
        </w:rPr>
        <w:t>,</w:t>
      </w:r>
      <w:r w:rsidR="00856152">
        <w:rPr>
          <w:szCs w:val="24"/>
        </w:rPr>
        <w:t xml:space="preserve"> появилась возможность решать не только вычислительные, но и информационные задачи.</w:t>
      </w:r>
      <w:r>
        <w:rPr>
          <w:szCs w:val="24"/>
        </w:rPr>
        <w:t xml:space="preserve"> Это задачи управления</w:t>
      </w:r>
      <w:r w:rsidR="00D66FF4">
        <w:rPr>
          <w:szCs w:val="24"/>
        </w:rPr>
        <w:t xml:space="preserve"> предприятием</w:t>
      </w:r>
      <w:r>
        <w:rPr>
          <w:szCs w:val="24"/>
        </w:rPr>
        <w:t>, ведение</w:t>
      </w:r>
      <w:r w:rsidR="00D66FF4">
        <w:rPr>
          <w:szCs w:val="24"/>
        </w:rPr>
        <w:t xml:space="preserve"> материального и бухгалтерского учета, делопроизводство.</w:t>
      </w:r>
      <w:r w:rsidR="00562311" w:rsidRPr="00562311">
        <w:rPr>
          <w:szCs w:val="24"/>
        </w:rPr>
        <w:t xml:space="preserve"> </w:t>
      </w:r>
      <w:r w:rsidR="000F7BFE">
        <w:rPr>
          <w:szCs w:val="24"/>
        </w:rPr>
        <w:t>Для решения таких задач необходимо большое количество входных данных</w:t>
      </w:r>
      <w:r w:rsidR="00C62409">
        <w:rPr>
          <w:szCs w:val="24"/>
        </w:rPr>
        <w:t>,</w:t>
      </w:r>
      <w:r w:rsidR="000F7BFE">
        <w:rPr>
          <w:szCs w:val="24"/>
        </w:rPr>
        <w:t xml:space="preserve"> при этом значительная часть информации совместно используется несколькими программами. Так данные о сотрудниках предприятия используются и в кадровом, и в бухгалтерском учете, и в делопроизводстве. </w:t>
      </w:r>
      <w:r w:rsidR="005B1AF0">
        <w:rPr>
          <w:szCs w:val="24"/>
        </w:rPr>
        <w:t xml:space="preserve">На этом этапе </w:t>
      </w:r>
      <w:r w:rsidR="000F7BFE">
        <w:rPr>
          <w:szCs w:val="24"/>
        </w:rPr>
        <w:t xml:space="preserve">появилась необходимость в надежном хранении данных независимых от программ с одновременным </w:t>
      </w:r>
      <w:r w:rsidR="003F3BEA">
        <w:rPr>
          <w:szCs w:val="24"/>
        </w:rPr>
        <w:t>доступом из нескольких пр</w:t>
      </w:r>
      <w:r w:rsidR="00041F15">
        <w:rPr>
          <w:szCs w:val="24"/>
        </w:rPr>
        <w:t>иложений</w:t>
      </w:r>
      <w:r w:rsidR="003F3BEA">
        <w:rPr>
          <w:szCs w:val="24"/>
        </w:rPr>
        <w:t>. Эта необходимость и послужила толчком к разработке</w:t>
      </w:r>
      <w:r w:rsidR="000F7BFE">
        <w:rPr>
          <w:szCs w:val="24"/>
        </w:rPr>
        <w:t xml:space="preserve"> </w:t>
      </w:r>
      <w:r w:rsidR="00DB70BA">
        <w:rPr>
          <w:szCs w:val="24"/>
        </w:rPr>
        <w:t>концепций</w:t>
      </w:r>
      <w:r w:rsidR="000F7BFE">
        <w:rPr>
          <w:szCs w:val="24"/>
        </w:rPr>
        <w:t xml:space="preserve"> баз данных, которым и будет посвящен раздел</w:t>
      </w:r>
      <w:r w:rsidR="00011C59">
        <w:rPr>
          <w:szCs w:val="24"/>
        </w:rPr>
        <w:t xml:space="preserve"> 1.1.3</w:t>
      </w:r>
      <w:r w:rsidR="000F7BFE">
        <w:rPr>
          <w:szCs w:val="24"/>
        </w:rPr>
        <w:t>.</w:t>
      </w:r>
      <w:r w:rsidR="00EE024A">
        <w:rPr>
          <w:szCs w:val="24"/>
        </w:rPr>
        <w:t xml:space="preserve"> С историей развития БД тесно связана история развития СУБД, которая обсуждается в разделе 2.3. </w:t>
      </w:r>
      <w:r w:rsidR="00176A3B">
        <w:rPr>
          <w:szCs w:val="24"/>
        </w:rPr>
        <w:t>В настоящее время подавляющее большинство БД используются в автоматизированных системах управления и позволяют человеку осуществлять свои рабочие функции. Рассмотрим</w:t>
      </w:r>
      <w:r w:rsidR="00DF299E">
        <w:rPr>
          <w:szCs w:val="24"/>
        </w:rPr>
        <w:t xml:space="preserve"> классический цикл обработки данных в АСУ, представленный на </w:t>
      </w:r>
      <w:r w:rsidR="00AD223E">
        <w:rPr>
          <w:szCs w:val="24"/>
        </w:rPr>
        <w:t>рис.</w:t>
      </w:r>
      <w:r w:rsidR="00B767F2">
        <w:rPr>
          <w:szCs w:val="24"/>
        </w:rPr>
        <w:t xml:space="preserve"> </w:t>
      </w:r>
      <w:r w:rsidR="00DF299E">
        <w:rPr>
          <w:szCs w:val="24"/>
        </w:rPr>
        <w:t>1.0.:</w:t>
      </w:r>
    </w:p>
    <w:p w14:paraId="30AD1F9C" w14:textId="2BE93696" w:rsidR="00DF299E" w:rsidRDefault="00DF299E" w:rsidP="005067D8">
      <w:pPr>
        <w:pStyle w:val="affff"/>
        <w:numPr>
          <w:ilvl w:val="0"/>
          <w:numId w:val="57"/>
        </w:numPr>
        <w:rPr>
          <w:szCs w:val="24"/>
        </w:rPr>
      </w:pPr>
      <w:r>
        <w:rPr>
          <w:szCs w:val="24"/>
        </w:rPr>
        <w:t xml:space="preserve">Поступающие данные из разных источников проверяются, дополняются, приводятся к структуре модели предметной области и </w:t>
      </w:r>
      <w:r w:rsidR="006B172C">
        <w:rPr>
          <w:szCs w:val="24"/>
        </w:rPr>
        <w:t>сохраняются в БД;</w:t>
      </w:r>
    </w:p>
    <w:p w14:paraId="7222C295" w14:textId="7AA578D9" w:rsidR="006B172C" w:rsidRDefault="009842AB" w:rsidP="005067D8">
      <w:pPr>
        <w:pStyle w:val="affff"/>
        <w:numPr>
          <w:ilvl w:val="0"/>
          <w:numId w:val="57"/>
        </w:numPr>
        <w:rPr>
          <w:szCs w:val="24"/>
        </w:rPr>
      </w:pPr>
      <w:r>
        <w:rPr>
          <w:szCs w:val="24"/>
        </w:rPr>
        <w:t>Д</w:t>
      </w:r>
      <w:r w:rsidR="006B172C">
        <w:rPr>
          <w:szCs w:val="24"/>
        </w:rPr>
        <w:t xml:space="preserve">анные агрегируются т.е. объединяются в новые сущности </w:t>
      </w:r>
      <w:r>
        <w:rPr>
          <w:szCs w:val="24"/>
        </w:rPr>
        <w:t>характеризующие процессы,</w:t>
      </w:r>
      <w:r w:rsidR="006B172C">
        <w:rPr>
          <w:szCs w:val="24"/>
        </w:rPr>
        <w:t xml:space="preserve"> происходящие в системе и в предметной области</w:t>
      </w:r>
      <w:r>
        <w:rPr>
          <w:szCs w:val="24"/>
        </w:rPr>
        <w:t>. После этих преобразований данные выгружаются в аналитическую систему</w:t>
      </w:r>
      <w:r w:rsidR="00C62409">
        <w:rPr>
          <w:szCs w:val="24"/>
        </w:rPr>
        <w:t xml:space="preserve"> (специальным образом организованную БД)</w:t>
      </w:r>
      <w:r>
        <w:rPr>
          <w:szCs w:val="24"/>
        </w:rPr>
        <w:t>;</w:t>
      </w:r>
    </w:p>
    <w:p w14:paraId="0C1D1561" w14:textId="6337169E" w:rsidR="00DF299E" w:rsidRDefault="00AD251F" w:rsidP="005067D8">
      <w:pPr>
        <w:pStyle w:val="affff"/>
        <w:numPr>
          <w:ilvl w:val="0"/>
          <w:numId w:val="57"/>
        </w:numPr>
        <w:rPr>
          <w:szCs w:val="24"/>
        </w:rPr>
      </w:pPr>
      <w:r>
        <w:rPr>
          <w:szCs w:val="24"/>
        </w:rPr>
        <w:t>Аналитическая обработка данных – поиск сведений</w:t>
      </w:r>
      <w:r w:rsidRPr="00AD251F">
        <w:rPr>
          <w:szCs w:val="24"/>
        </w:rPr>
        <w:t xml:space="preserve"> о закономерностях, тенденциях или взаимозависимостях между какими-либо данными, позволяющие принимать определенные решения</w:t>
      </w:r>
      <w:r>
        <w:rPr>
          <w:szCs w:val="24"/>
        </w:rPr>
        <w:t>.</w:t>
      </w:r>
    </w:p>
    <w:p w14:paraId="536B8AC8" w14:textId="0FA0FEC1" w:rsidR="00AD251F" w:rsidRDefault="00AD251F" w:rsidP="005067D8">
      <w:pPr>
        <w:pStyle w:val="affff"/>
        <w:numPr>
          <w:ilvl w:val="0"/>
          <w:numId w:val="57"/>
        </w:numPr>
        <w:rPr>
          <w:szCs w:val="24"/>
        </w:rPr>
      </w:pPr>
      <w:r>
        <w:rPr>
          <w:szCs w:val="24"/>
        </w:rPr>
        <w:lastRenderedPageBreak/>
        <w:t xml:space="preserve">После </w:t>
      </w:r>
      <w:r w:rsidR="008C7D30">
        <w:rPr>
          <w:szCs w:val="24"/>
        </w:rPr>
        <w:t>рассмотрения аналитических данных</w:t>
      </w:r>
      <w:r w:rsidR="00C62409">
        <w:rPr>
          <w:szCs w:val="24"/>
        </w:rPr>
        <w:t>,</w:t>
      </w:r>
      <w:r w:rsidR="008C7D30">
        <w:rPr>
          <w:szCs w:val="24"/>
        </w:rPr>
        <w:t xml:space="preserve"> лица принимающие решения изменяют</w:t>
      </w:r>
      <w:r>
        <w:rPr>
          <w:szCs w:val="24"/>
        </w:rPr>
        <w:t xml:space="preserve"> </w:t>
      </w:r>
      <w:r w:rsidR="00C62409">
        <w:rPr>
          <w:szCs w:val="24"/>
        </w:rPr>
        <w:t>бизнес-</w:t>
      </w:r>
      <w:r>
        <w:rPr>
          <w:szCs w:val="24"/>
        </w:rPr>
        <w:t xml:space="preserve">процессы </w:t>
      </w:r>
      <w:r w:rsidR="00C62409">
        <w:rPr>
          <w:szCs w:val="24"/>
        </w:rPr>
        <w:t>и</w:t>
      </w:r>
      <w:r w:rsidR="00E53FCF" w:rsidRPr="00E53FCF">
        <w:rPr>
          <w:szCs w:val="24"/>
        </w:rPr>
        <w:t>/</w:t>
      </w:r>
      <w:r w:rsidR="00E53FCF">
        <w:rPr>
          <w:szCs w:val="24"/>
        </w:rPr>
        <w:t>или</w:t>
      </w:r>
      <w:r w:rsidR="00C62409">
        <w:rPr>
          <w:szCs w:val="24"/>
        </w:rPr>
        <w:t xml:space="preserve"> параметры предметной области для лучшего выполнения системой</w:t>
      </w:r>
      <w:r w:rsidR="008C7D30">
        <w:rPr>
          <w:szCs w:val="24"/>
        </w:rPr>
        <w:t xml:space="preserve"> своих задач.</w:t>
      </w:r>
    </w:p>
    <w:p w14:paraId="332806C9" w14:textId="4ADD0E2A" w:rsidR="008C7D30" w:rsidRDefault="008C7D30" w:rsidP="005067D8">
      <w:pPr>
        <w:pStyle w:val="affff"/>
        <w:numPr>
          <w:ilvl w:val="0"/>
          <w:numId w:val="57"/>
        </w:numPr>
        <w:rPr>
          <w:szCs w:val="24"/>
        </w:rPr>
      </w:pPr>
      <w:r>
        <w:rPr>
          <w:szCs w:val="24"/>
        </w:rPr>
        <w:t>В результате изменения процессов в системе</w:t>
      </w:r>
      <w:r w:rsidR="00E53FCF">
        <w:rPr>
          <w:szCs w:val="24"/>
        </w:rPr>
        <w:t>,</w:t>
      </w:r>
      <w:r>
        <w:rPr>
          <w:szCs w:val="24"/>
        </w:rPr>
        <w:t xml:space="preserve"> собираются новые данные,</w:t>
      </w:r>
      <w:r w:rsidR="00C62409">
        <w:rPr>
          <w:szCs w:val="24"/>
        </w:rPr>
        <w:t xml:space="preserve"> с накоплением которых начинае</w:t>
      </w:r>
      <w:r>
        <w:rPr>
          <w:szCs w:val="24"/>
        </w:rPr>
        <w:t>т</w:t>
      </w:r>
      <w:r w:rsidR="00C62409">
        <w:rPr>
          <w:szCs w:val="24"/>
        </w:rPr>
        <w:t>ся</w:t>
      </w:r>
      <w:r>
        <w:rPr>
          <w:szCs w:val="24"/>
        </w:rPr>
        <w:t xml:space="preserve"> новый цикл обработки</w:t>
      </w:r>
      <w:r w:rsidR="00C62409">
        <w:rPr>
          <w:szCs w:val="24"/>
        </w:rPr>
        <w:t xml:space="preserve"> данных</w:t>
      </w:r>
      <w:r>
        <w:rPr>
          <w:szCs w:val="24"/>
        </w:rPr>
        <w:t>.</w:t>
      </w:r>
    </w:p>
    <w:p w14:paraId="6DE085D2" w14:textId="77777777" w:rsidR="00DF299E" w:rsidRDefault="00DF299E" w:rsidP="00DF299E">
      <w:pPr>
        <w:ind w:left="-851"/>
        <w:rPr>
          <w:noProof/>
        </w:rPr>
      </w:pPr>
    </w:p>
    <w:p w14:paraId="566282E3" w14:textId="6B1F08DA" w:rsidR="00DF299E" w:rsidRDefault="009842AB" w:rsidP="00DF299E">
      <w:pPr>
        <w:ind w:left="-851"/>
        <w:rPr>
          <w:szCs w:val="24"/>
        </w:rPr>
      </w:pPr>
      <w:r>
        <w:rPr>
          <w:noProof/>
        </w:rPr>
        <w:drawing>
          <wp:inline distT="0" distB="0" distL="0" distR="0" wp14:anchorId="20A38E4E" wp14:editId="552E7EB0">
            <wp:extent cx="5722620" cy="2725420"/>
            <wp:effectExtent l="171450" t="190500" r="201930" b="1701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2620" cy="27254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61E93B9" w14:textId="17B72421" w:rsidR="00DF299E" w:rsidRDefault="00DF299E" w:rsidP="00DF299E">
      <w:pPr>
        <w:pStyle w:val="affff1"/>
        <w:rPr>
          <w:szCs w:val="24"/>
        </w:rPr>
      </w:pPr>
      <w:r>
        <w:t>Рис. 1.0</w:t>
      </w:r>
      <w:r w:rsidRPr="00C033E3">
        <w:t xml:space="preserve">. </w:t>
      </w:r>
      <w:r>
        <w:rPr>
          <w:szCs w:val="24"/>
        </w:rPr>
        <w:t>Цикл обработки данных в АСУ</w:t>
      </w:r>
    </w:p>
    <w:p w14:paraId="67F1C5C0" w14:textId="55B0785E" w:rsidR="008C7D30" w:rsidRPr="008C7D30" w:rsidRDefault="008C7D30" w:rsidP="008C7D30">
      <w:r w:rsidRPr="008C7D30">
        <w:rPr>
          <w:rFonts w:eastAsia="PTSerif-Regular"/>
        </w:rPr>
        <w:t xml:space="preserve">Цикл преобразования информации действует непрерывно, обеспечивая функционирование </w:t>
      </w:r>
      <w:r>
        <w:rPr>
          <w:rFonts w:eastAsia="PTSerif-Regular"/>
        </w:rPr>
        <w:t>системы, причем под</w:t>
      </w:r>
      <w:r w:rsidR="00B32CF7">
        <w:rPr>
          <w:rFonts w:eastAsia="PTSerif-Regular"/>
        </w:rPr>
        <w:t xml:space="preserve"> </w:t>
      </w:r>
      <w:r>
        <w:rPr>
          <w:rFonts w:eastAsia="PTSerif-Regular"/>
        </w:rPr>
        <w:t>системой понимается любая АСУ</w:t>
      </w:r>
      <w:r w:rsidR="006C1211">
        <w:rPr>
          <w:rFonts w:eastAsia="PTSerif-Regular"/>
        </w:rPr>
        <w:t>:</w:t>
      </w:r>
      <w:r>
        <w:rPr>
          <w:rFonts w:eastAsia="PTSerif-Regular"/>
        </w:rPr>
        <w:t xml:space="preserve"> от банковской системы до системы управления ракетами</w:t>
      </w:r>
      <w:r w:rsidR="00B32CF7">
        <w:rPr>
          <w:rFonts w:eastAsia="PTSerif-Regular"/>
        </w:rPr>
        <w:t>. Надо заметить, что цикл преобразования информации имеет разные длительности, так в банковской системе различная информация циркулирует с темпом от одного до нескольких месяцев, то</w:t>
      </w:r>
      <w:r w:rsidR="00C62409">
        <w:rPr>
          <w:rFonts w:eastAsia="PTSerif-Regular"/>
        </w:rPr>
        <w:t>гда как в системе управления противовоздушной обороной</w:t>
      </w:r>
      <w:r w:rsidR="00B32CF7">
        <w:rPr>
          <w:rFonts w:eastAsia="PTSerif-Regular"/>
        </w:rPr>
        <w:t xml:space="preserve"> цикличность составляет от 10 секунд до нескольких минут. Важно, что на всех этапах необходимо присутствие базы данных, как хранилища и инструмента преобразования данных.</w:t>
      </w:r>
    </w:p>
    <w:p w14:paraId="0A2720F5" w14:textId="177F36AD" w:rsidR="00FE1A1B" w:rsidRDefault="00FE1A1B" w:rsidP="00FE1A1B">
      <w:pPr>
        <w:pStyle w:val="30"/>
      </w:pPr>
      <w:bookmarkStart w:id="6" w:name="_Toc94204431"/>
      <w:r>
        <w:t>Понятие БД</w:t>
      </w:r>
      <w:bookmarkEnd w:id="6"/>
    </w:p>
    <w:p w14:paraId="0661594D" w14:textId="12F86076" w:rsidR="00011C59" w:rsidRPr="00041F15" w:rsidRDefault="00011C59" w:rsidP="00011C59">
      <w:r w:rsidRPr="000F7BFE">
        <w:rPr>
          <w:rStyle w:val="af0"/>
          <w:rFonts w:eastAsiaTheme="minorEastAsia"/>
        </w:rPr>
        <w:t>База данных</w:t>
      </w:r>
      <w:r w:rsidRPr="000F7BFE">
        <w:t> — 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w:t>
      </w:r>
      <w:r w:rsidR="00041F15">
        <w:t>нных потребностей пользователей</w:t>
      </w:r>
      <w:r w:rsidR="0082434F">
        <w:t xml:space="preserve"> </w:t>
      </w:r>
      <w:r w:rsidR="00041F15" w:rsidRPr="00041F15">
        <w:t>[</w:t>
      </w:r>
      <w:r w:rsidR="00041F15">
        <w:t>13</w:t>
      </w:r>
      <w:r w:rsidR="00041F15" w:rsidRPr="00041F15">
        <w:t>]</w:t>
      </w:r>
      <w:r w:rsidR="00041F15">
        <w:t>.</w:t>
      </w:r>
    </w:p>
    <w:p w14:paraId="6515198E" w14:textId="77777777" w:rsidR="004B1B0B" w:rsidRDefault="0082434F" w:rsidP="00011C59">
      <w:r>
        <w:t>Обсудим это определение.</w:t>
      </w:r>
    </w:p>
    <w:p w14:paraId="1573ABCF" w14:textId="01726D86" w:rsidR="00510C4E" w:rsidRPr="00011C59" w:rsidRDefault="00510C4E" w:rsidP="00510C4E">
      <w:r>
        <w:t xml:space="preserve">Предметная область - это та часть реального мира, о которой база данных хранит, собирает и обрабатывает информацию. Конечно в реальной БД хранятся не все данные о предметной области, а только те, которые позволяют нам решать определенные задачи, связанные с </w:t>
      </w:r>
      <w:r w:rsidR="00A4320A">
        <w:t>управлением системами предметной области. Например, для функционирования банка не особенно важен цвет стен в переговорных или тип прически главного бухгалтера, на управление балансом и прибылью эти данные не влияют. Значит в БД хранятся данные о некоторой абстрактной модели предметной области, достаточной для «</w:t>
      </w:r>
      <w:r w:rsidR="00A4320A" w:rsidRPr="000F7BFE">
        <w:t>удовлетворения информационных потребностей пользователей</w:t>
      </w:r>
      <w:r w:rsidR="00A4320A">
        <w:t>»</w:t>
      </w:r>
      <w:r w:rsidR="00A4320A" w:rsidRPr="000F7BFE">
        <w:t>.</w:t>
      </w:r>
    </w:p>
    <w:p w14:paraId="5582BEF4" w14:textId="1E24AF18" w:rsidR="004B1B0B" w:rsidRDefault="0082434F" w:rsidP="00011C59">
      <w:r>
        <w:t xml:space="preserve"> </w:t>
      </w:r>
      <w:r w:rsidR="004B1B0B">
        <w:t>Из определения видно, что</w:t>
      </w:r>
      <w:r>
        <w:t xml:space="preserve"> данные </w:t>
      </w:r>
      <w:r w:rsidR="004B1B0B">
        <w:t>имеют жесткую структуру и удовлетворяют некоторым правилам и ограничениям. Эта структура, правила и ограничения диктуются</w:t>
      </w:r>
      <w:r w:rsidR="006C1211">
        <w:t xml:space="preserve"> опять-таки</w:t>
      </w:r>
      <w:r w:rsidR="004B1B0B">
        <w:t xml:space="preserve"> предметной областью. Например, БД библиотеки должна по структуре напоминать (моделировать)</w:t>
      </w:r>
      <w:r w:rsidR="005077A9">
        <w:t xml:space="preserve"> предметный указатель, а</w:t>
      </w:r>
      <w:r w:rsidR="004B1B0B">
        <w:t xml:space="preserve"> данные о коде ISBN должны удовле</w:t>
      </w:r>
      <w:r w:rsidR="005077A9">
        <w:t xml:space="preserve">творять </w:t>
      </w:r>
      <w:r w:rsidR="005077A9">
        <w:lastRenderedPageBreak/>
        <w:t>определенным правилам,</w:t>
      </w:r>
      <w:r w:rsidR="004B1B0B">
        <w:t xml:space="preserve"> БД ВУЗа должна отражать</w:t>
      </w:r>
      <w:r w:rsidR="005077A9">
        <w:t xml:space="preserve"> иерархию структурных подразделений, а номер учебной группы должен формироваться в соответствии с правилами, принятыми в ВУЗе. </w:t>
      </w:r>
    </w:p>
    <w:p w14:paraId="72D39171" w14:textId="619FAB23" w:rsidR="00AF3BB9" w:rsidRDefault="00AF3BB9" w:rsidP="00011C59">
      <w:r>
        <w:t>Необходимо несколько слов сказать о пользователях: под пользователями мы понимаем любых потребителей информации – это могут быть люди или программы,</w:t>
      </w:r>
      <w:r w:rsidR="00041F15">
        <w:t xml:space="preserve"> а</w:t>
      </w:r>
      <w:r>
        <w:t xml:space="preserve"> обращение к БД должно быть стандартизировано использованием единого языка запросов.</w:t>
      </w:r>
    </w:p>
    <w:p w14:paraId="5EDB2427" w14:textId="3B4EF8AA" w:rsidR="00AF3BB9" w:rsidRDefault="00AF3BB9" w:rsidP="00AF3BB9">
      <w:pPr>
        <w:rPr>
          <w:rFonts w:eastAsia="PTSerif-Regular"/>
        </w:rPr>
      </w:pPr>
      <w:r w:rsidRPr="00AF3BB9">
        <w:rPr>
          <w:rFonts w:eastAsia="PTSerif-Regular"/>
        </w:rPr>
        <w:t>По своей сути любая БД представляет собой скрупулезно построенное</w:t>
      </w:r>
      <w:r>
        <w:rPr>
          <w:rFonts w:eastAsia="PTSerif-Regular"/>
        </w:rPr>
        <w:t xml:space="preserve"> </w:t>
      </w:r>
      <w:r w:rsidRPr="00AF3BB9">
        <w:rPr>
          <w:rFonts w:eastAsia="PTSerif-Regular"/>
        </w:rPr>
        <w:t>хранилище структурированных данных. Само по себе хранилище ни</w:t>
      </w:r>
      <w:r>
        <w:rPr>
          <w:rFonts w:eastAsia="PTSerif-Regular"/>
        </w:rPr>
        <w:t xml:space="preserve"> </w:t>
      </w:r>
      <w:r w:rsidRPr="00AF3BB9">
        <w:rPr>
          <w:rFonts w:eastAsia="PTSerif-Regular"/>
        </w:rPr>
        <w:t>для кого особого интереса не представляет до тех пор, пока оно не интегрируется в состав более сложной надсистемы, называемой информационной</w:t>
      </w:r>
      <w:r w:rsidR="00041F15">
        <w:rPr>
          <w:rFonts w:eastAsia="PTSerif-Regular"/>
        </w:rPr>
        <w:t xml:space="preserve"> и именно она создается для </w:t>
      </w:r>
      <w:r w:rsidR="00041F15">
        <w:t>«</w:t>
      </w:r>
      <w:r w:rsidR="00041F15" w:rsidRPr="000F7BFE">
        <w:t>удовлетворения информационных потребностей пользователей</w:t>
      </w:r>
      <w:r w:rsidR="00041F15">
        <w:t>»</w:t>
      </w:r>
      <w:r w:rsidRPr="00AF3BB9">
        <w:rPr>
          <w:rFonts w:eastAsia="PTSerif-Regular"/>
        </w:rPr>
        <w:t>.</w:t>
      </w:r>
    </w:p>
    <w:p w14:paraId="3926861E" w14:textId="751BAD1D" w:rsidR="007B7B45" w:rsidRDefault="007B7B45" w:rsidP="007B7B45">
      <w:pPr>
        <w:rPr>
          <w:rFonts w:eastAsia="PTSerif-Regular"/>
        </w:rPr>
      </w:pPr>
      <w:r w:rsidRPr="007B7B45">
        <w:rPr>
          <w:rFonts w:eastAsia="PTSerif-Regular"/>
        </w:rPr>
        <w:t>Все элементы информационной системы объединены общей целью –</w:t>
      </w:r>
      <w:r>
        <w:rPr>
          <w:rFonts w:eastAsia="PTSerif-Regular"/>
        </w:rPr>
        <w:t xml:space="preserve"> </w:t>
      </w:r>
      <w:r w:rsidRPr="007B7B45">
        <w:rPr>
          <w:rFonts w:eastAsia="PTSerif-Regular"/>
        </w:rPr>
        <w:t>обеспечить поддержку принятия</w:t>
      </w:r>
      <w:r w:rsidR="00075213">
        <w:rPr>
          <w:rFonts w:eastAsia="PTSerif-Regular"/>
        </w:rPr>
        <w:t xml:space="preserve"> и выполнения</w:t>
      </w:r>
      <w:r w:rsidRPr="007B7B45">
        <w:rPr>
          <w:rFonts w:eastAsia="PTSerif-Regular"/>
        </w:rPr>
        <w:t xml:space="preserve"> решений по эффективному управлению </w:t>
      </w:r>
      <w:r w:rsidR="002F4DD6" w:rsidRPr="007B7B45">
        <w:rPr>
          <w:rFonts w:eastAsia="PTSerif-Regular"/>
        </w:rPr>
        <w:t>предприятием,</w:t>
      </w:r>
      <w:r w:rsidRPr="007B7B45">
        <w:rPr>
          <w:rFonts w:eastAsia="PTSerif-Regular"/>
        </w:rPr>
        <w:t xml:space="preserve"> </w:t>
      </w:r>
      <w:r w:rsidR="002F4DD6">
        <w:rPr>
          <w:rFonts w:eastAsia="PTSerif-Regular"/>
        </w:rPr>
        <w:t>функционирующим</w:t>
      </w:r>
      <w:r>
        <w:rPr>
          <w:rFonts w:eastAsia="PTSerif-Regular"/>
        </w:rPr>
        <w:t xml:space="preserve"> в соответствующей предметной области</w:t>
      </w:r>
      <w:r w:rsidRPr="007B7B45">
        <w:rPr>
          <w:rFonts w:eastAsia="PTSerif-Regular"/>
        </w:rPr>
        <w:t>.</w:t>
      </w:r>
    </w:p>
    <w:p w14:paraId="0CE8A19A" w14:textId="77777777" w:rsidR="00BB2D91" w:rsidRPr="007B7B45" w:rsidRDefault="00BB2D91" w:rsidP="007B7B45"/>
    <w:p w14:paraId="648A36BA" w14:textId="78D94AE2" w:rsidR="001A413D" w:rsidRDefault="001A413D" w:rsidP="001A413D">
      <w:pPr>
        <w:pStyle w:val="30"/>
      </w:pPr>
      <w:bookmarkStart w:id="7" w:name="_Toc94204432"/>
      <w:r>
        <w:t>Концепции БД</w:t>
      </w:r>
      <w:bookmarkEnd w:id="7"/>
    </w:p>
    <w:p w14:paraId="2ECCE8F0" w14:textId="4EB60DD0" w:rsidR="000F7BFE" w:rsidRPr="002874CB" w:rsidRDefault="000F7BFE" w:rsidP="000F7BFE">
      <w:r>
        <w:t>В середине 60-х годов прошлого столетия начали вырабатываться основные принципы, по которым должны быть построены базы данных</w:t>
      </w:r>
      <w:r w:rsidR="00011C59">
        <w:t>.</w:t>
      </w:r>
      <w:r>
        <w:t xml:space="preserve"> Правильней назвать этот процесс выработкой основных концепций баз данных. Под термином </w:t>
      </w:r>
      <w:r w:rsidRPr="000F7BFE">
        <w:rPr>
          <w:rStyle w:val="af0"/>
        </w:rPr>
        <w:t>концепция</w:t>
      </w:r>
      <w:r>
        <w:t xml:space="preserve"> в этом разделе понимается определённый способ понимания, трактовки каких-либо явлений; основная </w:t>
      </w:r>
      <w:r w:rsidRPr="000F7BFE">
        <w:t>точка зрения</w:t>
      </w:r>
      <w:r>
        <w:t xml:space="preserve">, руководящая </w:t>
      </w:r>
      <w:r w:rsidRPr="000F7BFE">
        <w:t>идея</w:t>
      </w:r>
      <w:r>
        <w:t>.</w:t>
      </w:r>
      <w:r w:rsidR="002874CB" w:rsidRPr="002874CB">
        <w:t xml:space="preserve"> </w:t>
      </w:r>
      <w:r w:rsidR="002874CB">
        <w:t>Итак, основные концепции БД:</w:t>
      </w:r>
    </w:p>
    <w:p w14:paraId="42D4A936" w14:textId="344B4711" w:rsidR="000774B8" w:rsidRDefault="00102FAF" w:rsidP="005067D8">
      <w:pPr>
        <w:numPr>
          <w:ilvl w:val="0"/>
          <w:numId w:val="33"/>
        </w:numPr>
      </w:pPr>
      <w:r w:rsidRPr="004E355F">
        <w:t>Отчуждение данных от программ</w:t>
      </w:r>
      <w:r w:rsidR="000F7BFE">
        <w:t>.</w:t>
      </w:r>
    </w:p>
    <w:p w14:paraId="64A70031" w14:textId="2DC25236" w:rsidR="000F7BFE" w:rsidRPr="004E355F" w:rsidRDefault="000F7BFE" w:rsidP="000F7BFE">
      <w:r>
        <w:t>Суть этой концепции в том, что данные должны быть отделены от программ, структура данных не должна зависеть от программы и наоборот - структура данных не должна влиять на</w:t>
      </w:r>
      <w:r w:rsidR="005B1AF0">
        <w:t xml:space="preserve"> организацию программ. Т.е. БД с данными о студентах</w:t>
      </w:r>
      <w:r>
        <w:t xml:space="preserve"> ВУЗа используется в различных программах – начисление стипендии, учет успеваемости, учет посещаемости, учет мест в общежитии и т.д. Структура, заполнение и корректировка информации в этой базе не зависит ни от одной из этих программ, более того, дополнение номенклатуры информации не сказывается на работоспособности этих программ.</w:t>
      </w:r>
    </w:p>
    <w:p w14:paraId="736C5840" w14:textId="7ADD4241" w:rsidR="000774B8" w:rsidRDefault="00102FAF" w:rsidP="005067D8">
      <w:pPr>
        <w:numPr>
          <w:ilvl w:val="0"/>
          <w:numId w:val="33"/>
        </w:numPr>
      </w:pPr>
      <w:r w:rsidRPr="004E355F">
        <w:t>Хранение описания данных вместе с самими данными</w:t>
      </w:r>
      <w:r w:rsidR="000F7BFE">
        <w:t>.</w:t>
      </w:r>
    </w:p>
    <w:p w14:paraId="1EE93632" w14:textId="55879D8A" w:rsidR="000F7BFE" w:rsidRPr="004E355F" w:rsidRDefault="000F7BFE" w:rsidP="000F7BFE">
      <w:r>
        <w:t>Необходимо, чтобы любой пользователь (человек или программа) мог узнать какая информация храниться в БД, какова структура этих данных, какие типы имеют конкретные данные. Такая служебная информация (метаданные) должны храниться в самой БД - это сильно упрощает реализацию концепции отчуждения данных от программ.</w:t>
      </w:r>
    </w:p>
    <w:p w14:paraId="1E829513" w14:textId="5FC2384A" w:rsidR="000774B8" w:rsidRDefault="00102FAF" w:rsidP="005067D8">
      <w:pPr>
        <w:numPr>
          <w:ilvl w:val="0"/>
          <w:numId w:val="33"/>
        </w:numPr>
      </w:pPr>
      <w:r w:rsidRPr="004E355F">
        <w:t>Отчуждение данных от носителей</w:t>
      </w:r>
      <w:r w:rsidR="000F7BFE">
        <w:t>.</w:t>
      </w:r>
    </w:p>
    <w:p w14:paraId="2F00BEF5" w14:textId="27E43611" w:rsidR="000F7BFE" w:rsidRPr="004E355F" w:rsidRDefault="000F7BFE" w:rsidP="000F7BFE">
      <w:r>
        <w:t>Пользователь не должен знать где хранится информация БД: на дисках, на лентах, на серверах, находящихся на другом континенте. Пользователь должен получать информацию, не зная где она находится.</w:t>
      </w:r>
    </w:p>
    <w:p w14:paraId="129DBD44" w14:textId="0DDEC59C" w:rsidR="000774B8" w:rsidRDefault="00102FAF" w:rsidP="005067D8">
      <w:pPr>
        <w:numPr>
          <w:ilvl w:val="0"/>
          <w:numId w:val="33"/>
        </w:numPr>
      </w:pPr>
      <w:r w:rsidRPr="004E355F">
        <w:t xml:space="preserve">Поддержание </w:t>
      </w:r>
      <w:r w:rsidR="000F7BFE">
        <w:t>БД</w:t>
      </w:r>
      <w:r w:rsidR="00ED4ED4">
        <w:t xml:space="preserve"> в</w:t>
      </w:r>
      <w:r w:rsidR="00B67FB7" w:rsidRPr="00B67FB7">
        <w:t xml:space="preserve"> </w:t>
      </w:r>
      <w:r w:rsidR="00B67FB7">
        <w:t xml:space="preserve">согласованном </w:t>
      </w:r>
      <w:r w:rsidR="00ED4ED4">
        <w:t>(</w:t>
      </w:r>
      <w:r w:rsidR="00B67FB7">
        <w:t>ц</w:t>
      </w:r>
      <w:r w:rsidR="00B67FB7" w:rsidRPr="00403D24">
        <w:t>елостност</w:t>
      </w:r>
      <w:r w:rsidR="00B67FB7">
        <w:t>ном</w:t>
      </w:r>
      <w:r w:rsidR="00ED4ED4">
        <w:t>)</w:t>
      </w:r>
      <w:r w:rsidRPr="004E355F">
        <w:t xml:space="preserve"> состоянии</w:t>
      </w:r>
      <w:r w:rsidR="000F7BFE">
        <w:t>.</w:t>
      </w:r>
    </w:p>
    <w:p w14:paraId="5E2B7170" w14:textId="5FB23078" w:rsidR="00ED4ED4" w:rsidRDefault="00B67FB7" w:rsidP="00ED4ED4">
      <w:r>
        <w:t>Согласован</w:t>
      </w:r>
      <w:r w:rsidR="00ED4ED4" w:rsidRPr="00403D24">
        <w:t xml:space="preserve">ность </w:t>
      </w:r>
      <w:r w:rsidR="002874CB">
        <w:t>БД</w:t>
      </w:r>
      <w:r w:rsidR="00ED4ED4">
        <w:t xml:space="preserve"> (</w:t>
      </w:r>
      <w:r w:rsidR="00ED4ED4" w:rsidRPr="006C1211">
        <w:rPr>
          <w:lang w:val="en-US"/>
        </w:rPr>
        <w:t>database</w:t>
      </w:r>
      <w:r w:rsidR="00ED4ED4" w:rsidRPr="00070B16">
        <w:t xml:space="preserve"> </w:t>
      </w:r>
      <w:r w:rsidR="00ED4ED4" w:rsidRPr="006C1211">
        <w:rPr>
          <w:lang w:val="en-US"/>
        </w:rPr>
        <w:t>integrity</w:t>
      </w:r>
      <w:r w:rsidR="00ED4ED4" w:rsidRPr="00070B16">
        <w:t>)</w:t>
      </w:r>
      <w:r w:rsidR="00ED4ED4">
        <w:t xml:space="preserve"> — соответствие имеющейся в </w:t>
      </w:r>
      <w:hyperlink r:id="rId9" w:tooltip="База данных" w:history="1">
        <w:r w:rsidR="00ED4ED4" w:rsidRPr="00403D24">
          <w:t>базе данных</w:t>
        </w:r>
      </w:hyperlink>
      <w:r w:rsidR="00ED4ED4">
        <w:t xml:space="preserve"> информации её внутренней логике, структуре и всем явно заданным правилам. В большинстве случаев ограничения </w:t>
      </w:r>
      <w:r w:rsidR="00123A3C">
        <w:t>согласованности</w:t>
      </w:r>
      <w:r w:rsidR="00ED4ED4">
        <w:t xml:space="preserve"> определяются особенностями предметной области.</w:t>
      </w:r>
      <w:r w:rsidR="004345C7">
        <w:t xml:space="preserve"> </w:t>
      </w:r>
      <w:r w:rsidR="00ED4ED4">
        <w:t>Одна из важнейших задач</w:t>
      </w:r>
      <w:r w:rsidR="004345C7">
        <w:t xml:space="preserve"> БД -</w:t>
      </w:r>
      <w:r w:rsidR="00ED4ED4">
        <w:t xml:space="preserve"> поддержание в любой момент времени взаимной непротиворечивости, правильности и точности хранящихся </w:t>
      </w:r>
      <w:r w:rsidR="004345C7">
        <w:t>данных</w:t>
      </w:r>
      <w:r w:rsidR="006C1211">
        <w:t xml:space="preserve"> (подробнее см. раздел 4.8)</w:t>
      </w:r>
      <w:r w:rsidR="004345C7">
        <w:t>.</w:t>
      </w:r>
    </w:p>
    <w:p w14:paraId="4872987E" w14:textId="4286BE8D" w:rsidR="000774B8" w:rsidRDefault="00102FAF" w:rsidP="005067D8">
      <w:pPr>
        <w:numPr>
          <w:ilvl w:val="0"/>
          <w:numId w:val="33"/>
        </w:numPr>
      </w:pPr>
      <w:r w:rsidRPr="004E355F">
        <w:t>Защит</w:t>
      </w:r>
      <w:r w:rsidR="000F7BFE">
        <w:t>а информации.</w:t>
      </w:r>
    </w:p>
    <w:p w14:paraId="7A0D914E" w14:textId="22B70A5F" w:rsidR="004345C7" w:rsidRPr="004E355F" w:rsidRDefault="00EC1904" w:rsidP="004345C7">
      <w:r>
        <w:t>Защита информации — это</w:t>
      </w:r>
      <w:r w:rsidR="003F3BEA">
        <w:t xml:space="preserve"> очень широкое пон</w:t>
      </w:r>
      <w:r w:rsidR="002A688C">
        <w:t>ятие, охватывающее такие процессы</w:t>
      </w:r>
      <w:r>
        <w:t>,</w:t>
      </w:r>
      <w:r w:rsidR="003F3BEA">
        <w:t xml:space="preserve"> как защита от сбоев аппарат</w:t>
      </w:r>
      <w:r>
        <w:t>ной или программной природы,</w:t>
      </w:r>
      <w:r w:rsidR="003F3BEA">
        <w:t xml:space="preserve"> защита от злонамеренного или незлонамеренного искажения и порчи информации</w:t>
      </w:r>
      <w:r>
        <w:t>, защита от ошибок программ или пользователей БД.</w:t>
      </w:r>
    </w:p>
    <w:p w14:paraId="6F50FBDA" w14:textId="51028AD2" w:rsidR="000774B8" w:rsidRDefault="00102FAF" w:rsidP="005067D8">
      <w:pPr>
        <w:numPr>
          <w:ilvl w:val="0"/>
          <w:numId w:val="33"/>
        </w:numPr>
      </w:pPr>
      <w:r w:rsidRPr="004E355F">
        <w:t xml:space="preserve">Поддержка </w:t>
      </w:r>
      <w:r w:rsidR="00305F8F" w:rsidRPr="004E355F">
        <w:t>много</w:t>
      </w:r>
      <w:r w:rsidR="00305F8F">
        <w:t xml:space="preserve">задачной </w:t>
      </w:r>
      <w:r w:rsidR="000F7BFE">
        <w:t>(</w:t>
      </w:r>
      <w:r w:rsidR="00305F8F">
        <w:t>многопользовательской</w:t>
      </w:r>
      <w:r w:rsidR="000F7BFE">
        <w:t>)</w:t>
      </w:r>
      <w:r w:rsidRPr="004E355F">
        <w:t xml:space="preserve"> работы</w:t>
      </w:r>
      <w:r w:rsidR="000F7BFE">
        <w:t>.</w:t>
      </w:r>
    </w:p>
    <w:p w14:paraId="2FBB38B9" w14:textId="5D4CDCE6" w:rsidR="002A688C" w:rsidRPr="004E355F" w:rsidRDefault="00FB23FF" w:rsidP="00943B49">
      <w:r>
        <w:lastRenderedPageBreak/>
        <w:t>Как следует из первой концепции (</w:t>
      </w:r>
      <w:r w:rsidR="002A688C">
        <w:t>отделения данных от программ</w:t>
      </w:r>
      <w:r>
        <w:t>)</w:t>
      </w:r>
      <w:r w:rsidR="002A688C">
        <w:t xml:space="preserve"> многочисленные пользователи (люди или программы) будут работать с данными</w:t>
      </w:r>
      <w:r>
        <w:t xml:space="preserve"> находящимися в БД</w:t>
      </w:r>
      <w:r w:rsidR="002A688C">
        <w:t>. Если пользователи будут постоянно ждать доступа, вступая в конфликты друг с другом, то все преимущества БД сойдут на нет</w:t>
      </w:r>
      <w:r w:rsidR="00943B49">
        <w:t>. Значит БД должна поддерживать</w:t>
      </w:r>
      <w:r>
        <w:t xml:space="preserve"> многозадачный (</w:t>
      </w:r>
      <w:r w:rsidR="00943B49">
        <w:t>многопользовательский</w:t>
      </w:r>
      <w:r>
        <w:t>)</w:t>
      </w:r>
      <w:r w:rsidR="00943B49">
        <w:t xml:space="preserve"> режим раб</w:t>
      </w:r>
      <w:r w:rsidR="00ED4ED4">
        <w:t>оты, обеспечивая постоянный</w:t>
      </w:r>
      <w:r w:rsidR="00A9506E">
        <w:t xml:space="preserve"> эффективный доступ к содержаще</w:t>
      </w:r>
      <w:r w:rsidR="00ED4ED4">
        <w:t>йся в ней информации.</w:t>
      </w:r>
    </w:p>
    <w:p w14:paraId="4EF4A119" w14:textId="52E9941D" w:rsidR="001A413D" w:rsidRDefault="001A413D" w:rsidP="001A413D">
      <w:pPr>
        <w:pStyle w:val="30"/>
      </w:pPr>
      <w:bookmarkStart w:id="8" w:name="_Toc94204433"/>
      <w:r>
        <w:t>Первые базы данных</w:t>
      </w:r>
      <w:bookmarkEnd w:id="8"/>
    </w:p>
    <w:p w14:paraId="65E3F22D" w14:textId="63ED0DD0" w:rsidR="001A413D" w:rsidRDefault="001A413D" w:rsidP="00CC3446">
      <w:pPr>
        <w:pStyle w:val="afff4"/>
      </w:pPr>
      <w:r>
        <w:t xml:space="preserve">Иерархическая </w:t>
      </w:r>
      <w:r w:rsidRPr="00692C2A">
        <w:t>модель</w:t>
      </w:r>
    </w:p>
    <w:p w14:paraId="61B52455" w14:textId="4F00CD08" w:rsidR="00C66DC6" w:rsidRPr="00C66DC6" w:rsidRDefault="00C66DC6" w:rsidP="00C66DC6">
      <w:r w:rsidRPr="00C66DC6">
        <w:t>Концепция иерархических баз данных преследовала нас с 1960-х годов и остается популярной и по сегодняшний день. Иерархическую модель можно назвать</w:t>
      </w:r>
      <w:r>
        <w:t xml:space="preserve"> </w:t>
      </w:r>
      <w:r w:rsidRPr="00C66DC6">
        <w:t>самой интуитивно понятной. Как следует из ее названия, информация в такой базе данных</w:t>
      </w:r>
      <w:r>
        <w:t xml:space="preserve"> </w:t>
      </w:r>
      <w:r w:rsidRPr="00C66DC6">
        <w:t xml:space="preserve">хранится в структуре, </w:t>
      </w:r>
      <w:r w:rsidR="00FB23FF">
        <w:t>напоминающей родословное дерево или</w:t>
      </w:r>
      <w:r w:rsidRPr="00C66DC6">
        <w:t xml:space="preserve"> организационную диаграмму</w:t>
      </w:r>
      <w:r w:rsidR="00FB23FF">
        <w:t xml:space="preserve"> предприяти</w:t>
      </w:r>
      <w:r w:rsidR="00041F15">
        <w:t>я</w:t>
      </w:r>
      <w:r w:rsidRPr="00C66DC6">
        <w:t>. В принципе, файловая система компьютера, представленная в графическом интерфейсе, выглядит как иерархическая структура.</w:t>
      </w:r>
    </w:p>
    <w:p w14:paraId="33B45619" w14:textId="457ACAAA" w:rsidR="00C66DC6" w:rsidRPr="00C66DC6" w:rsidRDefault="00C66DC6" w:rsidP="00C66DC6">
      <w:r w:rsidRPr="00C66DC6">
        <w:t>Наиболее популярной иерархической базой данных была IMS (</w:t>
      </w:r>
      <w:proofErr w:type="spellStart"/>
      <w:r w:rsidRPr="00C66DC6">
        <w:t>Information</w:t>
      </w:r>
      <w:proofErr w:type="spellEnd"/>
      <w:r w:rsidRPr="00C66DC6">
        <w:t xml:space="preserve"> </w:t>
      </w:r>
      <w:proofErr w:type="spellStart"/>
      <w:r w:rsidRPr="00C66DC6">
        <w:t>Management</w:t>
      </w:r>
      <w:proofErr w:type="spellEnd"/>
      <w:r>
        <w:t xml:space="preserve"> </w:t>
      </w:r>
      <w:proofErr w:type="spellStart"/>
      <w:r w:rsidRPr="00C66DC6">
        <w:t>System</w:t>
      </w:r>
      <w:proofErr w:type="spellEnd"/>
      <w:r w:rsidRPr="00C66DC6">
        <w:t>) от IBM, предназначенная для промышленных компьютеров. Впервые представленная</w:t>
      </w:r>
      <w:r>
        <w:t xml:space="preserve"> </w:t>
      </w:r>
      <w:r w:rsidRPr="00C66DC6">
        <w:t>в 1968 году, она (после нескольких реинкарнаций) применяется до сих пор в основном благодаря впечатляющей производительности некоторых типов запросов.</w:t>
      </w:r>
    </w:p>
    <w:p w14:paraId="76FCE680" w14:textId="7BA75C77" w:rsidR="00C66DC6" w:rsidRPr="00C66DC6" w:rsidRDefault="00596C88" w:rsidP="00C66DC6">
      <w:r>
        <w:t>Иерархическая база</w:t>
      </w:r>
      <w:r w:rsidRPr="00C66DC6">
        <w:t xml:space="preserve"> данных </w:t>
      </w:r>
      <w:r w:rsidR="007C10AD">
        <w:t>о</w:t>
      </w:r>
      <w:r w:rsidR="007C10AD" w:rsidRPr="00C66DC6">
        <w:t>сновыва</w:t>
      </w:r>
      <w:r w:rsidR="007C10AD">
        <w:t>ется</w:t>
      </w:r>
      <w:r w:rsidR="00C66DC6" w:rsidRPr="00C66DC6">
        <w:t xml:space="preserve"> на парадигме</w:t>
      </w:r>
      <w:r>
        <w:t xml:space="preserve"> “родительский/дочерний объект”:</w:t>
      </w:r>
      <w:r w:rsidR="00C66DC6" w:rsidRPr="00C66DC6">
        <w:t xml:space="preserve"> каждый “родитель” может</w:t>
      </w:r>
      <w:r w:rsidR="00C66DC6">
        <w:t xml:space="preserve"> </w:t>
      </w:r>
      <w:r w:rsidR="00C66DC6" w:rsidRPr="00C66DC6">
        <w:t xml:space="preserve">иметь множество “детей”, но каждый “ребенок” может иметь одного и только одного “родителя”. </w:t>
      </w:r>
      <w:r>
        <w:t>Показат</w:t>
      </w:r>
      <w:r w:rsidR="00C66DC6" w:rsidRPr="00C66DC6">
        <w:t>ь такую структуру в графическом интерфейсе можно, последовательно раскрывая</w:t>
      </w:r>
      <w:r w:rsidR="00C66DC6">
        <w:t xml:space="preserve"> </w:t>
      </w:r>
      <w:r w:rsidR="00C66DC6" w:rsidRPr="00C66DC6">
        <w:t>ее узлы на разных уровнях (</w:t>
      </w:r>
      <w:r w:rsidR="00AD223E">
        <w:t>рис.</w:t>
      </w:r>
      <w:r w:rsidR="00B767F2">
        <w:t xml:space="preserve"> </w:t>
      </w:r>
      <w:r w:rsidR="00C66DC6" w:rsidRPr="00C66DC6">
        <w:t>1.1).</w:t>
      </w:r>
    </w:p>
    <w:p w14:paraId="690FD01D" w14:textId="254F9CAF" w:rsidR="00275792" w:rsidRDefault="007C10AD" w:rsidP="00A4400A">
      <w:pPr>
        <w:pStyle w:val="affff1"/>
      </w:pPr>
      <w:r w:rsidRPr="007C10AD">
        <w:rPr>
          <w:noProof/>
          <w:lang w:eastAsia="ru-RU"/>
        </w:rPr>
        <w:drawing>
          <wp:inline distT="0" distB="0" distL="0" distR="0" wp14:anchorId="7A3AB3DF" wp14:editId="4392B1C5">
            <wp:extent cx="4678680" cy="1585409"/>
            <wp:effectExtent l="0" t="0" r="7620"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0"/>
                    <a:stretch>
                      <a:fillRect/>
                    </a:stretch>
                  </pic:blipFill>
                  <pic:spPr>
                    <a:xfrm>
                      <a:off x="0" y="0"/>
                      <a:ext cx="4702827" cy="1593591"/>
                    </a:xfrm>
                    <a:prstGeom prst="rect">
                      <a:avLst/>
                    </a:prstGeom>
                  </pic:spPr>
                </pic:pic>
              </a:graphicData>
            </a:graphic>
          </wp:inline>
        </w:drawing>
      </w:r>
    </w:p>
    <w:p w14:paraId="57030222" w14:textId="52787564" w:rsidR="00C66DC6" w:rsidRPr="00C033E3" w:rsidRDefault="00C66DC6" w:rsidP="00A4400A">
      <w:pPr>
        <w:pStyle w:val="affff1"/>
      </w:pPr>
      <w:r w:rsidRPr="00C033E3">
        <w:t xml:space="preserve">Рис. 1.1. </w:t>
      </w:r>
      <w:r w:rsidR="00C033E3" w:rsidRPr="00C033E3">
        <w:t>Пример иерархической базы данных</w:t>
      </w:r>
    </w:p>
    <w:p w14:paraId="3F196E85" w14:textId="123B9737" w:rsidR="00596C88" w:rsidRDefault="00596C88" w:rsidP="00C66DC6">
      <w:r>
        <w:t xml:space="preserve">Каждый квадратик на </w:t>
      </w:r>
      <w:r w:rsidR="009F2AD7">
        <w:t>р</w:t>
      </w:r>
      <w:r w:rsidR="00950400">
        <w:t xml:space="preserve">ис. </w:t>
      </w:r>
      <w:r>
        <w:t>1.1</w:t>
      </w:r>
      <w:r w:rsidR="009F2AD7">
        <w:t>.</w:t>
      </w:r>
      <w:r>
        <w:t xml:space="preserve"> представляет из себя таблицу с записями о некоторой сущности предметной области «Клиентах», «Заказах», «Товарах» и т.д. </w:t>
      </w:r>
    </w:p>
    <w:p w14:paraId="1837C30D" w14:textId="7DDBEE60" w:rsidR="00C66DC6" w:rsidRDefault="00C66DC6" w:rsidP="00C66DC6">
      <w:pPr>
        <w:rPr>
          <w:rFonts w:eastAsia="TimesNewRomanPSMT"/>
        </w:rPr>
      </w:pPr>
      <w:r w:rsidRPr="00C66DC6">
        <w:t xml:space="preserve">Так как записи дочерней таблицы доступны путем раскрытия иерархии уровней, </w:t>
      </w:r>
      <w:r w:rsidR="00596C88">
        <w:t>все ее записи</w:t>
      </w:r>
      <w:r w:rsidRPr="00C66DC6">
        <w:t xml:space="preserve"> </w:t>
      </w:r>
      <w:r w:rsidR="00596C88">
        <w:t>должны иметь непосредственные</w:t>
      </w:r>
      <w:r w:rsidRPr="00C66DC6">
        <w:t xml:space="preserve"> </w:t>
      </w:r>
      <w:r w:rsidR="00596C88">
        <w:t>связи</w:t>
      </w:r>
      <w:r w:rsidR="00016A61">
        <w:t xml:space="preserve"> с соответствующими элементами</w:t>
      </w:r>
      <w:r>
        <w:t xml:space="preserve"> </w:t>
      </w:r>
      <w:r w:rsidRPr="00C66DC6">
        <w:t>родительской таблицы</w:t>
      </w:r>
      <w:r w:rsidR="00F33540">
        <w:t>, например, «Клиенты некоторого Заказа» или «Товары поставляемые в соответствии с Заказом»</w:t>
      </w:r>
      <w:r w:rsidRPr="00C66DC6">
        <w:rPr>
          <w:rFonts w:eastAsia="TimesNewRomanPSMT"/>
        </w:rPr>
        <w:t xml:space="preserve">. </w:t>
      </w:r>
      <w:r w:rsidR="00F33540">
        <w:rPr>
          <w:rFonts w:eastAsia="TimesNewRomanPSMT"/>
        </w:rPr>
        <w:t>Такую</w:t>
      </w:r>
      <w:r w:rsidRPr="00C66DC6">
        <w:rPr>
          <w:rFonts w:eastAsia="TimesNewRomanPSMT"/>
        </w:rPr>
        <w:t xml:space="preserve"> организацию</w:t>
      </w:r>
      <w:r w:rsidR="00F33540">
        <w:rPr>
          <w:rFonts w:eastAsia="TimesNewRomanPSMT"/>
        </w:rPr>
        <w:t xml:space="preserve"> связей</w:t>
      </w:r>
      <w:r w:rsidRPr="00C66DC6">
        <w:rPr>
          <w:rFonts w:eastAsia="TimesNewRomanPSMT"/>
        </w:rPr>
        <w:t xml:space="preserve"> можно сравнить с системой управления файлами (например, с деревом папок, которое можн</w:t>
      </w:r>
      <w:r w:rsidR="00F33540">
        <w:rPr>
          <w:rFonts w:eastAsia="TimesNewRomanPSMT"/>
        </w:rPr>
        <w:t>о увидеть в Проводнике Windows), ч</w:t>
      </w:r>
      <w:r w:rsidRPr="00C66DC6">
        <w:rPr>
          <w:rFonts w:eastAsia="TimesNewRomanPSMT"/>
        </w:rPr>
        <w:t>тобы получить доступ</w:t>
      </w:r>
      <w:r>
        <w:rPr>
          <w:rFonts w:eastAsia="TimesNewRomanPSMT"/>
        </w:rPr>
        <w:t xml:space="preserve"> </w:t>
      </w:r>
      <w:r w:rsidRPr="00C66DC6">
        <w:rPr>
          <w:rFonts w:eastAsia="TimesNewRomanPSMT"/>
        </w:rPr>
        <w:t>к файлу в каталоге, нужно открыть родительскую папку.</w:t>
      </w:r>
    </w:p>
    <w:p w14:paraId="0D338F40" w14:textId="19C71A16" w:rsidR="007F5979" w:rsidRDefault="00275792" w:rsidP="007F5979">
      <w:pPr>
        <w:rPr>
          <w:rFonts w:eastAsia="TimesNewRomanPSMT"/>
        </w:rPr>
      </w:pPr>
      <w:r w:rsidRPr="00275792">
        <w:rPr>
          <w:rFonts w:eastAsia="TimesNewRomanPSMT"/>
        </w:rPr>
        <w:t>Данная конструкция бу</w:t>
      </w:r>
      <w:r w:rsidR="00016A61">
        <w:rPr>
          <w:rFonts w:eastAsia="TimesNewRomanPSMT"/>
        </w:rPr>
        <w:t>дет работать великолепно,</w:t>
      </w:r>
      <w:r w:rsidRPr="00275792">
        <w:rPr>
          <w:rFonts w:eastAsia="TimesNewRomanPSMT"/>
        </w:rPr>
        <w:t xml:space="preserve"> до тех пор, пока не потребуется</w:t>
      </w:r>
      <w:r>
        <w:rPr>
          <w:rFonts w:eastAsia="TimesNewRomanPSMT"/>
        </w:rPr>
        <w:t xml:space="preserve"> </w:t>
      </w:r>
      <w:r w:rsidRPr="00275792">
        <w:rPr>
          <w:rFonts w:eastAsia="TimesNewRomanPSMT"/>
        </w:rPr>
        <w:t xml:space="preserve">информация, извлекаемая </w:t>
      </w:r>
      <w:r w:rsidR="00602DDF" w:rsidRPr="00275792">
        <w:rPr>
          <w:rFonts w:eastAsia="TimesNewRomanPSMT"/>
        </w:rPr>
        <w:t>не интуитивным</w:t>
      </w:r>
      <w:r w:rsidRPr="00275792">
        <w:rPr>
          <w:rFonts w:eastAsia="TimesNewRomanPSMT"/>
        </w:rPr>
        <w:t xml:space="preserve"> путем. (Независимо от того, какие данные нужны,</w:t>
      </w:r>
      <w:r>
        <w:rPr>
          <w:rFonts w:eastAsia="TimesNewRomanPSMT"/>
        </w:rPr>
        <w:t xml:space="preserve"> </w:t>
      </w:r>
      <w:r w:rsidRPr="00275792">
        <w:rPr>
          <w:rFonts w:eastAsia="TimesNewRomanPSMT"/>
        </w:rPr>
        <w:t>поиск приходится начинать с корневой таблицы.) Если требуется извлечь только имена заказчиков, иерархическая база отработает исключительно быстро, напрямую переходя от родительской таблицы к дочерней. В то же время для получения любой информации из такой базы</w:t>
      </w:r>
      <w:r>
        <w:rPr>
          <w:rFonts w:eastAsia="TimesNewRomanPSMT"/>
        </w:rPr>
        <w:t xml:space="preserve"> </w:t>
      </w:r>
      <w:r w:rsidRPr="00275792">
        <w:rPr>
          <w:rFonts w:eastAsia="TimesNewRomanPSMT"/>
        </w:rPr>
        <w:t>требуется четкое знание ее структуры, которую вряд ли можно назвать гибкой.</w:t>
      </w:r>
      <w:r w:rsidR="00C033E3">
        <w:rPr>
          <w:rFonts w:eastAsia="TimesNewRomanPSMT"/>
        </w:rPr>
        <w:t xml:space="preserve"> </w:t>
      </w:r>
      <w:r w:rsidR="00C033E3" w:rsidRPr="00C033E3">
        <w:rPr>
          <w:rFonts w:eastAsia="TimesNewRomanPSMT"/>
        </w:rPr>
        <w:t>К примеру, если</w:t>
      </w:r>
      <w:r w:rsidR="00C033E3">
        <w:rPr>
          <w:rFonts w:eastAsia="TimesNewRomanPSMT"/>
        </w:rPr>
        <w:t xml:space="preserve"> </w:t>
      </w:r>
      <w:r w:rsidR="00C033E3" w:rsidRPr="00C033E3">
        <w:rPr>
          <w:rFonts w:eastAsia="TimesNewRomanPSMT"/>
        </w:rPr>
        <w:t>вы решите оформлять заказы через посредников, придет</w:t>
      </w:r>
      <w:r w:rsidR="00016A61">
        <w:rPr>
          <w:rFonts w:eastAsia="TimesNewRomanPSMT"/>
        </w:rPr>
        <w:t>ся полностью перестраивать все связи</w:t>
      </w:r>
      <w:r w:rsidR="00C033E3">
        <w:rPr>
          <w:rFonts w:eastAsia="TimesNewRomanPSMT"/>
        </w:rPr>
        <w:t xml:space="preserve"> (см</w:t>
      </w:r>
      <w:r w:rsidR="009F2AD7">
        <w:rPr>
          <w:rFonts w:eastAsia="TimesNewRomanPSMT"/>
        </w:rPr>
        <w:t>.</w:t>
      </w:r>
      <w:r w:rsidR="00C033E3">
        <w:rPr>
          <w:rFonts w:eastAsia="TimesNewRomanPSMT"/>
        </w:rPr>
        <w:t xml:space="preserve"> </w:t>
      </w:r>
      <w:r w:rsidR="009F2AD7">
        <w:rPr>
          <w:rFonts w:eastAsia="TimesNewRomanPSMT"/>
        </w:rPr>
        <w:t>р</w:t>
      </w:r>
      <w:r w:rsidR="00950400">
        <w:rPr>
          <w:rFonts w:eastAsia="TimesNewRomanPSMT"/>
        </w:rPr>
        <w:t xml:space="preserve">ис. </w:t>
      </w:r>
      <w:r w:rsidR="00C033E3">
        <w:rPr>
          <w:rFonts w:eastAsia="TimesNewRomanPSMT"/>
        </w:rPr>
        <w:t>1.2.)</w:t>
      </w:r>
      <w:r w:rsidR="00C033E3" w:rsidRPr="00C033E3">
        <w:rPr>
          <w:rFonts w:eastAsia="TimesNewRomanPSMT"/>
        </w:rPr>
        <w:t xml:space="preserve">, так как теперь таблица </w:t>
      </w:r>
      <w:r w:rsidR="00C033E3" w:rsidRPr="00C033E3">
        <w:rPr>
          <w:rFonts w:eastAsia="CourierNewPSMT"/>
        </w:rPr>
        <w:t xml:space="preserve">«Заказы» </w:t>
      </w:r>
      <w:r w:rsidR="00C033E3" w:rsidRPr="00C033E3">
        <w:rPr>
          <w:rFonts w:eastAsia="TimesNewRomanPSMT"/>
        </w:rPr>
        <w:t xml:space="preserve">более не будет связана напрямую с </w:t>
      </w:r>
      <w:r w:rsidR="00C033E3" w:rsidRPr="000C1FDC">
        <w:rPr>
          <w:rFonts w:eastAsia="TimesNewRomanPSMT"/>
        </w:rPr>
        <w:t xml:space="preserve">таблицей </w:t>
      </w:r>
      <w:r w:rsidR="000C1FDC">
        <w:rPr>
          <w:rFonts w:eastAsia="TimesNewRomanPSMT"/>
        </w:rPr>
        <w:t>«</w:t>
      </w:r>
      <w:r w:rsidR="000C1FDC" w:rsidRPr="000C1FDC">
        <w:rPr>
          <w:rFonts w:eastAsia="CourierNewPSMT"/>
        </w:rPr>
        <w:t>Клиенты</w:t>
      </w:r>
      <w:r w:rsidR="000C1FDC">
        <w:rPr>
          <w:rFonts w:eastAsia="CourierNewPSMT"/>
        </w:rPr>
        <w:t>»</w:t>
      </w:r>
      <w:r w:rsidR="00C033E3" w:rsidRPr="000C1FDC">
        <w:rPr>
          <w:rFonts w:eastAsia="TimesNewRomanPSMT"/>
        </w:rPr>
        <w:t>.</w:t>
      </w:r>
    </w:p>
    <w:p w14:paraId="45697093" w14:textId="50A9E7BC" w:rsidR="000C1FDC" w:rsidRDefault="007C10AD" w:rsidP="00A4400A">
      <w:pPr>
        <w:pStyle w:val="affff1"/>
      </w:pPr>
      <w:r w:rsidRPr="007C10AD">
        <w:rPr>
          <w:noProof/>
          <w:lang w:eastAsia="ru-RU"/>
        </w:rPr>
        <w:lastRenderedPageBreak/>
        <w:drawing>
          <wp:inline distT="0" distB="0" distL="0" distR="0" wp14:anchorId="212BEE71" wp14:editId="1E3BD344">
            <wp:extent cx="4625340" cy="2345827"/>
            <wp:effectExtent l="0" t="0" r="3810" b="0"/>
            <wp:docPr id="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1"/>
                    <a:stretch>
                      <a:fillRect/>
                    </a:stretch>
                  </pic:blipFill>
                  <pic:spPr>
                    <a:xfrm>
                      <a:off x="0" y="0"/>
                      <a:ext cx="4655545" cy="2361146"/>
                    </a:xfrm>
                    <a:prstGeom prst="rect">
                      <a:avLst/>
                    </a:prstGeom>
                  </pic:spPr>
                </pic:pic>
              </a:graphicData>
            </a:graphic>
          </wp:inline>
        </w:drawing>
      </w:r>
    </w:p>
    <w:p w14:paraId="6AC29B6E" w14:textId="51AD50FB" w:rsidR="000C1FDC" w:rsidRPr="00C033E3" w:rsidRDefault="000C1FDC" w:rsidP="00A4400A">
      <w:pPr>
        <w:pStyle w:val="affff1"/>
      </w:pPr>
      <w:r>
        <w:t>Рис. 1.2</w:t>
      </w:r>
      <w:r w:rsidRPr="00C033E3">
        <w:t xml:space="preserve">. </w:t>
      </w:r>
      <w:r>
        <w:t>Модифицированная иерархическая база</w:t>
      </w:r>
      <w:r w:rsidRPr="00C033E3">
        <w:t xml:space="preserve"> данных</w:t>
      </w:r>
    </w:p>
    <w:p w14:paraId="78C6629A" w14:textId="144057F0" w:rsidR="00275792" w:rsidRDefault="00C033E3" w:rsidP="00C033E3">
      <w:pPr>
        <w:rPr>
          <w:rFonts w:eastAsia="TimesNewRomanPSMT"/>
        </w:rPr>
      </w:pPr>
      <w:r w:rsidRPr="00C033E3">
        <w:rPr>
          <w:rFonts w:eastAsia="TimesNewRomanPSMT"/>
        </w:rPr>
        <w:t xml:space="preserve"> Во все запросы теперь придется внедрить дополнительный этап: поиск посредника, оформившего заказ, и определение конечного потребителя. Также совершенно очевидно,</w:t>
      </w:r>
      <w:r>
        <w:rPr>
          <w:rFonts w:eastAsia="TimesNewRomanPSMT"/>
        </w:rPr>
        <w:t xml:space="preserve"> </w:t>
      </w:r>
      <w:r w:rsidRPr="00C033E3">
        <w:rPr>
          <w:rFonts w:eastAsia="TimesNewRomanPSMT"/>
        </w:rPr>
        <w:t>что проблемы избыточности избежать не удастся: если найдется такой конечный потребитель,</w:t>
      </w:r>
      <w:r>
        <w:rPr>
          <w:rFonts w:eastAsia="TimesNewRomanPSMT"/>
        </w:rPr>
        <w:t xml:space="preserve"> </w:t>
      </w:r>
      <w:r w:rsidRPr="00C033E3">
        <w:rPr>
          <w:rFonts w:eastAsia="TimesNewRomanPSMT"/>
        </w:rPr>
        <w:t>который оформляет заказы более чем через одного агента, информацию о посредниках придется реплицировать в несколько таблиц.</w:t>
      </w:r>
      <w:r>
        <w:rPr>
          <w:rFonts w:eastAsia="TimesNewRomanPSMT"/>
        </w:rPr>
        <w:t xml:space="preserve"> </w:t>
      </w:r>
      <w:r w:rsidRPr="00C033E3">
        <w:rPr>
          <w:rFonts w:eastAsia="TimesNewRomanPSMT"/>
        </w:rPr>
        <w:t>Спрашивается, как поступать, если некоторые клиенты не оформляли заказы, или существуют товары, которые еще никто не покупал? С такой ситуацией иерархическая база данных</w:t>
      </w:r>
      <w:r>
        <w:rPr>
          <w:rFonts w:eastAsia="TimesNewRomanPSMT"/>
        </w:rPr>
        <w:t xml:space="preserve"> </w:t>
      </w:r>
      <w:r w:rsidRPr="00C033E3">
        <w:rPr>
          <w:rFonts w:eastAsia="TimesNewRomanPSMT"/>
        </w:rPr>
        <w:t>попросту не справится, поскольку добраться до информации в дочерней таблице при отсутствии указателя на нее в родительской невозможно. Из самого определения иерархии следует,</w:t>
      </w:r>
      <w:r>
        <w:rPr>
          <w:rFonts w:eastAsia="TimesNewRomanPSMT"/>
        </w:rPr>
        <w:t xml:space="preserve"> </w:t>
      </w:r>
      <w:r w:rsidRPr="00C033E3">
        <w:rPr>
          <w:rFonts w:eastAsia="TimesNewRomanPSMT"/>
        </w:rPr>
        <w:t>что не может существовать как товаров, так и клиентов без заказов, хотя на практике такие</w:t>
      </w:r>
      <w:r>
        <w:rPr>
          <w:rFonts w:eastAsia="TimesNewRomanPSMT"/>
        </w:rPr>
        <w:t xml:space="preserve"> </w:t>
      </w:r>
      <w:r w:rsidRPr="00C033E3">
        <w:rPr>
          <w:rFonts w:eastAsia="TimesNewRomanPSMT"/>
        </w:rPr>
        <w:t>ситуации вполне естественны.</w:t>
      </w:r>
    </w:p>
    <w:p w14:paraId="0540FFE4" w14:textId="15907987" w:rsidR="000F7BFE" w:rsidRPr="000C1FDC" w:rsidRDefault="000C1FDC" w:rsidP="000C1FDC">
      <w:pPr>
        <w:rPr>
          <w:rStyle w:val="af"/>
        </w:rPr>
      </w:pPr>
      <w:r w:rsidRPr="000C1FDC">
        <w:rPr>
          <w:rFonts w:eastAsia="TimesNewRomanPSMT"/>
        </w:rPr>
        <w:t>Иерархические базы данных неплохо поддерживают отношения “один ко многим” (об этом</w:t>
      </w:r>
      <w:r>
        <w:rPr>
          <w:rFonts w:eastAsia="TimesNewRomanPSMT"/>
        </w:rPr>
        <w:t xml:space="preserve"> </w:t>
      </w:r>
      <w:r w:rsidRPr="000C1FDC">
        <w:rPr>
          <w:rFonts w:eastAsia="TimesNewRomanPSMT"/>
        </w:rPr>
        <w:t xml:space="preserve">речь пойдет в </w:t>
      </w:r>
      <w:r w:rsidR="00FE1A1B">
        <w:rPr>
          <w:rFonts w:eastAsia="TimesNewRomanPSMT"/>
        </w:rPr>
        <w:t>разделе 1.15</w:t>
      </w:r>
      <w:r>
        <w:rPr>
          <w:rFonts w:eastAsia="TimesNewRomanPSMT"/>
        </w:rPr>
        <w:t>.</w:t>
      </w:r>
      <w:r w:rsidRPr="000C1FDC">
        <w:rPr>
          <w:rFonts w:eastAsia="TimesNewRomanPSMT"/>
        </w:rPr>
        <w:t>). Однако во многих ситуациях требуется, чтобы один дочерний объект</w:t>
      </w:r>
      <w:r>
        <w:rPr>
          <w:rFonts w:eastAsia="TimesNewRomanPSMT"/>
        </w:rPr>
        <w:t xml:space="preserve"> </w:t>
      </w:r>
      <w:r w:rsidRPr="000C1FDC">
        <w:rPr>
          <w:rFonts w:eastAsia="TimesNewRomanPSMT"/>
        </w:rPr>
        <w:t>был связан со множеством родительских. К примеру, один товар может присутствовать во множестве заказов, а каждый зак</w:t>
      </w:r>
      <w:r w:rsidR="00075213">
        <w:rPr>
          <w:rFonts w:eastAsia="TimesNewRomanPSMT"/>
        </w:rPr>
        <w:t>аз содержать несколько товаров</w:t>
      </w:r>
      <w:r w:rsidRPr="000C1FDC">
        <w:rPr>
          <w:rFonts w:eastAsia="TimesNewRomanPSMT"/>
        </w:rPr>
        <w:t>. Для подобных вопросов иерархические базы данных не позволяют получить решение (по крайней мере простое).</w:t>
      </w:r>
    </w:p>
    <w:p w14:paraId="54637D7B" w14:textId="4A8B4928" w:rsidR="001A413D" w:rsidRDefault="001A413D" w:rsidP="000F7BFE">
      <w:pPr>
        <w:pStyle w:val="afff4"/>
      </w:pPr>
      <w:r w:rsidRPr="000F7BFE">
        <w:t>Сетевая</w:t>
      </w:r>
      <w:r>
        <w:t xml:space="preserve"> модель</w:t>
      </w:r>
    </w:p>
    <w:p w14:paraId="3952683B" w14:textId="7AE64EAF" w:rsidR="000C1FDC" w:rsidRPr="000C1FDC" w:rsidRDefault="000C1FDC" w:rsidP="000C1FDC">
      <w:pPr>
        <w:rPr>
          <w:rFonts w:eastAsia="TimesNewRomanPSMT"/>
        </w:rPr>
      </w:pPr>
      <w:r w:rsidRPr="000C1FDC">
        <w:rPr>
          <w:rFonts w:eastAsia="TimesNewRomanPSMT"/>
        </w:rPr>
        <w:t>Попытка решить проблемы, связанные с иерархическими базами данных, породила модель</w:t>
      </w:r>
      <w:r>
        <w:rPr>
          <w:rFonts w:eastAsia="TimesNewRomanPSMT"/>
        </w:rPr>
        <w:t xml:space="preserve"> </w:t>
      </w:r>
      <w:r w:rsidRPr="000C1FDC">
        <w:rPr>
          <w:rFonts w:eastAsia="TimesNewRomanPSMT"/>
        </w:rPr>
        <w:t>сетевых баз данных. Своим происхождением она обязана Комитету по языкам систем данных</w:t>
      </w:r>
      <w:r>
        <w:rPr>
          <w:rFonts w:eastAsia="TimesNewRomanPSMT"/>
        </w:rPr>
        <w:t xml:space="preserve"> </w:t>
      </w:r>
      <w:r w:rsidRPr="000C1FDC">
        <w:rPr>
          <w:rFonts w:eastAsia="TimesNewRomanPSMT"/>
        </w:rPr>
        <w:t>(CODASYL) — организации, созданной в 1957 году Министерством обороны США. Благодаря CODASYL появился на свет один из первых популярных языков программирования —</w:t>
      </w:r>
      <w:r>
        <w:rPr>
          <w:rFonts w:eastAsia="TimesNewRomanPSMT"/>
        </w:rPr>
        <w:t xml:space="preserve"> </w:t>
      </w:r>
      <w:r w:rsidRPr="000C1FDC">
        <w:rPr>
          <w:rFonts w:eastAsia="TimesNewRomanPSMT"/>
        </w:rPr>
        <w:t>COBOL, а в 1971 году был опубликован стандарт сетевых баз данных. Наиболее популярной</w:t>
      </w:r>
      <w:r>
        <w:rPr>
          <w:rFonts w:eastAsia="TimesNewRomanPSMT"/>
        </w:rPr>
        <w:t xml:space="preserve"> </w:t>
      </w:r>
      <w:r w:rsidRPr="000C1FDC">
        <w:rPr>
          <w:rFonts w:eastAsia="TimesNewRomanPSMT"/>
        </w:rPr>
        <w:t>коммерческой реализацией сетевой модели была</w:t>
      </w:r>
      <w:r w:rsidR="001111FB">
        <w:rPr>
          <w:rFonts w:eastAsia="TimesNewRomanPSMT"/>
        </w:rPr>
        <w:t xml:space="preserve"> СУБД</w:t>
      </w:r>
      <w:r w:rsidRPr="000C1FDC">
        <w:rPr>
          <w:rFonts w:eastAsia="TimesNewRomanPSMT"/>
        </w:rPr>
        <w:t xml:space="preserve"> </w:t>
      </w:r>
      <w:proofErr w:type="spellStart"/>
      <w:r w:rsidRPr="000C1FDC">
        <w:rPr>
          <w:rFonts w:eastAsia="TimesNewRomanPSMT"/>
        </w:rPr>
        <w:t>Adabas</w:t>
      </w:r>
      <w:proofErr w:type="spellEnd"/>
      <w:r w:rsidRPr="000C1FDC">
        <w:rPr>
          <w:rFonts w:eastAsia="TimesNewRomanPSMT"/>
        </w:rPr>
        <w:t xml:space="preserve"> (впоследствии преобразованная</w:t>
      </w:r>
      <w:r w:rsidR="001111FB">
        <w:rPr>
          <w:rFonts w:eastAsia="TimesNewRomanPSMT"/>
        </w:rPr>
        <w:t xml:space="preserve"> на поддержку</w:t>
      </w:r>
      <w:r w:rsidRPr="000C1FDC">
        <w:rPr>
          <w:rFonts w:eastAsia="TimesNewRomanPSMT"/>
        </w:rPr>
        <w:t xml:space="preserve"> </w:t>
      </w:r>
      <w:r w:rsidR="001111FB">
        <w:rPr>
          <w:rFonts w:eastAsia="TimesNewRomanPSMT"/>
        </w:rPr>
        <w:t>реляционной</w:t>
      </w:r>
      <w:r w:rsidRPr="000C1FDC">
        <w:rPr>
          <w:rFonts w:eastAsia="TimesNewRomanPSMT"/>
          <w:i/>
          <w:iCs/>
          <w:sz w:val="20"/>
        </w:rPr>
        <w:t xml:space="preserve"> </w:t>
      </w:r>
      <w:r w:rsidR="001111FB">
        <w:rPr>
          <w:rFonts w:eastAsia="TimesNewRomanPSMT"/>
        </w:rPr>
        <w:t>модели</w:t>
      </w:r>
      <w:r w:rsidRPr="000C1FDC">
        <w:rPr>
          <w:rFonts w:eastAsia="TimesNewRomanPSMT"/>
        </w:rPr>
        <w:t>).</w:t>
      </w:r>
    </w:p>
    <w:p w14:paraId="5C825880" w14:textId="37AE9F7E" w:rsidR="000C1FDC" w:rsidRDefault="000C1FDC" w:rsidP="000C1FDC">
      <w:pPr>
        <w:rPr>
          <w:rFonts w:eastAsia="TimesNewRomanPSMT"/>
        </w:rPr>
      </w:pPr>
      <w:r w:rsidRPr="000C1FDC">
        <w:rPr>
          <w:rFonts w:eastAsia="TimesNewRomanPSMT"/>
        </w:rPr>
        <w:t>Сетевая модель во многом сходна с иерархической. Она также основана на концепции отношений родительского и дочернего объекта, однако не ограничивает пользователя наличием</w:t>
      </w:r>
      <w:r w:rsidR="000A0E76">
        <w:rPr>
          <w:rFonts w:eastAsia="TimesNewRomanPSMT"/>
        </w:rPr>
        <w:t xml:space="preserve"> </w:t>
      </w:r>
      <w:r w:rsidRPr="000C1FDC">
        <w:rPr>
          <w:rFonts w:eastAsia="TimesNewRomanPSMT"/>
        </w:rPr>
        <w:t>всего одного р</w:t>
      </w:r>
      <w:r w:rsidR="000E5B47">
        <w:rPr>
          <w:rFonts w:eastAsia="TimesNewRomanPSMT"/>
        </w:rPr>
        <w:t>одителя</w:t>
      </w:r>
      <w:r w:rsidRPr="000C1FDC">
        <w:rPr>
          <w:rFonts w:eastAsia="TimesNewRomanPSMT"/>
        </w:rPr>
        <w:t>. В сетевой модели базы данных один родительский элемент может иметь</w:t>
      </w:r>
      <w:r w:rsidR="000A0E76">
        <w:rPr>
          <w:rFonts w:eastAsia="TimesNewRomanPSMT"/>
        </w:rPr>
        <w:t xml:space="preserve"> </w:t>
      </w:r>
      <w:r w:rsidRPr="000C1FDC">
        <w:rPr>
          <w:rFonts w:eastAsia="TimesNewRomanPSMT"/>
        </w:rPr>
        <w:t>множество дочерних, а дочерний — несколько родительских (</w:t>
      </w:r>
      <w:r w:rsidR="00AD223E">
        <w:rPr>
          <w:rFonts w:eastAsia="TimesNewRomanPSMT"/>
        </w:rPr>
        <w:t>рис.</w:t>
      </w:r>
      <w:r w:rsidR="00B767F2">
        <w:rPr>
          <w:rFonts w:eastAsia="TimesNewRomanPSMT"/>
        </w:rPr>
        <w:t xml:space="preserve"> </w:t>
      </w:r>
      <w:r w:rsidRPr="000C1FDC">
        <w:rPr>
          <w:rFonts w:eastAsia="TimesNewRomanPSMT"/>
        </w:rPr>
        <w:t xml:space="preserve">1.3). </w:t>
      </w:r>
    </w:p>
    <w:p w14:paraId="5506BF5F" w14:textId="521711FA" w:rsidR="00F33540" w:rsidRDefault="00F33540" w:rsidP="000C1FDC">
      <w:pPr>
        <w:rPr>
          <w:rFonts w:eastAsia="TimesNewRomanPSMT"/>
        </w:rPr>
      </w:pPr>
    </w:p>
    <w:p w14:paraId="26EE2203" w14:textId="3940A7E1" w:rsidR="000A0E76" w:rsidRDefault="007C10AD" w:rsidP="00A4400A">
      <w:pPr>
        <w:pStyle w:val="affff1"/>
      </w:pPr>
      <w:r w:rsidRPr="007C10AD">
        <w:rPr>
          <w:noProof/>
          <w:lang w:eastAsia="ru-RU"/>
        </w:rPr>
        <w:lastRenderedPageBreak/>
        <w:drawing>
          <wp:inline distT="0" distB="0" distL="0" distR="0" wp14:anchorId="007537B6" wp14:editId="75A16D0F">
            <wp:extent cx="4983480" cy="1681270"/>
            <wp:effectExtent l="0" t="0" r="7620" b="0"/>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2"/>
                    <a:stretch>
                      <a:fillRect/>
                    </a:stretch>
                  </pic:blipFill>
                  <pic:spPr>
                    <a:xfrm>
                      <a:off x="0" y="0"/>
                      <a:ext cx="5024644" cy="1695158"/>
                    </a:xfrm>
                    <a:prstGeom prst="rect">
                      <a:avLst/>
                    </a:prstGeom>
                  </pic:spPr>
                </pic:pic>
              </a:graphicData>
            </a:graphic>
          </wp:inline>
        </w:drawing>
      </w:r>
    </w:p>
    <w:p w14:paraId="196728CE" w14:textId="4E092674" w:rsidR="000A0E76" w:rsidRDefault="000A0E76" w:rsidP="00A4400A">
      <w:pPr>
        <w:pStyle w:val="affff1"/>
      </w:pPr>
      <w:r>
        <w:t>Рис. 1.3</w:t>
      </w:r>
      <w:r w:rsidRPr="00C033E3">
        <w:t xml:space="preserve">. </w:t>
      </w:r>
      <w:r>
        <w:t>Пример сетевой базы</w:t>
      </w:r>
      <w:r w:rsidRPr="00C033E3">
        <w:t xml:space="preserve"> данных</w:t>
      </w:r>
    </w:p>
    <w:p w14:paraId="57B2509D" w14:textId="3D80DBB9" w:rsidR="000A0E76" w:rsidRPr="000A0E76" w:rsidRDefault="000A0E76" w:rsidP="000A0E76">
      <w:pPr>
        <w:rPr>
          <w:rFonts w:eastAsia="TimesNewRomanPSMT"/>
        </w:rPr>
      </w:pPr>
      <w:r w:rsidRPr="000C1FDC">
        <w:rPr>
          <w:rFonts w:eastAsia="TimesNewRomanPSMT"/>
        </w:rPr>
        <w:t xml:space="preserve">Саму структуру в данном случае можно </w:t>
      </w:r>
      <w:r w:rsidR="00893C09">
        <w:rPr>
          <w:rFonts w:eastAsia="TimesNewRomanPSMT"/>
        </w:rPr>
        <w:t>представить,</w:t>
      </w:r>
      <w:r w:rsidRPr="000C1FDC">
        <w:rPr>
          <w:rFonts w:eastAsia="TimesNewRomanPSMT"/>
        </w:rPr>
        <w:t xml:space="preserve"> как несколько деревьев с переплетенными ветвями. В терминологии сетевых баз данных такие переплетения называют </w:t>
      </w:r>
      <w:r w:rsidRPr="000A0E76">
        <w:rPr>
          <w:rFonts w:eastAsia="TimesNewRomanPSMT"/>
        </w:rPr>
        <w:t>множествами.</w:t>
      </w:r>
      <w:r>
        <w:rPr>
          <w:rFonts w:eastAsia="TimesNewRomanPSMT"/>
        </w:rPr>
        <w:t xml:space="preserve"> </w:t>
      </w:r>
      <w:r w:rsidRPr="000A0E76">
        <w:rPr>
          <w:rFonts w:eastAsia="TimesNewRomanPSMT"/>
        </w:rPr>
        <w:t>Процесс доступа к данным в сетевых базах данных не обязательно должен начинаться</w:t>
      </w:r>
      <w:r>
        <w:rPr>
          <w:rFonts w:eastAsia="TimesNewRomanPSMT"/>
        </w:rPr>
        <w:t xml:space="preserve"> </w:t>
      </w:r>
      <w:r w:rsidRPr="000A0E76">
        <w:rPr>
          <w:rFonts w:eastAsia="TimesNewRomanPSMT"/>
        </w:rPr>
        <w:t>с корневого элемента. Можно обратиться к любому элемент</w:t>
      </w:r>
      <w:r w:rsidR="002874CB">
        <w:rPr>
          <w:rFonts w:eastAsia="TimesNewRomanPSMT"/>
        </w:rPr>
        <w:t>у базы и начать свой путь</w:t>
      </w:r>
      <w:r>
        <w:rPr>
          <w:rFonts w:eastAsia="TimesNewRomanPSMT"/>
        </w:rPr>
        <w:t xml:space="preserve"> </w:t>
      </w:r>
      <w:r w:rsidRPr="000A0E76">
        <w:rPr>
          <w:rFonts w:eastAsia="TimesNewRomanPSMT"/>
        </w:rPr>
        <w:t xml:space="preserve">в любом направлении, опираясь на </w:t>
      </w:r>
      <w:r w:rsidR="002874CB">
        <w:rPr>
          <w:rFonts w:eastAsia="TimesNewRomanPSMT"/>
        </w:rPr>
        <w:t>связи</w:t>
      </w:r>
      <w:r w:rsidRPr="000A0E76">
        <w:rPr>
          <w:rFonts w:eastAsia="TimesNewRomanPSMT"/>
        </w:rPr>
        <w:t xml:space="preserve"> между таблицами (предполагается, что таковые</w:t>
      </w:r>
      <w:r>
        <w:rPr>
          <w:rFonts w:eastAsia="TimesNewRomanPSMT"/>
        </w:rPr>
        <w:t xml:space="preserve"> </w:t>
      </w:r>
      <w:r w:rsidRPr="000A0E76">
        <w:rPr>
          <w:rFonts w:eastAsia="TimesNewRomanPSMT"/>
        </w:rPr>
        <w:t>существуют).</w:t>
      </w:r>
    </w:p>
    <w:p w14:paraId="65F67A72" w14:textId="54DE6441" w:rsidR="000A0E76" w:rsidRPr="000A0E76" w:rsidRDefault="000A0E76" w:rsidP="000A0E76">
      <w:pPr>
        <w:rPr>
          <w:rFonts w:eastAsia="TimesNewRomanPSMT"/>
        </w:rPr>
      </w:pPr>
      <w:r w:rsidRPr="000A0E76">
        <w:rPr>
          <w:rFonts w:eastAsia="TimesNewRomanPSMT"/>
        </w:rPr>
        <w:t xml:space="preserve">В примере, показанном на </w:t>
      </w:r>
      <w:r w:rsidR="009F2AD7">
        <w:rPr>
          <w:rFonts w:eastAsia="TimesNewRomanPSMT"/>
        </w:rPr>
        <w:t>р</w:t>
      </w:r>
      <w:r w:rsidR="00950400">
        <w:rPr>
          <w:rFonts w:eastAsia="TimesNewRomanPSMT"/>
        </w:rPr>
        <w:t>ис.</w:t>
      </w:r>
      <w:r w:rsidR="00B767F2">
        <w:rPr>
          <w:rFonts w:eastAsia="TimesNewRomanPSMT"/>
        </w:rPr>
        <w:t xml:space="preserve"> </w:t>
      </w:r>
      <w:r w:rsidRPr="000A0E76">
        <w:rPr>
          <w:rFonts w:eastAsia="TimesNewRomanPSMT"/>
        </w:rPr>
        <w:t>1.3</w:t>
      </w:r>
      <w:r w:rsidR="009F2AD7">
        <w:rPr>
          <w:rFonts w:eastAsia="TimesNewRomanPSMT"/>
        </w:rPr>
        <w:t>.</w:t>
      </w:r>
      <w:r w:rsidRPr="000A0E76">
        <w:rPr>
          <w:rFonts w:eastAsia="TimesNewRomanPSMT"/>
        </w:rPr>
        <w:t xml:space="preserve">, для поиска товаров, проданных определенному заказчику, можно начать путь с таблицы </w:t>
      </w:r>
      <w:r w:rsidR="00CF1373" w:rsidRPr="00CF1373">
        <w:rPr>
          <w:rFonts w:eastAsia="CourierNewPSMT"/>
        </w:rPr>
        <w:t>«Заказ»</w:t>
      </w:r>
      <w:r w:rsidRPr="000A0E76">
        <w:rPr>
          <w:rFonts w:eastAsia="CourierNewPSMT"/>
          <w:sz w:val="20"/>
        </w:rPr>
        <w:t xml:space="preserve"> </w:t>
      </w:r>
      <w:r w:rsidRPr="000A0E76">
        <w:rPr>
          <w:rFonts w:eastAsia="TimesNewRomanPSMT"/>
        </w:rPr>
        <w:t xml:space="preserve">и затем продолжить его к таблицам </w:t>
      </w:r>
      <w:r w:rsidR="00CF1373" w:rsidRPr="00CF1373">
        <w:rPr>
          <w:rFonts w:eastAsia="CourierNewPSMT"/>
        </w:rPr>
        <w:t xml:space="preserve">«Клиент» </w:t>
      </w:r>
      <w:r w:rsidRPr="00CF1373">
        <w:rPr>
          <w:rFonts w:eastAsia="TimesNewRomanPSMT"/>
        </w:rPr>
        <w:t xml:space="preserve">и </w:t>
      </w:r>
      <w:r w:rsidR="00CF1373" w:rsidRPr="00CF1373">
        <w:rPr>
          <w:rFonts w:eastAsia="CourierNewPSMT"/>
        </w:rPr>
        <w:t>«Товары»</w:t>
      </w:r>
      <w:r w:rsidRPr="000A0E76">
        <w:rPr>
          <w:rFonts w:eastAsia="CourierNewPSMT"/>
          <w:sz w:val="20"/>
        </w:rPr>
        <w:t xml:space="preserve"> </w:t>
      </w:r>
      <w:r w:rsidRPr="000A0E76">
        <w:rPr>
          <w:rFonts w:eastAsia="TimesNewRomanPSMT"/>
        </w:rPr>
        <w:t>— в этом нет ничего нового. Однако в случае, когда один клиент оформляет</w:t>
      </w:r>
      <w:r w:rsidR="00CF1373">
        <w:rPr>
          <w:rFonts w:eastAsia="TimesNewRomanPSMT"/>
        </w:rPr>
        <w:t xml:space="preserve"> </w:t>
      </w:r>
      <w:r w:rsidRPr="000A0E76">
        <w:rPr>
          <w:rFonts w:eastAsia="TimesNewRomanPSMT"/>
        </w:rPr>
        <w:t>заказы у разных посредников, больше не придется для получения списка клиентов проходить</w:t>
      </w:r>
      <w:r w:rsidR="00CF1373">
        <w:rPr>
          <w:rFonts w:eastAsia="TimesNewRomanPSMT"/>
        </w:rPr>
        <w:t xml:space="preserve"> </w:t>
      </w:r>
      <w:r w:rsidRPr="000A0E76">
        <w:rPr>
          <w:rFonts w:eastAsia="TimesNewRomanPSMT"/>
        </w:rPr>
        <w:t>лишний этап составления списка агентов.</w:t>
      </w:r>
    </w:p>
    <w:p w14:paraId="6462ECC3" w14:textId="2ECE6EB9" w:rsidR="000A0E76" w:rsidRPr="000A0E76" w:rsidRDefault="000A0E76" w:rsidP="000A0E76">
      <w:pPr>
        <w:rPr>
          <w:rFonts w:eastAsia="TimesNewRomanPSMT"/>
        </w:rPr>
      </w:pPr>
      <w:r w:rsidRPr="000A0E76">
        <w:rPr>
          <w:rFonts w:eastAsia="TimesNewRomanPSMT"/>
        </w:rPr>
        <w:t>Несмотря на очевидные преимущества, в сетевых базах данных были устранены не все проблемы, связанные с иерархическими базами. Обе эти модели недостаточно гибкие, а изменения</w:t>
      </w:r>
      <w:r w:rsidR="00CF1373">
        <w:rPr>
          <w:rFonts w:eastAsia="TimesNewRomanPSMT"/>
        </w:rPr>
        <w:t xml:space="preserve"> </w:t>
      </w:r>
      <w:r w:rsidRPr="000A0E76">
        <w:rPr>
          <w:rFonts w:eastAsia="TimesNewRomanPSMT"/>
        </w:rPr>
        <w:t xml:space="preserve">в структуре (например, добавление новой </w:t>
      </w:r>
      <w:r w:rsidR="00CF1373">
        <w:rPr>
          <w:rFonts w:eastAsia="TimesNewRomanPSMT"/>
        </w:rPr>
        <w:t>сущности</w:t>
      </w:r>
      <w:r w:rsidRPr="000A0E76">
        <w:rPr>
          <w:rFonts w:eastAsia="TimesNewRomanPSMT"/>
        </w:rPr>
        <w:t>) связаны с перестройкой всей базы. Также,</w:t>
      </w:r>
      <w:r w:rsidR="00CF1373">
        <w:rPr>
          <w:rFonts w:eastAsia="TimesNewRomanPSMT"/>
        </w:rPr>
        <w:t xml:space="preserve"> </w:t>
      </w:r>
      <w:r w:rsidRPr="000A0E76">
        <w:rPr>
          <w:rFonts w:eastAsia="TimesNewRomanPSMT"/>
        </w:rPr>
        <w:t xml:space="preserve">все множество </w:t>
      </w:r>
      <w:r w:rsidR="000E5B47">
        <w:rPr>
          <w:rFonts w:eastAsia="TimesNewRomanPSMT"/>
        </w:rPr>
        <w:t xml:space="preserve">связей, </w:t>
      </w:r>
      <w:r w:rsidRPr="000A0E76">
        <w:rPr>
          <w:rFonts w:eastAsia="TimesNewRomanPSMT"/>
        </w:rPr>
        <w:t xml:space="preserve">структура записей </w:t>
      </w:r>
      <w:r w:rsidR="000E5B47">
        <w:rPr>
          <w:rFonts w:eastAsia="TimesNewRomanPSMT"/>
        </w:rPr>
        <w:t xml:space="preserve">и таблиц </w:t>
      </w:r>
      <w:r w:rsidRPr="000A0E76">
        <w:rPr>
          <w:rFonts w:eastAsia="TimesNewRomanPSMT"/>
        </w:rPr>
        <w:t>должны быть предварительно определены.</w:t>
      </w:r>
    </w:p>
    <w:p w14:paraId="4FF1DE64" w14:textId="6E50069C" w:rsidR="000A0E76" w:rsidRPr="00CF1373" w:rsidRDefault="000A0E76" w:rsidP="00CF1373">
      <w:pPr>
        <w:rPr>
          <w:rFonts w:eastAsia="TimesNewRomanPSMT"/>
        </w:rPr>
      </w:pPr>
      <w:r w:rsidRPr="000A0E76">
        <w:rPr>
          <w:rFonts w:eastAsia="TimesNewRomanPSMT"/>
        </w:rPr>
        <w:t>Главным недостатком иерархической и сетевой модели является необходимость в жесткой</w:t>
      </w:r>
      <w:r w:rsidR="00CF1373">
        <w:rPr>
          <w:rFonts w:eastAsia="TimesNewRomanPSMT"/>
        </w:rPr>
        <w:t xml:space="preserve"> </w:t>
      </w:r>
      <w:r w:rsidRPr="000A0E76">
        <w:rPr>
          <w:rFonts w:eastAsia="TimesNewRomanPSMT"/>
        </w:rPr>
        <w:t>программной поддержке. Чтобы получить ответ на простейший запрос, приходилось создавать</w:t>
      </w:r>
      <w:r w:rsidR="00CF1373">
        <w:rPr>
          <w:rFonts w:eastAsia="TimesNewRomanPSMT"/>
        </w:rPr>
        <w:t xml:space="preserve"> </w:t>
      </w:r>
      <w:r w:rsidR="00CF1373" w:rsidRPr="00CF1373">
        <w:rPr>
          <w:rFonts w:eastAsia="TimesNewRomanPSMT"/>
        </w:rPr>
        <w:t xml:space="preserve">программу, которая проходит по структуре и формирует вывод. </w:t>
      </w:r>
      <w:r w:rsidR="00CF1373">
        <w:rPr>
          <w:rFonts w:eastAsia="TimesNewRomanPSMT"/>
        </w:rPr>
        <w:t>Т</w:t>
      </w:r>
      <w:r w:rsidR="00CF1373" w:rsidRPr="00CF1373">
        <w:rPr>
          <w:rFonts w:eastAsia="TimesNewRomanPSMT"/>
        </w:rPr>
        <w:t>акая программа должна быть написана на процедурном языке, часто привязанном к конкретной реализации базы, что требует основательных знаний как программирования, так и операционной</w:t>
      </w:r>
      <w:r w:rsidR="00CF1373">
        <w:rPr>
          <w:rFonts w:eastAsia="TimesNewRomanPSMT"/>
        </w:rPr>
        <w:t xml:space="preserve"> </w:t>
      </w:r>
      <w:r w:rsidR="00CF1373" w:rsidRPr="00CF1373">
        <w:rPr>
          <w:rFonts w:eastAsia="TimesNewRomanPSMT"/>
        </w:rPr>
        <w:t>системы. В результате такие программы были непереносимыми и требовали больших</w:t>
      </w:r>
      <w:r w:rsidR="002874CB">
        <w:rPr>
          <w:rFonts w:eastAsia="TimesNewRomanPSMT"/>
        </w:rPr>
        <w:t xml:space="preserve"> </w:t>
      </w:r>
      <w:r w:rsidR="008E4C31">
        <w:rPr>
          <w:rFonts w:eastAsia="TimesNewRomanPSMT"/>
        </w:rPr>
        <w:t>временных</w:t>
      </w:r>
      <w:r w:rsidR="00CF1373" w:rsidRPr="00CF1373">
        <w:rPr>
          <w:rFonts w:eastAsia="TimesNewRomanPSMT"/>
        </w:rPr>
        <w:t xml:space="preserve"> затрат</w:t>
      </w:r>
      <w:r w:rsidR="00CF1373">
        <w:rPr>
          <w:rFonts w:eastAsia="TimesNewRomanPSMT"/>
        </w:rPr>
        <w:t xml:space="preserve"> </w:t>
      </w:r>
      <w:r w:rsidR="00CF1373" w:rsidRPr="00CF1373">
        <w:rPr>
          <w:rFonts w:eastAsia="TimesNewRomanPSMT"/>
        </w:rPr>
        <w:t>на написание</w:t>
      </w:r>
      <w:r w:rsidR="001111FB">
        <w:rPr>
          <w:rFonts w:eastAsia="TimesNewRomanPSMT"/>
        </w:rPr>
        <w:t xml:space="preserve"> и поддержку</w:t>
      </w:r>
      <w:r w:rsidR="00CF1373">
        <w:rPr>
          <w:rFonts w:eastAsia="TimesNewRomanPSMT"/>
        </w:rPr>
        <w:t>.</w:t>
      </w:r>
    </w:p>
    <w:p w14:paraId="7AE83C93" w14:textId="4E679D8D" w:rsidR="001A413D" w:rsidRDefault="009166EA" w:rsidP="009166EA">
      <w:pPr>
        <w:pStyle w:val="30"/>
      </w:pPr>
      <w:bookmarkStart w:id="9" w:name="_Toc94204434"/>
      <w:r>
        <w:t>Реляционная модель БД</w:t>
      </w:r>
      <w:bookmarkEnd w:id="9"/>
    </w:p>
    <w:p w14:paraId="0F7F76E9" w14:textId="56667305" w:rsidR="007B0281" w:rsidRPr="007B0281" w:rsidRDefault="007B0281" w:rsidP="007B0281">
      <w:r w:rsidRPr="007B0281">
        <w:t>Впервые термин "реляционная модель данных" появился в статье сотрудника фирмы IBM д-ра</w:t>
      </w:r>
      <w:r w:rsidR="00075213">
        <w:t xml:space="preserve"> Эдгара</w:t>
      </w:r>
      <w:r w:rsidRPr="007B0281">
        <w:t xml:space="preserve"> Кодда опубликованной</w:t>
      </w:r>
      <w:r w:rsidR="00BE5736">
        <w:t xml:space="preserve"> </w:t>
      </w:r>
      <w:r w:rsidRPr="007B0281">
        <w:t>6 июня 1970г</w:t>
      </w:r>
      <w:r w:rsidR="002D7BDF" w:rsidRPr="002D7BDF">
        <w:t>.</w:t>
      </w:r>
      <w:r w:rsidR="00795E83">
        <w:t xml:space="preserve"> </w:t>
      </w:r>
      <w:r w:rsidR="002D7BDF" w:rsidRPr="002D7BDF">
        <w:t>[16]</w:t>
      </w:r>
      <w:r w:rsidRPr="007B0281">
        <w:t>.</w:t>
      </w:r>
      <w:r w:rsidR="00BE5736">
        <w:t xml:space="preserve"> </w:t>
      </w:r>
      <w:r w:rsidRPr="007B0281">
        <w:t>Будучи математиком по образованию</w:t>
      </w:r>
      <w:r w:rsidR="00795E83">
        <w:t>,</w:t>
      </w:r>
      <w:r w:rsidRPr="007B0281">
        <w:t xml:space="preserve"> Кодд предложил использовать для обработки данных аппарат теории множеств (объединение, пересечение, разность, декартово произведение). Он показал, что любое представление данных может сводится к совокупности двумерных таблиц, которые он назвал отношениями -</w:t>
      </w:r>
      <w:r w:rsidR="00CF3D03">
        <w:t xml:space="preserve"> </w:t>
      </w:r>
      <w:proofErr w:type="spellStart"/>
      <w:r w:rsidRPr="007B0281">
        <w:t>relation</w:t>
      </w:r>
      <w:proofErr w:type="spellEnd"/>
      <w:r w:rsidRPr="007B0281">
        <w:t xml:space="preserve"> (</w:t>
      </w:r>
      <w:r w:rsidR="002874CB">
        <w:t xml:space="preserve">отсюда и название модели – </w:t>
      </w:r>
      <w:r w:rsidR="002874CB" w:rsidRPr="00B93B2F">
        <w:rPr>
          <w:rStyle w:val="af0"/>
        </w:rPr>
        <w:t>реляционная</w:t>
      </w:r>
      <w:r w:rsidRPr="007B0281">
        <w:t xml:space="preserve">). Реляционной является БД, в которой все данные доступные пользователю, организованы в виде набора связанных двумерных таблиц, а все операции над данными сводятся к операциям реляционной алгебры. </w:t>
      </w:r>
    </w:p>
    <w:p w14:paraId="39B35D0F" w14:textId="3F3B0AA2" w:rsidR="00042EF3" w:rsidRDefault="00042EF3" w:rsidP="00AD3B35">
      <w:r>
        <w:t>В сравнении с иерархической и сетевой моделью данных, реляционная модель отличается более высоким уровнем абстракции данных,</w:t>
      </w:r>
      <w:r w:rsidR="002874CB">
        <w:t xml:space="preserve"> и</w:t>
      </w:r>
      <w:r>
        <w:t xml:space="preserve"> в настоящее время эта модель является фактическим стандартом, на который ориентируются практически все современные коммерческие СУБД.</w:t>
      </w:r>
      <w:r w:rsidR="009F4F79">
        <w:t xml:space="preserve"> Как следует из названия основным понятием в реляционной СУБД является «таблица»</w:t>
      </w:r>
    </w:p>
    <w:p w14:paraId="009F427D" w14:textId="257AC8D4" w:rsidR="00AD3B35" w:rsidRDefault="00AD3B35" w:rsidP="00AD3B35">
      <w:r w:rsidRPr="00936E54">
        <w:rPr>
          <w:rStyle w:val="af0"/>
        </w:rPr>
        <w:t>Таблица</w:t>
      </w:r>
      <w:r>
        <w:t xml:space="preserve"> </w:t>
      </w:r>
      <w:r w:rsidR="00042EF3">
        <w:t>в реляционной модели</w:t>
      </w:r>
      <w:r>
        <w:t xml:space="preserve"> данных соответствует</w:t>
      </w:r>
      <w:r w:rsidR="00042EF3">
        <w:t xml:space="preserve"> (содержит данные)</w:t>
      </w:r>
      <w:r>
        <w:t xml:space="preserve"> одной сущности предметной области и состоит из фиксированного числа полей, собранных в записи, каждая </w:t>
      </w:r>
      <w:r w:rsidRPr="00936E54">
        <w:rPr>
          <w:rStyle w:val="af0"/>
        </w:rPr>
        <w:t>запись</w:t>
      </w:r>
      <w:r>
        <w:t xml:space="preserve"> соответствует экземпляру сущности.</w:t>
      </w:r>
      <w:r w:rsidR="00042EF3">
        <w:t xml:space="preserve"> Например, таблица «Студенты» содержит данные о </w:t>
      </w:r>
      <w:r w:rsidR="00042EF3">
        <w:lastRenderedPageBreak/>
        <w:t>физических лицах, обучающихся в высшем учебном заведении. О</w:t>
      </w:r>
      <w:r w:rsidR="00291A23">
        <w:t>дна запись в</w:t>
      </w:r>
      <w:r w:rsidR="00042EF3">
        <w:t xml:space="preserve"> таблице</w:t>
      </w:r>
      <w:r w:rsidR="00291A23">
        <w:t xml:space="preserve"> «Студенты»</w:t>
      </w:r>
      <w:r w:rsidR="00042EF3">
        <w:t xml:space="preserve"> содержит информацию о конкретном </w:t>
      </w:r>
      <w:r w:rsidR="00785E16">
        <w:t>физ. лице</w:t>
      </w:r>
      <w:r w:rsidR="00936E54">
        <w:t xml:space="preserve"> - </w:t>
      </w:r>
      <w:r w:rsidR="00E13884">
        <w:t>конкретном экземпляре сущности, например</w:t>
      </w:r>
      <w:r w:rsidR="00936E54">
        <w:t>, Иванове И.И. Запись состоит из полей</w:t>
      </w:r>
      <w:r w:rsidR="00B767F2">
        <w:t xml:space="preserve"> </w:t>
      </w:r>
      <w:r w:rsidR="00936E54">
        <w:t xml:space="preserve">и </w:t>
      </w:r>
      <w:r w:rsidR="00042EF3">
        <w:t xml:space="preserve">каждое </w:t>
      </w:r>
      <w:r w:rsidR="00042EF3" w:rsidRPr="00936E54">
        <w:rPr>
          <w:rStyle w:val="af0"/>
        </w:rPr>
        <w:t>поле</w:t>
      </w:r>
      <w:r w:rsidR="00042EF3">
        <w:t xml:space="preserve"> </w:t>
      </w:r>
      <w:r w:rsidR="00291A23">
        <w:t>в этой записи содержит данные об Иванове И.И. - дата рождения, номер студ</w:t>
      </w:r>
      <w:r w:rsidR="00936E54">
        <w:t>енческого билета и т.д. Таблицы</w:t>
      </w:r>
      <w:r w:rsidR="00291A23">
        <w:t>, также, как и поля идентифицируются своими именами</w:t>
      </w:r>
      <w:r w:rsidR="00464011">
        <w:t xml:space="preserve"> («Студенты», «ФИО», «Дата рождения»)</w:t>
      </w:r>
      <w:r w:rsidR="00291A23">
        <w:t xml:space="preserve">, а вот записи идентифицируются содержанием </w:t>
      </w:r>
      <w:r w:rsidR="00464011">
        <w:t xml:space="preserve">некоторого поля, называемого </w:t>
      </w:r>
      <w:r w:rsidR="00464011" w:rsidRPr="00B93B2F">
        <w:rPr>
          <w:rStyle w:val="af0"/>
        </w:rPr>
        <w:t>первичным ключом</w:t>
      </w:r>
      <w:r w:rsidR="00464011">
        <w:t>, в данном случае это может быть поле «Номер студенческого билета». Первичный ключ обладает свойством уникальности, ну, действительно, номера студенческих билетов не повторяются, в отличии от значения поля «ФИО» или поля «Дата рождения». Т.е. нужного студента можно найти в таблице «Студенты»</w:t>
      </w:r>
      <w:r w:rsidR="00785E16">
        <w:t xml:space="preserve"> только</w:t>
      </w:r>
      <w:r w:rsidR="00464011">
        <w:t xml:space="preserve"> по номеру его студенческого билета</w:t>
      </w:r>
      <w:r w:rsidR="00785E16">
        <w:t>.</w:t>
      </w:r>
      <w:r w:rsidR="0052146C">
        <w:t xml:space="preserve"> Все остальные поля неуникальны и выбрать по ним одну нужную запись невозможно.</w:t>
      </w:r>
      <w:r w:rsidR="00B767F2">
        <w:t xml:space="preserve"> </w:t>
      </w:r>
      <w:r w:rsidR="00C6045C">
        <w:t xml:space="preserve">Таблица «Студенты» представлена на </w:t>
      </w:r>
      <w:r w:rsidR="00AD223E">
        <w:t>рис.</w:t>
      </w:r>
      <w:r w:rsidR="00B767F2">
        <w:t xml:space="preserve"> </w:t>
      </w:r>
      <w:r w:rsidR="00C6045C">
        <w:t>1.4.</w:t>
      </w:r>
    </w:p>
    <w:p w14:paraId="68CDE039" w14:textId="7717B1AE" w:rsidR="00785E16" w:rsidRDefault="00785E16" w:rsidP="00AD3B35"/>
    <w:p w14:paraId="630868F4" w14:textId="5BA3FE68" w:rsidR="00C6045C" w:rsidRPr="00C6045C" w:rsidRDefault="00C6045C" w:rsidP="00C6045C">
      <w:pPr>
        <w:spacing w:after="120"/>
        <w:rPr>
          <w:i/>
        </w:rPr>
      </w:pPr>
      <w:r w:rsidRPr="00C6045C">
        <w:rPr>
          <w:i/>
        </w:rPr>
        <w:t>Студенты</w:t>
      </w:r>
    </w:p>
    <w:tbl>
      <w:tblPr>
        <w:tblStyle w:val="afff"/>
        <w:tblW w:w="0" w:type="auto"/>
        <w:tblInd w:w="-5" w:type="dxa"/>
        <w:tblLook w:val="04A0" w:firstRow="1" w:lastRow="0" w:firstColumn="1" w:lastColumn="0" w:noHBand="0" w:noVBand="1"/>
      </w:tblPr>
      <w:tblGrid>
        <w:gridCol w:w="2478"/>
        <w:gridCol w:w="2858"/>
        <w:gridCol w:w="1296"/>
        <w:gridCol w:w="1305"/>
        <w:gridCol w:w="2053"/>
      </w:tblGrid>
      <w:tr w:rsidR="0052146C" w14:paraId="39122B7A" w14:textId="77777777" w:rsidTr="00893C09">
        <w:tc>
          <w:tcPr>
            <w:tcW w:w="2494" w:type="dxa"/>
            <w:shd w:val="pct10" w:color="auto" w:fill="auto"/>
          </w:tcPr>
          <w:p w14:paraId="17EB817D" w14:textId="3F4647FC" w:rsidR="00785E16" w:rsidRPr="00C6045C" w:rsidRDefault="00785E16" w:rsidP="00785E16">
            <w:pPr>
              <w:ind w:firstLine="0"/>
              <w:jc w:val="center"/>
              <w:rPr>
                <w:i/>
              </w:rPr>
            </w:pPr>
            <w:r w:rsidRPr="00C6045C">
              <w:rPr>
                <w:i/>
              </w:rPr>
              <w:t>Номер студенческого билета</w:t>
            </w:r>
          </w:p>
        </w:tc>
        <w:tc>
          <w:tcPr>
            <w:tcW w:w="2893" w:type="dxa"/>
            <w:shd w:val="pct10" w:color="auto" w:fill="auto"/>
          </w:tcPr>
          <w:p w14:paraId="40D36822" w14:textId="67518A5D" w:rsidR="00785E16" w:rsidRPr="00C6045C" w:rsidRDefault="00785E16" w:rsidP="00785E16">
            <w:pPr>
              <w:ind w:firstLine="0"/>
              <w:jc w:val="center"/>
              <w:rPr>
                <w:i/>
              </w:rPr>
            </w:pPr>
            <w:r w:rsidRPr="00C6045C">
              <w:rPr>
                <w:i/>
              </w:rPr>
              <w:t>ФИО</w:t>
            </w:r>
          </w:p>
        </w:tc>
        <w:tc>
          <w:tcPr>
            <w:tcW w:w="567" w:type="dxa"/>
            <w:shd w:val="pct10" w:color="auto" w:fill="auto"/>
          </w:tcPr>
          <w:p w14:paraId="094EC462" w14:textId="53DE2A28" w:rsidR="00785E16" w:rsidRPr="00C6045C" w:rsidRDefault="00785E16" w:rsidP="00785E16">
            <w:pPr>
              <w:ind w:firstLine="0"/>
              <w:jc w:val="center"/>
              <w:rPr>
                <w:i/>
              </w:rPr>
            </w:pPr>
            <w:r w:rsidRPr="00C6045C">
              <w:rPr>
                <w:i/>
              </w:rPr>
              <w:t>Дата рождения</w:t>
            </w:r>
          </w:p>
        </w:tc>
        <w:tc>
          <w:tcPr>
            <w:tcW w:w="1320" w:type="dxa"/>
            <w:shd w:val="pct10" w:color="auto" w:fill="auto"/>
          </w:tcPr>
          <w:p w14:paraId="4CAB951D" w14:textId="5C4F53EE" w:rsidR="00785E16" w:rsidRPr="00C6045C" w:rsidRDefault="0052146C" w:rsidP="00785E16">
            <w:pPr>
              <w:ind w:firstLine="0"/>
              <w:jc w:val="center"/>
              <w:rPr>
                <w:i/>
              </w:rPr>
            </w:pPr>
            <w:r w:rsidRPr="00C6045C">
              <w:rPr>
                <w:i/>
              </w:rPr>
              <w:t>Пол</w:t>
            </w:r>
          </w:p>
        </w:tc>
        <w:tc>
          <w:tcPr>
            <w:tcW w:w="2076" w:type="dxa"/>
            <w:shd w:val="pct10" w:color="auto" w:fill="auto"/>
          </w:tcPr>
          <w:p w14:paraId="2DD0A9E3" w14:textId="76844DDA" w:rsidR="00785E16" w:rsidRPr="00C6045C" w:rsidRDefault="00785E16" w:rsidP="00785E16">
            <w:pPr>
              <w:ind w:firstLine="0"/>
              <w:jc w:val="center"/>
              <w:rPr>
                <w:i/>
              </w:rPr>
            </w:pPr>
            <w:r w:rsidRPr="00C6045C">
              <w:rPr>
                <w:i/>
              </w:rPr>
              <w:t>Номер группы</w:t>
            </w:r>
          </w:p>
        </w:tc>
      </w:tr>
      <w:tr w:rsidR="0052146C" w14:paraId="3AAE6FF8" w14:textId="77777777" w:rsidTr="00893C09">
        <w:tc>
          <w:tcPr>
            <w:tcW w:w="2494" w:type="dxa"/>
          </w:tcPr>
          <w:p w14:paraId="091AC223" w14:textId="3181802B" w:rsidR="00785E16" w:rsidRDefault="0052146C" w:rsidP="0052146C">
            <w:pPr>
              <w:ind w:firstLine="0"/>
              <w:jc w:val="center"/>
            </w:pPr>
            <w:r>
              <w:t>135236</w:t>
            </w:r>
          </w:p>
        </w:tc>
        <w:tc>
          <w:tcPr>
            <w:tcW w:w="2893" w:type="dxa"/>
          </w:tcPr>
          <w:p w14:paraId="629671E2" w14:textId="2C6CBB5E" w:rsidR="00785E16" w:rsidRDefault="0052146C" w:rsidP="0052146C">
            <w:pPr>
              <w:ind w:firstLine="0"/>
              <w:jc w:val="center"/>
            </w:pPr>
            <w:r>
              <w:t>Иванов И.И.</w:t>
            </w:r>
          </w:p>
        </w:tc>
        <w:tc>
          <w:tcPr>
            <w:tcW w:w="567" w:type="dxa"/>
          </w:tcPr>
          <w:p w14:paraId="409BDBA5" w14:textId="31C4F5E5" w:rsidR="00785E16" w:rsidRDefault="0052146C" w:rsidP="0052146C">
            <w:pPr>
              <w:ind w:firstLine="0"/>
              <w:jc w:val="center"/>
            </w:pPr>
            <w:r>
              <w:t>31.12.2000</w:t>
            </w:r>
          </w:p>
        </w:tc>
        <w:tc>
          <w:tcPr>
            <w:tcW w:w="1320" w:type="dxa"/>
          </w:tcPr>
          <w:p w14:paraId="06F86D24" w14:textId="65957B14" w:rsidR="00785E16" w:rsidRDefault="0052146C" w:rsidP="0052146C">
            <w:pPr>
              <w:ind w:firstLine="0"/>
              <w:jc w:val="center"/>
            </w:pPr>
            <w:r>
              <w:t>М</w:t>
            </w:r>
          </w:p>
        </w:tc>
        <w:tc>
          <w:tcPr>
            <w:tcW w:w="2076" w:type="dxa"/>
          </w:tcPr>
          <w:p w14:paraId="36461C0A" w14:textId="5F6FF80A" w:rsidR="00785E16" w:rsidRDefault="0052146C" w:rsidP="0052146C">
            <w:pPr>
              <w:ind w:firstLine="0"/>
              <w:jc w:val="center"/>
            </w:pPr>
            <w:r>
              <w:t>ИУ6-21</w:t>
            </w:r>
          </w:p>
        </w:tc>
      </w:tr>
      <w:tr w:rsidR="0052146C" w14:paraId="218B5FE1" w14:textId="77777777" w:rsidTr="00893C09">
        <w:tc>
          <w:tcPr>
            <w:tcW w:w="2494" w:type="dxa"/>
          </w:tcPr>
          <w:p w14:paraId="510A49BF" w14:textId="6CD6AC2D" w:rsidR="00785E16" w:rsidRDefault="0052146C" w:rsidP="0052146C">
            <w:pPr>
              <w:ind w:firstLine="0"/>
              <w:jc w:val="center"/>
            </w:pPr>
            <w:r>
              <w:t>772899</w:t>
            </w:r>
          </w:p>
        </w:tc>
        <w:tc>
          <w:tcPr>
            <w:tcW w:w="2893" w:type="dxa"/>
          </w:tcPr>
          <w:p w14:paraId="12BBF743" w14:textId="7484344C" w:rsidR="00785E16" w:rsidRDefault="0052146C" w:rsidP="0052146C">
            <w:pPr>
              <w:ind w:firstLine="0"/>
              <w:jc w:val="center"/>
            </w:pPr>
            <w:r>
              <w:t>Петрова П.П.</w:t>
            </w:r>
          </w:p>
        </w:tc>
        <w:tc>
          <w:tcPr>
            <w:tcW w:w="567" w:type="dxa"/>
          </w:tcPr>
          <w:p w14:paraId="500974C5" w14:textId="1B3E19D6" w:rsidR="00785E16" w:rsidRDefault="0052146C" w:rsidP="0052146C">
            <w:pPr>
              <w:ind w:firstLine="0"/>
              <w:jc w:val="center"/>
            </w:pPr>
            <w:r>
              <w:t>12.12.2000</w:t>
            </w:r>
          </w:p>
        </w:tc>
        <w:tc>
          <w:tcPr>
            <w:tcW w:w="1320" w:type="dxa"/>
          </w:tcPr>
          <w:p w14:paraId="528100A4" w14:textId="34226E16" w:rsidR="00785E16" w:rsidRDefault="0052146C" w:rsidP="0052146C">
            <w:pPr>
              <w:ind w:firstLine="0"/>
              <w:jc w:val="center"/>
            </w:pPr>
            <w:r>
              <w:t>Ж</w:t>
            </w:r>
          </w:p>
        </w:tc>
        <w:tc>
          <w:tcPr>
            <w:tcW w:w="2076" w:type="dxa"/>
          </w:tcPr>
          <w:p w14:paraId="15D18296" w14:textId="7397B234" w:rsidR="00785E16" w:rsidRDefault="0052146C" w:rsidP="0052146C">
            <w:pPr>
              <w:ind w:firstLine="0"/>
              <w:jc w:val="center"/>
            </w:pPr>
            <w:r>
              <w:t>ИУ6-21</w:t>
            </w:r>
          </w:p>
        </w:tc>
      </w:tr>
      <w:tr w:rsidR="0052146C" w14:paraId="517A6577" w14:textId="77777777" w:rsidTr="00893C09">
        <w:tc>
          <w:tcPr>
            <w:tcW w:w="2494" w:type="dxa"/>
          </w:tcPr>
          <w:p w14:paraId="7AE9F4BB" w14:textId="402B3323" w:rsidR="00785E16" w:rsidRDefault="0052146C" w:rsidP="0052146C">
            <w:pPr>
              <w:ind w:firstLine="0"/>
              <w:jc w:val="center"/>
            </w:pPr>
            <w:r>
              <w:t>566334</w:t>
            </w:r>
          </w:p>
        </w:tc>
        <w:tc>
          <w:tcPr>
            <w:tcW w:w="2893" w:type="dxa"/>
          </w:tcPr>
          <w:p w14:paraId="7C5E9A66" w14:textId="65194F81" w:rsidR="00785E16" w:rsidRDefault="0052146C" w:rsidP="0052146C">
            <w:pPr>
              <w:ind w:firstLine="0"/>
              <w:jc w:val="center"/>
            </w:pPr>
            <w:r>
              <w:t>Кузнецов К.К.</w:t>
            </w:r>
          </w:p>
        </w:tc>
        <w:tc>
          <w:tcPr>
            <w:tcW w:w="567" w:type="dxa"/>
          </w:tcPr>
          <w:p w14:paraId="54562D9E" w14:textId="575E3D0D" w:rsidR="00785E16" w:rsidRDefault="0052146C" w:rsidP="0052146C">
            <w:pPr>
              <w:ind w:firstLine="0"/>
              <w:jc w:val="center"/>
            </w:pPr>
            <w:r>
              <w:t>11.11.2001</w:t>
            </w:r>
          </w:p>
        </w:tc>
        <w:tc>
          <w:tcPr>
            <w:tcW w:w="1320" w:type="dxa"/>
          </w:tcPr>
          <w:p w14:paraId="099CBA03" w14:textId="53A3AB99" w:rsidR="00785E16" w:rsidRDefault="0052146C" w:rsidP="0052146C">
            <w:pPr>
              <w:ind w:firstLine="0"/>
              <w:jc w:val="center"/>
            </w:pPr>
            <w:r>
              <w:t>М</w:t>
            </w:r>
          </w:p>
        </w:tc>
        <w:tc>
          <w:tcPr>
            <w:tcW w:w="2076" w:type="dxa"/>
          </w:tcPr>
          <w:p w14:paraId="0920FC44" w14:textId="075BBB79" w:rsidR="00785E16" w:rsidRDefault="0052146C" w:rsidP="0052146C">
            <w:pPr>
              <w:ind w:firstLine="0"/>
              <w:jc w:val="center"/>
            </w:pPr>
            <w:r>
              <w:t>ИУ6-22</w:t>
            </w:r>
          </w:p>
        </w:tc>
      </w:tr>
      <w:tr w:rsidR="0052146C" w14:paraId="16CDA351" w14:textId="77777777" w:rsidTr="00893C09">
        <w:tc>
          <w:tcPr>
            <w:tcW w:w="2494" w:type="dxa"/>
          </w:tcPr>
          <w:p w14:paraId="7A6ECB3E" w14:textId="6FF43342" w:rsidR="0052146C" w:rsidRDefault="0052146C" w:rsidP="0052146C">
            <w:pPr>
              <w:ind w:firstLine="0"/>
              <w:jc w:val="center"/>
            </w:pPr>
            <w:r>
              <w:t>122344</w:t>
            </w:r>
          </w:p>
        </w:tc>
        <w:tc>
          <w:tcPr>
            <w:tcW w:w="2893" w:type="dxa"/>
          </w:tcPr>
          <w:p w14:paraId="0778156B" w14:textId="7EB1D059" w:rsidR="0052146C" w:rsidRDefault="0052146C" w:rsidP="0052146C">
            <w:pPr>
              <w:ind w:firstLine="0"/>
              <w:jc w:val="center"/>
            </w:pPr>
            <w:r>
              <w:t>Иванов И.И.</w:t>
            </w:r>
          </w:p>
        </w:tc>
        <w:tc>
          <w:tcPr>
            <w:tcW w:w="567" w:type="dxa"/>
          </w:tcPr>
          <w:p w14:paraId="24DA6225" w14:textId="1BF595F4" w:rsidR="0052146C" w:rsidRDefault="0052146C" w:rsidP="0052146C">
            <w:pPr>
              <w:ind w:firstLine="0"/>
              <w:jc w:val="center"/>
            </w:pPr>
            <w:r>
              <w:t>12.12.2000</w:t>
            </w:r>
          </w:p>
        </w:tc>
        <w:tc>
          <w:tcPr>
            <w:tcW w:w="1320" w:type="dxa"/>
          </w:tcPr>
          <w:p w14:paraId="68F3E8BA" w14:textId="4C8EC859" w:rsidR="0052146C" w:rsidRDefault="0052146C" w:rsidP="0052146C">
            <w:pPr>
              <w:ind w:firstLine="0"/>
              <w:jc w:val="center"/>
            </w:pPr>
            <w:r>
              <w:t>М</w:t>
            </w:r>
          </w:p>
        </w:tc>
        <w:tc>
          <w:tcPr>
            <w:tcW w:w="2076" w:type="dxa"/>
          </w:tcPr>
          <w:p w14:paraId="703405C1" w14:textId="433E6F3A" w:rsidR="0052146C" w:rsidRDefault="0052146C" w:rsidP="0052146C">
            <w:pPr>
              <w:ind w:firstLine="0"/>
              <w:jc w:val="center"/>
            </w:pPr>
            <w:r>
              <w:t>ИУ6-23</w:t>
            </w:r>
          </w:p>
        </w:tc>
      </w:tr>
    </w:tbl>
    <w:p w14:paraId="401BE536" w14:textId="0B7606B7" w:rsidR="00042EF3" w:rsidRDefault="00785E16" w:rsidP="00A4400A">
      <w:pPr>
        <w:pStyle w:val="affff1"/>
      </w:pPr>
      <w:r>
        <w:t>Рис. 1.4. Пример таблицы</w:t>
      </w:r>
      <w:r w:rsidR="00143B88">
        <w:t xml:space="preserve"> «Студенты»</w:t>
      </w:r>
      <w:r>
        <w:t xml:space="preserve"> в реляционной модели данных</w:t>
      </w:r>
      <w:r w:rsidR="00387CDE">
        <w:t xml:space="preserve"> </w:t>
      </w:r>
    </w:p>
    <w:p w14:paraId="2C7629BB" w14:textId="63192E9C" w:rsidR="008170A5" w:rsidRDefault="008170A5" w:rsidP="008170A5">
      <w:r>
        <w:t xml:space="preserve">Еще одна таблица в представлении предметной области «ВУЗ» - таблица «Преподаватели» представлена на </w:t>
      </w:r>
      <w:r w:rsidR="009F2AD7">
        <w:t>рис.</w:t>
      </w:r>
      <w:r w:rsidR="00B767F2">
        <w:t xml:space="preserve"> </w:t>
      </w:r>
      <w:r>
        <w:t>1.5. У преподавателей нет студенческого билета и роль первичного ключа выполняет</w:t>
      </w:r>
      <w:r w:rsidR="00E03DF4">
        <w:t xml:space="preserve"> поле «Н</w:t>
      </w:r>
      <w:r>
        <w:t>омер паспорта</w:t>
      </w:r>
      <w:r w:rsidR="00E03DF4">
        <w:t>».</w:t>
      </w:r>
    </w:p>
    <w:p w14:paraId="07AB1F88" w14:textId="77777777" w:rsidR="00341FD2" w:rsidRDefault="00341FD2" w:rsidP="00AD3B35"/>
    <w:p w14:paraId="749FD2F1" w14:textId="1D27E341" w:rsidR="00341FD2" w:rsidRPr="00C6045C" w:rsidRDefault="00341FD2" w:rsidP="008170A5">
      <w:pPr>
        <w:spacing w:after="120"/>
        <w:ind w:left="720"/>
        <w:rPr>
          <w:i/>
        </w:rPr>
      </w:pPr>
      <w:r>
        <w:rPr>
          <w:i/>
        </w:rPr>
        <w:t>Преподаватели</w:t>
      </w:r>
    </w:p>
    <w:tbl>
      <w:tblPr>
        <w:tblStyle w:val="afff"/>
        <w:tblW w:w="0" w:type="auto"/>
        <w:tblInd w:w="1210" w:type="dxa"/>
        <w:tblLook w:val="04A0" w:firstRow="1" w:lastRow="0" w:firstColumn="1" w:lastColumn="0" w:noHBand="0" w:noVBand="1"/>
      </w:tblPr>
      <w:tblGrid>
        <w:gridCol w:w="2494"/>
        <w:gridCol w:w="1901"/>
        <w:gridCol w:w="1559"/>
        <w:gridCol w:w="1320"/>
      </w:tblGrid>
      <w:tr w:rsidR="008170A5" w14:paraId="02A994A1" w14:textId="77777777" w:rsidTr="008170A5">
        <w:tc>
          <w:tcPr>
            <w:tcW w:w="2494" w:type="dxa"/>
            <w:shd w:val="pct10" w:color="auto" w:fill="auto"/>
          </w:tcPr>
          <w:p w14:paraId="326C5AB7" w14:textId="10309306" w:rsidR="008170A5" w:rsidRPr="00C6045C" w:rsidRDefault="008170A5" w:rsidP="008170A5">
            <w:pPr>
              <w:ind w:firstLine="0"/>
              <w:jc w:val="center"/>
              <w:rPr>
                <w:i/>
              </w:rPr>
            </w:pPr>
            <w:r w:rsidRPr="00C6045C">
              <w:rPr>
                <w:i/>
              </w:rPr>
              <w:t xml:space="preserve">Номер </w:t>
            </w:r>
            <w:r>
              <w:rPr>
                <w:i/>
              </w:rPr>
              <w:t>паспорта</w:t>
            </w:r>
          </w:p>
        </w:tc>
        <w:tc>
          <w:tcPr>
            <w:tcW w:w="1901" w:type="dxa"/>
            <w:shd w:val="pct10" w:color="auto" w:fill="auto"/>
          </w:tcPr>
          <w:p w14:paraId="01E0FF5E" w14:textId="77777777" w:rsidR="008170A5" w:rsidRPr="00C6045C" w:rsidRDefault="008170A5" w:rsidP="00562311">
            <w:pPr>
              <w:ind w:firstLine="0"/>
              <w:jc w:val="center"/>
              <w:rPr>
                <w:i/>
              </w:rPr>
            </w:pPr>
            <w:r w:rsidRPr="00C6045C">
              <w:rPr>
                <w:i/>
              </w:rPr>
              <w:t>ФИО</w:t>
            </w:r>
          </w:p>
        </w:tc>
        <w:tc>
          <w:tcPr>
            <w:tcW w:w="1559" w:type="dxa"/>
            <w:shd w:val="pct10" w:color="auto" w:fill="auto"/>
          </w:tcPr>
          <w:p w14:paraId="2FB1674E" w14:textId="77777777" w:rsidR="008170A5" w:rsidRPr="00C6045C" w:rsidRDefault="008170A5" w:rsidP="00562311">
            <w:pPr>
              <w:ind w:firstLine="0"/>
              <w:jc w:val="center"/>
              <w:rPr>
                <w:i/>
              </w:rPr>
            </w:pPr>
            <w:r w:rsidRPr="00C6045C">
              <w:rPr>
                <w:i/>
              </w:rPr>
              <w:t>Дата рождения</w:t>
            </w:r>
          </w:p>
        </w:tc>
        <w:tc>
          <w:tcPr>
            <w:tcW w:w="1320" w:type="dxa"/>
            <w:shd w:val="pct10" w:color="auto" w:fill="auto"/>
          </w:tcPr>
          <w:p w14:paraId="43D4F0FB" w14:textId="77777777" w:rsidR="008170A5" w:rsidRPr="00C6045C" w:rsidRDefault="008170A5" w:rsidP="00562311">
            <w:pPr>
              <w:ind w:firstLine="0"/>
              <w:jc w:val="center"/>
              <w:rPr>
                <w:i/>
              </w:rPr>
            </w:pPr>
            <w:r w:rsidRPr="00C6045C">
              <w:rPr>
                <w:i/>
              </w:rPr>
              <w:t>Пол</w:t>
            </w:r>
          </w:p>
        </w:tc>
      </w:tr>
      <w:tr w:rsidR="008170A5" w14:paraId="197A36D7" w14:textId="77777777" w:rsidTr="008170A5">
        <w:tc>
          <w:tcPr>
            <w:tcW w:w="2494" w:type="dxa"/>
          </w:tcPr>
          <w:p w14:paraId="3EB79E8F" w14:textId="3080D5CF" w:rsidR="008170A5" w:rsidRDefault="008170A5" w:rsidP="008170A5">
            <w:pPr>
              <w:ind w:firstLine="0"/>
              <w:jc w:val="center"/>
            </w:pPr>
            <w:r>
              <w:t>4004 677210</w:t>
            </w:r>
          </w:p>
        </w:tc>
        <w:tc>
          <w:tcPr>
            <w:tcW w:w="1901" w:type="dxa"/>
          </w:tcPr>
          <w:p w14:paraId="254AA507" w14:textId="70585038" w:rsidR="008170A5" w:rsidRDefault="008170A5" w:rsidP="00562311">
            <w:pPr>
              <w:ind w:firstLine="0"/>
              <w:jc w:val="center"/>
            </w:pPr>
            <w:r>
              <w:t>Иванова Г.С.</w:t>
            </w:r>
          </w:p>
        </w:tc>
        <w:tc>
          <w:tcPr>
            <w:tcW w:w="1559" w:type="dxa"/>
          </w:tcPr>
          <w:p w14:paraId="3BA9B630" w14:textId="3A056DFE" w:rsidR="008170A5" w:rsidRDefault="008170A5" w:rsidP="00164B6D">
            <w:pPr>
              <w:ind w:firstLine="0"/>
              <w:jc w:val="center"/>
            </w:pPr>
            <w:r>
              <w:t>31.12.1955</w:t>
            </w:r>
          </w:p>
        </w:tc>
        <w:tc>
          <w:tcPr>
            <w:tcW w:w="1320" w:type="dxa"/>
          </w:tcPr>
          <w:p w14:paraId="78BF3590" w14:textId="165B0D22" w:rsidR="008170A5" w:rsidRDefault="008170A5" w:rsidP="00562311">
            <w:pPr>
              <w:ind w:firstLine="0"/>
              <w:jc w:val="center"/>
            </w:pPr>
            <w:r>
              <w:t>Ж</w:t>
            </w:r>
          </w:p>
        </w:tc>
      </w:tr>
      <w:tr w:rsidR="008170A5" w14:paraId="4CABD772" w14:textId="77777777" w:rsidTr="008170A5">
        <w:tc>
          <w:tcPr>
            <w:tcW w:w="2494" w:type="dxa"/>
          </w:tcPr>
          <w:p w14:paraId="0096A2FC" w14:textId="4FF81CC6" w:rsidR="008170A5" w:rsidRDefault="008170A5" w:rsidP="00562311">
            <w:pPr>
              <w:ind w:firstLine="0"/>
              <w:jc w:val="center"/>
            </w:pPr>
            <w:r>
              <w:t>4404 614255</w:t>
            </w:r>
          </w:p>
        </w:tc>
        <w:tc>
          <w:tcPr>
            <w:tcW w:w="1901" w:type="dxa"/>
          </w:tcPr>
          <w:p w14:paraId="2DF75EF6" w14:textId="7E44573E" w:rsidR="008170A5" w:rsidRDefault="008170A5" w:rsidP="00341FD2">
            <w:pPr>
              <w:ind w:firstLine="0"/>
              <w:jc w:val="center"/>
            </w:pPr>
            <w:r>
              <w:t>Смирнова Е.В.</w:t>
            </w:r>
          </w:p>
        </w:tc>
        <w:tc>
          <w:tcPr>
            <w:tcW w:w="1559" w:type="dxa"/>
          </w:tcPr>
          <w:p w14:paraId="0602CCCD" w14:textId="64F0561D" w:rsidR="008170A5" w:rsidRDefault="008170A5" w:rsidP="00562311">
            <w:pPr>
              <w:ind w:firstLine="0"/>
              <w:jc w:val="center"/>
            </w:pPr>
            <w:r>
              <w:t>12.12.1954</w:t>
            </w:r>
          </w:p>
        </w:tc>
        <w:tc>
          <w:tcPr>
            <w:tcW w:w="1320" w:type="dxa"/>
          </w:tcPr>
          <w:p w14:paraId="347793C0" w14:textId="77777777" w:rsidR="008170A5" w:rsidRDefault="008170A5" w:rsidP="00562311">
            <w:pPr>
              <w:ind w:firstLine="0"/>
              <w:jc w:val="center"/>
            </w:pPr>
            <w:r>
              <w:t>Ж</w:t>
            </w:r>
          </w:p>
        </w:tc>
      </w:tr>
      <w:tr w:rsidR="008170A5" w14:paraId="1D0E1F11" w14:textId="77777777" w:rsidTr="008170A5">
        <w:tc>
          <w:tcPr>
            <w:tcW w:w="2494" w:type="dxa"/>
          </w:tcPr>
          <w:p w14:paraId="77751351" w14:textId="2F3D9BC8" w:rsidR="008170A5" w:rsidRDefault="008170A5" w:rsidP="00562311">
            <w:pPr>
              <w:ind w:firstLine="0"/>
              <w:jc w:val="center"/>
            </w:pPr>
            <w:r>
              <w:t>4404 554399</w:t>
            </w:r>
          </w:p>
        </w:tc>
        <w:tc>
          <w:tcPr>
            <w:tcW w:w="1901" w:type="dxa"/>
          </w:tcPr>
          <w:p w14:paraId="617301A3" w14:textId="696CA502" w:rsidR="008170A5" w:rsidRDefault="008170A5" w:rsidP="00562311">
            <w:pPr>
              <w:ind w:firstLine="0"/>
              <w:jc w:val="center"/>
            </w:pPr>
            <w:r>
              <w:t>Фомин М.М.</w:t>
            </w:r>
          </w:p>
        </w:tc>
        <w:tc>
          <w:tcPr>
            <w:tcW w:w="1559" w:type="dxa"/>
          </w:tcPr>
          <w:p w14:paraId="1412A3C2" w14:textId="223AE278" w:rsidR="008170A5" w:rsidRDefault="008170A5" w:rsidP="00562311">
            <w:pPr>
              <w:ind w:firstLine="0"/>
              <w:jc w:val="center"/>
            </w:pPr>
            <w:r>
              <w:t>23.11.1954</w:t>
            </w:r>
          </w:p>
        </w:tc>
        <w:tc>
          <w:tcPr>
            <w:tcW w:w="1320" w:type="dxa"/>
          </w:tcPr>
          <w:p w14:paraId="2A20FF47" w14:textId="77777777" w:rsidR="008170A5" w:rsidRDefault="008170A5" w:rsidP="00562311">
            <w:pPr>
              <w:ind w:firstLine="0"/>
              <w:jc w:val="center"/>
            </w:pPr>
            <w:r>
              <w:t>М</w:t>
            </w:r>
          </w:p>
        </w:tc>
      </w:tr>
      <w:tr w:rsidR="008170A5" w14:paraId="324B8D9C" w14:textId="77777777" w:rsidTr="008170A5">
        <w:tc>
          <w:tcPr>
            <w:tcW w:w="2494" w:type="dxa"/>
          </w:tcPr>
          <w:p w14:paraId="41CA82A7" w14:textId="6FA1EE5E" w:rsidR="008170A5" w:rsidRDefault="008170A5" w:rsidP="008170A5">
            <w:pPr>
              <w:ind w:firstLine="0"/>
              <w:jc w:val="center"/>
            </w:pPr>
            <w:r>
              <w:t>0444 834567</w:t>
            </w:r>
          </w:p>
        </w:tc>
        <w:tc>
          <w:tcPr>
            <w:tcW w:w="1901" w:type="dxa"/>
          </w:tcPr>
          <w:p w14:paraId="11031258" w14:textId="77777777" w:rsidR="008170A5" w:rsidRDefault="008170A5" w:rsidP="00562311">
            <w:pPr>
              <w:ind w:firstLine="0"/>
              <w:jc w:val="center"/>
            </w:pPr>
            <w:r>
              <w:t>Иванов И.И.</w:t>
            </w:r>
          </w:p>
        </w:tc>
        <w:tc>
          <w:tcPr>
            <w:tcW w:w="1559" w:type="dxa"/>
          </w:tcPr>
          <w:p w14:paraId="3DE36CFF" w14:textId="7C01AC89" w:rsidR="008170A5" w:rsidRDefault="008170A5" w:rsidP="00164B6D">
            <w:pPr>
              <w:ind w:firstLine="0"/>
              <w:jc w:val="center"/>
            </w:pPr>
            <w:r>
              <w:t>12.12.1950</w:t>
            </w:r>
          </w:p>
        </w:tc>
        <w:tc>
          <w:tcPr>
            <w:tcW w:w="1320" w:type="dxa"/>
          </w:tcPr>
          <w:p w14:paraId="58D940DC" w14:textId="77777777" w:rsidR="008170A5" w:rsidRDefault="008170A5" w:rsidP="00562311">
            <w:pPr>
              <w:ind w:firstLine="0"/>
              <w:jc w:val="center"/>
            </w:pPr>
            <w:r>
              <w:t>М</w:t>
            </w:r>
          </w:p>
        </w:tc>
      </w:tr>
    </w:tbl>
    <w:p w14:paraId="17847A8F" w14:textId="07F8CCC7" w:rsidR="00341FD2" w:rsidRDefault="00341FD2" w:rsidP="00A4400A">
      <w:pPr>
        <w:pStyle w:val="affff1"/>
      </w:pPr>
      <w:r>
        <w:t xml:space="preserve">Рис. </w:t>
      </w:r>
      <w:r w:rsidR="008170A5">
        <w:t>1.5</w:t>
      </w:r>
      <w:r>
        <w:t>. Пример таблицы</w:t>
      </w:r>
      <w:r w:rsidR="00143B88">
        <w:t xml:space="preserve"> «Преподаватели»</w:t>
      </w:r>
      <w:r>
        <w:t xml:space="preserve"> в реляционной модели данных</w:t>
      </w:r>
    </w:p>
    <w:p w14:paraId="21A70713" w14:textId="253D35C9" w:rsidR="00042EF3" w:rsidRDefault="00E03DF4" w:rsidP="00AD3B35">
      <w:r>
        <w:t>Предыдущие две таблицы никак не связаны между собой, а для иллюстрации связей в реляционной модели приведем еще одну таблицу -</w:t>
      </w:r>
      <w:r w:rsidR="00C6045C">
        <w:t xml:space="preserve"> «Группы</w:t>
      </w:r>
      <w:r>
        <w:t>» (см.</w:t>
      </w:r>
      <w:r w:rsidR="00C6045C">
        <w:t xml:space="preserve"> </w:t>
      </w:r>
      <w:r w:rsidR="009F2AD7">
        <w:t>рис.</w:t>
      </w:r>
      <w:r w:rsidR="00B767F2">
        <w:t xml:space="preserve"> </w:t>
      </w:r>
      <w:r w:rsidR="008170A5">
        <w:t>1.6</w:t>
      </w:r>
      <w:r w:rsidR="00C6045C">
        <w:t>.</w:t>
      </w:r>
      <w:r>
        <w:t>)</w:t>
      </w:r>
      <w:r w:rsidR="00143B88">
        <w:t xml:space="preserve"> представляющие сущность «Учебные группы».</w:t>
      </w:r>
    </w:p>
    <w:p w14:paraId="79ECDFD3" w14:textId="44C70748" w:rsidR="00341FD2" w:rsidRDefault="00341FD2" w:rsidP="00AD3B35"/>
    <w:p w14:paraId="4541B16A" w14:textId="5E3FED48" w:rsidR="00341FD2" w:rsidRPr="00C6045C" w:rsidRDefault="00341FD2" w:rsidP="00341FD2">
      <w:pPr>
        <w:spacing w:after="120"/>
        <w:ind w:left="1440" w:firstLine="0"/>
        <w:rPr>
          <w:i/>
        </w:rPr>
      </w:pPr>
      <w:r>
        <w:rPr>
          <w:i/>
        </w:rPr>
        <w:t>Группы</w:t>
      </w:r>
    </w:p>
    <w:tbl>
      <w:tblPr>
        <w:tblStyle w:val="afff"/>
        <w:tblW w:w="0" w:type="auto"/>
        <w:tblInd w:w="1019" w:type="dxa"/>
        <w:tblLook w:val="04A0" w:firstRow="1" w:lastRow="0" w:firstColumn="1" w:lastColumn="0" w:noHBand="0" w:noVBand="1"/>
      </w:tblPr>
      <w:tblGrid>
        <w:gridCol w:w="1869"/>
        <w:gridCol w:w="1869"/>
        <w:gridCol w:w="1869"/>
        <w:gridCol w:w="1869"/>
      </w:tblGrid>
      <w:tr w:rsidR="00341FD2" w:rsidRPr="00341FD2" w14:paraId="13F8C42C" w14:textId="77777777" w:rsidTr="009F4F79">
        <w:tc>
          <w:tcPr>
            <w:tcW w:w="1869" w:type="dxa"/>
            <w:shd w:val="pct10" w:color="auto" w:fill="auto"/>
          </w:tcPr>
          <w:p w14:paraId="38B5534F" w14:textId="3F89B3F2" w:rsidR="00341FD2" w:rsidRPr="00341FD2" w:rsidRDefault="00341FD2" w:rsidP="00341FD2">
            <w:pPr>
              <w:ind w:firstLine="0"/>
              <w:jc w:val="center"/>
              <w:rPr>
                <w:i/>
              </w:rPr>
            </w:pPr>
            <w:r w:rsidRPr="00341FD2">
              <w:rPr>
                <w:i/>
              </w:rPr>
              <w:t>Номер группы</w:t>
            </w:r>
          </w:p>
        </w:tc>
        <w:tc>
          <w:tcPr>
            <w:tcW w:w="1869" w:type="dxa"/>
            <w:shd w:val="pct10" w:color="auto" w:fill="auto"/>
          </w:tcPr>
          <w:p w14:paraId="1F49CF00" w14:textId="3BE3097D" w:rsidR="00341FD2" w:rsidRPr="00341FD2" w:rsidRDefault="00341FD2" w:rsidP="00341FD2">
            <w:pPr>
              <w:ind w:firstLine="0"/>
              <w:jc w:val="center"/>
              <w:rPr>
                <w:i/>
              </w:rPr>
            </w:pPr>
            <w:r w:rsidRPr="00341FD2">
              <w:rPr>
                <w:i/>
              </w:rPr>
              <w:t>Номер приказа о создании</w:t>
            </w:r>
          </w:p>
        </w:tc>
        <w:tc>
          <w:tcPr>
            <w:tcW w:w="1869" w:type="dxa"/>
            <w:shd w:val="pct10" w:color="auto" w:fill="auto"/>
          </w:tcPr>
          <w:p w14:paraId="6D96E98C" w14:textId="6E67B1CD" w:rsidR="00341FD2" w:rsidRPr="00341FD2" w:rsidRDefault="00341FD2" w:rsidP="00341FD2">
            <w:pPr>
              <w:ind w:firstLine="0"/>
              <w:jc w:val="center"/>
              <w:rPr>
                <w:i/>
              </w:rPr>
            </w:pPr>
            <w:r w:rsidRPr="00341FD2">
              <w:rPr>
                <w:i/>
              </w:rPr>
              <w:t>Староста</w:t>
            </w:r>
          </w:p>
        </w:tc>
        <w:tc>
          <w:tcPr>
            <w:tcW w:w="1869" w:type="dxa"/>
            <w:shd w:val="pct10" w:color="auto" w:fill="auto"/>
          </w:tcPr>
          <w:p w14:paraId="518A82B0" w14:textId="3AE979FC" w:rsidR="00341FD2" w:rsidRPr="00341FD2" w:rsidRDefault="00341FD2" w:rsidP="00341FD2">
            <w:pPr>
              <w:ind w:firstLine="0"/>
              <w:jc w:val="center"/>
              <w:rPr>
                <w:i/>
              </w:rPr>
            </w:pPr>
            <w:r w:rsidRPr="00341FD2">
              <w:rPr>
                <w:i/>
              </w:rPr>
              <w:t>Куратор</w:t>
            </w:r>
          </w:p>
        </w:tc>
      </w:tr>
      <w:tr w:rsidR="00341FD2" w14:paraId="3FA6BABD" w14:textId="77777777" w:rsidTr="009F4F79">
        <w:tc>
          <w:tcPr>
            <w:tcW w:w="1869" w:type="dxa"/>
          </w:tcPr>
          <w:p w14:paraId="498A7652" w14:textId="28E88F80" w:rsidR="00341FD2" w:rsidRDefault="00341FD2" w:rsidP="00341FD2">
            <w:pPr>
              <w:ind w:firstLine="0"/>
              <w:jc w:val="center"/>
            </w:pPr>
            <w:r>
              <w:t>ИУ6-21</w:t>
            </w:r>
          </w:p>
        </w:tc>
        <w:tc>
          <w:tcPr>
            <w:tcW w:w="1869" w:type="dxa"/>
          </w:tcPr>
          <w:p w14:paraId="5FE9F351" w14:textId="31BC0858" w:rsidR="00341FD2" w:rsidRDefault="00341FD2" w:rsidP="00341FD2">
            <w:pPr>
              <w:ind w:firstLine="0"/>
              <w:jc w:val="center"/>
            </w:pPr>
            <w:r>
              <w:t>143927</w:t>
            </w:r>
          </w:p>
        </w:tc>
        <w:tc>
          <w:tcPr>
            <w:tcW w:w="1869" w:type="dxa"/>
          </w:tcPr>
          <w:p w14:paraId="2D2847DD" w14:textId="2E47C340" w:rsidR="00341FD2" w:rsidRDefault="00341FD2" w:rsidP="00341FD2">
            <w:pPr>
              <w:ind w:firstLine="0"/>
              <w:jc w:val="center"/>
            </w:pPr>
            <w:r>
              <w:t>772899</w:t>
            </w:r>
          </w:p>
        </w:tc>
        <w:tc>
          <w:tcPr>
            <w:tcW w:w="1869" w:type="dxa"/>
          </w:tcPr>
          <w:p w14:paraId="7D59B02A" w14:textId="1251C754" w:rsidR="00341FD2" w:rsidRDefault="00341FD2" w:rsidP="00341FD2">
            <w:pPr>
              <w:ind w:firstLine="0"/>
              <w:jc w:val="center"/>
            </w:pPr>
            <w:r>
              <w:t>4404 614255</w:t>
            </w:r>
          </w:p>
        </w:tc>
      </w:tr>
      <w:tr w:rsidR="00341FD2" w14:paraId="65F32380" w14:textId="77777777" w:rsidTr="009F4F79">
        <w:tc>
          <w:tcPr>
            <w:tcW w:w="1869" w:type="dxa"/>
          </w:tcPr>
          <w:p w14:paraId="7A56A7DE" w14:textId="2F1FDFB4" w:rsidR="00341FD2" w:rsidRDefault="00341FD2" w:rsidP="00341FD2">
            <w:pPr>
              <w:ind w:firstLine="0"/>
              <w:jc w:val="center"/>
            </w:pPr>
            <w:r>
              <w:t>ИУ6-22</w:t>
            </w:r>
          </w:p>
        </w:tc>
        <w:tc>
          <w:tcPr>
            <w:tcW w:w="1869" w:type="dxa"/>
          </w:tcPr>
          <w:p w14:paraId="6972ED3A" w14:textId="1982B2A9" w:rsidR="00341FD2" w:rsidRDefault="00341FD2" w:rsidP="00341FD2">
            <w:pPr>
              <w:ind w:firstLine="0"/>
              <w:jc w:val="center"/>
            </w:pPr>
            <w:r>
              <w:t>112095</w:t>
            </w:r>
          </w:p>
        </w:tc>
        <w:tc>
          <w:tcPr>
            <w:tcW w:w="1869" w:type="dxa"/>
          </w:tcPr>
          <w:p w14:paraId="7903B464" w14:textId="770D2BFA" w:rsidR="00341FD2" w:rsidRDefault="00341FD2" w:rsidP="00341FD2">
            <w:pPr>
              <w:ind w:firstLine="0"/>
              <w:jc w:val="center"/>
            </w:pPr>
            <w:r>
              <w:t>566334</w:t>
            </w:r>
          </w:p>
        </w:tc>
        <w:tc>
          <w:tcPr>
            <w:tcW w:w="1869" w:type="dxa"/>
          </w:tcPr>
          <w:p w14:paraId="1E2C56DE" w14:textId="123D3B06" w:rsidR="00341FD2" w:rsidRDefault="00341FD2" w:rsidP="00341FD2">
            <w:pPr>
              <w:ind w:firstLine="0"/>
              <w:jc w:val="center"/>
            </w:pPr>
            <w:r>
              <w:t>4404 554399</w:t>
            </w:r>
          </w:p>
        </w:tc>
      </w:tr>
    </w:tbl>
    <w:p w14:paraId="08A8446E" w14:textId="67078714" w:rsidR="008170A5" w:rsidRDefault="008170A5" w:rsidP="00A4400A">
      <w:pPr>
        <w:pStyle w:val="affff1"/>
      </w:pPr>
      <w:r>
        <w:t>Рис. 1.6. Пример таблицы</w:t>
      </w:r>
      <w:r w:rsidR="00143B88">
        <w:t xml:space="preserve"> «Группы»</w:t>
      </w:r>
      <w:r>
        <w:t xml:space="preserve"> в реляционной модели данных</w:t>
      </w:r>
    </w:p>
    <w:p w14:paraId="082A9069" w14:textId="2C6CE5DE" w:rsidR="00042EF3" w:rsidRDefault="00E03DF4" w:rsidP="00AD3B35">
      <w:r>
        <w:t>В таблице «Группы» первичный ключ – поле «Номер группы»</w:t>
      </w:r>
      <w:r w:rsidR="00387CDE">
        <w:t xml:space="preserve">. И теперь </w:t>
      </w:r>
      <w:r w:rsidR="00B17933">
        <w:t xml:space="preserve">вспомним про </w:t>
      </w:r>
      <w:r w:rsidR="00387CDE">
        <w:t>связи</w:t>
      </w:r>
      <w:r w:rsidR="00B17933">
        <w:t xml:space="preserve"> между сущностями в предметной области</w:t>
      </w:r>
      <w:r w:rsidR="00D66FAC">
        <w:t xml:space="preserve"> «ВУЗ»:</w:t>
      </w:r>
    </w:p>
    <w:p w14:paraId="68BB533B" w14:textId="313A0BCA" w:rsidR="00D66FAC" w:rsidRDefault="00563EF4" w:rsidP="005067D8">
      <w:pPr>
        <w:pStyle w:val="affff"/>
        <w:numPr>
          <w:ilvl w:val="0"/>
          <w:numId w:val="34"/>
        </w:numPr>
      </w:pPr>
      <w:r>
        <w:lastRenderedPageBreak/>
        <w:t>к</w:t>
      </w:r>
      <w:r w:rsidR="00D66FAC">
        <w:t>аждый студент состоит в группе;</w:t>
      </w:r>
    </w:p>
    <w:p w14:paraId="5059611E" w14:textId="52D39861" w:rsidR="00D66FAC" w:rsidRDefault="00563EF4" w:rsidP="005067D8">
      <w:pPr>
        <w:pStyle w:val="affff"/>
        <w:numPr>
          <w:ilvl w:val="0"/>
          <w:numId w:val="34"/>
        </w:numPr>
      </w:pPr>
      <w:r>
        <w:t>в</w:t>
      </w:r>
      <w:r w:rsidR="00D66FAC">
        <w:t xml:space="preserve"> каждой группе есть староста из числа студентов;</w:t>
      </w:r>
    </w:p>
    <w:p w14:paraId="03C63FFA" w14:textId="4E4C366E" w:rsidR="00D66FAC" w:rsidRDefault="00563EF4" w:rsidP="005067D8">
      <w:pPr>
        <w:pStyle w:val="affff"/>
        <w:numPr>
          <w:ilvl w:val="0"/>
          <w:numId w:val="34"/>
        </w:numPr>
      </w:pPr>
      <w:r>
        <w:t>у каждой группы</w:t>
      </w:r>
      <w:r w:rsidR="00D66FAC">
        <w:t xml:space="preserve"> есть куратор из числа преподавателей.</w:t>
      </w:r>
    </w:p>
    <w:p w14:paraId="74786076" w14:textId="06F44B60" w:rsidR="00AD779D" w:rsidRDefault="009350C0" w:rsidP="00D66FAC">
      <w:r>
        <w:t>Если внимательно посмотреть на рисунки, то видно, что поля «Куратор» и «Староста»</w:t>
      </w:r>
      <w:r w:rsidR="000F7BFE">
        <w:t xml:space="preserve"> в таблице «Группы»</w:t>
      </w:r>
      <w:r>
        <w:t xml:space="preserve"> заполнены какими-то цифрами – это не что иное, как значения первичных ключей других таблиц – «Номер студенческого билета»</w:t>
      </w:r>
      <w:r w:rsidR="000F7BFE">
        <w:t xml:space="preserve"> из таблицы «Студенты»</w:t>
      </w:r>
      <w:r>
        <w:t xml:space="preserve"> и «Номер паспорта»</w:t>
      </w:r>
      <w:r w:rsidR="000F7BFE">
        <w:t xml:space="preserve"> из таблицы «Преподаватели»</w:t>
      </w:r>
      <w:r>
        <w:t>, таким образом осуществляются</w:t>
      </w:r>
      <w:r w:rsidR="00310237">
        <w:t xml:space="preserve"> </w:t>
      </w:r>
      <w:r>
        <w:t xml:space="preserve">связи между </w:t>
      </w:r>
      <w:r w:rsidR="00310237">
        <w:t>таблицами</w:t>
      </w:r>
      <w:r>
        <w:t xml:space="preserve"> (</w:t>
      </w:r>
      <w:r w:rsidR="00310237">
        <w:t>сущностями</w:t>
      </w:r>
      <w:r>
        <w:t>)</w:t>
      </w:r>
      <w:r w:rsidR="00310237">
        <w:t>. Если необходимо найти имя старосты определенной группы</w:t>
      </w:r>
      <w:r w:rsidR="00BD27B3">
        <w:t>,</w:t>
      </w:r>
      <w:r w:rsidR="00310237">
        <w:t xml:space="preserve"> надо просто найти нужную запись в таблице «Студенты», взяв из записи</w:t>
      </w:r>
      <w:r w:rsidR="00052B44">
        <w:t xml:space="preserve"> таблицы «Г</w:t>
      </w:r>
      <w:r w:rsidR="00310237">
        <w:t>руппы</w:t>
      </w:r>
      <w:r w:rsidR="00052B44">
        <w:t>»</w:t>
      </w:r>
      <w:r w:rsidR="00310237">
        <w:t xml:space="preserve"> номер студен</w:t>
      </w:r>
      <w:r w:rsidR="00F37012">
        <w:t>ческого билета старосты. К</w:t>
      </w:r>
      <w:r w:rsidR="00310237">
        <w:t xml:space="preserve">уратора </w:t>
      </w:r>
      <w:r w:rsidR="00C41F3E">
        <w:t xml:space="preserve">группы </w:t>
      </w:r>
      <w:r w:rsidR="00310237">
        <w:t xml:space="preserve">можно найти по номеру паспорта </w:t>
      </w:r>
      <w:r w:rsidR="00C41F3E">
        <w:t>взятого из записи нужной нам группы</w:t>
      </w:r>
      <w:r w:rsidR="00310237">
        <w:t>. В каждой записи студента есть номер группы, в котором содержится значение первичного ключа</w:t>
      </w:r>
      <w:r w:rsidR="00BD27B3">
        <w:t xml:space="preserve"> таблицы «Группы». По этому ключу можно легко найти информацию по группе, в которой состоит студент. А если мы знаем номер группы,</w:t>
      </w:r>
      <w:r w:rsidR="00143B88">
        <w:t xml:space="preserve"> то</w:t>
      </w:r>
      <w:r w:rsidR="00BD27B3">
        <w:t xml:space="preserve"> можно легко найти всех студентов</w:t>
      </w:r>
      <w:r w:rsidR="00143B88">
        <w:t xml:space="preserve"> этой группы</w:t>
      </w:r>
      <w:r w:rsidR="00BD27B3">
        <w:t xml:space="preserve">, по номеру группы в записях </w:t>
      </w:r>
      <w:r w:rsidR="00143B88">
        <w:t>таблицы «Студенты».</w:t>
      </w:r>
    </w:p>
    <w:p w14:paraId="235768B4" w14:textId="5CFC84FB" w:rsidR="00D66FAC" w:rsidRDefault="00B93B2F" w:rsidP="00D66FAC">
      <w:r>
        <w:t xml:space="preserve"> Поля, содержащие значения первичных ключей других (внешних) таблиц называются </w:t>
      </w:r>
      <w:r w:rsidRPr="00B93B2F">
        <w:rPr>
          <w:rStyle w:val="af0"/>
        </w:rPr>
        <w:t>внешними ключами</w:t>
      </w:r>
      <w:r>
        <w:t>. При помощи этих полей и осуществляются связи между таблицами. Более подробное рассмотрение связей между сущностями и таблицами</w:t>
      </w:r>
      <w:r w:rsidR="00356C70">
        <w:t xml:space="preserve"> приведено в разделах 4.5.10. – 4.5.15</w:t>
      </w:r>
      <w:r>
        <w:t>.</w:t>
      </w:r>
    </w:p>
    <w:p w14:paraId="1189684F" w14:textId="5A3D218D" w:rsidR="00AC5C56" w:rsidRPr="00AC5C56" w:rsidRDefault="00AC5C56" w:rsidP="00AC5C56">
      <w:pPr>
        <w:rPr>
          <w:rFonts w:eastAsia="TimesNewRomanPSMT"/>
        </w:rPr>
      </w:pPr>
      <w:r w:rsidRPr="00AC5C56">
        <w:rPr>
          <w:rFonts w:eastAsia="TimesNewRomanPSMT"/>
        </w:rPr>
        <w:t>Простота структурных единиц реляционной модели</w:t>
      </w:r>
      <w:r>
        <w:rPr>
          <w:rFonts w:eastAsia="TimesNewRomanPSMT"/>
        </w:rPr>
        <w:t xml:space="preserve"> </w:t>
      </w:r>
      <w:r w:rsidRPr="00AC5C56">
        <w:rPr>
          <w:rFonts w:eastAsia="TimesNewRomanPSMT"/>
        </w:rPr>
        <w:t>позволила привлечь формальные математические методы для</w:t>
      </w:r>
      <w:r>
        <w:rPr>
          <w:rFonts w:eastAsia="TimesNewRomanPSMT"/>
        </w:rPr>
        <w:t xml:space="preserve"> </w:t>
      </w:r>
      <w:r w:rsidRPr="00AC5C56">
        <w:rPr>
          <w:rFonts w:eastAsia="TimesNewRomanPSMT"/>
        </w:rPr>
        <w:t>описания обработки данных. С этой целью</w:t>
      </w:r>
      <w:r w:rsidR="00BF2C99">
        <w:rPr>
          <w:rFonts w:eastAsia="TimesNewRomanPSMT"/>
        </w:rPr>
        <w:t xml:space="preserve"> </w:t>
      </w:r>
      <w:r w:rsidRPr="00AC5C56">
        <w:rPr>
          <w:rFonts w:eastAsia="TimesNewRomanPSMT"/>
        </w:rPr>
        <w:t>Э.</w:t>
      </w:r>
      <w:r w:rsidR="00356C70">
        <w:rPr>
          <w:rFonts w:eastAsia="TimesNewRomanPSMT"/>
        </w:rPr>
        <w:t> </w:t>
      </w:r>
      <w:r w:rsidRPr="00AC5C56">
        <w:rPr>
          <w:rFonts w:eastAsia="TimesNewRomanPSMT"/>
        </w:rPr>
        <w:t xml:space="preserve">Коддом были разработаны языки </w:t>
      </w:r>
      <w:r w:rsidRPr="00AC5C56">
        <w:rPr>
          <w:rFonts w:eastAsia="TimesNewRomanPS-ItalicMT"/>
          <w:i/>
          <w:iCs/>
        </w:rPr>
        <w:t xml:space="preserve">реляционной алгебры </w:t>
      </w:r>
      <w:r w:rsidRPr="00AC5C56">
        <w:rPr>
          <w:rFonts w:eastAsia="TimesNewRomanPSMT"/>
        </w:rPr>
        <w:t xml:space="preserve">и </w:t>
      </w:r>
      <w:r w:rsidRPr="00AC5C56">
        <w:rPr>
          <w:rFonts w:eastAsia="TimesNewRomanPS-ItalicMT"/>
          <w:i/>
          <w:iCs/>
        </w:rPr>
        <w:t>реляционного исчисления</w:t>
      </w:r>
      <w:r w:rsidRPr="00AC5C56">
        <w:rPr>
          <w:rFonts w:eastAsia="TimesNewRomanPSMT"/>
        </w:rPr>
        <w:t>,</w:t>
      </w:r>
      <w:r>
        <w:rPr>
          <w:rFonts w:eastAsia="TimesNewRomanPSMT"/>
        </w:rPr>
        <w:t xml:space="preserve"> </w:t>
      </w:r>
      <w:r w:rsidRPr="00AC5C56">
        <w:rPr>
          <w:rFonts w:eastAsia="TimesNewRomanPSMT"/>
        </w:rPr>
        <w:t>обладающие необходимой полнотой, требуемой для такой обработки.</w:t>
      </w:r>
    </w:p>
    <w:p w14:paraId="0B81AA4B" w14:textId="77777777" w:rsidR="00AC5C56" w:rsidRDefault="00EF235E" w:rsidP="00FE16A9">
      <w:r>
        <w:t>Понятие реляционной модели является центральным в реляционной теории</w:t>
      </w:r>
      <w:r w:rsidR="000F7BFE">
        <w:t>,</w:t>
      </w:r>
      <w:r>
        <w:t xml:space="preserve"> благодаря которой разработаны принципы со</w:t>
      </w:r>
      <w:r w:rsidR="007871E1">
        <w:t>здан</w:t>
      </w:r>
      <w:r w:rsidR="000F7BFE">
        <w:t>ия</w:t>
      </w:r>
      <w:r w:rsidR="007871E1">
        <w:t xml:space="preserve"> реляционных СУБД и языка </w:t>
      </w:r>
      <w:r w:rsidR="007871E1">
        <w:rPr>
          <w:lang w:val="en-US"/>
        </w:rPr>
        <w:t>SQL</w:t>
      </w:r>
      <w:r>
        <w:t xml:space="preserve">. </w:t>
      </w:r>
      <w:r w:rsidR="00B93B2F">
        <w:t>Основным</w:t>
      </w:r>
      <w:r>
        <w:t xml:space="preserve"> достижением реляционной теории является доказательство того, что любая структура данных может быть представлена в виде реляционной базы данных.</w:t>
      </w:r>
    </w:p>
    <w:p w14:paraId="1BAD8CB2" w14:textId="7896179E" w:rsidR="00AC5C56" w:rsidRPr="00AC5C56" w:rsidRDefault="00AC5C56" w:rsidP="00AC5C56">
      <w:r w:rsidRPr="00AC5C56">
        <w:rPr>
          <w:rFonts w:eastAsia="TimesNewRomanPSMT"/>
        </w:rPr>
        <w:t xml:space="preserve">Можно сравнить переход к реляционным базам данных с переходом от ассемблера к высокоуровневым языкам программирования. И кстати, одной из целей </w:t>
      </w:r>
      <w:r w:rsidR="00BF2C99">
        <w:rPr>
          <w:rFonts w:eastAsia="TimesNewRomanPSMT"/>
        </w:rPr>
        <w:t>Э.</w:t>
      </w:r>
      <w:r w:rsidR="00356C70">
        <w:rPr>
          <w:rFonts w:eastAsia="TimesNewRomanPSMT"/>
        </w:rPr>
        <w:t> </w:t>
      </w:r>
      <w:r w:rsidRPr="00AC5C56">
        <w:rPr>
          <w:rFonts w:eastAsia="TimesNewRomanPSMT"/>
        </w:rPr>
        <w:t>Кодда было предоставить</w:t>
      </w:r>
      <w:r>
        <w:rPr>
          <w:rFonts w:eastAsia="TimesNewRomanPSMT"/>
        </w:rPr>
        <w:t xml:space="preserve"> </w:t>
      </w:r>
      <w:r w:rsidRPr="00AC5C56">
        <w:rPr>
          <w:rFonts w:eastAsia="TimesNewRomanPSMT"/>
        </w:rPr>
        <w:t>конечным пользователям средства для работы с базами данных</w:t>
      </w:r>
      <w:r>
        <w:rPr>
          <w:rFonts w:eastAsia="TimesNewRomanPSMT"/>
        </w:rPr>
        <w:t xml:space="preserve"> </w:t>
      </w:r>
      <w:r w:rsidRPr="00AC5C56">
        <w:rPr>
          <w:rFonts w:eastAsia="TimesNewRomanPSMT"/>
        </w:rPr>
        <w:t>без обращения к услугам профессиональных программистов.</w:t>
      </w:r>
    </w:p>
    <w:p w14:paraId="653F3469" w14:textId="3D44C0EA" w:rsidR="001A413D" w:rsidRDefault="00143B88" w:rsidP="001A413D">
      <w:r>
        <w:t>Наиболее полно реляционная модель рассмот</w:t>
      </w:r>
      <w:r w:rsidR="00AC5C56">
        <w:t>рена в книге соратника Э. Кодда</w:t>
      </w:r>
      <w:r w:rsidR="00EF235E">
        <w:t xml:space="preserve"> - </w:t>
      </w:r>
      <w:r w:rsidRPr="00C32176">
        <w:t>К.</w:t>
      </w:r>
      <w:r w:rsidR="00BF2C99">
        <w:t> </w:t>
      </w:r>
      <w:r w:rsidRPr="00C32176">
        <w:t>Дж</w:t>
      </w:r>
      <w:r>
        <w:t>.</w:t>
      </w:r>
      <w:r w:rsidRPr="00C32176">
        <w:t xml:space="preserve"> </w:t>
      </w:r>
      <w:r w:rsidR="00356C70">
        <w:t xml:space="preserve">Дейта </w:t>
      </w:r>
      <w:r w:rsidR="00356C70">
        <w:rPr>
          <w:lang w:val="en-US"/>
        </w:rPr>
        <w:t>[</w:t>
      </w:r>
      <w:r w:rsidR="00356C70">
        <w:t>2]</w:t>
      </w:r>
      <w:r w:rsidRPr="00C32176">
        <w:t>.</w:t>
      </w:r>
    </w:p>
    <w:p w14:paraId="11A9AD53" w14:textId="77777777" w:rsidR="00AA16EC" w:rsidRDefault="00AA16EC" w:rsidP="001A413D"/>
    <w:p w14:paraId="40FB5BB5" w14:textId="2E1BFB0A" w:rsidR="008C6B93" w:rsidRDefault="008C6B93">
      <w:pPr>
        <w:spacing w:before="0" w:after="0"/>
        <w:ind w:firstLine="0"/>
        <w:jc w:val="left"/>
      </w:pPr>
      <w:r>
        <w:br w:type="page"/>
      </w:r>
    </w:p>
    <w:p w14:paraId="027A86E7" w14:textId="77777777" w:rsidR="008C6B93" w:rsidRDefault="008C6B93" w:rsidP="001A413D"/>
    <w:p w14:paraId="4A5BD113" w14:textId="6016ADED" w:rsidR="00381C26" w:rsidRDefault="001A413D" w:rsidP="00381C26">
      <w:pPr>
        <w:pStyle w:val="1"/>
        <w:numPr>
          <w:ilvl w:val="0"/>
          <w:numId w:val="1"/>
        </w:numPr>
      </w:pPr>
      <w:bookmarkStart w:id="10" w:name="_Toc94204435"/>
      <w:bookmarkStart w:id="11" w:name="_Toc466967970"/>
      <w:bookmarkStart w:id="12" w:name="_Toc466968536"/>
      <w:bookmarkStart w:id="13" w:name="_Toc466978587"/>
      <w:bookmarkStart w:id="14" w:name="_Toc467056072"/>
      <w:bookmarkStart w:id="15" w:name="_Toc469371017"/>
      <w:r>
        <w:t>СУБД</w:t>
      </w:r>
      <w:bookmarkEnd w:id="10"/>
    </w:p>
    <w:p w14:paraId="405CD96B" w14:textId="0057BD24" w:rsidR="00941C98" w:rsidRDefault="00D8792D" w:rsidP="00F96184">
      <w:r>
        <w:t xml:space="preserve">Вспомним определение БД – «организованная в соответствии с определёнными правилами и поддерживаемая в памяти компьютера совокупность </w:t>
      </w:r>
      <w:r w:rsidRPr="00F9586D">
        <w:t>данных</w:t>
      </w:r>
      <w:r>
        <w:t xml:space="preserve">, характеризующая актуальное состояние некоторой </w:t>
      </w:r>
      <w:r w:rsidRPr="00F9586D">
        <w:t>предметной области</w:t>
      </w:r>
      <w:r>
        <w:t xml:space="preserve"> и используемая для удовлетворения </w:t>
      </w:r>
      <w:r w:rsidRPr="00F9586D">
        <w:t>информационных потребностей</w:t>
      </w:r>
      <w:r>
        <w:t xml:space="preserve"> пользователей». Исходя из этого определения можно </w:t>
      </w:r>
      <w:r w:rsidR="00316032">
        <w:t>понять,</w:t>
      </w:r>
      <w:r>
        <w:t xml:space="preserve"> что для поддержки функционирования БД необходим компьютер</w:t>
      </w:r>
      <w:r w:rsidR="00316032">
        <w:t xml:space="preserve"> с </w:t>
      </w:r>
      <w:r w:rsidR="00BE5736">
        <w:t>некоторым программным обеспечением,</w:t>
      </w:r>
      <w:r w:rsidR="00B55043">
        <w:t xml:space="preserve"> </w:t>
      </w:r>
      <w:r w:rsidR="00316032">
        <w:t xml:space="preserve">позволяющим обеспечить хранение, изменение и выдачу данных по запросу пользователей. Отсюда можно дать определение </w:t>
      </w:r>
      <w:r w:rsidR="00316032" w:rsidRPr="00316032">
        <w:rPr>
          <w:rStyle w:val="af0"/>
        </w:rPr>
        <w:t>системы управления базами данных</w:t>
      </w:r>
      <w:r w:rsidR="00C56446">
        <w:rPr>
          <w:rStyle w:val="af0"/>
        </w:rPr>
        <w:t xml:space="preserve"> (СУБД)</w:t>
      </w:r>
      <w:r w:rsidR="00316032">
        <w:t xml:space="preserve"> – «с</w:t>
      </w:r>
      <w:r w:rsidR="00316032" w:rsidRPr="000D131E">
        <w:t>овокупность программных, лингвистических и методических средств общего или специального назначения, обеспечивающих управление созданием и использованием БД</w:t>
      </w:r>
      <w:r w:rsidR="00316032">
        <w:t>»</w:t>
      </w:r>
      <w:r w:rsidR="00356C70">
        <w:t xml:space="preserve"> </w:t>
      </w:r>
      <w:r w:rsidR="00356C70" w:rsidRPr="00356C70">
        <w:t>[</w:t>
      </w:r>
      <w:r w:rsidR="00356C70">
        <w:t>12]</w:t>
      </w:r>
      <w:r w:rsidR="00316032" w:rsidRPr="000D131E">
        <w:t>.</w:t>
      </w:r>
      <w:r w:rsidR="00F96184">
        <w:t xml:space="preserve"> Во многих источниках возникает путаница между терминами БД и СУБД – мы будем строго разделять эти понятия.</w:t>
      </w:r>
      <w:r w:rsidR="008A19A9">
        <w:t xml:space="preserve"> </w:t>
      </w:r>
    </w:p>
    <w:p w14:paraId="4BADB9E5" w14:textId="6681743C" w:rsidR="00F96184" w:rsidRDefault="00C02C90" w:rsidP="00F96184">
      <w:r>
        <w:t>Прежде чем читать эту книгу дальше, ответьте для себя на один вопрос: «</w:t>
      </w:r>
      <w:r w:rsidR="008A19A9">
        <w:t xml:space="preserve">Нужно ли программисту прикладных приложений </w:t>
      </w:r>
      <w:r w:rsidR="007E4D50">
        <w:t>понимать,</w:t>
      </w:r>
      <w:r w:rsidR="008A19A9">
        <w:t xml:space="preserve"> как работает </w:t>
      </w:r>
      <w:r>
        <w:t>СУ</w:t>
      </w:r>
      <w:r w:rsidR="008A19A9">
        <w:t>БД?</w:t>
      </w:r>
      <w:r>
        <w:t>».</w:t>
      </w:r>
      <w:r w:rsidR="008A19A9">
        <w:t xml:space="preserve"> Том </w:t>
      </w:r>
      <w:proofErr w:type="spellStart"/>
      <w:r w:rsidR="008A19A9">
        <w:t>Кайт</w:t>
      </w:r>
      <w:proofErr w:type="spellEnd"/>
      <w:r w:rsidR="008A19A9">
        <w:t xml:space="preserve">, признанный специалист </w:t>
      </w:r>
      <w:r w:rsidR="000A5B05">
        <w:t>ORACLE</w:t>
      </w:r>
      <w:r w:rsidR="008A19A9">
        <w:t>, в своей к</w:t>
      </w:r>
      <w:r w:rsidR="00941C98">
        <w:t>ниге «</w:t>
      </w:r>
      <w:r w:rsidR="000A5B05">
        <w:t>ORACLE</w:t>
      </w:r>
      <w:r w:rsidR="00941C98">
        <w:t xml:space="preserve"> для профессионалов</w:t>
      </w:r>
      <w:r w:rsidR="008A19A9">
        <w:t>»</w:t>
      </w:r>
      <w:r w:rsidR="00356C70">
        <w:t xml:space="preserve"> [4]</w:t>
      </w:r>
      <w:r w:rsidR="008A19A9">
        <w:t xml:space="preserve"> настаивает, что это просто необходимо.</w:t>
      </w:r>
    </w:p>
    <w:p w14:paraId="0B7E5241" w14:textId="77777777" w:rsidR="00D07D2C" w:rsidRDefault="00D07D2C" w:rsidP="00D07D2C">
      <w:pPr>
        <w:pStyle w:val="20"/>
      </w:pPr>
      <w:bookmarkStart w:id="16" w:name="_Toc94204436"/>
      <w:r>
        <w:t>Архитектура СУБД</w:t>
      </w:r>
      <w:bookmarkEnd w:id="16"/>
    </w:p>
    <w:p w14:paraId="08263B78" w14:textId="77777777" w:rsidR="00D07D2C" w:rsidRPr="0068330F" w:rsidRDefault="00D07D2C" w:rsidP="00D07D2C">
      <w:pPr>
        <w:rPr>
          <w:rFonts w:eastAsia="Petersburg-Regular"/>
        </w:rPr>
      </w:pPr>
      <w:r w:rsidRPr="0068330F">
        <w:rPr>
          <w:rFonts w:eastAsia="Petersburg-Regular"/>
        </w:rPr>
        <w:t xml:space="preserve">Под </w:t>
      </w:r>
      <w:r w:rsidRPr="00F37012">
        <w:rPr>
          <w:rFonts w:eastAsia="Petersburg-Regular"/>
          <w:b/>
          <w:i/>
          <w:iCs/>
        </w:rPr>
        <w:t>архитектурой СУБД</w:t>
      </w:r>
      <w:r w:rsidRPr="0068330F">
        <w:rPr>
          <w:rFonts w:eastAsia="Petersburg-Regular"/>
          <w:i/>
          <w:iCs/>
        </w:rPr>
        <w:t xml:space="preserve"> </w:t>
      </w:r>
      <w:r w:rsidRPr="0068330F">
        <w:rPr>
          <w:rFonts w:eastAsia="Petersburg-Regular"/>
        </w:rPr>
        <w:t>понимается совокупность ее функциональных</w:t>
      </w:r>
      <w:r>
        <w:rPr>
          <w:rFonts w:eastAsia="Petersburg-Regular"/>
        </w:rPr>
        <w:t xml:space="preserve"> </w:t>
      </w:r>
      <w:r w:rsidRPr="0068330F">
        <w:rPr>
          <w:rFonts w:eastAsia="Petersburg-Regular"/>
        </w:rPr>
        <w:t>компонентов, а также средств обеспечения их взаимодействия</w:t>
      </w:r>
      <w:r>
        <w:rPr>
          <w:rFonts w:eastAsia="Petersburg-Regular"/>
        </w:rPr>
        <w:t xml:space="preserve"> </w:t>
      </w:r>
      <w:r w:rsidRPr="0068330F">
        <w:rPr>
          <w:rFonts w:eastAsia="Petersburg-Regular"/>
        </w:rPr>
        <w:t>друг с другом, с пользователями и с системным персоналом.</w:t>
      </w:r>
    </w:p>
    <w:p w14:paraId="61C802EE" w14:textId="664C7492" w:rsidR="00D53ED3" w:rsidRDefault="00D07D2C" w:rsidP="00D07D2C">
      <w:pPr>
        <w:rPr>
          <w:rFonts w:eastAsia="Petersburg-Regular"/>
        </w:rPr>
      </w:pPr>
      <w:r w:rsidRPr="0068330F">
        <w:rPr>
          <w:rFonts w:eastAsia="Petersburg-Regular"/>
        </w:rPr>
        <w:t>Ниже в упрощенном виде рассматривается</w:t>
      </w:r>
      <w:r>
        <w:rPr>
          <w:rFonts w:eastAsia="Petersburg-Regular"/>
        </w:rPr>
        <w:t xml:space="preserve"> обобщенная</w:t>
      </w:r>
      <w:r w:rsidRPr="0068330F">
        <w:rPr>
          <w:rFonts w:eastAsia="Petersburg-Regular"/>
        </w:rPr>
        <w:t xml:space="preserve"> архитектура</w:t>
      </w:r>
      <w:r>
        <w:rPr>
          <w:rFonts w:eastAsia="Petersburg-Regular"/>
        </w:rPr>
        <w:t xml:space="preserve"> СУБД</w:t>
      </w:r>
      <w:r w:rsidRPr="0068330F">
        <w:rPr>
          <w:rFonts w:eastAsia="Petersburg-Regular"/>
        </w:rPr>
        <w:t xml:space="preserve">, предложенная подкомитетом </w:t>
      </w:r>
      <w:r w:rsidRPr="0068330F">
        <w:rPr>
          <w:rFonts w:eastAsia="Petersburg-Regular"/>
          <w:lang w:val="en-US"/>
        </w:rPr>
        <w:t>SPARC</w:t>
      </w:r>
      <w:r w:rsidRPr="0068330F">
        <w:rPr>
          <w:rFonts w:eastAsia="Petersburg-Regular"/>
        </w:rPr>
        <w:t xml:space="preserve"> (</w:t>
      </w:r>
      <w:r w:rsidRPr="0068330F">
        <w:rPr>
          <w:rFonts w:eastAsia="Petersburg-Regular"/>
          <w:i/>
          <w:iCs/>
        </w:rPr>
        <w:t xml:space="preserve">англ. </w:t>
      </w:r>
      <w:r w:rsidRPr="0068330F">
        <w:rPr>
          <w:rFonts w:eastAsia="Petersburg-Regular"/>
          <w:lang w:val="en-US"/>
        </w:rPr>
        <w:t>Standards</w:t>
      </w:r>
      <w:r w:rsidRPr="0068330F">
        <w:rPr>
          <w:rFonts w:eastAsia="Petersburg-Regular"/>
        </w:rPr>
        <w:t xml:space="preserve"> </w:t>
      </w:r>
      <w:r w:rsidRPr="0068330F">
        <w:rPr>
          <w:rFonts w:eastAsia="Petersburg-Regular"/>
          <w:lang w:val="en-US"/>
        </w:rPr>
        <w:t>Planning</w:t>
      </w:r>
      <w:r w:rsidRPr="0068330F">
        <w:rPr>
          <w:rFonts w:eastAsia="Petersburg-Regular"/>
        </w:rPr>
        <w:t xml:space="preserve"> </w:t>
      </w:r>
      <w:r w:rsidRPr="0068330F">
        <w:rPr>
          <w:rFonts w:eastAsia="Petersburg-Regular"/>
          <w:lang w:val="en-US"/>
        </w:rPr>
        <w:t>and</w:t>
      </w:r>
      <w:r w:rsidRPr="0068330F">
        <w:rPr>
          <w:rFonts w:eastAsia="Petersburg-Regular"/>
        </w:rPr>
        <w:t xml:space="preserve"> </w:t>
      </w:r>
      <w:r w:rsidRPr="0068330F">
        <w:rPr>
          <w:rFonts w:eastAsia="Petersburg-Regular"/>
          <w:lang w:val="en-US"/>
        </w:rPr>
        <w:t>Requirements</w:t>
      </w:r>
      <w:r>
        <w:rPr>
          <w:rFonts w:eastAsia="Petersburg-Regular"/>
        </w:rPr>
        <w:t xml:space="preserve"> </w:t>
      </w:r>
      <w:proofErr w:type="spellStart"/>
      <w:r w:rsidRPr="0068330F">
        <w:rPr>
          <w:rFonts w:eastAsia="Petersburg-Regular"/>
        </w:rPr>
        <w:t>Committee</w:t>
      </w:r>
      <w:proofErr w:type="spellEnd"/>
      <w:r w:rsidRPr="0068330F">
        <w:rPr>
          <w:rFonts w:eastAsia="Petersburg-Regular"/>
        </w:rPr>
        <w:t>, комитет по планированию стандартов) американского национального</w:t>
      </w:r>
      <w:r>
        <w:rPr>
          <w:rFonts w:eastAsia="Petersburg-Regular"/>
        </w:rPr>
        <w:t xml:space="preserve"> </w:t>
      </w:r>
      <w:r w:rsidRPr="0068330F">
        <w:rPr>
          <w:rFonts w:eastAsia="Petersburg-Regular"/>
        </w:rPr>
        <w:t>института стандартов ANSI, так называемая</w:t>
      </w:r>
      <w:r w:rsidR="00E352CA">
        <w:rPr>
          <w:rFonts w:eastAsia="Petersburg-Regular"/>
        </w:rPr>
        <w:t xml:space="preserve"> логическая</w:t>
      </w:r>
      <w:r w:rsidRPr="0068330F">
        <w:rPr>
          <w:rFonts w:eastAsia="Petersburg-Regular"/>
        </w:rPr>
        <w:t xml:space="preserve"> архитектура ANSI/SPARC, впервые представленная в 1975 г</w:t>
      </w:r>
      <w:r w:rsidR="00D53ED3">
        <w:rPr>
          <w:rFonts w:eastAsia="Petersburg-Regular"/>
        </w:rPr>
        <w:t>.</w:t>
      </w:r>
      <w:r w:rsidR="00B767F2">
        <w:rPr>
          <w:rFonts w:eastAsia="Petersburg-Regular"/>
        </w:rPr>
        <w:t xml:space="preserve"> </w:t>
      </w:r>
      <w:r w:rsidR="00D53ED3">
        <w:rPr>
          <w:rFonts w:eastAsia="Petersburg-Regular"/>
        </w:rPr>
        <w:t>(</w:t>
      </w:r>
      <w:r w:rsidR="00356C70">
        <w:rPr>
          <w:rFonts w:eastAsia="Petersburg-Regular"/>
        </w:rPr>
        <w:t xml:space="preserve">см. </w:t>
      </w:r>
      <w:r w:rsidR="00D53ED3">
        <w:rPr>
          <w:rFonts w:eastAsia="Petersburg-Regular"/>
        </w:rPr>
        <w:t>раздел 2.1.1)</w:t>
      </w:r>
      <w:r w:rsidRPr="0068330F">
        <w:rPr>
          <w:rFonts w:eastAsia="Petersburg-Regular"/>
        </w:rPr>
        <w:t>.</w:t>
      </w:r>
    </w:p>
    <w:p w14:paraId="3DC41262" w14:textId="5982A398" w:rsidR="00D07D2C" w:rsidRPr="0068330F" w:rsidRDefault="00D53ED3" w:rsidP="00D07D2C">
      <w:pPr>
        <w:rPr>
          <w:rFonts w:eastAsia="Petersburg-Regular"/>
        </w:rPr>
      </w:pPr>
      <w:r>
        <w:rPr>
          <w:rFonts w:eastAsia="Petersburg-Regular"/>
        </w:rPr>
        <w:t xml:space="preserve"> Далее рассматривается эволюция физической организации </w:t>
      </w:r>
      <w:r w:rsidR="00E352CA">
        <w:rPr>
          <w:rFonts w:eastAsia="Petersburg-Regular"/>
        </w:rPr>
        <w:t>СУ</w:t>
      </w:r>
      <w:r>
        <w:rPr>
          <w:rFonts w:eastAsia="Petersburg-Regular"/>
        </w:rPr>
        <w:t>БД</w:t>
      </w:r>
      <w:r w:rsidR="00E352CA">
        <w:rPr>
          <w:rFonts w:eastAsia="Petersburg-Regular"/>
        </w:rPr>
        <w:t xml:space="preserve"> и ИС построенных на основе этих СУБД</w:t>
      </w:r>
      <w:r>
        <w:rPr>
          <w:rFonts w:eastAsia="Petersburg-Regular"/>
        </w:rPr>
        <w:t xml:space="preserve"> от файл-серверной до трехзвенной архитектуры (</w:t>
      </w:r>
      <w:r w:rsidR="00356C70">
        <w:rPr>
          <w:rFonts w:eastAsia="Petersburg-Regular"/>
        </w:rPr>
        <w:t xml:space="preserve">см. </w:t>
      </w:r>
      <w:r>
        <w:rPr>
          <w:rFonts w:eastAsia="Petersburg-Regular"/>
        </w:rPr>
        <w:t>разделы 2.1.2 – 2.1.5).</w:t>
      </w:r>
    </w:p>
    <w:p w14:paraId="2601FE63" w14:textId="77777777" w:rsidR="00D07D2C" w:rsidRPr="0068330F" w:rsidRDefault="00D07D2C" w:rsidP="00D07D2C">
      <w:pPr>
        <w:pStyle w:val="30"/>
        <w:rPr>
          <w:rFonts w:eastAsia="Petersburg-Regular"/>
        </w:rPr>
      </w:pPr>
      <w:bookmarkStart w:id="17" w:name="_Toc94204437"/>
      <w:r w:rsidRPr="0068330F">
        <w:rPr>
          <w:rFonts w:eastAsia="Petersburg-Regular"/>
        </w:rPr>
        <w:t>Трехуровневая архитектура</w:t>
      </w:r>
      <w:r>
        <w:rPr>
          <w:rFonts w:eastAsia="Petersburg-Regular"/>
        </w:rPr>
        <w:t xml:space="preserve"> </w:t>
      </w:r>
      <w:r w:rsidRPr="0068330F">
        <w:rPr>
          <w:rFonts w:eastAsia="Petersburg-Regular"/>
        </w:rPr>
        <w:t>систем баз данных ANSI/SPARC</w:t>
      </w:r>
      <w:bookmarkEnd w:id="17"/>
    </w:p>
    <w:p w14:paraId="3588EC10" w14:textId="77777777" w:rsidR="00D07D2C" w:rsidRDefault="00D07D2C" w:rsidP="00D07D2C">
      <w:pPr>
        <w:rPr>
          <w:rFonts w:eastAsia="Petersburg-Regular"/>
        </w:rPr>
      </w:pPr>
      <w:r w:rsidRPr="0068330F">
        <w:rPr>
          <w:rFonts w:eastAsia="Petersburg-Regular"/>
        </w:rPr>
        <w:t xml:space="preserve">Архитектура </w:t>
      </w:r>
      <w:r>
        <w:rPr>
          <w:rFonts w:eastAsia="Petersburg-Regular"/>
        </w:rPr>
        <w:t>СУБД</w:t>
      </w:r>
      <w:r w:rsidRPr="0068330F">
        <w:rPr>
          <w:rFonts w:eastAsia="Petersburg-Regular"/>
        </w:rPr>
        <w:t xml:space="preserve"> ANSI/SPARC описывает </w:t>
      </w:r>
      <w:r w:rsidRPr="007E4D50">
        <w:rPr>
          <w:rFonts w:eastAsia="Petersburg-Regular"/>
          <w:b/>
        </w:rPr>
        <w:t>логическую</w:t>
      </w:r>
      <w:r w:rsidRPr="0068330F">
        <w:rPr>
          <w:rFonts w:eastAsia="Petersburg-Regular"/>
        </w:rPr>
        <w:t xml:space="preserve"> организацию системы с точки зрения представления данных пользователям и включает три уровня:</w:t>
      </w:r>
    </w:p>
    <w:p w14:paraId="60D50252" w14:textId="27CA5F63" w:rsidR="00D07D2C" w:rsidRPr="00286BE9" w:rsidRDefault="00563EF4" w:rsidP="005067D8">
      <w:pPr>
        <w:pStyle w:val="affff"/>
        <w:numPr>
          <w:ilvl w:val="0"/>
          <w:numId w:val="39"/>
        </w:numPr>
        <w:rPr>
          <w:rFonts w:eastAsia="Petersburg-Regular"/>
        </w:rPr>
      </w:pPr>
      <w:r>
        <w:rPr>
          <w:rFonts w:eastAsia="Petersburg-Regular"/>
        </w:rPr>
        <w:t>в</w:t>
      </w:r>
      <w:r w:rsidR="00D07D2C" w:rsidRPr="00286BE9">
        <w:rPr>
          <w:rFonts w:eastAsia="Petersburg-Regular"/>
        </w:rPr>
        <w:t>нутренний</w:t>
      </w:r>
      <w:r w:rsidR="00D07D2C">
        <w:rPr>
          <w:rFonts w:eastAsia="Petersburg-Regular"/>
        </w:rPr>
        <w:t xml:space="preserve"> (физический)</w:t>
      </w:r>
      <w:r>
        <w:rPr>
          <w:rFonts w:eastAsia="Petersburg-Regular"/>
        </w:rPr>
        <w:t>;</w:t>
      </w:r>
    </w:p>
    <w:p w14:paraId="66C6DBD4" w14:textId="26C3EDB1" w:rsidR="00D07D2C" w:rsidRPr="00286BE9" w:rsidRDefault="00563EF4" w:rsidP="005067D8">
      <w:pPr>
        <w:pStyle w:val="affff"/>
        <w:numPr>
          <w:ilvl w:val="0"/>
          <w:numId w:val="39"/>
        </w:numPr>
        <w:rPr>
          <w:rFonts w:eastAsia="Petersburg-Regular"/>
        </w:rPr>
      </w:pPr>
      <w:r>
        <w:t>п</w:t>
      </w:r>
      <w:r w:rsidR="00D07D2C">
        <w:t>ромежуточный (концептуальный)</w:t>
      </w:r>
      <w:r>
        <w:t>;</w:t>
      </w:r>
    </w:p>
    <w:p w14:paraId="75EC3E43" w14:textId="185A714B" w:rsidR="00D07D2C" w:rsidRPr="00286BE9" w:rsidRDefault="00563EF4" w:rsidP="005067D8">
      <w:pPr>
        <w:pStyle w:val="affff"/>
        <w:numPr>
          <w:ilvl w:val="0"/>
          <w:numId w:val="39"/>
        </w:numPr>
        <w:rPr>
          <w:rFonts w:eastAsia="Petersburg-Regular"/>
        </w:rPr>
      </w:pPr>
      <w:r>
        <w:rPr>
          <w:rFonts w:eastAsia="Petersburg-Regular"/>
        </w:rPr>
        <w:t>в</w:t>
      </w:r>
      <w:r w:rsidR="00D07D2C" w:rsidRPr="00286BE9">
        <w:rPr>
          <w:rFonts w:eastAsia="Petersburg-Regular"/>
        </w:rPr>
        <w:t>нешний</w:t>
      </w:r>
      <w:r w:rsidR="00D07D2C">
        <w:rPr>
          <w:rFonts w:eastAsia="Petersburg-Regular"/>
        </w:rPr>
        <w:t xml:space="preserve"> (пользовательский)</w:t>
      </w:r>
      <w:r w:rsidR="00D07D2C" w:rsidRPr="00286BE9">
        <w:rPr>
          <w:rFonts w:eastAsia="Petersburg-Regular"/>
        </w:rPr>
        <w:t>.</w:t>
      </w:r>
    </w:p>
    <w:p w14:paraId="031D7FEA" w14:textId="5EEEC4CE" w:rsidR="00D07D2C" w:rsidRPr="0068330F" w:rsidRDefault="00A21825" w:rsidP="00D07D2C">
      <w:pPr>
        <w:rPr>
          <w:rFonts w:eastAsia="Petersburg-Regular"/>
        </w:rPr>
      </w:pPr>
      <w:r>
        <w:rPr>
          <w:rFonts w:eastAsia="Petersburg-Regular"/>
        </w:rPr>
        <w:t>Каждый из этих уровней</w:t>
      </w:r>
      <w:r w:rsidR="00D07D2C">
        <w:rPr>
          <w:rFonts w:eastAsia="Petersburg-Regular"/>
        </w:rPr>
        <w:t xml:space="preserve"> </w:t>
      </w:r>
      <w:r w:rsidR="00D07D2C" w:rsidRPr="0068330F">
        <w:rPr>
          <w:rFonts w:eastAsia="Petersburg-Regular"/>
        </w:rPr>
        <w:t>состоит из одного или нескольких представлений (</w:t>
      </w:r>
      <w:r w:rsidR="009F2AD7">
        <w:rPr>
          <w:rFonts w:eastAsia="Petersburg-Regular"/>
        </w:rPr>
        <w:t>рис.</w:t>
      </w:r>
      <w:r w:rsidR="00B767F2">
        <w:rPr>
          <w:rFonts w:eastAsia="Petersburg-Regular"/>
        </w:rPr>
        <w:t xml:space="preserve"> </w:t>
      </w:r>
      <w:r w:rsidR="00D07D2C" w:rsidRPr="0068330F">
        <w:rPr>
          <w:rFonts w:eastAsia="Petersburg-Regular"/>
        </w:rPr>
        <w:t>2.1</w:t>
      </w:r>
      <w:r w:rsidR="00D07D2C">
        <w:rPr>
          <w:rFonts w:eastAsia="Petersburg-Regular"/>
        </w:rPr>
        <w:t>)</w:t>
      </w:r>
      <w:r>
        <w:rPr>
          <w:rFonts w:eastAsia="Petersburg-Regular"/>
        </w:rPr>
        <w:t>.</w:t>
      </w:r>
    </w:p>
    <w:p w14:paraId="1DC0D2F5" w14:textId="1539E9EE" w:rsidR="00D07D2C" w:rsidRDefault="00D07D2C" w:rsidP="00D07D2C">
      <w:r>
        <w:t xml:space="preserve">В основе архитектуры ANSI-SPARC лежит концептуальный уровень. В современных СУБД он может быть реализован при помощи </w:t>
      </w:r>
      <w:r w:rsidR="00356C70">
        <w:t>представлений (см. раздел 3.4.15)</w:t>
      </w:r>
      <w:r>
        <w:t xml:space="preserve">. Концептуальный уровень описывает данные и их взаимосвязи с наиболее общей точки зрения, — </w:t>
      </w:r>
      <w:r w:rsidRPr="00286BE9">
        <w:t>концепции</w:t>
      </w:r>
      <w:r>
        <w:t xml:space="preserve"> </w:t>
      </w:r>
      <w:r w:rsidRPr="00286BE9">
        <w:t>архитекторов</w:t>
      </w:r>
      <w:r>
        <w:t xml:space="preserve"> базы, использующих </w:t>
      </w:r>
      <w:r w:rsidRPr="00286BE9">
        <w:t>реляционную</w:t>
      </w:r>
      <w:r>
        <w:t xml:space="preserve"> или другую </w:t>
      </w:r>
      <w:r w:rsidRPr="00286BE9">
        <w:t>модель</w:t>
      </w:r>
      <w:r>
        <w:t xml:space="preserve">. </w:t>
      </w:r>
    </w:p>
    <w:p w14:paraId="0969B529" w14:textId="77777777" w:rsidR="00D07D2C" w:rsidRDefault="00D07D2C" w:rsidP="00D07D2C">
      <w:r>
        <w:t xml:space="preserve">Внутренний уровень позволяет скрыть подробности физического хранения данных (носители, файлы, таблицы, триггеры и т.д.) от концептуального уровня. Отделение внутреннего уровня от концептуального обеспечивает так называемую </w:t>
      </w:r>
      <w:r>
        <w:rPr>
          <w:b/>
          <w:bCs/>
          <w:i/>
          <w:iCs/>
        </w:rPr>
        <w:t>физическую независимость</w:t>
      </w:r>
      <w:r>
        <w:t xml:space="preserve"> данных. </w:t>
      </w:r>
    </w:p>
    <w:p w14:paraId="37579A32" w14:textId="77777777" w:rsidR="00D07D2C" w:rsidRDefault="00D07D2C" w:rsidP="00D07D2C">
      <w:r>
        <w:t xml:space="preserve">На внешнем уровне описываются различные подмножества элементов концептуального уровня для представлений данных различным пользовательским программам. Каждый </w:t>
      </w:r>
      <w:r w:rsidRPr="00286BE9">
        <w:t>пользователь</w:t>
      </w:r>
      <w:r>
        <w:t xml:space="preserve"> получает в своё распоряжение часть представлений о данных, но полная концепция </w:t>
      </w:r>
      <w:r>
        <w:lastRenderedPageBreak/>
        <w:t xml:space="preserve">скрыта. Отделение внешнего уровня от концептуального обеспечивает </w:t>
      </w:r>
      <w:r>
        <w:rPr>
          <w:b/>
          <w:bCs/>
          <w:i/>
          <w:iCs/>
        </w:rPr>
        <w:t>логическую независимость</w:t>
      </w:r>
      <w:r>
        <w:t xml:space="preserve"> данных. </w:t>
      </w:r>
    </w:p>
    <w:p w14:paraId="36C341C3" w14:textId="77777777" w:rsidR="00D07D2C" w:rsidRDefault="00D07D2C" w:rsidP="00D07D2C">
      <w:pPr>
        <w:rPr>
          <w:rFonts w:eastAsia="Petersburg-Regular"/>
        </w:rPr>
      </w:pPr>
    </w:p>
    <w:p w14:paraId="7BBEA842" w14:textId="77777777" w:rsidR="00D07D2C" w:rsidRDefault="00D07D2C" w:rsidP="00D07D2C">
      <w:pPr>
        <w:autoSpaceDE w:val="0"/>
        <w:autoSpaceDN w:val="0"/>
        <w:adjustRightInd w:val="0"/>
        <w:spacing w:before="0" w:after="0"/>
        <w:ind w:firstLine="0"/>
        <w:jc w:val="left"/>
        <w:rPr>
          <w:rFonts w:eastAsia="Petersburg-Regular"/>
          <w:sz w:val="21"/>
          <w:szCs w:val="21"/>
        </w:rPr>
      </w:pPr>
    </w:p>
    <w:p w14:paraId="5C49E4AF" w14:textId="77777777" w:rsidR="00D07D2C" w:rsidRPr="0068330F" w:rsidRDefault="00D07D2C" w:rsidP="00D07D2C">
      <w:pPr>
        <w:autoSpaceDE w:val="0"/>
        <w:autoSpaceDN w:val="0"/>
        <w:adjustRightInd w:val="0"/>
        <w:spacing w:before="0" w:after="0"/>
        <w:ind w:firstLine="0"/>
        <w:jc w:val="left"/>
        <w:rPr>
          <w:rFonts w:eastAsia="Petersburg-Regular"/>
          <w:sz w:val="21"/>
          <w:szCs w:val="21"/>
        </w:rPr>
      </w:pPr>
      <w:r>
        <w:rPr>
          <w:noProof/>
        </w:rPr>
        <w:drawing>
          <wp:inline distT="0" distB="0" distL="0" distR="0" wp14:anchorId="5D928CF2" wp14:editId="5A35FCF9">
            <wp:extent cx="5940425" cy="3540760"/>
            <wp:effectExtent l="171450" t="171450" r="174625" b="1930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5407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9D6FF65" w14:textId="22E99331" w:rsidR="00D07D2C" w:rsidRPr="0068330F" w:rsidRDefault="00D07D2C" w:rsidP="00A4400A">
      <w:pPr>
        <w:pStyle w:val="affff1"/>
      </w:pPr>
      <w:r w:rsidRPr="00E864A2">
        <w:rPr>
          <w:rFonts w:eastAsia="Petersburg-Regular"/>
          <w:iCs/>
        </w:rPr>
        <w:t>Рис. 2.1</w:t>
      </w:r>
      <w:r w:rsidR="00AD223E">
        <w:rPr>
          <w:rFonts w:eastAsia="Petersburg-Regular"/>
          <w:iCs/>
        </w:rPr>
        <w:t>.</w:t>
      </w:r>
      <w:r w:rsidRPr="0068330F">
        <w:rPr>
          <w:rFonts w:eastAsia="Petersburg-Regular"/>
          <w:i/>
          <w:iCs/>
        </w:rPr>
        <w:t xml:space="preserve"> </w:t>
      </w:r>
      <w:r w:rsidRPr="0068330F">
        <w:t>Схематичное представление архитектуры ANSI/SPARC</w:t>
      </w:r>
    </w:p>
    <w:p w14:paraId="681075CB" w14:textId="77777777" w:rsidR="00D07D2C" w:rsidRDefault="00D07D2C" w:rsidP="00D07D2C">
      <w:pPr>
        <w:pStyle w:val="afff4"/>
        <w:rPr>
          <w:rFonts w:eastAsia="Petersburg-Bold"/>
        </w:rPr>
      </w:pPr>
      <w:r w:rsidRPr="0068330F">
        <w:rPr>
          <w:rFonts w:eastAsia="Petersburg-Bold"/>
        </w:rPr>
        <w:t xml:space="preserve">Внешний уровень. </w:t>
      </w:r>
    </w:p>
    <w:p w14:paraId="5A83DE1C" w14:textId="376AD50F" w:rsidR="00D07D2C" w:rsidRPr="00D65D78" w:rsidRDefault="00D07D2C" w:rsidP="00D07D2C">
      <w:r w:rsidRPr="00D65D78">
        <w:rPr>
          <w:b/>
          <w:bCs/>
        </w:rPr>
        <w:t>Внешний уровень</w:t>
      </w:r>
      <w:r w:rsidRPr="00D65D78">
        <w:t xml:space="preserve"> – представление данных с точки зрения пользователей. </w:t>
      </w:r>
      <w:r w:rsidR="00BE0DED">
        <w:t>Обычно о</w:t>
      </w:r>
      <w:r w:rsidRPr="00D65D78">
        <w:t>н состоит из нескольких различных внешних представлений БД.</w:t>
      </w:r>
    </w:p>
    <w:p w14:paraId="0FECD18F" w14:textId="4CEEEF05" w:rsidR="00D07D2C" w:rsidRPr="00CE0EDE" w:rsidRDefault="00D07D2C" w:rsidP="00D07D2C">
      <w:r w:rsidRPr="00D65D78">
        <w:t>Каждый пользовате</w:t>
      </w:r>
      <w:r w:rsidR="000223B4">
        <w:t xml:space="preserve">ль имеет дело с представлением </w:t>
      </w:r>
      <w:r w:rsidR="00BE0DED">
        <w:t>предметной области</w:t>
      </w:r>
      <w:r w:rsidRPr="00D65D78">
        <w:t xml:space="preserve"> в наиболее удобной для него форме. Внешнее представление пользователя содержит только те сущности, атрибуты и связи, которые ему </w:t>
      </w:r>
      <w:r w:rsidR="000223B4">
        <w:t>необходимы, другие, содержащие</w:t>
      </w:r>
      <w:r w:rsidR="000223B4" w:rsidRPr="00D65D78">
        <w:t>ся в базе</w:t>
      </w:r>
      <w:r w:rsidRPr="00D65D78">
        <w:t xml:space="preserve"> с</w:t>
      </w:r>
      <w:r w:rsidR="000223B4">
        <w:t>у</w:t>
      </w:r>
      <w:r w:rsidRPr="00D65D78">
        <w:t>щ</w:t>
      </w:r>
      <w:r w:rsidR="000223B4">
        <w:t>ности, ему недоступны</w:t>
      </w:r>
      <w:r w:rsidRPr="00D65D78">
        <w:t>. Кроме того, различные представления могут по-разному отображать одни и те же данные (например, форматы дат</w:t>
      </w:r>
      <w:r w:rsidR="000223B4">
        <w:t xml:space="preserve">, размерность физ. </w:t>
      </w:r>
      <w:r w:rsidR="00705E51">
        <w:t>в</w:t>
      </w:r>
      <w:r w:rsidR="000223B4">
        <w:t>еличин</w:t>
      </w:r>
      <w:r w:rsidR="00705E51">
        <w:t xml:space="preserve"> и т.д.</w:t>
      </w:r>
      <w:r w:rsidRPr="00D65D78">
        <w:t xml:space="preserve">). </w:t>
      </w:r>
      <w:r w:rsidR="00C02C90">
        <w:t xml:space="preserve">Например, бухгалтеру нужны объемы продаж в стоимостном (денежном) выражении, начальнику склада интересны объемы продаж в штуках, а начальнику перевозок объемы продаж нужны в тоннах. </w:t>
      </w:r>
      <w:r w:rsidRPr="00D65D78">
        <w:t>Некоторые представления могут содержать производные или вычисляемые данные, которые не хранятся в БД, а создаются по мере надобности.</w:t>
      </w:r>
      <w:r w:rsidR="00705E51">
        <w:t xml:space="preserve"> В современных СУБД внешний уровень формируется посредством механизма представлений языка </w:t>
      </w:r>
      <w:r w:rsidR="00705E51">
        <w:rPr>
          <w:lang w:val="en-US"/>
        </w:rPr>
        <w:t>SQL</w:t>
      </w:r>
      <w:r w:rsidR="00705E51" w:rsidRPr="00705E51">
        <w:t xml:space="preserve"> (</w:t>
      </w:r>
      <w:r w:rsidR="00705E51">
        <w:t xml:space="preserve">см. </w:t>
      </w:r>
      <w:r w:rsidR="00AD779D">
        <w:t>разделы</w:t>
      </w:r>
      <w:r w:rsidR="00CE0EDE" w:rsidRPr="00CE0EDE">
        <w:t xml:space="preserve"> 3</w:t>
      </w:r>
      <w:r w:rsidR="00356C70">
        <w:t>.4</w:t>
      </w:r>
      <w:r w:rsidR="00CE0EDE">
        <w:t>.</w:t>
      </w:r>
      <w:r w:rsidR="00356C70">
        <w:t>1</w:t>
      </w:r>
      <w:r w:rsidR="00CE0EDE" w:rsidRPr="00CE0EDE">
        <w:t>5.</w:t>
      </w:r>
      <w:r w:rsidR="00356C70">
        <w:t xml:space="preserve"> и 4.6</w:t>
      </w:r>
      <w:r w:rsidR="00705E51">
        <w:t>.2.</w:t>
      </w:r>
      <w:r w:rsidR="00705E51" w:rsidRPr="00705E51">
        <w:t>)</w:t>
      </w:r>
      <w:r w:rsidR="00CE0EDE">
        <w:t>.</w:t>
      </w:r>
    </w:p>
    <w:p w14:paraId="0B301852" w14:textId="77777777" w:rsidR="00D07D2C" w:rsidRDefault="00D07D2C" w:rsidP="00D07D2C">
      <w:pPr>
        <w:pStyle w:val="afff4"/>
      </w:pPr>
      <w:r w:rsidRPr="00D65D78">
        <w:t>Концептуальный уровень</w:t>
      </w:r>
    </w:p>
    <w:p w14:paraId="4F21AC33" w14:textId="028BB446" w:rsidR="00D07D2C" w:rsidRPr="00D65D78" w:rsidRDefault="00D07D2C" w:rsidP="00D07D2C">
      <w:r w:rsidRPr="00D65D78">
        <w:rPr>
          <w:b/>
          <w:bCs/>
        </w:rPr>
        <w:t>Концептуальный уровень</w:t>
      </w:r>
      <w:r w:rsidRPr="00D65D78">
        <w:t xml:space="preserve"> – обобщающее представлени</w:t>
      </w:r>
      <w:r w:rsidR="00CE0EDE">
        <w:t>е БД. Описывает то, какие сущности</w:t>
      </w:r>
      <w:r w:rsidRPr="00D65D78">
        <w:t xml:space="preserve"> содержатся в БД, а также связи между ними. Этот уровень содержит логическую структуру БД. На концептуальном уровне </w:t>
      </w:r>
      <w:r w:rsidR="00BE0DED">
        <w:t>описываются</w:t>
      </w:r>
      <w:r w:rsidRPr="00D65D78">
        <w:t xml:space="preserve"> следующие компоненты:</w:t>
      </w:r>
    </w:p>
    <w:p w14:paraId="59D7F306" w14:textId="398272D4" w:rsidR="00D07D2C" w:rsidRPr="00D65D78" w:rsidRDefault="00D07D2C" w:rsidP="005067D8">
      <w:pPr>
        <w:pStyle w:val="affff"/>
        <w:numPr>
          <w:ilvl w:val="0"/>
          <w:numId w:val="41"/>
        </w:numPr>
      </w:pPr>
      <w:r w:rsidRPr="00D65D78">
        <w:t>все сущности, их атрибуты и связи;</w:t>
      </w:r>
    </w:p>
    <w:p w14:paraId="4C93067E" w14:textId="34FBCF5F" w:rsidR="00D07D2C" w:rsidRPr="00D65D78" w:rsidRDefault="00D07D2C" w:rsidP="005067D8">
      <w:pPr>
        <w:pStyle w:val="affff"/>
        <w:numPr>
          <w:ilvl w:val="0"/>
          <w:numId w:val="41"/>
        </w:numPr>
      </w:pPr>
      <w:r w:rsidRPr="00D65D78">
        <w:t>ограничения, накладываемые на данные;</w:t>
      </w:r>
    </w:p>
    <w:p w14:paraId="3F6CFD65" w14:textId="3B4F2FF3" w:rsidR="00D07D2C" w:rsidRPr="00D65D78" w:rsidRDefault="00D07D2C" w:rsidP="005067D8">
      <w:pPr>
        <w:pStyle w:val="affff"/>
        <w:numPr>
          <w:ilvl w:val="0"/>
          <w:numId w:val="41"/>
        </w:numPr>
      </w:pPr>
      <w:r w:rsidRPr="00D65D78">
        <w:t>семантическая информация о данных;</w:t>
      </w:r>
    </w:p>
    <w:p w14:paraId="5341DB90" w14:textId="246EBB73" w:rsidR="00D07D2C" w:rsidRPr="00D65D78" w:rsidRDefault="00D07D2C" w:rsidP="005067D8">
      <w:pPr>
        <w:pStyle w:val="affff"/>
        <w:numPr>
          <w:ilvl w:val="0"/>
          <w:numId w:val="41"/>
        </w:numPr>
      </w:pPr>
      <w:r w:rsidRPr="00D65D78">
        <w:t xml:space="preserve">информация о мерах обеспечения безопасности и поддержки </w:t>
      </w:r>
      <w:r w:rsidR="00123A3C">
        <w:t>согласованности</w:t>
      </w:r>
      <w:r w:rsidRPr="00D65D78">
        <w:t xml:space="preserve"> данных.</w:t>
      </w:r>
    </w:p>
    <w:p w14:paraId="20911548" w14:textId="0757E8BF" w:rsidR="00D07D2C" w:rsidRPr="00D65D78" w:rsidRDefault="00D07D2C" w:rsidP="00D07D2C">
      <w:r w:rsidRPr="00D65D78">
        <w:lastRenderedPageBreak/>
        <w:t>Концептуал</w:t>
      </w:r>
      <w:r w:rsidR="00CE0EDE">
        <w:t>ьный уровень поддерживает все внешние представления</w:t>
      </w:r>
      <w:r w:rsidRPr="00D65D78">
        <w:t>. Однако этот уровень не содержит никаких сведений о методах хранения данных. Например, описание сущности должно содержать сведения о типах данных, их длине или максимальном количестве символов, но не должно содержать сведений об организации хранения, например, об</w:t>
      </w:r>
      <w:r w:rsidR="00CE0EDE">
        <w:t xml:space="preserve"> конкретных устройствах хранения или объеме</w:t>
      </w:r>
      <w:r w:rsidR="00C02C90">
        <w:t xml:space="preserve"> отведенного</w:t>
      </w:r>
      <w:r w:rsidR="00CE0EDE">
        <w:t xml:space="preserve"> пространства</w:t>
      </w:r>
      <w:r w:rsidRPr="00D65D78">
        <w:t xml:space="preserve"> в байтах.</w:t>
      </w:r>
    </w:p>
    <w:p w14:paraId="78EA2932" w14:textId="77777777" w:rsidR="00D07D2C" w:rsidRDefault="00D07D2C" w:rsidP="00D07D2C">
      <w:pPr>
        <w:pStyle w:val="afff4"/>
      </w:pPr>
      <w:r w:rsidRPr="00D65D78">
        <w:t>Внутренний уровень.</w:t>
      </w:r>
    </w:p>
    <w:p w14:paraId="4A3B4C4A" w14:textId="4EB7C95B" w:rsidR="00D07D2C" w:rsidRPr="00D65D78" w:rsidRDefault="00D07D2C" w:rsidP="00D07D2C">
      <w:r w:rsidRPr="00D65D78">
        <w:rPr>
          <w:b/>
          <w:bCs/>
        </w:rPr>
        <w:t>Внутренний уровень</w:t>
      </w:r>
      <w:r>
        <w:t xml:space="preserve"> – это ф</w:t>
      </w:r>
      <w:r w:rsidRPr="00D65D78">
        <w:t xml:space="preserve">изическое представление БД в памяти компьютера. Этот уровень описывает, как информация хранится </w:t>
      </w:r>
      <w:r w:rsidR="00D53ED3">
        <w:t>на конкретных носителях</w:t>
      </w:r>
      <w:r w:rsidRPr="00D65D78">
        <w:t xml:space="preserve">. </w:t>
      </w:r>
      <w:r w:rsidR="00810557">
        <w:t>Внутренний уровень</w:t>
      </w:r>
      <w:r w:rsidRPr="00D65D78">
        <w:t xml:space="preserve"> содержит описание структур данных и организации отдельных файлов</w:t>
      </w:r>
      <w:r w:rsidR="00810557">
        <w:t xml:space="preserve"> и</w:t>
      </w:r>
      <w:r w:rsidR="00CE0EDE">
        <w:t xml:space="preserve"> устройств</w:t>
      </w:r>
      <w:r w:rsidRPr="00D65D78">
        <w:t xml:space="preserve">, используемых для хранения данных. На этом уровне осуществляется взаимодействие СУБД с методами доступа ОС. </w:t>
      </w:r>
      <w:r w:rsidR="00CE0EDE">
        <w:t xml:space="preserve">Вот </w:t>
      </w:r>
      <w:r w:rsidR="00BE0DED">
        <w:t>некоторая</w:t>
      </w:r>
      <w:r w:rsidR="00BE0DED" w:rsidRPr="00D65D78">
        <w:t xml:space="preserve"> информация,</w:t>
      </w:r>
      <w:r w:rsidR="00CE0EDE">
        <w:t xml:space="preserve"> которая хранится на </w:t>
      </w:r>
      <w:r w:rsidR="00BE0DED">
        <w:t>внутреннем (физическом) уровне</w:t>
      </w:r>
      <w:r w:rsidRPr="00D65D78">
        <w:t>:</w:t>
      </w:r>
    </w:p>
    <w:p w14:paraId="5FEA86BA" w14:textId="1EFE18F5" w:rsidR="00D07D2C" w:rsidRPr="00D65D78" w:rsidRDefault="00D07D2C" w:rsidP="005067D8">
      <w:pPr>
        <w:pStyle w:val="affff"/>
        <w:numPr>
          <w:ilvl w:val="0"/>
          <w:numId w:val="40"/>
        </w:numPr>
      </w:pPr>
      <w:r w:rsidRPr="00D65D78">
        <w:t>распределение дискового пространства</w:t>
      </w:r>
      <w:r w:rsidR="00BE0DED">
        <w:t xml:space="preserve"> для хранения данных и индексов;</w:t>
      </w:r>
    </w:p>
    <w:p w14:paraId="433F713A" w14:textId="52E59358" w:rsidR="00D07D2C" w:rsidRPr="00D65D78" w:rsidRDefault="00BE0DED" w:rsidP="005067D8">
      <w:pPr>
        <w:pStyle w:val="affff"/>
        <w:numPr>
          <w:ilvl w:val="0"/>
          <w:numId w:val="40"/>
        </w:numPr>
      </w:pPr>
      <w:r>
        <w:t>сведения о размещении записей;</w:t>
      </w:r>
    </w:p>
    <w:p w14:paraId="73E787DF" w14:textId="344BD1BE" w:rsidR="00D07D2C" w:rsidRPr="00D65D78" w:rsidRDefault="00D07D2C" w:rsidP="005067D8">
      <w:pPr>
        <w:pStyle w:val="affff"/>
        <w:numPr>
          <w:ilvl w:val="0"/>
          <w:numId w:val="40"/>
        </w:numPr>
      </w:pPr>
      <w:r w:rsidRPr="00D65D78">
        <w:t>сведения о сжатии данных и выбранных методах их шифрования.</w:t>
      </w:r>
    </w:p>
    <w:p w14:paraId="145472FF" w14:textId="6FCABB81" w:rsidR="00D07D2C" w:rsidRDefault="00D07D2C" w:rsidP="00D07D2C">
      <w:r>
        <w:t>А</w:t>
      </w:r>
      <w:r w:rsidRPr="002624CB">
        <w:t>рхитектура</w:t>
      </w:r>
      <w:r>
        <w:t xml:space="preserve"> </w:t>
      </w:r>
      <w:r>
        <w:rPr>
          <w:rFonts w:eastAsia="Petersburg-Regular"/>
        </w:rPr>
        <w:t>СУБД</w:t>
      </w:r>
      <w:r w:rsidRPr="0068330F">
        <w:rPr>
          <w:rFonts w:eastAsia="Petersburg-Regular"/>
        </w:rPr>
        <w:t xml:space="preserve"> ANSI/SPARC</w:t>
      </w:r>
      <w:r w:rsidRPr="002624CB">
        <w:t xml:space="preserve"> позволяет обеспечить логическую и физическую независимость </w:t>
      </w:r>
      <w:r>
        <w:t>данных от программ и пользователей</w:t>
      </w:r>
      <w:r w:rsidR="00E352CA">
        <w:t xml:space="preserve">, т.е. </w:t>
      </w:r>
      <w:r w:rsidR="00E352CA">
        <w:rPr>
          <w:rFonts w:eastAsia="Petersburg-Regular"/>
        </w:rPr>
        <w:t>поддерживает концепции БД (см. раздел 1.1.2)</w:t>
      </w:r>
      <w:r w:rsidRPr="002624CB">
        <w:t>. Логическая независимость предполагает возможность изменения одного приложения без корректировки других приложений, работающих с этой же БД. Физическая независимость предполагает возможность переноса хранимой информации с одних носителей на другие при сохранении работоспособности всех приложений, работающих с этими данными.</w:t>
      </w:r>
    </w:p>
    <w:p w14:paraId="50218C50" w14:textId="170D3AEE" w:rsidR="00044F95" w:rsidRDefault="005D38B4" w:rsidP="00D07D2C">
      <w:pPr>
        <w:pStyle w:val="30"/>
      </w:pPr>
      <w:bookmarkStart w:id="18" w:name="_Toc94204438"/>
      <w:r>
        <w:t>Файл-</w:t>
      </w:r>
      <w:r w:rsidR="00044F95">
        <w:t>серверная архитектура</w:t>
      </w:r>
      <w:bookmarkEnd w:id="18"/>
    </w:p>
    <w:p w14:paraId="433416FF" w14:textId="75C045EB" w:rsidR="00044F95" w:rsidRDefault="00A71399" w:rsidP="00EF2407">
      <w:r>
        <w:t xml:space="preserve">Файл-серверная архитектура </w:t>
      </w:r>
      <w:r w:rsidR="00E352CA">
        <w:t>была самой первой и самой несовершенной физической архитектурой построения ИС</w:t>
      </w:r>
      <w:r>
        <w:t xml:space="preserve"> на основе СУБД</w:t>
      </w:r>
      <w:r w:rsidR="00E352CA">
        <w:t xml:space="preserve">. </w:t>
      </w:r>
      <w:r w:rsidR="00044F95">
        <w:t xml:space="preserve">В файл-серверных СУБД файлы данных располагаются централизованно на </w:t>
      </w:r>
      <w:r w:rsidR="00044F95" w:rsidRPr="00044F95">
        <w:t>файл-сервере</w:t>
      </w:r>
      <w:r w:rsidR="00044F95">
        <w:t xml:space="preserve">. СУБД располагается на каждом клиентском компьютере (рабочей станции). Доступ СУБД к данным осуществляется через </w:t>
      </w:r>
      <w:r w:rsidR="00044F95" w:rsidRPr="00044F95">
        <w:t>локальную сеть</w:t>
      </w:r>
      <w:r w:rsidR="00D92A44">
        <w:t xml:space="preserve"> путем пересылки файлов содержащих запрашиваемую информацию</w:t>
      </w:r>
      <w:r w:rsidR="00044F95">
        <w:t>. Синхронизация чтений и обновлений осуществляется посредством файловых блокировок</w:t>
      </w:r>
      <w:r w:rsidR="00D92A44">
        <w:t>, т.е.</w:t>
      </w:r>
      <w:r w:rsidR="00D53ED3">
        <w:t xml:space="preserve"> при необходимости изменения</w:t>
      </w:r>
      <w:r w:rsidR="00D92A44">
        <w:t xml:space="preserve"> блокируются целиком файлы БД, которые могут содержать даже несколько таблиц</w:t>
      </w:r>
      <w:r w:rsidR="00044F95">
        <w:t>.</w:t>
      </w:r>
    </w:p>
    <w:p w14:paraId="406302CA" w14:textId="77777777" w:rsidR="00044F95" w:rsidRDefault="00044F95" w:rsidP="00EF2407">
      <w:r>
        <w:t>Преимуществом этой архитектуры является низкая нагрузка на процессор файлового сервера.</w:t>
      </w:r>
    </w:p>
    <w:p w14:paraId="316EC42B" w14:textId="6EADB814" w:rsidR="00044F95" w:rsidRDefault="00044F95" w:rsidP="00EF2407">
      <w:r>
        <w:t xml:space="preserve">Недостатки: потенциально высокая загрузка локальной сети; затруднённость или невозможность </w:t>
      </w:r>
      <w:r w:rsidRPr="00044F95">
        <w:t>централизованного</w:t>
      </w:r>
      <w:r>
        <w:t xml:space="preserve"> </w:t>
      </w:r>
      <w:r w:rsidRPr="00044F95">
        <w:t>управления</w:t>
      </w:r>
      <w:r>
        <w:t xml:space="preserve">; затруднённость или невозможность обеспечения таких важных характеристик, как высокая </w:t>
      </w:r>
      <w:r w:rsidRPr="00044F95">
        <w:t>надёжность</w:t>
      </w:r>
      <w:r>
        <w:t xml:space="preserve">, </w:t>
      </w:r>
      <w:r w:rsidRPr="00044F95">
        <w:t>высокая доступность</w:t>
      </w:r>
      <w:r>
        <w:t xml:space="preserve"> и высокая </w:t>
      </w:r>
      <w:r w:rsidRPr="00044F95">
        <w:t>безопасность</w:t>
      </w:r>
      <w:r>
        <w:t>. Применя</w:t>
      </w:r>
      <w:r w:rsidR="00A71399">
        <w:t>лась</w:t>
      </w:r>
      <w:r>
        <w:t xml:space="preserve"> чаще всего в локальных приложениях, </w:t>
      </w:r>
      <w:r w:rsidR="00A71399">
        <w:t>использующих</w:t>
      </w:r>
      <w:r>
        <w:t xml:space="preserve"> функции управления БД; в системах с низкой интенсивностью обработки данных и низкими пиковыми нагрузками на БД.</w:t>
      </w:r>
    </w:p>
    <w:p w14:paraId="016875B9" w14:textId="50B4C10F" w:rsidR="00044F95" w:rsidRDefault="00044F95" w:rsidP="00EF2407">
      <w:r>
        <w:t>На данный момент файл-серверная технология считается устаревшей и практически не используется</w:t>
      </w:r>
      <w:r w:rsidR="00D92A44">
        <w:t>.</w:t>
      </w:r>
    </w:p>
    <w:p w14:paraId="69282200" w14:textId="1E6ABB89" w:rsidR="00044F95" w:rsidRPr="00044F95" w:rsidRDefault="00044F95" w:rsidP="00EF2407">
      <w:r>
        <w:t>Примеры</w:t>
      </w:r>
      <w:r>
        <w:rPr>
          <w:lang w:val="en-US"/>
        </w:rPr>
        <w:t>:</w:t>
      </w:r>
      <w:r w:rsidRPr="00044F95">
        <w:rPr>
          <w:lang w:val="en-US"/>
        </w:rPr>
        <w:t xml:space="preserve"> Paradox, dBase, FoxPro, Visual FoxPro. </w:t>
      </w:r>
      <w:r w:rsidR="006B5B52">
        <w:t>В</w:t>
      </w:r>
      <w:r>
        <w:t>се эти системы</w:t>
      </w:r>
      <w:r w:rsidR="007E5257">
        <w:t xml:space="preserve"> не</w:t>
      </w:r>
      <w:r>
        <w:t xml:space="preserve"> являются </w:t>
      </w:r>
      <w:r w:rsidR="007E5257">
        <w:t>полноценными СУБД</w:t>
      </w:r>
      <w:r w:rsidR="00A71399">
        <w:t>, а представляют собой хранилища записей</w:t>
      </w:r>
      <w:r w:rsidR="007E5257">
        <w:t>.</w:t>
      </w:r>
    </w:p>
    <w:p w14:paraId="4FAEDB2B" w14:textId="04FD0BDB" w:rsidR="00EF2407" w:rsidRDefault="00EF2407" w:rsidP="00D07D2C">
      <w:pPr>
        <w:pStyle w:val="30"/>
      </w:pPr>
      <w:bookmarkStart w:id="19" w:name="_Toc94204439"/>
      <w:r>
        <w:t>Встр</w:t>
      </w:r>
      <w:r w:rsidR="006B5B52">
        <w:t>аиваем</w:t>
      </w:r>
      <w:r>
        <w:t>ые СУБД</w:t>
      </w:r>
      <w:bookmarkEnd w:id="19"/>
    </w:p>
    <w:p w14:paraId="5E27864E" w14:textId="3F0A03EF" w:rsidR="00EF2407" w:rsidRDefault="00810557" w:rsidP="00EF2407">
      <w:r>
        <w:t>Встраиваемая СУБД — та</w:t>
      </w:r>
      <w:r w:rsidR="00EF2407">
        <w:t xml:space="preserve">, которая может поставляться как составная часть некоторого программного продукта, не требуя процедуры самостоятельной </w:t>
      </w:r>
      <w:r w:rsidR="00EF2407" w:rsidRPr="00EF2407">
        <w:t>установки</w:t>
      </w:r>
      <w:r w:rsidR="00EF2407">
        <w:t>. Встраиваемая СУБД предназначена для локального хранения данных своего приложения и не рассчитана на коллективное использование в сети.</w:t>
      </w:r>
    </w:p>
    <w:p w14:paraId="2D583840" w14:textId="3A24C1A1" w:rsidR="00EF2407" w:rsidRDefault="00EF2407" w:rsidP="00EF2407">
      <w:r>
        <w:t xml:space="preserve">Физически встраиваемая СУБД чаще всего реализована в виде </w:t>
      </w:r>
      <w:r w:rsidRPr="00EF2407">
        <w:t>подключаемой библиотеки</w:t>
      </w:r>
      <w:r>
        <w:t xml:space="preserve">. Доступ к данным со стороны приложения может происходить </w:t>
      </w:r>
      <w:r w:rsidR="006B5B52">
        <w:t>посредством языка</w:t>
      </w:r>
      <w:r>
        <w:t xml:space="preserve"> </w:t>
      </w:r>
      <w:r w:rsidRPr="00EF2407">
        <w:t>SQL</w:t>
      </w:r>
      <w:r>
        <w:t xml:space="preserve"> либо через специальные </w:t>
      </w:r>
      <w:r w:rsidRPr="00EF2407">
        <w:t>программные интерфейсы</w:t>
      </w:r>
      <w:r>
        <w:t>.</w:t>
      </w:r>
    </w:p>
    <w:p w14:paraId="2C72C7E4" w14:textId="1614A05B" w:rsidR="00EF2407" w:rsidRPr="00D92A44" w:rsidRDefault="00EF2407" w:rsidP="00EF2407">
      <w:pPr>
        <w:rPr>
          <w:lang w:val="en-US"/>
        </w:rPr>
      </w:pPr>
      <w:r>
        <w:lastRenderedPageBreak/>
        <w:t>Примеры</w:t>
      </w:r>
      <w:r w:rsidRPr="00EF2407">
        <w:rPr>
          <w:lang w:val="en-US"/>
        </w:rPr>
        <w:t xml:space="preserve">: </w:t>
      </w:r>
      <w:proofErr w:type="spellStart"/>
      <w:r w:rsidRPr="00EF2407">
        <w:rPr>
          <w:lang w:val="en-US"/>
        </w:rPr>
        <w:t>OpenEdge</w:t>
      </w:r>
      <w:proofErr w:type="spellEnd"/>
      <w:r w:rsidRPr="00EF2407">
        <w:rPr>
          <w:lang w:val="en-US"/>
        </w:rPr>
        <w:t xml:space="preserve">, SQLite, </w:t>
      </w:r>
      <w:proofErr w:type="spellStart"/>
      <w:r w:rsidRPr="00EF2407">
        <w:rPr>
          <w:lang w:val="en-US"/>
        </w:rPr>
        <w:t>BerkeleyDB</w:t>
      </w:r>
      <w:proofErr w:type="spellEnd"/>
      <w:r w:rsidRPr="00EF2407">
        <w:rPr>
          <w:lang w:val="en-US"/>
        </w:rPr>
        <w:t>, Firebird Embedded, Microsoft SQL Server Compact</w:t>
      </w:r>
      <w:r w:rsidR="00D92A44" w:rsidRPr="00D92A44">
        <w:rPr>
          <w:lang w:val="en-US"/>
        </w:rPr>
        <w:t>.</w:t>
      </w:r>
    </w:p>
    <w:p w14:paraId="191CA424" w14:textId="77777777" w:rsidR="00EF2407" w:rsidRPr="00EF2407" w:rsidRDefault="00EF2407" w:rsidP="00EF2407">
      <w:pPr>
        <w:rPr>
          <w:lang w:val="en-US"/>
        </w:rPr>
      </w:pPr>
    </w:p>
    <w:p w14:paraId="2DB209F5" w14:textId="5659D78B" w:rsidR="00D07D2C" w:rsidRDefault="00D07D2C" w:rsidP="00D07D2C">
      <w:pPr>
        <w:pStyle w:val="30"/>
      </w:pPr>
      <w:bookmarkStart w:id="20" w:name="_Toc94204440"/>
      <w:r>
        <w:t>Клиент серверная архитектура</w:t>
      </w:r>
      <w:bookmarkEnd w:id="20"/>
    </w:p>
    <w:p w14:paraId="5A03A167" w14:textId="112E6484" w:rsidR="00DD5F7E" w:rsidRDefault="00DD5F7E" w:rsidP="00044F95">
      <w:pPr>
        <w:rPr>
          <w:i/>
          <w:iCs/>
        </w:rPr>
      </w:pPr>
      <w:r>
        <w:t>Суть этой архитектуры в том, что система разбивается на две</w:t>
      </w:r>
      <w:r w:rsidR="005D38B4">
        <w:t xml:space="preserve"> физические</w:t>
      </w:r>
      <w:r>
        <w:t xml:space="preserve"> части, которые выполня</w:t>
      </w:r>
      <w:r w:rsidR="005D38B4">
        <w:t>ются на</w:t>
      </w:r>
      <w:r>
        <w:t xml:space="preserve"> разных узлах сети, - клиентскую и серверную части. Пользователь взаимодействуют с клиентской частью системы, которая преобразует запросы пользователя в форму языка </w:t>
      </w:r>
      <w:r>
        <w:rPr>
          <w:lang w:val="en-US"/>
        </w:rPr>
        <w:t>SQL</w:t>
      </w:r>
      <w:r>
        <w:t>. Серверная часть в свою очередь выполняет запрос клиента и возвращает р</w:t>
      </w:r>
      <w:r w:rsidR="005D38B4">
        <w:t>езультаты выборки данных</w:t>
      </w:r>
      <w:r>
        <w:t>. Клиент</w:t>
      </w:r>
      <w:r w:rsidR="00267890">
        <w:t>ское приложение</w:t>
      </w:r>
      <w:r>
        <w:t xml:space="preserve"> отображает полученные данные в удобной для пользователя форме.</w:t>
      </w:r>
    </w:p>
    <w:p w14:paraId="53C574D6" w14:textId="52732C6A" w:rsidR="00044F95" w:rsidRPr="003D6D09" w:rsidRDefault="00044F95" w:rsidP="00044F95">
      <w:r w:rsidRPr="003D6D09">
        <w:rPr>
          <w:iCs/>
        </w:rPr>
        <w:t xml:space="preserve">Клиент-серверная </w:t>
      </w:r>
      <w:r w:rsidR="003D6D09">
        <w:rPr>
          <w:iCs/>
        </w:rPr>
        <w:t>архитектура</w:t>
      </w:r>
      <w:r w:rsidRPr="003D6D09">
        <w:t xml:space="preserve"> позволяет обмениваться клиенту и серверу минимально необходимыми объёмами информации. При этом основная вычислительная нагрузка ложится на </w:t>
      </w:r>
      <w:r w:rsidRPr="003D6D09">
        <w:rPr>
          <w:iCs/>
        </w:rPr>
        <w:t>сервер</w:t>
      </w:r>
      <w:r w:rsidRPr="003D6D09">
        <w:t xml:space="preserve">. </w:t>
      </w:r>
      <w:r w:rsidRPr="003D6D09">
        <w:rPr>
          <w:iCs/>
        </w:rPr>
        <w:t>Клиент</w:t>
      </w:r>
      <w:r w:rsidRPr="003D6D09">
        <w:t xml:space="preserve"> может выполнять функции предварительной обработки перед передачей информации серверу, но в основном его функции заключаются в организации доступа пользователя к </w:t>
      </w:r>
      <w:r w:rsidRPr="003D6D09">
        <w:rPr>
          <w:iCs/>
        </w:rPr>
        <w:t>серверу</w:t>
      </w:r>
      <w:r w:rsidR="00DD5F7E" w:rsidRPr="003D6D09">
        <w:t>.</w:t>
      </w:r>
    </w:p>
    <w:p w14:paraId="70D2E867" w14:textId="277A0288" w:rsidR="00D14A9F" w:rsidRPr="003D6D09" w:rsidRDefault="00044F95" w:rsidP="00F37012">
      <w:r w:rsidRPr="003D6D09">
        <w:t xml:space="preserve">В большинстве случаев </w:t>
      </w:r>
      <w:r w:rsidRPr="003D6D09">
        <w:rPr>
          <w:iCs/>
        </w:rPr>
        <w:t xml:space="preserve">клиент-серверная </w:t>
      </w:r>
      <w:r w:rsidR="003D6D09">
        <w:rPr>
          <w:iCs/>
        </w:rPr>
        <w:t>архитектура</w:t>
      </w:r>
      <w:r w:rsidRPr="003D6D09">
        <w:t xml:space="preserve"> гораздо менее требовательна к пропускной способности компьютерной сети, чем </w:t>
      </w:r>
      <w:r w:rsidR="003D6D09">
        <w:t>файл-серверная</w:t>
      </w:r>
      <w:r w:rsidRPr="003D6D09">
        <w:t>, особенно при выполнении операции поиска в базе данных по заданным пользователем параметрам, т.к. для поиска нет необходимости п</w:t>
      </w:r>
      <w:r w:rsidR="00B256C9" w:rsidRPr="003D6D09">
        <w:t>ередавать</w:t>
      </w:r>
      <w:r w:rsidRPr="003D6D09">
        <w:t xml:space="preserve"> на </w:t>
      </w:r>
      <w:r w:rsidRPr="003D6D09">
        <w:rPr>
          <w:iCs/>
        </w:rPr>
        <w:t>клиент</w:t>
      </w:r>
      <w:r w:rsidRPr="003D6D09">
        <w:t xml:space="preserve"> весь массив данных: </w:t>
      </w:r>
      <w:r w:rsidRPr="003D6D09">
        <w:rPr>
          <w:iCs/>
        </w:rPr>
        <w:t>клиент</w:t>
      </w:r>
      <w:r w:rsidRPr="003D6D09">
        <w:t xml:space="preserve"> передаёт параметры запроса </w:t>
      </w:r>
      <w:r w:rsidRPr="003D6D09">
        <w:rPr>
          <w:iCs/>
        </w:rPr>
        <w:t>серверу</w:t>
      </w:r>
      <w:r w:rsidRPr="003D6D09">
        <w:t xml:space="preserve">, а </w:t>
      </w:r>
      <w:r w:rsidRPr="003D6D09">
        <w:rPr>
          <w:iCs/>
        </w:rPr>
        <w:t>сервер</w:t>
      </w:r>
      <w:r w:rsidRPr="003D6D09">
        <w:t xml:space="preserve"> производит поиск по полученному запросу в базе данных. Результат выполнения запроса, который обычно на несколько порядков меньше по объёму, чем весь массив данных, возвращается </w:t>
      </w:r>
      <w:r w:rsidRPr="003D6D09">
        <w:rPr>
          <w:iCs/>
        </w:rPr>
        <w:t>клиенту</w:t>
      </w:r>
      <w:r w:rsidRPr="003D6D09">
        <w:t>, который обеспечивает отобр</w:t>
      </w:r>
      <w:r w:rsidR="00DD5F7E" w:rsidRPr="003D6D09">
        <w:t>ажение результата пользователю.</w:t>
      </w:r>
      <w:r w:rsidR="00267890" w:rsidRPr="003D6D09">
        <w:t xml:space="preserve"> В простейшем случае </w:t>
      </w:r>
      <w:r w:rsidR="00267890" w:rsidRPr="003D6D09">
        <w:rPr>
          <w:iCs/>
        </w:rPr>
        <w:t>клиент-серверная</w:t>
      </w:r>
      <w:r w:rsidR="00267890" w:rsidRPr="003D6D09">
        <w:t xml:space="preserve"> архитектура представлена на </w:t>
      </w:r>
      <w:r w:rsidR="009F2AD7">
        <w:t>рис.</w:t>
      </w:r>
      <w:r w:rsidR="00B767F2" w:rsidRPr="003D6D09">
        <w:t xml:space="preserve"> </w:t>
      </w:r>
      <w:r w:rsidR="00267890" w:rsidRPr="003D6D09">
        <w:t>2.2.</w:t>
      </w:r>
    </w:p>
    <w:p w14:paraId="387FEE47" w14:textId="28D6F534" w:rsidR="00B55043" w:rsidRDefault="00B55043" w:rsidP="00821CF9">
      <w:pPr>
        <w:ind w:firstLine="0"/>
      </w:pPr>
      <w:r w:rsidRPr="00B55043">
        <w:rPr>
          <w:noProof/>
        </w:rPr>
        <w:drawing>
          <wp:inline distT="0" distB="0" distL="0" distR="0" wp14:anchorId="59898E80" wp14:editId="7C793339">
            <wp:extent cx="5705475" cy="4067175"/>
            <wp:effectExtent l="133350" t="114300" r="123825" b="142875"/>
            <wp:docPr id="1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705475" cy="4067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D43B8A" w14:textId="57269C80" w:rsidR="00821CF9" w:rsidRPr="00975A36" w:rsidRDefault="00950400" w:rsidP="00A4400A">
      <w:pPr>
        <w:pStyle w:val="affff1"/>
      </w:pPr>
      <w:r>
        <w:t xml:space="preserve">Рис. </w:t>
      </w:r>
      <w:r w:rsidR="00821CF9">
        <w:t>2.2</w:t>
      </w:r>
      <w:r w:rsidR="00AD223E">
        <w:t>.</w:t>
      </w:r>
      <w:r w:rsidR="00821CF9">
        <w:t xml:space="preserve"> Клиент серверная архитектура</w:t>
      </w:r>
    </w:p>
    <w:p w14:paraId="635FA968" w14:textId="764DD353" w:rsidR="00821CF9" w:rsidRDefault="00BE5D8D" w:rsidP="00D14A9F">
      <w:r w:rsidRPr="00BE5D8D">
        <w:rPr>
          <w:rStyle w:val="afff6"/>
          <w:b w:val="0"/>
        </w:rPr>
        <w:t>Архитектура клиент-сервер не делит машины на только клиент или только сервер</w:t>
      </w:r>
      <w:r w:rsidRPr="00BE5D8D">
        <w:t>, а скорее позволяет</w:t>
      </w:r>
      <w:r>
        <w:t xml:space="preserve"> распределить нагрузку и разделить функционал между клиентской частью и серверной. </w:t>
      </w:r>
      <w:r w:rsidR="00267890">
        <w:lastRenderedPageBreak/>
        <w:t>В общем случае можно выделить три</w:t>
      </w:r>
      <w:r w:rsidR="005D38B4">
        <w:t xml:space="preserve"> логических</w:t>
      </w:r>
      <w:r w:rsidR="00267890">
        <w:t xml:space="preserve"> </w:t>
      </w:r>
      <w:r w:rsidR="00F2488F">
        <w:t>слоя</w:t>
      </w:r>
      <w:r w:rsidR="00267890">
        <w:t xml:space="preserve"> и три зада</w:t>
      </w:r>
      <w:r>
        <w:t>чи, выполняемые системой клиент-</w:t>
      </w:r>
      <w:r w:rsidR="00267890">
        <w:t>сервер</w:t>
      </w:r>
      <w:r w:rsidR="003D6D09">
        <w:t xml:space="preserve"> (не путайте с уровнями </w:t>
      </w:r>
      <w:r w:rsidR="003D6D09">
        <w:rPr>
          <w:rFonts w:eastAsia="Petersburg-Regular"/>
        </w:rPr>
        <w:t>архитектуры</w:t>
      </w:r>
      <w:r w:rsidR="003D6D09" w:rsidRPr="0068330F">
        <w:rPr>
          <w:rFonts w:eastAsia="Petersburg-Regular"/>
        </w:rPr>
        <w:t xml:space="preserve"> </w:t>
      </w:r>
      <w:r w:rsidR="003D6D09">
        <w:rPr>
          <w:rFonts w:eastAsia="Petersburg-Regular"/>
        </w:rPr>
        <w:t>СУБД</w:t>
      </w:r>
      <w:r w:rsidR="003D6D09" w:rsidRPr="0068330F">
        <w:rPr>
          <w:rFonts w:eastAsia="Petersburg-Regular"/>
        </w:rPr>
        <w:t xml:space="preserve"> ANSI/SPARC</w:t>
      </w:r>
      <w:r w:rsidR="003D6D09">
        <w:rPr>
          <w:rFonts w:eastAsia="Petersburg-Regular"/>
        </w:rPr>
        <w:t>, раздел 2.1.1</w:t>
      </w:r>
      <w:r w:rsidR="003D6D09">
        <w:t>)</w:t>
      </w:r>
      <w:r w:rsidR="00267890">
        <w:t>:</w:t>
      </w:r>
    </w:p>
    <w:p w14:paraId="303A8CEE" w14:textId="1CE56104" w:rsidR="00267890" w:rsidRDefault="00F37012" w:rsidP="005067D8">
      <w:pPr>
        <w:pStyle w:val="affff"/>
        <w:numPr>
          <w:ilvl w:val="0"/>
          <w:numId w:val="43"/>
        </w:numPr>
      </w:pPr>
      <w:r>
        <w:t>с</w:t>
      </w:r>
      <w:r w:rsidR="00F2488F">
        <w:t>лой</w:t>
      </w:r>
      <w:r w:rsidR="00267890">
        <w:t xml:space="preserve"> отображения данных;</w:t>
      </w:r>
    </w:p>
    <w:p w14:paraId="721B470F" w14:textId="668777FC" w:rsidR="00267890" w:rsidRDefault="00F37012" w:rsidP="005067D8">
      <w:pPr>
        <w:pStyle w:val="affff"/>
        <w:numPr>
          <w:ilvl w:val="0"/>
          <w:numId w:val="43"/>
        </w:numPr>
      </w:pPr>
      <w:r>
        <w:t>с</w:t>
      </w:r>
      <w:r w:rsidR="00F2488F">
        <w:t>лой</w:t>
      </w:r>
      <w:r w:rsidR="00267890">
        <w:t xml:space="preserve"> обработки бизнес-логики</w:t>
      </w:r>
      <w:r w:rsidR="00867E36">
        <w:t>;</w:t>
      </w:r>
    </w:p>
    <w:p w14:paraId="7F7BE95E" w14:textId="12E62C87" w:rsidR="00267890" w:rsidRDefault="00F37012" w:rsidP="005067D8">
      <w:pPr>
        <w:pStyle w:val="affff"/>
        <w:numPr>
          <w:ilvl w:val="0"/>
          <w:numId w:val="43"/>
        </w:numPr>
      </w:pPr>
      <w:r>
        <w:t>с</w:t>
      </w:r>
      <w:r w:rsidR="00F2488F">
        <w:t>лой</w:t>
      </w:r>
      <w:r w:rsidR="00267890">
        <w:t xml:space="preserve"> доступа к данным</w:t>
      </w:r>
      <w:r w:rsidR="00867E36">
        <w:t>.</w:t>
      </w:r>
    </w:p>
    <w:p w14:paraId="48E4F68D" w14:textId="59CC815D" w:rsidR="00867E36" w:rsidRDefault="00867E36" w:rsidP="00C0424C">
      <w:r>
        <w:t xml:space="preserve">Ясно, что </w:t>
      </w:r>
      <w:r w:rsidR="00F2488F">
        <w:t>слой доступа к данным</w:t>
      </w:r>
      <w:r>
        <w:t xml:space="preserve"> должна </w:t>
      </w:r>
      <w:r w:rsidR="00F2488F">
        <w:t>располагать</w:t>
      </w:r>
      <w:r>
        <w:t xml:space="preserve">ся на сервере, а вот </w:t>
      </w:r>
      <w:r w:rsidR="00F2488F">
        <w:t>слои</w:t>
      </w:r>
      <w:r>
        <w:t xml:space="preserve"> отображения данных и обработки бизнес-логики могут </w:t>
      </w:r>
      <w:r w:rsidR="007A3059">
        <w:t>располагаться</w:t>
      </w:r>
      <w:r>
        <w:t xml:space="preserve"> как на клиенте, так и на сервере.</w:t>
      </w:r>
      <w:r w:rsidR="00240244">
        <w:t xml:space="preserve"> Таким образом мы получаем четыре возможных варианта размещения </w:t>
      </w:r>
      <w:r w:rsidR="007A3059">
        <w:t>слоев обработки данных</w:t>
      </w:r>
      <w:r w:rsidR="00240244">
        <w:t xml:space="preserve"> на клиенте и сервере (см. </w:t>
      </w:r>
      <w:r w:rsidR="009F2AD7">
        <w:t>рис.</w:t>
      </w:r>
      <w:r w:rsidR="00B767F2">
        <w:t xml:space="preserve"> </w:t>
      </w:r>
      <w:r w:rsidR="00240244">
        <w:t xml:space="preserve">2.3). </w:t>
      </w:r>
      <w:r w:rsidR="00C0424C">
        <w:t xml:space="preserve">Первые два варианта («а» и «б») это варианты с использованием </w:t>
      </w:r>
      <w:r w:rsidR="005D38B4">
        <w:t xml:space="preserve">«тонкого» </w:t>
      </w:r>
      <w:r w:rsidR="00C0424C">
        <w:t>клие</w:t>
      </w:r>
      <w:r w:rsidR="00084C00">
        <w:t>нта, в то время как варианты («в</w:t>
      </w:r>
      <w:r w:rsidR="00C0424C">
        <w:t>» и «</w:t>
      </w:r>
      <w:r w:rsidR="00084C00">
        <w:t>г</w:t>
      </w:r>
      <w:r w:rsidR="00C0424C">
        <w:t>») используют</w:t>
      </w:r>
      <w:r w:rsidR="005D38B4">
        <w:t xml:space="preserve"> «толстый» клиент</w:t>
      </w:r>
      <w:r w:rsidR="00C0424C">
        <w:t>.</w:t>
      </w:r>
    </w:p>
    <w:p w14:paraId="719BC4CE" w14:textId="77777777" w:rsidR="00FE3883" w:rsidRDefault="00FE3883" w:rsidP="00C0424C"/>
    <w:p w14:paraId="2B843F00" w14:textId="77777777" w:rsidR="00FE3883" w:rsidRDefault="00FE3883" w:rsidP="00FE3883">
      <w:r>
        <w:rPr>
          <w:noProof/>
        </w:rPr>
        <w:drawing>
          <wp:inline distT="0" distB="0" distL="0" distR="0" wp14:anchorId="2463A16B" wp14:editId="1D345286">
            <wp:extent cx="5646420" cy="3280416"/>
            <wp:effectExtent l="171450" t="171450" r="182880" b="1866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58405" cy="328737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B71B619" w14:textId="0F50A5F8" w:rsidR="00FE3883" w:rsidRDefault="009F2AD7" w:rsidP="00FE3883">
      <w:pPr>
        <w:pStyle w:val="affff1"/>
      </w:pPr>
      <w:r>
        <w:t>Рис.</w:t>
      </w:r>
      <w:r w:rsidR="00FE3883">
        <w:t xml:space="preserve"> 2.3</w:t>
      </w:r>
      <w:r w:rsidR="00AD223E">
        <w:t>.</w:t>
      </w:r>
      <w:r w:rsidR="00FE3883">
        <w:t xml:space="preserve"> Варианты клиент серверной архитектуры </w:t>
      </w:r>
    </w:p>
    <w:p w14:paraId="795E835E" w14:textId="18FA9AC9" w:rsidR="007B46BD" w:rsidRDefault="007B46BD" w:rsidP="007B46BD">
      <w:r>
        <w:rPr>
          <w:b/>
          <w:bCs/>
        </w:rPr>
        <w:t>Толстый клиент</w:t>
      </w:r>
      <w:r>
        <w:t xml:space="preserve"> (</w:t>
      </w:r>
      <w:r w:rsidRPr="00C0424C">
        <w:t>англ.</w:t>
      </w:r>
      <w:r w:rsidR="00B767F2">
        <w:t xml:space="preserve"> </w:t>
      </w:r>
      <w:r>
        <w:rPr>
          <w:i/>
          <w:iCs/>
          <w:lang w:val="en"/>
        </w:rPr>
        <w:t>rich</w:t>
      </w:r>
      <w:r w:rsidRPr="007B46BD">
        <w:rPr>
          <w:i/>
          <w:iCs/>
        </w:rPr>
        <w:t xml:space="preserve"> </w:t>
      </w:r>
      <w:r>
        <w:rPr>
          <w:i/>
          <w:iCs/>
          <w:lang w:val="en"/>
        </w:rPr>
        <w:t>client</w:t>
      </w:r>
      <w:r w:rsidRPr="007B46BD">
        <w:rPr>
          <w:i/>
          <w:iCs/>
        </w:rPr>
        <w:t xml:space="preserve">; </w:t>
      </w:r>
      <w:r>
        <w:rPr>
          <w:i/>
          <w:iCs/>
          <w:lang w:val="en"/>
        </w:rPr>
        <w:t>heavy</w:t>
      </w:r>
      <w:r w:rsidRPr="007B46BD">
        <w:rPr>
          <w:i/>
          <w:iCs/>
        </w:rPr>
        <w:t xml:space="preserve"> </w:t>
      </w:r>
      <w:r>
        <w:rPr>
          <w:i/>
          <w:iCs/>
          <w:lang w:val="en"/>
        </w:rPr>
        <w:t>client</w:t>
      </w:r>
      <w:r>
        <w:t>) — в архитектуре клиент -</w:t>
      </w:r>
      <w:r w:rsidRPr="007B46BD">
        <w:t xml:space="preserve"> сервер</w:t>
      </w:r>
      <w:r>
        <w:t xml:space="preserve"> — это </w:t>
      </w:r>
      <w:r w:rsidRPr="007B46BD">
        <w:t>приложение</w:t>
      </w:r>
      <w:r>
        <w:t xml:space="preserve">, обеспечивающее (в противовес </w:t>
      </w:r>
      <w:r w:rsidRPr="007B46BD">
        <w:t>тонкому клиенту</w:t>
      </w:r>
      <w:r>
        <w:t>) расши</w:t>
      </w:r>
      <w:r w:rsidR="00B0632F">
        <w:t>ренную функциональность. С</w:t>
      </w:r>
      <w:r>
        <w:t xml:space="preserve">ервер в этом случае является лишь </w:t>
      </w:r>
      <w:r w:rsidRPr="00C0424C">
        <w:t>хранилищем данных</w:t>
      </w:r>
      <w:r>
        <w:t xml:space="preserve">, а вся работа по </w:t>
      </w:r>
      <w:r w:rsidRPr="00C0424C">
        <w:t>обработке</w:t>
      </w:r>
      <w:r>
        <w:t xml:space="preserve"> и </w:t>
      </w:r>
      <w:r w:rsidRPr="00C0424C">
        <w:t>представлению</w:t>
      </w:r>
      <w:r w:rsidR="00B0632F">
        <w:t xml:space="preserve"> этих данных переносится на компьютер</w:t>
      </w:r>
      <w:r>
        <w:t xml:space="preserve"> клиента.</w:t>
      </w:r>
    </w:p>
    <w:p w14:paraId="56C485A1" w14:textId="46ED972F" w:rsidR="00B0632F" w:rsidRDefault="00B0632F" w:rsidP="007B46BD">
      <w:r>
        <w:rPr>
          <w:b/>
          <w:bCs/>
        </w:rPr>
        <w:t>Тонкий клиент</w:t>
      </w:r>
      <w:r>
        <w:t xml:space="preserve"> (</w:t>
      </w:r>
      <w:r w:rsidRPr="007B46BD">
        <w:t>англ.</w:t>
      </w:r>
      <w:r>
        <w:t> </w:t>
      </w:r>
      <w:r>
        <w:rPr>
          <w:i/>
          <w:iCs/>
          <w:lang w:val="en"/>
        </w:rPr>
        <w:t>thin</w:t>
      </w:r>
      <w:r w:rsidRPr="007B46BD">
        <w:rPr>
          <w:i/>
          <w:iCs/>
        </w:rPr>
        <w:t xml:space="preserve"> </w:t>
      </w:r>
      <w:r>
        <w:rPr>
          <w:i/>
          <w:iCs/>
          <w:lang w:val="en"/>
        </w:rPr>
        <w:t>client</w:t>
      </w:r>
      <w:r>
        <w:t xml:space="preserve">) в </w:t>
      </w:r>
      <w:r w:rsidRPr="007B46BD">
        <w:t>компьютерных</w:t>
      </w:r>
      <w:r>
        <w:t xml:space="preserve"> технологиях — компьютер и </w:t>
      </w:r>
      <w:r w:rsidRPr="007B46BD">
        <w:t>программа</w:t>
      </w:r>
      <w:r>
        <w:t xml:space="preserve">-клиент, которая переносит все или большую часть задач по обработке информации на </w:t>
      </w:r>
      <w:r w:rsidRPr="007B46BD">
        <w:t>сервер</w:t>
      </w:r>
      <w:r>
        <w:t xml:space="preserve">. Примером тонкого клиента может служить компьютер с </w:t>
      </w:r>
      <w:r w:rsidRPr="007B46BD">
        <w:t>браузером</w:t>
      </w:r>
      <w:r w:rsidR="00FE3883">
        <w:t>. В</w:t>
      </w:r>
      <w:r>
        <w:t>се современные СУБД работают как веб-приложения</w:t>
      </w:r>
      <w:r w:rsidR="00FE3883">
        <w:t xml:space="preserve"> т.е. функционируют как сервер работающий с тонкий клиент</w:t>
      </w:r>
      <w:r>
        <w:t>. Тонкий клиент имеет ряд преимуществ перед толстым:</w:t>
      </w:r>
    </w:p>
    <w:p w14:paraId="64FC1DB5" w14:textId="4115691A" w:rsidR="00D700C0" w:rsidRPr="00B0632F" w:rsidRDefault="00B0632F" w:rsidP="005067D8">
      <w:pPr>
        <w:pStyle w:val="affff"/>
        <w:numPr>
          <w:ilvl w:val="0"/>
          <w:numId w:val="54"/>
        </w:numPr>
      </w:pPr>
      <w:r>
        <w:t>н</w:t>
      </w:r>
      <w:r w:rsidR="009C2187" w:rsidRPr="00B0632F">
        <w:t>изкая стоимость внедрения</w:t>
      </w:r>
      <w:r>
        <w:t>;</w:t>
      </w:r>
    </w:p>
    <w:p w14:paraId="370C94BA" w14:textId="70B9AE04" w:rsidR="00D700C0" w:rsidRPr="00B0632F" w:rsidRDefault="00B0632F" w:rsidP="005067D8">
      <w:pPr>
        <w:pStyle w:val="affff"/>
        <w:numPr>
          <w:ilvl w:val="0"/>
          <w:numId w:val="54"/>
        </w:numPr>
      </w:pPr>
      <w:r>
        <w:t>о</w:t>
      </w:r>
      <w:r w:rsidR="009C2187" w:rsidRPr="00B0632F">
        <w:t>чень простая поддержка</w:t>
      </w:r>
      <w:r>
        <w:t>;</w:t>
      </w:r>
    </w:p>
    <w:p w14:paraId="78B27397" w14:textId="7807AA6E" w:rsidR="00D700C0" w:rsidRPr="00B0632F" w:rsidRDefault="00B0632F" w:rsidP="005067D8">
      <w:pPr>
        <w:pStyle w:val="affff"/>
        <w:numPr>
          <w:ilvl w:val="0"/>
          <w:numId w:val="54"/>
        </w:numPr>
      </w:pPr>
      <w:r>
        <w:t>н</w:t>
      </w:r>
      <w:r w:rsidR="009C2187" w:rsidRPr="00B0632F">
        <w:t>езависимость от ОС</w:t>
      </w:r>
      <w:r>
        <w:t>;</w:t>
      </w:r>
    </w:p>
    <w:p w14:paraId="710967C1" w14:textId="1402266A" w:rsidR="00D700C0" w:rsidRPr="00B0632F" w:rsidRDefault="00B0632F" w:rsidP="005067D8">
      <w:pPr>
        <w:pStyle w:val="affff"/>
        <w:numPr>
          <w:ilvl w:val="0"/>
          <w:numId w:val="54"/>
        </w:numPr>
      </w:pPr>
      <w:r>
        <w:t>д</w:t>
      </w:r>
      <w:r w:rsidR="009C2187" w:rsidRPr="00B0632F">
        <w:t>оступность из любой точки мира</w:t>
      </w:r>
      <w:r>
        <w:t>.</w:t>
      </w:r>
    </w:p>
    <w:p w14:paraId="4F5F6268" w14:textId="77777777" w:rsidR="00F649A7" w:rsidRDefault="00B0632F" w:rsidP="007B46BD">
      <w:r>
        <w:t xml:space="preserve">Однако, не следует забывать, что тонкий клиент обеспечивает ограниченную функциональность и предполагает </w:t>
      </w:r>
      <w:r w:rsidR="00C04241">
        <w:t>большую нагрузку на сервер.</w:t>
      </w:r>
    </w:p>
    <w:p w14:paraId="255B90A7" w14:textId="7FC24A43" w:rsidR="00D07ABC" w:rsidRDefault="00F649A7" w:rsidP="00D07ABC">
      <w:r w:rsidRPr="00F649A7">
        <w:rPr>
          <w:noProof/>
        </w:rPr>
        <w:t xml:space="preserve"> </w:t>
      </w:r>
      <w:r w:rsidR="00D07ABC">
        <w:t>Очевидно, что клиент-серверная архитектура обладает рядом достоинств:</w:t>
      </w:r>
    </w:p>
    <w:p w14:paraId="44C91323" w14:textId="77777777" w:rsidR="00D07ABC" w:rsidRDefault="00D07ABC" w:rsidP="005067D8">
      <w:pPr>
        <w:pStyle w:val="affff"/>
        <w:numPr>
          <w:ilvl w:val="0"/>
          <w:numId w:val="48"/>
        </w:numPr>
      </w:pPr>
      <w:r>
        <w:t>снижаются требования к пропускной способности сети;</w:t>
      </w:r>
    </w:p>
    <w:p w14:paraId="70EFEF97" w14:textId="77777777" w:rsidR="00D07ABC" w:rsidRDefault="00D07ABC" w:rsidP="005067D8">
      <w:pPr>
        <w:pStyle w:val="affff"/>
        <w:numPr>
          <w:ilvl w:val="0"/>
          <w:numId w:val="48"/>
        </w:numPr>
      </w:pPr>
      <w:r>
        <w:lastRenderedPageBreak/>
        <w:t>снижаются требования к вычислительной мощности клиента;</w:t>
      </w:r>
    </w:p>
    <w:p w14:paraId="6254C8CD" w14:textId="66EB73CF" w:rsidR="00D07ABC" w:rsidRDefault="00D07ABC" w:rsidP="005067D8">
      <w:pPr>
        <w:pStyle w:val="affff"/>
        <w:numPr>
          <w:ilvl w:val="0"/>
          <w:numId w:val="48"/>
        </w:numPr>
      </w:pPr>
      <w:r>
        <w:t>повышается защищенность данных из-за централизованного хранения данных «под присмотром» квалифицированных администраторов.</w:t>
      </w:r>
    </w:p>
    <w:p w14:paraId="71C6B612" w14:textId="4C979207" w:rsidR="00D07ABC" w:rsidRPr="00156DF1" w:rsidRDefault="00156DF1" w:rsidP="00D07ABC">
      <w:r>
        <w:t xml:space="preserve">Однако, у этой архитектуры есть и недостатки – недостаточно высокая надежность (зависимость от работоспособности сервера) и сложность масштабирования (решается только увеличением мощности сервера). </w:t>
      </w:r>
    </w:p>
    <w:p w14:paraId="30CEBCFC" w14:textId="63844CDE" w:rsidR="00EF7087" w:rsidRDefault="007E5257" w:rsidP="007E5257">
      <w:pPr>
        <w:rPr>
          <w:lang w:val="en-US"/>
        </w:rPr>
      </w:pPr>
      <w:r>
        <w:t>Примеры</w:t>
      </w:r>
      <w:r w:rsidRPr="00EF7087">
        <w:rPr>
          <w:lang w:val="en-US"/>
        </w:rPr>
        <w:t xml:space="preserve">: </w:t>
      </w:r>
      <w:r w:rsidR="000A5B05">
        <w:rPr>
          <w:lang w:val="en-US"/>
        </w:rPr>
        <w:t>ORACLE</w:t>
      </w:r>
      <w:r w:rsidRPr="00EF7087">
        <w:rPr>
          <w:lang w:val="en-US"/>
        </w:rPr>
        <w:t xml:space="preserve"> </w:t>
      </w:r>
      <w:r w:rsidRPr="007E5257">
        <w:rPr>
          <w:lang w:val="en-US"/>
        </w:rPr>
        <w:t>Database</w:t>
      </w:r>
      <w:r w:rsidRPr="00EF7087">
        <w:rPr>
          <w:lang w:val="en-US"/>
        </w:rPr>
        <w:t xml:space="preserve">, </w:t>
      </w:r>
      <w:r w:rsidRPr="007E5257">
        <w:rPr>
          <w:lang w:val="en-US"/>
        </w:rPr>
        <w:t>IBM</w:t>
      </w:r>
      <w:r w:rsidRPr="00EF7087">
        <w:rPr>
          <w:lang w:val="en-US"/>
        </w:rPr>
        <w:t xml:space="preserve"> </w:t>
      </w:r>
      <w:r w:rsidRPr="007E5257">
        <w:rPr>
          <w:lang w:val="en-US"/>
        </w:rPr>
        <w:t>DB</w:t>
      </w:r>
      <w:r w:rsidRPr="00EF7087">
        <w:rPr>
          <w:lang w:val="en-US"/>
        </w:rPr>
        <w:t xml:space="preserve">2, </w:t>
      </w:r>
      <w:r w:rsidRPr="007E5257">
        <w:rPr>
          <w:lang w:val="en-US"/>
        </w:rPr>
        <w:t>MS</w:t>
      </w:r>
      <w:r w:rsidRPr="00EF7087">
        <w:rPr>
          <w:lang w:val="en-US"/>
        </w:rPr>
        <w:t xml:space="preserve"> </w:t>
      </w:r>
      <w:r w:rsidRPr="007E5257">
        <w:rPr>
          <w:lang w:val="en-US"/>
        </w:rPr>
        <w:t>SQL</w:t>
      </w:r>
      <w:r w:rsidRPr="00EF7087">
        <w:rPr>
          <w:lang w:val="en-US"/>
        </w:rPr>
        <w:t xml:space="preserve"> </w:t>
      </w:r>
      <w:r w:rsidRPr="007E5257">
        <w:rPr>
          <w:lang w:val="en-US"/>
        </w:rPr>
        <w:t>Server</w:t>
      </w:r>
      <w:r w:rsidRPr="00EF7087">
        <w:rPr>
          <w:lang w:val="en-US"/>
        </w:rPr>
        <w:t xml:space="preserve">, </w:t>
      </w:r>
      <w:r w:rsidRPr="007E5257">
        <w:rPr>
          <w:lang w:val="en-US"/>
        </w:rPr>
        <w:t>Sybase</w:t>
      </w:r>
      <w:r w:rsidRPr="00EF7087">
        <w:rPr>
          <w:lang w:val="en-US"/>
        </w:rPr>
        <w:t xml:space="preserve"> </w:t>
      </w:r>
      <w:r w:rsidRPr="007E5257">
        <w:rPr>
          <w:lang w:val="en-US"/>
        </w:rPr>
        <w:t>Adaptive</w:t>
      </w:r>
      <w:r w:rsidRPr="00EF7087">
        <w:rPr>
          <w:lang w:val="en-US"/>
        </w:rPr>
        <w:t xml:space="preserve"> </w:t>
      </w:r>
      <w:r w:rsidRPr="007E5257">
        <w:rPr>
          <w:lang w:val="en-US"/>
        </w:rPr>
        <w:t>Server</w:t>
      </w:r>
      <w:r w:rsidRPr="00EF7087">
        <w:rPr>
          <w:lang w:val="en-US"/>
        </w:rPr>
        <w:t xml:space="preserve"> </w:t>
      </w:r>
      <w:r w:rsidRPr="007E5257">
        <w:rPr>
          <w:lang w:val="en-US"/>
        </w:rPr>
        <w:t>Enterprise</w:t>
      </w:r>
      <w:r w:rsidRPr="00EF7087">
        <w:rPr>
          <w:lang w:val="en-US"/>
        </w:rPr>
        <w:t xml:space="preserve">, </w:t>
      </w:r>
      <w:r w:rsidRPr="007E5257">
        <w:rPr>
          <w:lang w:val="en-US"/>
        </w:rPr>
        <w:t>PostgreSQL</w:t>
      </w:r>
      <w:r w:rsidRPr="00EF7087">
        <w:rPr>
          <w:lang w:val="en-US"/>
        </w:rPr>
        <w:t xml:space="preserve">, </w:t>
      </w:r>
      <w:r w:rsidRPr="007E5257">
        <w:rPr>
          <w:lang w:val="en-US"/>
        </w:rPr>
        <w:t>MySQL</w:t>
      </w:r>
      <w:r w:rsidRPr="00EF7087">
        <w:rPr>
          <w:lang w:val="en-US"/>
        </w:rPr>
        <w:t>.</w:t>
      </w:r>
    </w:p>
    <w:p w14:paraId="2234C5BC" w14:textId="045A75EE" w:rsidR="00D07D2C" w:rsidRDefault="00D07D2C" w:rsidP="00D07D2C">
      <w:pPr>
        <w:pStyle w:val="30"/>
      </w:pPr>
      <w:bookmarkStart w:id="21" w:name="_Toc94204441"/>
      <w:r>
        <w:t>Трехзвенная архитектура</w:t>
      </w:r>
      <w:bookmarkEnd w:id="21"/>
    </w:p>
    <w:p w14:paraId="683C6756" w14:textId="77777777" w:rsidR="00BA1D09" w:rsidRDefault="00BA1D09" w:rsidP="00F2488F">
      <w:r>
        <w:t>Постепенно</w:t>
      </w:r>
      <w:r w:rsidRPr="00EF7087">
        <w:t xml:space="preserve"> </w:t>
      </w:r>
      <w:r>
        <w:t>в</w:t>
      </w:r>
      <w:r w:rsidRPr="00EF7087">
        <w:t xml:space="preserve"> </w:t>
      </w:r>
      <w:r>
        <w:t xml:space="preserve">среде разработчиков </w:t>
      </w:r>
      <w:r>
        <w:rPr>
          <w:lang w:val="en-US"/>
        </w:rPr>
        <w:t>IT</w:t>
      </w:r>
      <w:r>
        <w:t>-решений родилось понимание, что три слоя обработки данных можно разнести на три физических уровня – так родилась трехзвенная архитектура.</w:t>
      </w:r>
    </w:p>
    <w:p w14:paraId="6F3DBE45" w14:textId="2E96BF7A" w:rsidR="002E7A67" w:rsidRDefault="00F2488F" w:rsidP="00F2488F">
      <w:r>
        <w:t xml:space="preserve">Базы данных редко используются сами по себе — </w:t>
      </w:r>
      <w:r w:rsidR="00B3630B">
        <w:t xml:space="preserve">чаще всего </w:t>
      </w:r>
      <w:r>
        <w:t>они служат</w:t>
      </w:r>
      <w:r w:rsidR="00B3630B">
        <w:t xml:space="preserve"> ядром</w:t>
      </w:r>
      <w:r>
        <w:t xml:space="preserve"> </w:t>
      </w:r>
      <w:r w:rsidR="007A3059">
        <w:t>ИС</w:t>
      </w:r>
      <w:r>
        <w:t xml:space="preserve"> (транзакционных или аналитических) и встроены в сложные системные архитектуры. Классическая архитектура, которая </w:t>
      </w:r>
      <w:r w:rsidR="007A3059">
        <w:t>сейчас применяется в подавляющем количестве ИС</w:t>
      </w:r>
      <w:r>
        <w:t xml:space="preserve">, состоит из трех звеньев, или </w:t>
      </w:r>
      <w:r w:rsidR="007A3059">
        <w:t>слоев</w:t>
      </w:r>
      <w:r w:rsidR="007279EA">
        <w:t>: представления данных,</w:t>
      </w:r>
      <w:r>
        <w:t xml:space="preserve"> </w:t>
      </w:r>
      <w:r w:rsidR="007279EA">
        <w:t>бизнес-логики</w:t>
      </w:r>
      <w:r>
        <w:t xml:space="preserve"> и </w:t>
      </w:r>
      <w:r w:rsidR="007279EA">
        <w:t>доступа к данным, как и</w:t>
      </w:r>
      <w:r w:rsidR="00E53830">
        <w:t xml:space="preserve"> в</w:t>
      </w:r>
      <w:r w:rsidR="007279EA">
        <w:t xml:space="preserve"> двухзвенной архитектуре «клиент-сервер» (см </w:t>
      </w:r>
      <w:r w:rsidR="00AD779D">
        <w:t>раздел</w:t>
      </w:r>
      <w:r w:rsidR="007279EA">
        <w:t xml:space="preserve"> 2.1.4.).</w:t>
      </w:r>
      <w:r w:rsidR="00810557">
        <w:t xml:space="preserve"> Каждый из слоев</w:t>
      </w:r>
      <w:r>
        <w:t xml:space="preserve"> предоставляется в виде сервиса и обычно размещен на одном или более выделенных серверах.</w:t>
      </w:r>
      <w:r w:rsidR="007279EA">
        <w:t xml:space="preserve"> На рисунке 2.4 слой </w:t>
      </w:r>
      <w:r w:rsidR="00B3630B">
        <w:t>доступа к данным представлен сервером БД, слой бизнес-логики – серверами приложений, а слой представления данных расположен на клиентских компьютерах.</w:t>
      </w:r>
    </w:p>
    <w:p w14:paraId="3569BCA2" w14:textId="6B5EB59F" w:rsidR="00434CEA" w:rsidRDefault="00F2488F" w:rsidP="00434CEA">
      <w:r>
        <w:t>Такая многозвенная система имеет немало преимуществ</w:t>
      </w:r>
      <w:r w:rsidR="004E552E">
        <w:t>:</w:t>
      </w:r>
      <w:r>
        <w:t xml:space="preserve"> на каждом из </w:t>
      </w:r>
      <w:r w:rsidR="004E552E">
        <w:t>слоев</w:t>
      </w:r>
      <w:r>
        <w:t xml:space="preserve"> проще выполнять масштабирование, тиражирование, секционирование и кэширование. Более того, путем переноса вычислений с</w:t>
      </w:r>
      <w:r w:rsidR="004E552E">
        <w:t>о слоя</w:t>
      </w:r>
      <w:r>
        <w:t xml:space="preserve"> на </w:t>
      </w:r>
      <w:r w:rsidR="004E552E">
        <w:t>слой</w:t>
      </w:r>
      <w:r>
        <w:t xml:space="preserve"> можно</w:t>
      </w:r>
      <w:r w:rsidR="004E552E">
        <w:t xml:space="preserve"> эффективно регулировать нагрузку на сервера</w:t>
      </w:r>
      <w:r>
        <w:t xml:space="preserve">. </w:t>
      </w:r>
      <w:r w:rsidR="004E552E">
        <w:t>М</w:t>
      </w:r>
      <w:r>
        <w:t>асштабируемость и отказоустойчивость</w:t>
      </w:r>
      <w:r w:rsidR="004E552E">
        <w:t xml:space="preserve"> ИС может быть повышена</w:t>
      </w:r>
      <w:r>
        <w:t xml:space="preserve"> путем горизонтального масштабирования</w:t>
      </w:r>
      <w:r w:rsidR="004E552E">
        <w:t xml:space="preserve"> слоя бизнес-процессов</w:t>
      </w:r>
      <w:r>
        <w:t xml:space="preserve"> (добавления новых </w:t>
      </w:r>
      <w:r w:rsidR="004E552E">
        <w:t>серверов</w:t>
      </w:r>
      <w:r>
        <w:t xml:space="preserve">), не заботясь о сложных протоколах синхронизации. </w:t>
      </w:r>
      <w:r w:rsidR="007B46BD">
        <w:t>Г</w:t>
      </w:r>
      <w:r>
        <w:t>оризонтальное масштабирование</w:t>
      </w:r>
      <w:r w:rsidR="007B46BD">
        <w:t xml:space="preserve"> слоя доступа к данным</w:t>
      </w:r>
      <w:r>
        <w:t xml:space="preserve"> требует более сложных управляющих протоколов обеспечения </w:t>
      </w:r>
      <w:r w:rsidR="00123A3C">
        <w:t>согласованности</w:t>
      </w:r>
      <w:r>
        <w:t xml:space="preserve"> данных (например, протокола дву</w:t>
      </w:r>
      <w:r w:rsidR="00A6716A">
        <w:t>хфазной</w:t>
      </w:r>
      <w:r>
        <w:t xml:space="preserve"> </w:t>
      </w:r>
      <w:r w:rsidR="00A6716A">
        <w:t>фиксации</w:t>
      </w:r>
      <w:r>
        <w:t>)</w:t>
      </w:r>
      <w:r w:rsidR="00E53830">
        <w:t>, поэтому</w:t>
      </w:r>
      <w:r>
        <w:t xml:space="preserve"> на </w:t>
      </w:r>
      <w:r w:rsidR="00E53830">
        <w:t xml:space="preserve">этом </w:t>
      </w:r>
      <w:r>
        <w:t xml:space="preserve">уровне </w:t>
      </w:r>
      <w:r w:rsidR="00E53830">
        <w:t>достичь</w:t>
      </w:r>
      <w:r>
        <w:t xml:space="preserve"> высокой масштабируемости и отказоустойчивости сложнее.</w:t>
      </w:r>
    </w:p>
    <w:p w14:paraId="663BD3AF" w14:textId="53B72DED" w:rsidR="00821CF9" w:rsidRDefault="00821CF9" w:rsidP="00F27A17">
      <w:pPr>
        <w:ind w:firstLine="0"/>
        <w:jc w:val="center"/>
      </w:pPr>
      <w:r>
        <w:rPr>
          <w:noProof/>
        </w:rPr>
        <w:drawing>
          <wp:inline distT="0" distB="0" distL="0" distR="0" wp14:anchorId="503B6102" wp14:editId="1E96BF4B">
            <wp:extent cx="4960620" cy="3037327"/>
            <wp:effectExtent l="190500" t="190500" r="182880" b="1822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617" b="3617"/>
                    <a:stretch/>
                  </pic:blipFill>
                  <pic:spPr bwMode="auto">
                    <a:xfrm>
                      <a:off x="0" y="0"/>
                      <a:ext cx="4979285" cy="30487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538C02BB" w14:textId="1C710216" w:rsidR="00821CF9" w:rsidRDefault="00950400" w:rsidP="00A4400A">
      <w:pPr>
        <w:pStyle w:val="affff1"/>
      </w:pPr>
      <w:r>
        <w:t xml:space="preserve">Рис. </w:t>
      </w:r>
      <w:r w:rsidR="00821CF9">
        <w:t>2.4</w:t>
      </w:r>
      <w:r w:rsidR="00AD223E">
        <w:t>.</w:t>
      </w:r>
      <w:r w:rsidR="00821CF9">
        <w:t xml:space="preserve"> Трехзвенная архитектура</w:t>
      </w:r>
    </w:p>
    <w:p w14:paraId="3610AD00" w14:textId="77777777" w:rsidR="006B6566" w:rsidRDefault="00CA6288" w:rsidP="00CA6288">
      <w:r>
        <w:lastRenderedPageBreak/>
        <w:t>На самом деле полную мощь трехзвенной арх</w:t>
      </w:r>
      <w:r w:rsidR="00821D26">
        <w:t>итектуры иллюстрирует рисунок 2.</w:t>
      </w:r>
      <w:r>
        <w:t>5</w:t>
      </w:r>
      <w:r w:rsidR="00821D26">
        <w:t>,</w:t>
      </w:r>
      <w:r w:rsidR="00495511">
        <w:t xml:space="preserve"> на котором явно определены слои обработки данных. Видно, что при необходимости масштабирования слоя бизнес-логики необходимо просто добавить сервера, подключив их к балансировщику</w:t>
      </w:r>
      <w:r w:rsidR="00C04241">
        <w:t xml:space="preserve">. </w:t>
      </w:r>
    </w:p>
    <w:p w14:paraId="4306FC52" w14:textId="531E7EC0" w:rsidR="006B6566" w:rsidRDefault="00C04241" w:rsidP="006B6566">
      <w:pPr>
        <w:ind w:left="567" w:firstLine="567"/>
      </w:pPr>
      <w:r w:rsidRPr="00C04241">
        <w:rPr>
          <w:b/>
        </w:rPr>
        <w:t>Б</w:t>
      </w:r>
      <w:r w:rsidR="00F80795" w:rsidRPr="00C04241">
        <w:rPr>
          <w:b/>
        </w:rPr>
        <w:t>алансировщик нагрузки серверов</w:t>
      </w:r>
      <w:r w:rsidR="00F80795">
        <w:t xml:space="preserve"> — аппаратная схема или один сервер, распределяющи</w:t>
      </w:r>
      <w:r>
        <w:t>й запросы к серверам приложений</w:t>
      </w:r>
      <w:r w:rsidR="00E53830">
        <w:t>.</w:t>
      </w:r>
      <w:r>
        <w:t xml:space="preserve"> И</w:t>
      </w:r>
      <w:r w:rsidR="00F80795">
        <w:t xml:space="preserve">спользование балансировщика повышает отказоустойчивость и позволяет равномерно распределять нагрузку </w:t>
      </w:r>
      <w:r w:rsidR="00BF33EA">
        <w:t>на сервера</w:t>
      </w:r>
      <w:r>
        <w:t>.</w:t>
      </w:r>
    </w:p>
    <w:p w14:paraId="076588C3" w14:textId="0F7E12C7" w:rsidR="006B6566" w:rsidRDefault="00C04241" w:rsidP="00CA6288">
      <w:r>
        <w:t xml:space="preserve"> Очев</w:t>
      </w:r>
      <w:r w:rsidR="00495511">
        <w:t xml:space="preserve">идно, что слой БД может быть разнороден, т.е. включать в себя разные СУБД (кстати, не только реляционные), что обеспечивает масштабируемость и гибкость системы. </w:t>
      </w:r>
      <w:r>
        <w:t>Введение</w:t>
      </w:r>
      <w:r w:rsidR="00495511">
        <w:t xml:space="preserve"> </w:t>
      </w:r>
      <w:r w:rsidR="00BF2C99">
        <w:t>слоя</w:t>
      </w:r>
      <w:r w:rsidR="00F0348F">
        <w:t xml:space="preserve"> обработки бизнес-логики</w:t>
      </w:r>
      <w:r>
        <w:t xml:space="preserve"> обеспечивает дополнительную защищенность данных</w:t>
      </w:r>
      <w:r w:rsidR="002F45C3">
        <w:t>.</w:t>
      </w:r>
      <w:r>
        <w:t xml:space="preserve"> Каждый</w:t>
      </w:r>
      <w:r w:rsidR="002F45C3">
        <w:t xml:space="preserve"> из слоев обеспечивает дополнительный уровень отказоустойчивости</w:t>
      </w:r>
      <w:r w:rsidR="000E2F33">
        <w:t xml:space="preserve"> системы</w:t>
      </w:r>
      <w:r w:rsidR="002F45C3">
        <w:t xml:space="preserve"> путём включения резервных серверов, которые принимают на себя нагрузку при отказах отдельных звеньев системы. Такое резервирование также повышает возможности модернизации системы</w:t>
      </w:r>
      <w:r w:rsidR="00E53830">
        <w:t>:</w:t>
      </w:r>
      <w:r w:rsidR="002F45C3">
        <w:t xml:space="preserve"> </w:t>
      </w:r>
      <w:r w:rsidR="006B6566">
        <w:t xml:space="preserve">появляется возможность </w:t>
      </w:r>
      <w:r w:rsidR="002F45C3">
        <w:t xml:space="preserve">вывода отдельных звеньев из эксплуатации для обновления и </w:t>
      </w:r>
      <w:r w:rsidR="006B6566">
        <w:t>отладки, не ухудшая общей производительности системы за счет резервных серверов</w:t>
      </w:r>
      <w:r w:rsidR="002F45C3">
        <w:t>.</w:t>
      </w:r>
    </w:p>
    <w:p w14:paraId="0ED499A4" w14:textId="77777777" w:rsidR="006B6566" w:rsidRDefault="002F45C3" w:rsidP="006B6566">
      <w:pPr>
        <w:rPr>
          <w:noProof/>
        </w:rPr>
      </w:pPr>
      <w:r>
        <w:t xml:space="preserve"> Необходимо </w:t>
      </w:r>
      <w:r w:rsidR="001F5D88">
        <w:t>отметить, что в подавляющем числе внедрений в трехзвенной архитектуре применяется тонкий клиент.</w:t>
      </w:r>
      <w:r w:rsidR="006B6566" w:rsidRPr="006B6566">
        <w:rPr>
          <w:noProof/>
        </w:rPr>
        <w:t xml:space="preserve"> </w:t>
      </w:r>
    </w:p>
    <w:p w14:paraId="5A53421D" w14:textId="57BB6E1A" w:rsidR="006B6566" w:rsidRDefault="00F27A17" w:rsidP="00F27A17">
      <w:pPr>
        <w:ind w:firstLine="0"/>
        <w:jc w:val="center"/>
      </w:pPr>
      <w:r>
        <w:rPr>
          <w:noProof/>
        </w:rPr>
        <w:drawing>
          <wp:inline distT="0" distB="0" distL="0" distR="0" wp14:anchorId="4C7BC6F8" wp14:editId="4E917D53">
            <wp:extent cx="5661189" cy="4592955"/>
            <wp:effectExtent l="171450" t="190500" r="187325" b="18859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63350" cy="459470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BB0BC7F" w14:textId="77777777" w:rsidR="00381945" w:rsidRDefault="00381945" w:rsidP="00381945">
      <w:pPr>
        <w:pStyle w:val="affff1"/>
      </w:pPr>
      <w:r>
        <w:t>Рис. 2.5 Трехзвенная архитектура</w:t>
      </w:r>
    </w:p>
    <w:p w14:paraId="5FA33B14" w14:textId="20EB90DE" w:rsidR="006B6566" w:rsidRDefault="006B6566" w:rsidP="006B6566">
      <w:r>
        <w:t>Итак, подытожим преимущества и недостатки трехзвенной архитектуры.</w:t>
      </w:r>
    </w:p>
    <w:p w14:paraId="1EF322EE" w14:textId="73A0B29A" w:rsidR="002B5135" w:rsidRPr="00821CF9" w:rsidRDefault="002B5135" w:rsidP="002B5135">
      <w:pPr>
        <w:ind w:firstLine="0"/>
      </w:pPr>
      <w:r>
        <w:t>Преимущества трехзвенной архитектуры</w:t>
      </w:r>
      <w:r w:rsidR="007A565A">
        <w:t>:</w:t>
      </w:r>
    </w:p>
    <w:p w14:paraId="2C0EE18D" w14:textId="70C9E8DF" w:rsidR="00D14A9F" w:rsidRPr="00012818" w:rsidRDefault="007A565A" w:rsidP="005067D8">
      <w:pPr>
        <w:pStyle w:val="affff"/>
        <w:numPr>
          <w:ilvl w:val="0"/>
          <w:numId w:val="42"/>
        </w:numPr>
      </w:pPr>
      <w:r>
        <w:t>п</w:t>
      </w:r>
      <w:r w:rsidR="00D14A9F" w:rsidRPr="00012818">
        <w:t>ростота модификации</w:t>
      </w:r>
      <w:r>
        <w:rPr>
          <w:lang w:val="en-US"/>
        </w:rPr>
        <w:t>;</w:t>
      </w:r>
    </w:p>
    <w:p w14:paraId="51EFBB95" w14:textId="7F609AC4" w:rsidR="00D14A9F" w:rsidRPr="00012818" w:rsidRDefault="007A565A" w:rsidP="005067D8">
      <w:pPr>
        <w:pStyle w:val="affff"/>
        <w:numPr>
          <w:ilvl w:val="0"/>
          <w:numId w:val="42"/>
        </w:numPr>
      </w:pPr>
      <w:r>
        <w:t>п</w:t>
      </w:r>
      <w:r w:rsidR="00D14A9F" w:rsidRPr="00012818">
        <w:t>ростота расширения</w:t>
      </w:r>
      <w:r>
        <w:rPr>
          <w:lang w:val="en-US"/>
        </w:rPr>
        <w:t>;</w:t>
      </w:r>
    </w:p>
    <w:p w14:paraId="74FC2967" w14:textId="63D20B43" w:rsidR="00D14A9F" w:rsidRPr="00012818" w:rsidRDefault="007A565A" w:rsidP="005067D8">
      <w:pPr>
        <w:pStyle w:val="affff"/>
        <w:numPr>
          <w:ilvl w:val="0"/>
          <w:numId w:val="42"/>
        </w:numPr>
      </w:pPr>
      <w:r>
        <w:t>п</w:t>
      </w:r>
      <w:r w:rsidR="00D14A9F" w:rsidRPr="00012818">
        <w:t>ростота интеграции</w:t>
      </w:r>
      <w:r>
        <w:rPr>
          <w:lang w:val="en-US"/>
        </w:rPr>
        <w:t>;</w:t>
      </w:r>
    </w:p>
    <w:p w14:paraId="08CD524D" w14:textId="405ED8AF" w:rsidR="00D14A9F" w:rsidRPr="00012818" w:rsidRDefault="007A565A" w:rsidP="005067D8">
      <w:pPr>
        <w:pStyle w:val="affff"/>
        <w:numPr>
          <w:ilvl w:val="0"/>
          <w:numId w:val="42"/>
        </w:numPr>
      </w:pPr>
      <w:r>
        <w:lastRenderedPageBreak/>
        <w:t>п</w:t>
      </w:r>
      <w:r w:rsidR="00D14A9F" w:rsidRPr="00012818">
        <w:t>овышение безопасности</w:t>
      </w:r>
      <w:r>
        <w:rPr>
          <w:lang w:val="en-US"/>
        </w:rPr>
        <w:t>;</w:t>
      </w:r>
    </w:p>
    <w:p w14:paraId="47DB0D71" w14:textId="76C2A759" w:rsidR="00D14A9F" w:rsidRPr="00012818" w:rsidRDefault="007A565A" w:rsidP="005067D8">
      <w:pPr>
        <w:pStyle w:val="affff"/>
        <w:numPr>
          <w:ilvl w:val="0"/>
          <w:numId w:val="42"/>
        </w:numPr>
      </w:pPr>
      <w:r>
        <w:t>в</w:t>
      </w:r>
      <w:r w:rsidR="00D14A9F" w:rsidRPr="00012818">
        <w:t>озможность работы тонкого клиента</w:t>
      </w:r>
      <w:r w:rsidR="00821D26">
        <w:t xml:space="preserve"> позволяет</w:t>
      </w:r>
      <w:r w:rsidRPr="00821D26">
        <w:t>:</w:t>
      </w:r>
    </w:p>
    <w:p w14:paraId="399F8E1B" w14:textId="5D5FF603" w:rsidR="00D14A9F" w:rsidRPr="00012818" w:rsidRDefault="00B767F2" w:rsidP="005067D8">
      <w:pPr>
        <w:pStyle w:val="affff"/>
        <w:numPr>
          <w:ilvl w:val="1"/>
          <w:numId w:val="42"/>
        </w:numPr>
      </w:pPr>
      <w:r>
        <w:t xml:space="preserve"> </w:t>
      </w:r>
      <w:r w:rsidR="00821D26">
        <w:t xml:space="preserve">получить </w:t>
      </w:r>
      <w:r w:rsidR="007A565A">
        <w:t>н</w:t>
      </w:r>
      <w:r w:rsidR="00821D26">
        <w:t>изкую</w:t>
      </w:r>
      <w:r w:rsidR="00D14A9F" w:rsidRPr="00012818">
        <w:t xml:space="preserve"> стоимость внедрения</w:t>
      </w:r>
      <w:r w:rsidR="00821D26">
        <w:t xml:space="preserve"> клиента</w:t>
      </w:r>
      <w:r w:rsidR="007A565A" w:rsidRPr="00821D26">
        <w:t>;</w:t>
      </w:r>
    </w:p>
    <w:p w14:paraId="391B646C" w14:textId="1C8AEF64" w:rsidR="00D14A9F" w:rsidRPr="00012818" w:rsidRDefault="00B767F2" w:rsidP="005067D8">
      <w:pPr>
        <w:pStyle w:val="affff"/>
        <w:numPr>
          <w:ilvl w:val="1"/>
          <w:numId w:val="42"/>
        </w:numPr>
      </w:pPr>
      <w:r>
        <w:t xml:space="preserve"> </w:t>
      </w:r>
      <w:r w:rsidR="00821D26">
        <w:t>снизить требования к поддержке клиента</w:t>
      </w:r>
      <w:r w:rsidR="007A565A" w:rsidRPr="00821D26">
        <w:t>;</w:t>
      </w:r>
    </w:p>
    <w:p w14:paraId="6AE84911" w14:textId="6101395D" w:rsidR="00D14A9F" w:rsidRPr="00012818" w:rsidRDefault="00B767F2" w:rsidP="005067D8">
      <w:pPr>
        <w:pStyle w:val="affff"/>
        <w:numPr>
          <w:ilvl w:val="1"/>
          <w:numId w:val="42"/>
        </w:numPr>
      </w:pPr>
      <w:r>
        <w:t xml:space="preserve"> </w:t>
      </w:r>
      <w:r w:rsidR="00821D26">
        <w:t>получить н</w:t>
      </w:r>
      <w:r w:rsidR="00D14A9F" w:rsidRPr="00012818">
        <w:t>езависимость</w:t>
      </w:r>
      <w:r w:rsidR="00821D26">
        <w:t xml:space="preserve"> клиента</w:t>
      </w:r>
      <w:r w:rsidR="00D14A9F" w:rsidRPr="00012818">
        <w:t xml:space="preserve"> от ОС</w:t>
      </w:r>
      <w:r w:rsidR="007A565A" w:rsidRPr="00821D26">
        <w:t>;</w:t>
      </w:r>
    </w:p>
    <w:p w14:paraId="6C47F61A" w14:textId="06B7C6AE" w:rsidR="00D14A9F" w:rsidRDefault="00B767F2" w:rsidP="005067D8">
      <w:pPr>
        <w:pStyle w:val="affff"/>
        <w:numPr>
          <w:ilvl w:val="1"/>
          <w:numId w:val="42"/>
        </w:numPr>
      </w:pPr>
      <w:r>
        <w:t xml:space="preserve"> </w:t>
      </w:r>
      <w:r w:rsidR="00821D26">
        <w:t xml:space="preserve">обеспечить </w:t>
      </w:r>
      <w:r w:rsidR="007A565A">
        <w:t>д</w:t>
      </w:r>
      <w:r w:rsidR="00D14A9F" w:rsidRPr="00012818">
        <w:t>оступность</w:t>
      </w:r>
      <w:r w:rsidR="00821D26">
        <w:t xml:space="preserve"> системы</w:t>
      </w:r>
      <w:r w:rsidR="00D14A9F" w:rsidRPr="00012818">
        <w:t xml:space="preserve"> из любой точки мира</w:t>
      </w:r>
      <w:r w:rsidR="007A565A" w:rsidRPr="007A565A">
        <w:t>.</w:t>
      </w:r>
    </w:p>
    <w:p w14:paraId="6DD288FD" w14:textId="063354A0" w:rsidR="002B5135" w:rsidRPr="007A565A" w:rsidRDefault="002B5135" w:rsidP="007A565A">
      <w:r>
        <w:t>Недостатки трехзвенной архитектуры</w:t>
      </w:r>
      <w:r w:rsidR="007A565A">
        <w:t xml:space="preserve"> скорее являются платой за преимущества</w:t>
      </w:r>
      <w:r w:rsidR="007A565A" w:rsidRPr="007A565A">
        <w:t>:</w:t>
      </w:r>
    </w:p>
    <w:p w14:paraId="3428B517" w14:textId="7F0F54C5" w:rsidR="002B5135" w:rsidRDefault="007A565A" w:rsidP="005067D8">
      <w:pPr>
        <w:pStyle w:val="affff"/>
        <w:numPr>
          <w:ilvl w:val="0"/>
          <w:numId w:val="42"/>
        </w:numPr>
      </w:pPr>
      <w:r>
        <w:t>т</w:t>
      </w:r>
      <w:r w:rsidR="002B5135">
        <w:t>рудность проектирования</w:t>
      </w:r>
      <w:r>
        <w:t>;</w:t>
      </w:r>
    </w:p>
    <w:p w14:paraId="5EF45E93" w14:textId="0E6DFD42" w:rsidR="002B5135" w:rsidRDefault="007A565A" w:rsidP="005067D8">
      <w:pPr>
        <w:pStyle w:val="affff"/>
        <w:numPr>
          <w:ilvl w:val="0"/>
          <w:numId w:val="42"/>
        </w:numPr>
      </w:pPr>
      <w:r>
        <w:t>т</w:t>
      </w:r>
      <w:r w:rsidR="002B5135">
        <w:t>рудность отладки</w:t>
      </w:r>
      <w:r>
        <w:t>;</w:t>
      </w:r>
    </w:p>
    <w:p w14:paraId="6D59E4EE" w14:textId="4EF31DF6" w:rsidR="002B5135" w:rsidRDefault="007A565A" w:rsidP="005067D8">
      <w:pPr>
        <w:pStyle w:val="affff"/>
        <w:numPr>
          <w:ilvl w:val="0"/>
          <w:numId w:val="42"/>
        </w:numPr>
      </w:pPr>
      <w:r>
        <w:t>э</w:t>
      </w:r>
      <w:r w:rsidR="002B5135">
        <w:t xml:space="preserve">ксплуатация требует </w:t>
      </w:r>
      <w:r w:rsidR="002F0CF0">
        <w:t>высококвалифицированного персонала</w:t>
      </w:r>
      <w:r>
        <w:t>.</w:t>
      </w:r>
    </w:p>
    <w:p w14:paraId="5FD141EE" w14:textId="28EA73E1" w:rsidR="009F45F6" w:rsidRPr="009F45F6" w:rsidRDefault="009F45F6" w:rsidP="009F45F6">
      <w:r>
        <w:t>В настоящее время в связи с развитием технологий ра</w:t>
      </w:r>
      <w:r w:rsidR="00BF33EA">
        <w:t>зработки ИС трудности проектирования и внедрения</w:t>
      </w:r>
      <w:r>
        <w:t xml:space="preserve"> трехзвенной архитектуры </w:t>
      </w:r>
      <w:r w:rsidR="00821D26">
        <w:t>быстро</w:t>
      </w:r>
      <w:r>
        <w:t xml:space="preserve"> уменьшаются, и эта архитектура все больше и больше завоевывает пространство </w:t>
      </w:r>
      <w:r>
        <w:rPr>
          <w:lang w:val="en-US"/>
        </w:rPr>
        <w:t>IT</w:t>
      </w:r>
      <w:r>
        <w:t xml:space="preserve"> решений.</w:t>
      </w:r>
    </w:p>
    <w:p w14:paraId="517266A4" w14:textId="5D3E256F" w:rsidR="00706C25" w:rsidRDefault="00706C25" w:rsidP="00F96184">
      <w:pPr>
        <w:pStyle w:val="20"/>
      </w:pPr>
      <w:bookmarkStart w:id="22" w:name="_Toc94204442"/>
      <w:r>
        <w:t>Функции СУБД</w:t>
      </w:r>
      <w:bookmarkEnd w:id="22"/>
    </w:p>
    <w:p w14:paraId="342F006C" w14:textId="2C98BEC6" w:rsidR="00DB3FA9" w:rsidRDefault="00DB3FA9" w:rsidP="00DB3FA9">
      <w:r>
        <w:t>Основные функции СУБД</w:t>
      </w:r>
      <w:r w:rsidR="005D38B4">
        <w:t xml:space="preserve"> </w:t>
      </w:r>
      <w:r w:rsidR="00596DD1">
        <w:t>тесно</w:t>
      </w:r>
      <w:r>
        <w:t xml:space="preserve"> </w:t>
      </w:r>
      <w:r w:rsidR="007E6EAF">
        <w:t>связаны с концепциями БД</w:t>
      </w:r>
      <w:r w:rsidR="004E1BB5">
        <w:t xml:space="preserve"> (см. раздел 1.1.2)</w:t>
      </w:r>
      <w:r w:rsidR="007E6EAF">
        <w:t>, которые СУБД должны поддерживать</w:t>
      </w:r>
      <w:r w:rsidR="00596DD1">
        <w:t xml:space="preserve"> (см. Таблицу 2.1)</w:t>
      </w:r>
      <w:r w:rsidR="00C04241">
        <w:t>.</w:t>
      </w:r>
    </w:p>
    <w:p w14:paraId="44C34CCD" w14:textId="76AD0D4C" w:rsidR="00B12129" w:rsidRDefault="00B12129" w:rsidP="00B12129">
      <w:pPr>
        <w:ind w:firstLine="0"/>
      </w:pPr>
      <w:r>
        <w:t>Таблица 2.</w:t>
      </w:r>
      <w:r w:rsidR="00AE3254">
        <w:t>1</w:t>
      </w:r>
      <w:r>
        <w:t xml:space="preserve"> Соответствие </w:t>
      </w:r>
      <w:r w:rsidR="00545302">
        <w:t>к</w:t>
      </w:r>
      <w:r>
        <w:t>онцепций БД и функций СУБД</w:t>
      </w:r>
    </w:p>
    <w:tbl>
      <w:tblPr>
        <w:tblStyle w:val="affff9"/>
        <w:tblW w:w="0" w:type="auto"/>
        <w:tblLook w:val="04A0" w:firstRow="1" w:lastRow="0" w:firstColumn="1" w:lastColumn="0" w:noHBand="0" w:noVBand="1"/>
      </w:tblPr>
      <w:tblGrid>
        <w:gridCol w:w="4673"/>
        <w:gridCol w:w="4672"/>
      </w:tblGrid>
      <w:tr w:rsidR="00C86CEC" w14:paraId="40229E0F" w14:textId="77777777" w:rsidTr="00545302">
        <w:tc>
          <w:tcPr>
            <w:tcW w:w="4673" w:type="dxa"/>
            <w:shd w:val="clear" w:color="auto" w:fill="D5DCE4" w:themeFill="text2" w:themeFillTint="33"/>
          </w:tcPr>
          <w:p w14:paraId="7920E1A2" w14:textId="168C376B" w:rsidR="00C86CEC" w:rsidRPr="00B12129" w:rsidRDefault="00B12129" w:rsidP="00C86CEC">
            <w:pPr>
              <w:pStyle w:val="aff4"/>
            </w:pPr>
            <w:r w:rsidRPr="00B12129">
              <w:t>Концепции БД</w:t>
            </w:r>
          </w:p>
        </w:tc>
        <w:tc>
          <w:tcPr>
            <w:tcW w:w="4672" w:type="dxa"/>
            <w:shd w:val="clear" w:color="auto" w:fill="D5DCE4" w:themeFill="text2" w:themeFillTint="33"/>
          </w:tcPr>
          <w:p w14:paraId="7D7D0480" w14:textId="28EF36DC" w:rsidR="00C86CEC" w:rsidRPr="00B12129" w:rsidRDefault="00B12129" w:rsidP="00C86CEC">
            <w:pPr>
              <w:pStyle w:val="aff4"/>
            </w:pPr>
            <w:r w:rsidRPr="00B12129">
              <w:t>Функции СУБД</w:t>
            </w:r>
          </w:p>
        </w:tc>
      </w:tr>
      <w:tr w:rsidR="00C86CEC" w14:paraId="521E066F" w14:textId="77777777" w:rsidTr="00545302">
        <w:tc>
          <w:tcPr>
            <w:tcW w:w="4673" w:type="dxa"/>
          </w:tcPr>
          <w:p w14:paraId="0B166D29" w14:textId="521EF13D" w:rsidR="00C86CEC" w:rsidRPr="00B12129" w:rsidRDefault="00C86CEC" w:rsidP="00C86CEC">
            <w:pPr>
              <w:pStyle w:val="aff4"/>
            </w:pPr>
            <w:r w:rsidRPr="00B12129">
              <w:t>Отчуждение данных от носителей.</w:t>
            </w:r>
          </w:p>
        </w:tc>
        <w:tc>
          <w:tcPr>
            <w:tcW w:w="4672" w:type="dxa"/>
          </w:tcPr>
          <w:p w14:paraId="76666AD9" w14:textId="281C55D0" w:rsidR="00C86CEC" w:rsidRPr="00B12129" w:rsidRDefault="00545302" w:rsidP="00C86CEC">
            <w:pPr>
              <w:pStyle w:val="aff4"/>
            </w:pPr>
            <w:r w:rsidRPr="002623A3">
              <w:t>Управление данными во внешней памяти</w:t>
            </w:r>
          </w:p>
        </w:tc>
      </w:tr>
      <w:tr w:rsidR="009F58CF" w14:paraId="148824B9" w14:textId="77777777" w:rsidTr="009F58CF">
        <w:tc>
          <w:tcPr>
            <w:tcW w:w="4673" w:type="dxa"/>
          </w:tcPr>
          <w:p w14:paraId="4121ED63" w14:textId="77777777" w:rsidR="009F58CF" w:rsidRPr="00B12129" w:rsidRDefault="009F58CF" w:rsidP="009F58CF">
            <w:pPr>
              <w:pStyle w:val="aff4"/>
            </w:pPr>
            <w:r w:rsidRPr="00B12129">
              <w:t>Отчуждение данных от программ.</w:t>
            </w:r>
          </w:p>
        </w:tc>
        <w:tc>
          <w:tcPr>
            <w:tcW w:w="4672" w:type="dxa"/>
          </w:tcPr>
          <w:p w14:paraId="4D9CD444" w14:textId="77777777" w:rsidR="009F58CF" w:rsidRPr="00B12129" w:rsidRDefault="009F58CF" w:rsidP="009F58CF">
            <w:pPr>
              <w:pStyle w:val="aff4"/>
            </w:pPr>
            <w:r w:rsidRPr="002623A3">
              <w:t>Поддержка языков БД</w:t>
            </w:r>
          </w:p>
        </w:tc>
      </w:tr>
      <w:tr w:rsidR="00C86CEC" w14:paraId="72914F0B" w14:textId="77777777" w:rsidTr="00545302">
        <w:tc>
          <w:tcPr>
            <w:tcW w:w="4673" w:type="dxa"/>
          </w:tcPr>
          <w:p w14:paraId="64E9B70D" w14:textId="5DA9E483" w:rsidR="00C86CEC" w:rsidRPr="00B12129" w:rsidRDefault="00B12129" w:rsidP="00C86CEC">
            <w:pPr>
              <w:pStyle w:val="aff4"/>
            </w:pPr>
            <w:r w:rsidRPr="00B12129">
              <w:t>Хранение описания данных вместе с самими данными</w:t>
            </w:r>
          </w:p>
        </w:tc>
        <w:tc>
          <w:tcPr>
            <w:tcW w:w="4672" w:type="dxa"/>
          </w:tcPr>
          <w:p w14:paraId="752048AF" w14:textId="73B5BD23" w:rsidR="00C86CEC" w:rsidRPr="00B12129" w:rsidRDefault="00545302" w:rsidP="00C86CEC">
            <w:pPr>
              <w:pStyle w:val="aff4"/>
            </w:pPr>
            <w:r w:rsidRPr="002623A3">
              <w:t>Ведение словаря БД</w:t>
            </w:r>
          </w:p>
        </w:tc>
      </w:tr>
      <w:tr w:rsidR="00C86CEC" w14:paraId="482F938E" w14:textId="77777777" w:rsidTr="00545302">
        <w:tc>
          <w:tcPr>
            <w:tcW w:w="4673" w:type="dxa"/>
          </w:tcPr>
          <w:p w14:paraId="4B92415F" w14:textId="7ADEAE4E" w:rsidR="00C86CEC" w:rsidRPr="00B12129" w:rsidRDefault="00B12129" w:rsidP="00123A3C">
            <w:pPr>
              <w:pStyle w:val="aff4"/>
            </w:pPr>
            <w:r w:rsidRPr="00B12129">
              <w:t xml:space="preserve">Поддержание БД в </w:t>
            </w:r>
            <w:r w:rsidR="00123A3C" w:rsidRPr="00B12129">
              <w:t xml:space="preserve">согласованном </w:t>
            </w:r>
            <w:r w:rsidRPr="00B12129">
              <w:t>(</w:t>
            </w:r>
            <w:r w:rsidR="00123A3C" w:rsidRPr="00B12129">
              <w:t>целостном</w:t>
            </w:r>
            <w:r w:rsidRPr="00B12129">
              <w:t>) состоянии.</w:t>
            </w:r>
          </w:p>
        </w:tc>
        <w:tc>
          <w:tcPr>
            <w:tcW w:w="4672" w:type="dxa"/>
          </w:tcPr>
          <w:p w14:paraId="61B02A57" w14:textId="05CCB355" w:rsidR="00C86CEC" w:rsidRPr="002623A3" w:rsidRDefault="00545302" w:rsidP="00C86CEC">
            <w:pPr>
              <w:pStyle w:val="aff4"/>
            </w:pPr>
            <w:r w:rsidRPr="002623A3">
              <w:t xml:space="preserve">Обеспечение </w:t>
            </w:r>
            <w:r w:rsidR="00123A3C">
              <w:t>согласованности</w:t>
            </w:r>
            <w:r w:rsidRPr="002623A3">
              <w:t xml:space="preserve"> БД</w:t>
            </w:r>
          </w:p>
          <w:p w14:paraId="24E6D21F" w14:textId="77777777" w:rsidR="00545302" w:rsidRPr="002623A3" w:rsidRDefault="00545302" w:rsidP="00C86CEC">
            <w:pPr>
              <w:pStyle w:val="aff4"/>
            </w:pPr>
            <w:r w:rsidRPr="002623A3">
              <w:t>Управление транзакциями</w:t>
            </w:r>
          </w:p>
          <w:p w14:paraId="44E2B466" w14:textId="43520DE4" w:rsidR="00545302" w:rsidRPr="00B12129" w:rsidRDefault="00545302" w:rsidP="00C86CEC">
            <w:pPr>
              <w:pStyle w:val="aff4"/>
            </w:pPr>
            <w:r w:rsidRPr="002623A3">
              <w:t>Управление блокировками и клинчами</w:t>
            </w:r>
          </w:p>
        </w:tc>
      </w:tr>
      <w:tr w:rsidR="00545302" w14:paraId="08FECC53" w14:textId="77777777" w:rsidTr="00545302">
        <w:tc>
          <w:tcPr>
            <w:tcW w:w="4673" w:type="dxa"/>
          </w:tcPr>
          <w:p w14:paraId="57088C04" w14:textId="3F283A38" w:rsidR="00545302" w:rsidRPr="00B12129" w:rsidRDefault="00545302" w:rsidP="00C86CEC">
            <w:pPr>
              <w:pStyle w:val="aff4"/>
            </w:pPr>
            <w:r>
              <w:t>Защита информации</w:t>
            </w:r>
          </w:p>
        </w:tc>
        <w:tc>
          <w:tcPr>
            <w:tcW w:w="4672" w:type="dxa"/>
          </w:tcPr>
          <w:p w14:paraId="547BB998" w14:textId="183036C4" w:rsidR="00545302" w:rsidRPr="002623A3" w:rsidRDefault="00305F8F" w:rsidP="00C86CEC">
            <w:pPr>
              <w:pStyle w:val="aff4"/>
            </w:pPr>
            <w:r>
              <w:t xml:space="preserve">Управление журналами </w:t>
            </w:r>
            <w:r w:rsidR="00545302" w:rsidRPr="002623A3">
              <w:t>изменений в БД</w:t>
            </w:r>
          </w:p>
          <w:p w14:paraId="44C60C93" w14:textId="2C524484" w:rsidR="002623A3" w:rsidRDefault="002623A3" w:rsidP="002623A3">
            <w:pPr>
              <w:pStyle w:val="aff4"/>
            </w:pPr>
            <w:r w:rsidRPr="002623A3">
              <w:t>Управление транзакциями</w:t>
            </w:r>
          </w:p>
          <w:p w14:paraId="7DF05BCD" w14:textId="5EB7B7A5" w:rsidR="00545302" w:rsidRPr="00B12129" w:rsidRDefault="00545302" w:rsidP="00C86CEC">
            <w:pPr>
              <w:pStyle w:val="aff4"/>
            </w:pPr>
            <w:r w:rsidRPr="002623A3">
              <w:t>Обеспечение безопасности БД</w:t>
            </w:r>
          </w:p>
        </w:tc>
      </w:tr>
      <w:tr w:rsidR="00C86CEC" w14:paraId="789DB856" w14:textId="77777777" w:rsidTr="00545302">
        <w:tc>
          <w:tcPr>
            <w:tcW w:w="4673" w:type="dxa"/>
          </w:tcPr>
          <w:p w14:paraId="643C9B01" w14:textId="65251597" w:rsidR="00C86CEC" w:rsidRPr="00B12129" w:rsidRDefault="00545302" w:rsidP="00C86CEC">
            <w:pPr>
              <w:pStyle w:val="aff4"/>
            </w:pPr>
            <w:r w:rsidRPr="00545302">
              <w:t>Поддержка многопользовательской (многозадачной) работы</w:t>
            </w:r>
          </w:p>
        </w:tc>
        <w:tc>
          <w:tcPr>
            <w:tcW w:w="4672" w:type="dxa"/>
          </w:tcPr>
          <w:p w14:paraId="259385B3" w14:textId="77777777" w:rsidR="00C86CEC" w:rsidRDefault="00545302" w:rsidP="00C86CEC">
            <w:pPr>
              <w:pStyle w:val="aff4"/>
            </w:pPr>
            <w:r w:rsidRPr="002623A3">
              <w:t>Управление транзакциями</w:t>
            </w:r>
          </w:p>
          <w:p w14:paraId="04136F33" w14:textId="15BABD7F" w:rsidR="00FA5844" w:rsidRPr="00B12129" w:rsidRDefault="00FA5844" w:rsidP="00C86CEC">
            <w:pPr>
              <w:pStyle w:val="aff4"/>
            </w:pPr>
            <w:r w:rsidRPr="002623A3">
              <w:t>Управление блокировками и клинчами</w:t>
            </w:r>
          </w:p>
        </w:tc>
      </w:tr>
    </w:tbl>
    <w:p w14:paraId="2D9A3C40" w14:textId="11E270F7" w:rsidR="00C86CEC" w:rsidRPr="00DB3FA9" w:rsidRDefault="005D38B4" w:rsidP="00DB3FA9">
      <w:r>
        <w:t xml:space="preserve">Дале подробно рассматриваются </w:t>
      </w:r>
      <w:r w:rsidR="00596DD1">
        <w:t xml:space="preserve">функции СУБД. </w:t>
      </w:r>
    </w:p>
    <w:p w14:paraId="7C714F0D" w14:textId="5FF45E6A" w:rsidR="00F96184" w:rsidRDefault="00F96184" w:rsidP="00F96184">
      <w:pPr>
        <w:pStyle w:val="30"/>
      </w:pPr>
      <w:bookmarkStart w:id="23" w:name="_Toc94204443"/>
      <w:r w:rsidRPr="00C65BD1">
        <w:t>Управление данными во внешней памяти</w:t>
      </w:r>
      <w:bookmarkEnd w:id="23"/>
    </w:p>
    <w:p w14:paraId="73480CBB" w14:textId="5AAD02D1" w:rsidR="00222A46" w:rsidRDefault="00D56CE9" w:rsidP="00690086">
      <w:pPr>
        <w:rPr>
          <w:rFonts w:eastAsia="Fd1420241-Identity-H"/>
        </w:rPr>
      </w:pPr>
      <w:r>
        <w:t xml:space="preserve">Управление СУБД данными во внешней памяти обеспечивает </w:t>
      </w:r>
      <w:r w:rsidR="00BB6E9C">
        <w:t>пользователя возможностью оперирования</w:t>
      </w:r>
      <w:r>
        <w:t xml:space="preserve"> абстрактными данными, позволяет пользователю не задумываться о том где и в каких физических струк</w:t>
      </w:r>
      <w:r w:rsidR="001A46E7">
        <w:t>турах содержатся данные составляющие БД. Одним из таких абстрактных понятий</w:t>
      </w:r>
      <w:r w:rsidR="00BB6E9C">
        <w:t xml:space="preserve"> хранения данных</w:t>
      </w:r>
      <w:r w:rsidR="001A46E7">
        <w:t xml:space="preserve"> являются </w:t>
      </w:r>
      <w:r w:rsidR="001A46E7">
        <w:rPr>
          <w:rFonts w:eastAsia="Fd1420241-Identity-H"/>
          <w:b/>
          <w:szCs w:val="24"/>
        </w:rPr>
        <w:t>табличные</w:t>
      </w:r>
      <w:r w:rsidR="005D415A" w:rsidRPr="005D415A">
        <w:rPr>
          <w:rFonts w:eastAsia="Fd1420241-Identity-H"/>
          <w:b/>
          <w:szCs w:val="24"/>
        </w:rPr>
        <w:t xml:space="preserve"> пространств</w:t>
      </w:r>
      <w:r w:rsidR="001A46E7">
        <w:rPr>
          <w:rFonts w:eastAsia="Fd1420241-Identity-H"/>
          <w:b/>
          <w:szCs w:val="24"/>
        </w:rPr>
        <w:t>а</w:t>
      </w:r>
      <w:r w:rsidR="005D415A" w:rsidRPr="005D415A">
        <w:rPr>
          <w:rFonts w:eastAsia="Fd1420241-Identity-H"/>
          <w:sz w:val="18"/>
          <w:szCs w:val="18"/>
        </w:rPr>
        <w:t xml:space="preserve"> </w:t>
      </w:r>
      <w:r w:rsidR="005D415A" w:rsidRPr="005D415A">
        <w:rPr>
          <w:rFonts w:eastAsia="Fd1420241-Identity-H"/>
        </w:rPr>
        <w:t>(</w:t>
      </w:r>
      <w:proofErr w:type="spellStart"/>
      <w:r w:rsidR="005D415A" w:rsidRPr="005D415A">
        <w:rPr>
          <w:rFonts w:eastAsia="Fd1420241-Identity-H"/>
        </w:rPr>
        <w:t>ta</w:t>
      </w:r>
      <w:proofErr w:type="spellEnd"/>
      <w:r w:rsidR="005D415A">
        <w:rPr>
          <w:rFonts w:eastAsia="Fd1420241-Identity-H"/>
          <w:lang w:val="en-US"/>
        </w:rPr>
        <w:t>b</w:t>
      </w:r>
      <w:proofErr w:type="spellStart"/>
      <w:r w:rsidR="005D415A">
        <w:rPr>
          <w:rFonts w:eastAsia="Fd1420241-Identity-H"/>
        </w:rPr>
        <w:t>lespace</w:t>
      </w:r>
      <w:proofErr w:type="spellEnd"/>
      <w:r w:rsidR="005D415A">
        <w:rPr>
          <w:rFonts w:eastAsia="Fd1420241-Identity-H"/>
        </w:rPr>
        <w:t>)</w:t>
      </w:r>
      <w:r w:rsidR="005D415A" w:rsidRPr="005D415A">
        <w:rPr>
          <w:rFonts w:eastAsia="Fd1420241-Identity-H"/>
        </w:rPr>
        <w:t>.</w:t>
      </w:r>
      <w:r w:rsidR="005D415A">
        <w:rPr>
          <w:rFonts w:eastAsia="Fd1420241-Identity-H"/>
        </w:rPr>
        <w:t xml:space="preserve"> </w:t>
      </w:r>
      <w:r w:rsidR="005D415A" w:rsidRPr="005D415A">
        <w:rPr>
          <w:rFonts w:eastAsia="Fd1420241-Identity-H"/>
          <w:b/>
        </w:rPr>
        <w:t>Табличное пространство</w:t>
      </w:r>
      <w:r w:rsidR="005D415A" w:rsidRPr="005D415A">
        <w:rPr>
          <w:rFonts w:eastAsia="Fd1420241-Identity-H"/>
        </w:rPr>
        <w:t xml:space="preserve"> - это логический контейнер хранения</w:t>
      </w:r>
      <w:r w:rsidR="006F5D98">
        <w:rPr>
          <w:rFonts w:eastAsia="Fd1420241-Identity-H"/>
        </w:rPr>
        <w:t xml:space="preserve"> информации</w:t>
      </w:r>
      <w:r w:rsidR="005D415A" w:rsidRPr="005D415A">
        <w:rPr>
          <w:rFonts w:eastAsia="Fd1420241-Identity-H"/>
        </w:rPr>
        <w:t xml:space="preserve"> в</w:t>
      </w:r>
      <w:r w:rsidR="005D415A">
        <w:rPr>
          <w:rFonts w:eastAsia="Fd1420241-Identity-H"/>
        </w:rPr>
        <w:t xml:space="preserve"> СУБД</w:t>
      </w:r>
      <w:r w:rsidR="005D415A" w:rsidRPr="005D415A">
        <w:rPr>
          <w:rFonts w:eastAsia="Fd1420241-Identity-H"/>
        </w:rPr>
        <w:t>, который</w:t>
      </w:r>
      <w:r w:rsidR="005D415A">
        <w:rPr>
          <w:rFonts w:eastAsia="Fd1420241-Identity-H"/>
        </w:rPr>
        <w:t xml:space="preserve"> </w:t>
      </w:r>
      <w:r w:rsidR="00BB6E9C">
        <w:rPr>
          <w:rFonts w:eastAsia="Fd1420241-Identity-H"/>
        </w:rPr>
        <w:t>находится на вершине иерархи</w:t>
      </w:r>
      <w:r w:rsidR="005D415A" w:rsidRPr="005D415A">
        <w:rPr>
          <w:rFonts w:eastAsia="Fd1420241-Identity-H"/>
        </w:rPr>
        <w:t>и хранения и образован из одного или нескольких</w:t>
      </w:r>
      <w:r w:rsidR="005D415A">
        <w:rPr>
          <w:rFonts w:eastAsia="Fd1420241-Identity-H"/>
        </w:rPr>
        <w:t xml:space="preserve"> </w:t>
      </w:r>
      <w:r w:rsidR="005D415A" w:rsidRPr="005D415A">
        <w:rPr>
          <w:rFonts w:eastAsia="Fd1420241-Identity-H"/>
        </w:rPr>
        <w:t>файлов данных</w:t>
      </w:r>
      <w:r w:rsidR="00222A46">
        <w:rPr>
          <w:rFonts w:eastAsia="Fd1420241-Identity-H"/>
        </w:rPr>
        <w:t>.</w:t>
      </w:r>
    </w:p>
    <w:p w14:paraId="295A0F7E" w14:textId="77777777" w:rsidR="00222A46" w:rsidRDefault="00222A46" w:rsidP="00222A46">
      <w:r>
        <w:t xml:space="preserve">Основные табличные пространства в </w:t>
      </w:r>
      <w:r>
        <w:rPr>
          <w:lang w:val="en-US"/>
        </w:rPr>
        <w:t>ORACLE</w:t>
      </w:r>
      <w:r>
        <w:t>:</w:t>
      </w:r>
    </w:p>
    <w:p w14:paraId="7F1120F9" w14:textId="6C26049C" w:rsidR="00222A46" w:rsidRDefault="00222A46" w:rsidP="005067D8">
      <w:pPr>
        <w:pStyle w:val="affff"/>
        <w:numPr>
          <w:ilvl w:val="0"/>
          <w:numId w:val="51"/>
        </w:numPr>
      </w:pPr>
      <w:proofErr w:type="spellStart"/>
      <w:r>
        <w:t>System</w:t>
      </w:r>
      <w:proofErr w:type="spellEnd"/>
      <w:r>
        <w:t xml:space="preserve"> содержит важнейшую информацию словаря</w:t>
      </w:r>
      <w:r w:rsidR="00D60C82">
        <w:t xml:space="preserve"> СУБД</w:t>
      </w:r>
      <w:r>
        <w:t>;</w:t>
      </w:r>
    </w:p>
    <w:p w14:paraId="4F2AE63E" w14:textId="28BCFE0C" w:rsidR="00222A46" w:rsidRPr="007C14DF" w:rsidRDefault="00222A46" w:rsidP="005067D8">
      <w:pPr>
        <w:pStyle w:val="affff"/>
        <w:numPr>
          <w:ilvl w:val="0"/>
          <w:numId w:val="51"/>
        </w:numPr>
      </w:pPr>
      <w:proofErr w:type="spellStart"/>
      <w:r>
        <w:t>Sysaux</w:t>
      </w:r>
      <w:proofErr w:type="spellEnd"/>
      <w:r>
        <w:t xml:space="preserve"> дополняет табличное пространство </w:t>
      </w:r>
      <w:proofErr w:type="spellStart"/>
      <w:r>
        <w:t>System</w:t>
      </w:r>
      <w:proofErr w:type="spellEnd"/>
      <w:r>
        <w:t xml:space="preserve">, храня метаданные для различных приложений </w:t>
      </w:r>
      <w:r w:rsidR="000A5B05">
        <w:t>ORACLE</w:t>
      </w:r>
      <w:r>
        <w:t>;</w:t>
      </w:r>
    </w:p>
    <w:p w14:paraId="3BCFC70B" w14:textId="11779500" w:rsidR="00222A46" w:rsidRDefault="00222A46" w:rsidP="005067D8">
      <w:pPr>
        <w:pStyle w:val="affff"/>
        <w:numPr>
          <w:ilvl w:val="0"/>
          <w:numId w:val="51"/>
        </w:numPr>
      </w:pPr>
      <w:r>
        <w:t>пользовательские табличные пространства</w:t>
      </w:r>
      <w:r w:rsidRPr="00B34902">
        <w:t xml:space="preserve"> </w:t>
      </w:r>
      <w:r>
        <w:t>содержат объекты БД – таблицы и индексы;</w:t>
      </w:r>
    </w:p>
    <w:p w14:paraId="2D13C7C4" w14:textId="308F16A6" w:rsidR="00222A46" w:rsidRDefault="00222A46" w:rsidP="005067D8">
      <w:pPr>
        <w:pStyle w:val="affff"/>
        <w:numPr>
          <w:ilvl w:val="0"/>
          <w:numId w:val="51"/>
        </w:numPr>
      </w:pPr>
      <w:r>
        <w:lastRenderedPageBreak/>
        <w:t>временные табличные пространства СУБД использует в качестве рабочих областей для выполнения таких задач, как операции сортировки при выполнении запросов пользователей или при создании индексов;</w:t>
      </w:r>
    </w:p>
    <w:p w14:paraId="48D1D5B8" w14:textId="6A32446A" w:rsidR="00222A46" w:rsidRPr="00222A46" w:rsidRDefault="00222A46" w:rsidP="005067D8">
      <w:pPr>
        <w:pStyle w:val="affff"/>
        <w:numPr>
          <w:ilvl w:val="0"/>
          <w:numId w:val="51"/>
        </w:numPr>
      </w:pPr>
      <w:r w:rsidRPr="00222A46">
        <w:t xml:space="preserve">UNDO - </w:t>
      </w:r>
      <w:r>
        <w:t>т</w:t>
      </w:r>
      <w:r w:rsidRPr="00222A46">
        <w:t>абличное пространство отмены содержит образы данных на момент начала транзакции и служат для отката транзакций, восстановление прерванных транзакций и обеспечения согласованности чтения</w:t>
      </w:r>
      <w:r>
        <w:t>.</w:t>
      </w:r>
    </w:p>
    <w:p w14:paraId="4EC1CD44" w14:textId="6EE78FF9" w:rsidR="00061D90" w:rsidRDefault="00061D90" w:rsidP="00222A46">
      <w:r>
        <w:t xml:space="preserve">Важное место в логической структуре БД занимает понятие </w:t>
      </w:r>
      <w:r w:rsidR="006E33D3">
        <w:t>«</w:t>
      </w:r>
      <w:r>
        <w:t>схемы</w:t>
      </w:r>
      <w:r w:rsidR="006E33D3">
        <w:t>»</w:t>
      </w:r>
      <w:r>
        <w:t>,</w:t>
      </w:r>
      <w:r w:rsidR="006E33D3">
        <w:t xml:space="preserve"> схема</w:t>
      </w:r>
      <w:r>
        <w:t xml:space="preserve"> это </w:t>
      </w:r>
      <w:r w:rsidRPr="00E9541B">
        <w:t>именованный набор объектов и данных, принадлежащих</w:t>
      </w:r>
      <w:r>
        <w:t xml:space="preserve"> </w:t>
      </w:r>
      <w:r w:rsidRPr="00E9541B">
        <w:t>конкретному пользователю.</w:t>
      </w:r>
      <w:r>
        <w:t xml:space="preserve"> По-другому говорят, что пользователь «обладает» схемой данных, так главный конструктор разработки ИС </w:t>
      </w:r>
      <w:r w:rsidR="00B7434F">
        <w:t>обладает всей схемой (всей БД) этой ИС, и только он может раздавать права на из</w:t>
      </w:r>
      <w:r w:rsidR="007537DF">
        <w:t>менения объектов и данных в этой</w:t>
      </w:r>
      <w:r w:rsidR="00B7434F">
        <w:t xml:space="preserve"> схе</w:t>
      </w:r>
      <w:r w:rsidR="007537DF">
        <w:t>ме.</w:t>
      </w:r>
      <w:r w:rsidR="00B7434F">
        <w:t xml:space="preserve"> </w:t>
      </w:r>
      <w:r w:rsidRPr="00E9541B">
        <w:t xml:space="preserve">Понятие схемы примерно совпадает с понятием </w:t>
      </w:r>
      <w:r w:rsidR="006E33D3">
        <w:t>БД</w:t>
      </w:r>
      <w:r w:rsidR="00310C36">
        <w:t xml:space="preserve"> конкретной разработки</w:t>
      </w:r>
      <w:r>
        <w:t xml:space="preserve">. </w:t>
      </w:r>
    </w:p>
    <w:p w14:paraId="34D7732B" w14:textId="57660E04" w:rsidR="00C872D1" w:rsidRDefault="00690086" w:rsidP="00222A46">
      <w:r>
        <w:t xml:space="preserve">Табличные пространства не имеют отношения ни к логической структуре базы данных, ни к схеме, а предназначены для указания места хранения данных на физических носителях. Различные объекты одной базы данных, например, индекс и таблица, могут физически храниться в разных пространствах. С помощью табличных пространств администратор имеет возможность контролировать использование базой данных доступного </w:t>
      </w:r>
      <w:r w:rsidR="00BB6E9C">
        <w:t>объема памяти</w:t>
      </w:r>
      <w:r>
        <w:t xml:space="preserve"> и оптимизировать быстродействие. Например, пространство, используемое для индексов, можно разместить на быстрых накопителях, а пространство, используемое для архивных данных, можно разместить на менее быстрых, но значительно более ёмких.</w:t>
      </w:r>
    </w:p>
    <w:p w14:paraId="55B19A43" w14:textId="53A8F3FB" w:rsidR="00690086" w:rsidRDefault="00C872D1" w:rsidP="00222A46">
      <w:r>
        <w:t xml:space="preserve"> Минимальной логической единицей хранения данных является </w:t>
      </w:r>
      <w:r w:rsidRPr="009F2F70">
        <w:rPr>
          <w:b/>
          <w:color w:val="000000" w:themeColor="text1"/>
        </w:rPr>
        <w:t>блок</w:t>
      </w:r>
      <w:r>
        <w:t xml:space="preserve"> - базовая единица операций чтения и записи для базы данных (размер блока обычно от 4 до 16 КБ). Управлени</w:t>
      </w:r>
      <w:r w:rsidR="00BF33EA">
        <w:t>е дисковым пространством по одн</w:t>
      </w:r>
      <w:r>
        <w:t>ому блоку было бы очень трудоёмкой задачей, поэтому блоки группируются в экстенты (</w:t>
      </w:r>
      <w:proofErr w:type="spellStart"/>
      <w:r>
        <w:t>extent</w:t>
      </w:r>
      <w:proofErr w:type="spellEnd"/>
      <w:r>
        <w:t xml:space="preserve">). </w:t>
      </w:r>
      <w:r w:rsidRPr="009F2F70">
        <w:rPr>
          <w:b/>
        </w:rPr>
        <w:t>Экстентом</w:t>
      </w:r>
      <w:r>
        <w:t xml:space="preserve"> называется набор последовательных блоков внутри одного файла данных. Экстенты могут находиться в любом или во всех из доступных для табличного пространства файлов данных. Следующий уровень хранения – </w:t>
      </w:r>
      <w:r w:rsidRPr="009F2F70">
        <w:rPr>
          <w:b/>
        </w:rPr>
        <w:t>сегмент</w:t>
      </w:r>
      <w:r>
        <w:t xml:space="preserve">, который состоит из одного или более экстентов, последовательно пронумерованных. Экстент можно идентифицировать как внутри сегмента (экстенты последовательно пронумерованы в </w:t>
      </w:r>
      <w:r w:rsidR="00FE3A5F">
        <w:t>пределах сегмента</w:t>
      </w:r>
      <w:r>
        <w:t>)</w:t>
      </w:r>
      <w:r w:rsidR="00FE3A5F">
        <w:t xml:space="preserve">, так и внутри файла данных: </w:t>
      </w:r>
      <w:r>
        <w:t xml:space="preserve">каждый </w:t>
      </w:r>
      <w:r w:rsidR="007D1D5E">
        <w:t>экстент</w:t>
      </w:r>
      <w:r>
        <w:t xml:space="preserve"> находится только в одном файле данных.</w:t>
      </w:r>
      <w:r w:rsidR="00FE3A5F">
        <w:t xml:space="preserve"> </w:t>
      </w:r>
      <w:r w:rsidR="005C28F4">
        <w:t>Табличное пространство — это</w:t>
      </w:r>
      <w:r w:rsidR="00FE3A5F">
        <w:t xml:space="preserve"> набор сегментов</w:t>
      </w:r>
      <w:r w:rsidR="005C28F4">
        <w:t xml:space="preserve"> </w:t>
      </w:r>
      <w:r w:rsidR="00FE3A5F">
        <w:t xml:space="preserve">(см. </w:t>
      </w:r>
      <w:r w:rsidR="009F2AD7">
        <w:t>рис.</w:t>
      </w:r>
      <w:r w:rsidR="00B767F2">
        <w:t xml:space="preserve"> </w:t>
      </w:r>
      <w:r w:rsidR="00235234">
        <w:t>2.6.</w:t>
      </w:r>
      <w:r w:rsidR="00FE3A5F">
        <w:t>)</w:t>
      </w:r>
      <w:r w:rsidR="00A73F88">
        <w:t>, т</w:t>
      </w:r>
      <w:r w:rsidR="007D1D5E">
        <w:t>.е. табличные пространства, также, как и сегменты могут размещаться в нескольких физических файлах</w:t>
      </w:r>
      <w:r w:rsidR="00C46886">
        <w:t>, а объекты БД (таблицы, индексы) размещаются в отдельном сегменте</w:t>
      </w:r>
      <w:r w:rsidR="007D1D5E">
        <w:t>.</w:t>
      </w:r>
    </w:p>
    <w:p w14:paraId="0FA349E2" w14:textId="77777777" w:rsidR="005C28F4" w:rsidRDefault="005C28F4" w:rsidP="00222A46"/>
    <w:p w14:paraId="62E35331" w14:textId="36C2883B" w:rsidR="005C28F4" w:rsidRDefault="00F1147D" w:rsidP="005C28F4">
      <w:pPr>
        <w:ind w:firstLine="0"/>
      </w:pPr>
      <w:r>
        <w:rPr>
          <w:noProof/>
        </w:rPr>
        <w:lastRenderedPageBreak/>
        <w:drawing>
          <wp:inline distT="0" distB="0" distL="0" distR="0" wp14:anchorId="5FF117C6" wp14:editId="49828C61">
            <wp:extent cx="5654565" cy="4069715"/>
            <wp:effectExtent l="171450" t="171450" r="175260" b="1974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61738" cy="407487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12897B8" w14:textId="4394CECC" w:rsidR="005C28F4" w:rsidRDefault="005C28F4" w:rsidP="005C28F4">
      <w:pPr>
        <w:pStyle w:val="affff1"/>
      </w:pPr>
      <w:r>
        <w:t>Рис. 2.6</w:t>
      </w:r>
      <w:r w:rsidR="00AD223E">
        <w:t>.</w:t>
      </w:r>
      <w:r>
        <w:t xml:space="preserve"> </w:t>
      </w:r>
      <w:r w:rsidR="003E0115">
        <w:t>Иерархия структура логических единиц хранения БД</w:t>
      </w:r>
    </w:p>
    <w:p w14:paraId="2EF7503A" w14:textId="797AAA91" w:rsidR="00441531" w:rsidRDefault="00BB6E9C" w:rsidP="00441531">
      <w:r>
        <w:rPr>
          <w:rFonts w:eastAsia="Fd1420241-Identity-H"/>
        </w:rPr>
        <w:t>Контейнеры</w:t>
      </w:r>
      <w:r w:rsidR="008E114F">
        <w:rPr>
          <w:rFonts w:eastAsia="Fd1420241-Identity-H"/>
        </w:rPr>
        <w:t xml:space="preserve">, </w:t>
      </w:r>
      <w:r w:rsidR="005761DB">
        <w:rPr>
          <w:rFonts w:eastAsia="Fd1420241-Identity-H"/>
        </w:rPr>
        <w:t>в</w:t>
      </w:r>
      <w:r w:rsidR="00B8751F">
        <w:rPr>
          <w:rFonts w:eastAsia="Fd1420241-Identity-H"/>
        </w:rPr>
        <w:t xml:space="preserve"> </w:t>
      </w:r>
      <w:r w:rsidR="008E114F">
        <w:rPr>
          <w:rFonts w:eastAsia="Fd1420241-Identity-H"/>
        </w:rPr>
        <w:t xml:space="preserve">которых </w:t>
      </w:r>
      <w:r w:rsidR="005761DB">
        <w:rPr>
          <w:rFonts w:eastAsia="Fd1420241-Identity-H"/>
        </w:rPr>
        <w:t>размещают</w:t>
      </w:r>
      <w:r w:rsidR="008E114F">
        <w:rPr>
          <w:rFonts w:eastAsia="Fd1420241-Identity-H"/>
        </w:rPr>
        <w:t xml:space="preserve">ся </w:t>
      </w:r>
      <w:r w:rsidR="007D1D5E">
        <w:rPr>
          <w:rFonts w:eastAsia="Fd1420241-Identity-H"/>
        </w:rPr>
        <w:t xml:space="preserve">экстенты </w:t>
      </w:r>
      <w:r w:rsidR="008E114F" w:rsidRPr="005D415A">
        <w:rPr>
          <w:rFonts w:eastAsia="Fd1420241-Identity-H"/>
        </w:rPr>
        <w:t xml:space="preserve">могут быть файлами </w:t>
      </w:r>
      <w:r w:rsidR="008E114F">
        <w:rPr>
          <w:rFonts w:eastAsia="Fd1420241-Identity-H"/>
        </w:rPr>
        <w:t>ОС</w:t>
      </w:r>
      <w:r w:rsidR="008E114F" w:rsidRPr="005D415A">
        <w:rPr>
          <w:rFonts w:eastAsia="Fd1420241-Identity-H"/>
        </w:rPr>
        <w:t>, чистыми</w:t>
      </w:r>
      <w:r w:rsidR="008E114F">
        <w:rPr>
          <w:rFonts w:eastAsia="Fd1420241-Identity-H"/>
        </w:rPr>
        <w:t xml:space="preserve"> (</w:t>
      </w:r>
      <w:r w:rsidR="008E114F">
        <w:rPr>
          <w:rFonts w:eastAsia="Fd1420241-Identity-H"/>
          <w:lang w:val="en-US"/>
        </w:rPr>
        <w:t>RAW</w:t>
      </w:r>
      <w:r w:rsidR="008E114F">
        <w:rPr>
          <w:rFonts w:eastAsia="Fd1420241-Identity-H"/>
        </w:rPr>
        <w:t xml:space="preserve">) </w:t>
      </w:r>
      <w:r w:rsidR="008E114F" w:rsidRPr="005D415A">
        <w:rPr>
          <w:rFonts w:eastAsia="Fd1420241-Identity-H"/>
        </w:rPr>
        <w:t>разделами, или файлами в</w:t>
      </w:r>
      <w:r w:rsidR="008E114F">
        <w:rPr>
          <w:rFonts w:eastAsia="Fd1420241-Identity-H"/>
        </w:rPr>
        <w:t xml:space="preserve"> </w:t>
      </w:r>
      <w:r w:rsidR="008E114F" w:rsidRPr="005D415A">
        <w:rPr>
          <w:rFonts w:eastAsia="Fd1420241-Identity-H"/>
        </w:rPr>
        <w:t>кластеризованной файловой системе.</w:t>
      </w:r>
      <w:r w:rsidR="009374CD">
        <w:rPr>
          <w:rFonts w:eastAsia="Fd1420241-Identity-H"/>
        </w:rPr>
        <w:t xml:space="preserve"> </w:t>
      </w:r>
      <w:r w:rsidR="00441531">
        <w:t>Большинство СУБД позволяют администратору системы выбрать один из двух способов размещения файлов БД на дисках: на «</w:t>
      </w:r>
      <w:r w:rsidR="00441531">
        <w:rPr>
          <w:i/>
          <w:iCs/>
        </w:rPr>
        <w:t>чистых</w:t>
      </w:r>
      <w:r w:rsidR="00441531">
        <w:t xml:space="preserve">» дисках или в </w:t>
      </w:r>
      <w:r w:rsidR="00441531">
        <w:rPr>
          <w:i/>
          <w:iCs/>
        </w:rPr>
        <w:t xml:space="preserve">файловой системе </w:t>
      </w:r>
      <w:r w:rsidR="00441531">
        <w:t>ОС. В первом случае управление данными, хранящимися на отдельных носителях, производится низкоуровневыми средствами самих СУБД. Рассмотрим достоинства и недостатки обоих вариантов размещения файлов на диске.</w:t>
      </w:r>
    </w:p>
    <w:p w14:paraId="3555B1F6" w14:textId="72F54230" w:rsidR="00441531" w:rsidRDefault="00441531" w:rsidP="00441531">
      <w:pPr>
        <w:rPr>
          <w:rFonts w:eastAsia="Fd1420241-Identity-H"/>
        </w:rPr>
      </w:pPr>
      <w:r w:rsidRPr="00441531">
        <w:rPr>
          <w:rFonts w:eastAsia="Fd1420241-Identity-H"/>
        </w:rPr>
        <w:t xml:space="preserve"> </w:t>
      </w:r>
      <w:r>
        <w:rPr>
          <w:rFonts w:eastAsia="Fd1420241-Identity-H"/>
        </w:rPr>
        <w:t>Чистые (</w:t>
      </w:r>
      <w:r>
        <w:rPr>
          <w:rFonts w:eastAsia="Fd1420241-Identity-H"/>
          <w:lang w:val="en-US"/>
        </w:rPr>
        <w:t>RAW</w:t>
      </w:r>
      <w:r>
        <w:rPr>
          <w:rFonts w:eastAsia="Fd1420241-Identity-H"/>
        </w:rPr>
        <w:t>) разделы</w:t>
      </w:r>
      <w:r w:rsidRPr="001660BD">
        <w:rPr>
          <w:rFonts w:eastAsia="Fd1420241-Identity-H"/>
        </w:rPr>
        <w:t xml:space="preserve"> </w:t>
      </w:r>
      <w:r>
        <w:rPr>
          <w:rFonts w:eastAsia="Fd1420241-Identity-H"/>
        </w:rPr>
        <w:t>— это</w:t>
      </w:r>
      <w:r w:rsidRPr="001660BD">
        <w:rPr>
          <w:rFonts w:eastAsia="Fd1420241-Identity-H"/>
        </w:rPr>
        <w:t xml:space="preserve"> не файлы</w:t>
      </w:r>
      <w:r>
        <w:rPr>
          <w:rFonts w:eastAsia="Fd1420241-Identity-H"/>
        </w:rPr>
        <w:t>,</w:t>
      </w:r>
      <w:r w:rsidRPr="001660BD">
        <w:rPr>
          <w:rFonts w:eastAsia="Fd1420241-Identity-H"/>
        </w:rPr>
        <w:t xml:space="preserve"> это диски</w:t>
      </w:r>
      <w:r>
        <w:rPr>
          <w:rFonts w:eastAsia="Fd1420241-Identity-H"/>
        </w:rPr>
        <w:t xml:space="preserve"> или их части</w:t>
      </w:r>
      <w:r w:rsidRPr="001660BD">
        <w:rPr>
          <w:rFonts w:eastAsia="Fd1420241-Identity-H"/>
        </w:rPr>
        <w:t xml:space="preserve"> без файловой системы. Их</w:t>
      </w:r>
      <w:r>
        <w:rPr>
          <w:rFonts w:eastAsia="Fd1420241-Identity-H"/>
        </w:rPr>
        <w:t xml:space="preserve"> </w:t>
      </w:r>
      <w:r w:rsidRPr="001660BD">
        <w:rPr>
          <w:rFonts w:eastAsia="Fd1420241-Identity-H"/>
        </w:rPr>
        <w:t>нельзя просматривать с помощью команды</w:t>
      </w:r>
      <w:r w:rsidRPr="001660BD">
        <w:rPr>
          <w:rFonts w:eastAsia="Fd1420241-Identity-H"/>
          <w:szCs w:val="24"/>
        </w:rPr>
        <w:t xml:space="preserve"> </w:t>
      </w:r>
      <w:proofErr w:type="spellStart"/>
      <w:r w:rsidRPr="001660BD">
        <w:rPr>
          <w:rFonts w:eastAsia="Fd3085385-Identity-H"/>
          <w:szCs w:val="24"/>
        </w:rPr>
        <w:t>ls</w:t>
      </w:r>
      <w:proofErr w:type="spellEnd"/>
      <w:r w:rsidRPr="001660BD">
        <w:rPr>
          <w:rFonts w:eastAsia="Fd3085385-Identity-H"/>
          <w:sz w:val="18"/>
          <w:szCs w:val="18"/>
        </w:rPr>
        <w:t xml:space="preserve"> </w:t>
      </w:r>
      <w:r w:rsidRPr="001660BD">
        <w:rPr>
          <w:rFonts w:eastAsia="Fd1420241-Identity-H"/>
        </w:rPr>
        <w:t>или проводника</w:t>
      </w:r>
      <w:r>
        <w:rPr>
          <w:rFonts w:eastAsia="Fd1420241-Identity-H"/>
        </w:rPr>
        <w:t xml:space="preserve"> Windows</w:t>
      </w:r>
      <w:r w:rsidRPr="001660BD">
        <w:rPr>
          <w:rFonts w:eastAsia="Fd1420241-Identity-H"/>
        </w:rPr>
        <w:t xml:space="preserve">. </w:t>
      </w:r>
      <w:r>
        <w:rPr>
          <w:rFonts w:eastAsia="Fd1420241-Identity-H"/>
        </w:rPr>
        <w:t xml:space="preserve">Эти разделы </w:t>
      </w:r>
      <w:r w:rsidRPr="001660BD">
        <w:rPr>
          <w:rFonts w:eastAsia="Fd1420241-Identity-H"/>
        </w:rPr>
        <w:t>представляют собой всего лишь большие области диска без какой-либо файловой</w:t>
      </w:r>
      <w:r>
        <w:rPr>
          <w:rFonts w:eastAsia="Fd1420241-Identity-H"/>
        </w:rPr>
        <w:t xml:space="preserve"> </w:t>
      </w:r>
      <w:r w:rsidRPr="001660BD">
        <w:rPr>
          <w:rFonts w:eastAsia="Fd1420241-Identity-H"/>
        </w:rPr>
        <w:t>систем</w:t>
      </w:r>
      <w:r>
        <w:rPr>
          <w:rFonts w:eastAsia="Fd1420241-Identity-H"/>
        </w:rPr>
        <w:t xml:space="preserve">ы внутри. </w:t>
      </w:r>
    </w:p>
    <w:p w14:paraId="297A734D" w14:textId="77777777" w:rsidR="00372461" w:rsidRDefault="00441531" w:rsidP="00441531">
      <w:r w:rsidRPr="00441531">
        <w:t>Достоинством хранения информации на «чистых» дисках является то, что внешняя память используется более эффективно и, как правило, увеличивается производительность</w:t>
      </w:r>
      <w:r>
        <w:rPr>
          <w:i/>
          <w:iCs/>
        </w:rPr>
        <w:t xml:space="preserve"> </w:t>
      </w:r>
      <w:r>
        <w:t>обмена с дисками. Экономия внешней памяти от 10 до 20% достигается на основе устранения необходимости организации самой файловой системы. Так, в ОС UNIX служебная информация файловой системы составляет примерно 10% от емкости дисков. Примерно столько же памяти резервируется для последующего возможного расширения файлов. Производительность (обычно порядка 10%) повышается на основе удаления дополнительного слоя программного обеспечения при обращении к дискам.</w:t>
      </w:r>
    </w:p>
    <w:p w14:paraId="45349583" w14:textId="0CD2A4A8" w:rsidR="00441531" w:rsidRDefault="000A5B05" w:rsidP="00441531">
      <w:r>
        <w:t xml:space="preserve">Некоторые СУБД, например, </w:t>
      </w:r>
      <w:proofErr w:type="spellStart"/>
      <w:r>
        <w:t>Ingres</w:t>
      </w:r>
      <w:proofErr w:type="spellEnd"/>
      <w:r>
        <w:t xml:space="preserve"> и </w:t>
      </w:r>
      <w:proofErr w:type="spellStart"/>
      <w:r>
        <w:t>Interbase</w:t>
      </w:r>
      <w:proofErr w:type="spellEnd"/>
      <w:r>
        <w:t xml:space="preserve"> требуют обязательного использования файловой системы</w:t>
      </w:r>
      <w:r w:rsidR="00372461" w:rsidRPr="00372461">
        <w:rPr>
          <w:b/>
          <w:bCs/>
          <w:i/>
          <w:iCs/>
        </w:rPr>
        <w:t xml:space="preserve">, </w:t>
      </w:r>
      <w:r w:rsidR="00372461" w:rsidRPr="00372461">
        <w:t xml:space="preserve">которая обеспечивает следующие </w:t>
      </w:r>
      <w:r w:rsidR="00372461" w:rsidRPr="00372461">
        <w:rPr>
          <w:i/>
          <w:iCs/>
        </w:rPr>
        <w:t xml:space="preserve">достоинства. </w:t>
      </w:r>
      <w:r w:rsidR="00372461" w:rsidRPr="00372461">
        <w:t xml:space="preserve">Во-первых, использование файловой системы обладает большей </w:t>
      </w:r>
      <w:r w:rsidR="00372461" w:rsidRPr="00372461">
        <w:rPr>
          <w:i/>
          <w:iCs/>
        </w:rPr>
        <w:t xml:space="preserve">гибкостью, </w:t>
      </w:r>
      <w:r w:rsidR="00372461" w:rsidRPr="00372461">
        <w:t xml:space="preserve">так как дает администратору стандартные средства обслуживания файлов: утилиты резервного копирования, архивации, восстановления, а также возможность пользования другими программами работы с файлами (редакторами, антивирусными программами, утилитами контроля качества носителя и т. д.). Во-вторых, в некоторых случаях выполнение операций ввода/вывода через файловую систему обеспечивает </w:t>
      </w:r>
      <w:r w:rsidR="00372461" w:rsidRPr="000A5B05">
        <w:rPr>
          <w:iCs/>
        </w:rPr>
        <w:t>оптимизацию,</w:t>
      </w:r>
      <w:r w:rsidR="00372461" w:rsidRPr="00372461">
        <w:rPr>
          <w:i/>
          <w:iCs/>
        </w:rPr>
        <w:t xml:space="preserve"> </w:t>
      </w:r>
      <w:r w:rsidR="00372461" w:rsidRPr="00372461">
        <w:t>которую СУБД не может реализовать.</w:t>
      </w:r>
    </w:p>
    <w:p w14:paraId="14FC2F76" w14:textId="1267C298" w:rsidR="001660BD" w:rsidRDefault="00A73F88" w:rsidP="001660BD">
      <w:pPr>
        <w:rPr>
          <w:rFonts w:eastAsia="Fd1420241-Identity-H"/>
        </w:rPr>
      </w:pPr>
      <w:r w:rsidRPr="001660BD">
        <w:lastRenderedPageBreak/>
        <w:t>Кл</w:t>
      </w:r>
      <w:r w:rsidR="00441531">
        <w:t>астеризованная</w:t>
      </w:r>
      <w:r w:rsidR="001660BD">
        <w:t xml:space="preserve"> файловая система</w:t>
      </w:r>
      <w:r w:rsidR="001660BD" w:rsidRPr="001660BD">
        <w:t xml:space="preserve"> </w:t>
      </w:r>
      <w:r w:rsidR="001660BD" w:rsidRPr="001660BD">
        <w:rPr>
          <w:rFonts w:eastAsia="Fd1420241-Identity-H"/>
        </w:rPr>
        <w:t>предназначена специально для</w:t>
      </w:r>
      <w:r w:rsidR="00D234C0">
        <w:rPr>
          <w:rFonts w:eastAsia="Fd1420241-Identity-H"/>
        </w:rPr>
        <w:t xml:space="preserve"> </w:t>
      </w:r>
      <w:r w:rsidR="001660BD" w:rsidRPr="001660BD">
        <w:rPr>
          <w:rFonts w:eastAsia="Fd1420241-Identity-H"/>
          <w:szCs w:val="24"/>
        </w:rPr>
        <w:t xml:space="preserve">среды </w:t>
      </w:r>
      <w:r w:rsidR="001660BD" w:rsidRPr="001660BD">
        <w:rPr>
          <w:rFonts w:eastAsia="Fd2844493-Identity-H"/>
          <w:szCs w:val="24"/>
        </w:rPr>
        <w:t>RAC</w:t>
      </w:r>
      <w:r w:rsidR="00627BFA">
        <w:rPr>
          <w:rFonts w:eastAsia="Fd2844493-Identity-H"/>
          <w:sz w:val="18"/>
          <w:szCs w:val="18"/>
        </w:rPr>
        <w:t xml:space="preserve"> </w:t>
      </w:r>
      <w:r w:rsidR="00627BFA" w:rsidRPr="00627BFA">
        <w:rPr>
          <w:rFonts w:eastAsia="Fd2844493-Identity-H"/>
          <w:sz w:val="18"/>
          <w:szCs w:val="18"/>
        </w:rPr>
        <w:t>(</w:t>
      </w:r>
      <w:proofErr w:type="spellStart"/>
      <w:r w:rsidR="00627BFA" w:rsidRPr="00627BFA">
        <w:rPr>
          <w:bCs/>
        </w:rPr>
        <w:t>Real</w:t>
      </w:r>
      <w:proofErr w:type="spellEnd"/>
      <w:r w:rsidR="00627BFA" w:rsidRPr="00627BFA">
        <w:rPr>
          <w:bCs/>
        </w:rPr>
        <w:t xml:space="preserve"> </w:t>
      </w:r>
      <w:proofErr w:type="spellStart"/>
      <w:r w:rsidR="00627BFA" w:rsidRPr="00627BFA">
        <w:rPr>
          <w:bCs/>
        </w:rPr>
        <w:t>Application</w:t>
      </w:r>
      <w:proofErr w:type="spellEnd"/>
      <w:r w:rsidR="00627BFA" w:rsidRPr="00627BFA">
        <w:rPr>
          <w:bCs/>
        </w:rPr>
        <w:t xml:space="preserve"> </w:t>
      </w:r>
      <w:proofErr w:type="spellStart"/>
      <w:r w:rsidR="00627BFA" w:rsidRPr="00627BFA">
        <w:rPr>
          <w:bCs/>
        </w:rPr>
        <w:t>Cluster</w:t>
      </w:r>
      <w:proofErr w:type="spellEnd"/>
      <w:r w:rsidR="00627BFA" w:rsidRPr="00627BFA">
        <w:rPr>
          <w:rFonts w:eastAsia="Fd2844493-Identity-H"/>
          <w:sz w:val="18"/>
          <w:szCs w:val="18"/>
        </w:rPr>
        <w:t>)</w:t>
      </w:r>
      <w:r w:rsidR="00627BFA">
        <w:rPr>
          <w:rFonts w:eastAsia="Fd2844493-Identity-H"/>
          <w:sz w:val="18"/>
          <w:szCs w:val="18"/>
        </w:rPr>
        <w:t xml:space="preserve"> </w:t>
      </w:r>
      <w:r w:rsidR="001660BD" w:rsidRPr="001660BD">
        <w:rPr>
          <w:rFonts w:eastAsia="Fd1420241-Identity-H"/>
        </w:rPr>
        <w:t>и выглядит</w:t>
      </w:r>
      <w:r w:rsidR="001660BD">
        <w:rPr>
          <w:rFonts w:eastAsia="Fd1420241-Identity-H"/>
        </w:rPr>
        <w:t xml:space="preserve"> </w:t>
      </w:r>
      <w:r w:rsidR="001660BD" w:rsidRPr="001660BD">
        <w:rPr>
          <w:rFonts w:eastAsia="Fd1420241-Identity-H"/>
        </w:rPr>
        <w:t>подобно готовой файловой системе, которая совместно используется</w:t>
      </w:r>
      <w:r w:rsidR="001660BD">
        <w:rPr>
          <w:rFonts w:eastAsia="Fd1420241-Identity-H"/>
        </w:rPr>
        <w:t xml:space="preserve"> </w:t>
      </w:r>
      <w:r w:rsidR="001660BD" w:rsidRPr="001660BD">
        <w:rPr>
          <w:rFonts w:eastAsia="Fd1420241-Identity-H"/>
        </w:rPr>
        <w:t>многими узлам и (компьютерами) в кластеризованной среде.</w:t>
      </w:r>
    </w:p>
    <w:p w14:paraId="4F13D9D1" w14:textId="5506439A" w:rsidR="00AC7F93" w:rsidRPr="001A29DC" w:rsidRDefault="00AC7F93" w:rsidP="001A29DC">
      <w:r>
        <w:rPr>
          <w:rFonts w:eastAsia="Fd1420241-Identity-H"/>
        </w:rPr>
        <w:t>В настоящее время часто применяются системы хранения данных (СХД) -</w:t>
      </w:r>
      <w:r>
        <w:t xml:space="preserve"> комплексное программно-аппаратное решение по организации надёжного хранения данных и предоставления гарантированного доступа к ним.</w:t>
      </w:r>
      <w:r w:rsidR="002943AD">
        <w:t xml:space="preserve"> Такие системы состоят из управляющего сервера и массивов дисков, причем диски объединены в сложные структуры </w:t>
      </w:r>
      <w:r w:rsidR="002943AD" w:rsidRPr="002943AD">
        <w:t>(</w:t>
      </w:r>
      <w:r w:rsidR="002943AD">
        <w:rPr>
          <w:lang w:val="en-US"/>
        </w:rPr>
        <w:t>RAID</w:t>
      </w:r>
      <w:r w:rsidR="002943AD" w:rsidRPr="002943AD">
        <w:t xml:space="preserve">) </w:t>
      </w:r>
      <w:r w:rsidR="002943AD">
        <w:t>позволяющие повысить отказоустойчивость и быстродействие. Снаружи</w:t>
      </w:r>
      <w:r w:rsidR="001A29DC">
        <w:t xml:space="preserve"> СХД выглядит как сплошной массив памяти, возможно разбитый на </w:t>
      </w:r>
      <w:r w:rsidR="001A29DC">
        <w:rPr>
          <w:lang w:val="en-US"/>
        </w:rPr>
        <w:t>LUN</w:t>
      </w:r>
      <w:r w:rsidR="001A29DC">
        <w:t xml:space="preserve"> (виртуальные диски), которые монтируются на файловую систему ОС или предоставляются СУБД как </w:t>
      </w:r>
      <w:r w:rsidR="001A29DC">
        <w:rPr>
          <w:rFonts w:eastAsia="Fd1420241-Identity-H"/>
        </w:rPr>
        <w:t>чистые (</w:t>
      </w:r>
      <w:r w:rsidR="001A29DC">
        <w:rPr>
          <w:rFonts w:eastAsia="Fd1420241-Identity-H"/>
          <w:lang w:val="en-US"/>
        </w:rPr>
        <w:t>RAW</w:t>
      </w:r>
      <w:r w:rsidR="001A29DC">
        <w:rPr>
          <w:rFonts w:eastAsia="Fd1420241-Identity-H"/>
        </w:rPr>
        <w:t>) разделы.</w:t>
      </w:r>
    </w:p>
    <w:p w14:paraId="32F830C6" w14:textId="047D929A" w:rsidR="007E6EAF" w:rsidRDefault="00690086" w:rsidP="00690086">
      <w:pPr>
        <w:rPr>
          <w:rFonts w:eastAsia="Fd1420241-Identity-H"/>
        </w:rPr>
      </w:pPr>
      <w:r>
        <w:t>Пользователи СУБД не знают на каких носителях находятся</w:t>
      </w:r>
      <w:r w:rsidR="00B34902" w:rsidRPr="00B34902">
        <w:t xml:space="preserve"> </w:t>
      </w:r>
      <w:r w:rsidR="00C46886">
        <w:t>логические единицы хранения</w:t>
      </w:r>
      <w:r w:rsidR="00B34902">
        <w:t xml:space="preserve"> – этот механизм обеспечивает отчуждение данных от носителей.</w:t>
      </w:r>
    </w:p>
    <w:p w14:paraId="420FC12E" w14:textId="2F082AE6" w:rsidR="007E6EAF" w:rsidRDefault="007E6EAF" w:rsidP="007E6EAF">
      <w:pPr>
        <w:pStyle w:val="30"/>
      </w:pPr>
      <w:bookmarkStart w:id="24" w:name="_Toc94204444"/>
      <w:r w:rsidRPr="00C65BD1">
        <w:t>Управление буферами оперативной памяти</w:t>
      </w:r>
      <w:bookmarkEnd w:id="24"/>
    </w:p>
    <w:p w14:paraId="67627E30" w14:textId="16C89211" w:rsidR="001C0900" w:rsidRDefault="005F33BD" w:rsidP="005F33BD">
      <w:pPr>
        <w:rPr>
          <w:rFonts w:eastAsia="TimesNewRoman"/>
        </w:rPr>
      </w:pPr>
      <w:r w:rsidRPr="005F33BD">
        <w:rPr>
          <w:rFonts w:eastAsia="TimesNewRoman"/>
        </w:rPr>
        <w:t>СУБД обычно работают с БД значительного размера; по крайней мере этот размер обычно</w:t>
      </w:r>
      <w:r>
        <w:rPr>
          <w:rFonts w:eastAsia="TimesNewRoman"/>
        </w:rPr>
        <w:t xml:space="preserve"> </w:t>
      </w:r>
      <w:r w:rsidRPr="005F33BD">
        <w:rPr>
          <w:rFonts w:eastAsia="TimesNewRoman"/>
        </w:rPr>
        <w:t>существенно больше доступного объема оперативной памяти. Понятно, что если при</w:t>
      </w:r>
      <w:r>
        <w:rPr>
          <w:rFonts w:eastAsia="TimesNewRoman"/>
        </w:rPr>
        <w:t xml:space="preserve"> </w:t>
      </w:r>
      <w:r w:rsidRPr="005F33BD">
        <w:rPr>
          <w:rFonts w:eastAsia="TimesNewRoman"/>
        </w:rPr>
        <w:t>обращении к любому элементу данных будет производиться обмен с внешней памятью, то</w:t>
      </w:r>
      <w:r>
        <w:rPr>
          <w:rFonts w:eastAsia="TimesNewRoman"/>
        </w:rPr>
        <w:t xml:space="preserve"> </w:t>
      </w:r>
      <w:r w:rsidRPr="005F33BD">
        <w:rPr>
          <w:rFonts w:eastAsia="TimesNewRoman"/>
        </w:rPr>
        <w:t>вся система будет работать со скоростью устройства внешней памяти. Практически</w:t>
      </w:r>
      <w:r>
        <w:rPr>
          <w:rFonts w:eastAsia="TimesNewRoman"/>
        </w:rPr>
        <w:t xml:space="preserve"> </w:t>
      </w:r>
      <w:r w:rsidRPr="005F33BD">
        <w:rPr>
          <w:rFonts w:eastAsia="TimesNewRoman"/>
        </w:rPr>
        <w:t>единственным способом реального увеличения этой скорости является буферизация</w:t>
      </w:r>
      <w:r>
        <w:rPr>
          <w:rFonts w:eastAsia="TimesNewRoman"/>
        </w:rPr>
        <w:t xml:space="preserve"> </w:t>
      </w:r>
      <w:r w:rsidRPr="005F33BD">
        <w:rPr>
          <w:rFonts w:eastAsia="TimesNewRoman"/>
        </w:rPr>
        <w:t>данных в оперативной памяти. При этом, даже если операционная система производит</w:t>
      </w:r>
      <w:r>
        <w:rPr>
          <w:rFonts w:eastAsia="TimesNewRoman"/>
        </w:rPr>
        <w:t xml:space="preserve"> </w:t>
      </w:r>
      <w:r w:rsidRPr="005F33BD">
        <w:rPr>
          <w:rFonts w:eastAsia="TimesNewRoman"/>
        </w:rPr>
        <w:t>общесистемную буферизацию (как в случае ОС UNIX), этого недостаточно для целей</w:t>
      </w:r>
      <w:r>
        <w:rPr>
          <w:rFonts w:eastAsia="TimesNewRoman"/>
        </w:rPr>
        <w:t xml:space="preserve"> </w:t>
      </w:r>
      <w:r w:rsidRPr="005F33BD">
        <w:rPr>
          <w:rFonts w:eastAsia="TimesNewRoman"/>
        </w:rPr>
        <w:t>СУБД, которая располагает гораздо большей информацией о полезности буферизации той</w:t>
      </w:r>
      <w:r>
        <w:rPr>
          <w:rFonts w:eastAsia="TimesNewRoman"/>
        </w:rPr>
        <w:t xml:space="preserve"> </w:t>
      </w:r>
      <w:r w:rsidRPr="005F33BD">
        <w:rPr>
          <w:rFonts w:eastAsia="TimesNewRoman"/>
        </w:rPr>
        <w:t>или иной части БД. Поэтому в развитых СУБД поддерживается собственный набор</w:t>
      </w:r>
      <w:r>
        <w:rPr>
          <w:rFonts w:eastAsia="TimesNewRoman"/>
        </w:rPr>
        <w:t xml:space="preserve"> </w:t>
      </w:r>
      <w:r w:rsidRPr="005F33BD">
        <w:rPr>
          <w:rFonts w:eastAsia="TimesNewRoman"/>
        </w:rPr>
        <w:t xml:space="preserve">буферов оперативной памяти с собственной дисциплиной </w:t>
      </w:r>
      <w:r w:rsidR="004F11A7">
        <w:rPr>
          <w:rFonts w:eastAsia="TimesNewRoman"/>
        </w:rPr>
        <w:t>обслуживания</w:t>
      </w:r>
      <w:r w:rsidRPr="005F33BD">
        <w:rPr>
          <w:rFonts w:eastAsia="TimesNewRoman"/>
        </w:rPr>
        <w:t xml:space="preserve"> буферов</w:t>
      </w:r>
      <w:r w:rsidR="005429A5">
        <w:rPr>
          <w:rFonts w:eastAsia="TimesNewRoman"/>
        </w:rPr>
        <w:t xml:space="preserve"> </w:t>
      </w:r>
      <w:r w:rsidR="005429A5" w:rsidRPr="005429A5">
        <w:rPr>
          <w:rFonts w:eastAsia="TimesNewRoman"/>
        </w:rPr>
        <w:t>[</w:t>
      </w:r>
      <w:r w:rsidR="005429A5">
        <w:rPr>
          <w:rFonts w:eastAsia="TimesNewRoman"/>
        </w:rPr>
        <w:t>12]</w:t>
      </w:r>
      <w:r>
        <w:rPr>
          <w:rFonts w:eastAsia="TimesNewRoman"/>
        </w:rPr>
        <w:t>.</w:t>
      </w:r>
    </w:p>
    <w:p w14:paraId="02138579" w14:textId="54C77A39" w:rsidR="005F33BD" w:rsidRDefault="005F33BD" w:rsidP="005F33BD">
      <w:pPr>
        <w:rPr>
          <w:rFonts w:eastAsia="TimesNewRoman"/>
        </w:rPr>
      </w:pPr>
      <w:r>
        <w:rPr>
          <w:rFonts w:eastAsia="TimesNewRoman"/>
        </w:rPr>
        <w:t>Эта обширная цитата пока</w:t>
      </w:r>
      <w:r w:rsidR="00E434B1">
        <w:rPr>
          <w:rFonts w:eastAsia="TimesNewRoman"/>
        </w:rPr>
        <w:t xml:space="preserve">зывает общую необходимость в буферизации данных, каждая конкретная СУБД выполняет эту функцию по-своему в зависимости от сложности внутренней логики и реализуемых механизмов. Например, </w:t>
      </w:r>
      <w:r w:rsidR="00503826">
        <w:rPr>
          <w:rFonts w:eastAsia="TimesNewRoman"/>
        </w:rPr>
        <w:t>общая схема разделов оперативной памяти</w:t>
      </w:r>
      <w:r w:rsidR="00F1147D" w:rsidRPr="00F1147D">
        <w:rPr>
          <w:rFonts w:eastAsia="TimesNewRoman"/>
        </w:rPr>
        <w:t xml:space="preserve"> </w:t>
      </w:r>
      <w:r w:rsidR="00F1147D">
        <w:rPr>
          <w:rFonts w:eastAsia="TimesNewRoman"/>
        </w:rPr>
        <w:t xml:space="preserve">СУБД </w:t>
      </w:r>
      <w:r w:rsidR="00F1147D">
        <w:rPr>
          <w:rFonts w:eastAsia="TimesNewRoman"/>
          <w:lang w:val="en-US"/>
        </w:rPr>
        <w:t>ORACLE</w:t>
      </w:r>
      <w:r w:rsidR="00503826">
        <w:rPr>
          <w:rFonts w:eastAsia="TimesNewRoman"/>
        </w:rPr>
        <w:t xml:space="preserve"> показана на </w:t>
      </w:r>
      <w:r w:rsidR="009F2AD7">
        <w:rPr>
          <w:rFonts w:eastAsia="TimesNewRoman"/>
        </w:rPr>
        <w:t>рис.</w:t>
      </w:r>
      <w:r w:rsidR="00B767F2">
        <w:rPr>
          <w:rFonts w:eastAsia="TimesNewRoman"/>
        </w:rPr>
        <w:t xml:space="preserve"> </w:t>
      </w:r>
      <w:r w:rsidR="00503826">
        <w:rPr>
          <w:rFonts w:eastAsia="TimesNewRoman"/>
        </w:rPr>
        <w:t>2.7.</w:t>
      </w:r>
    </w:p>
    <w:p w14:paraId="1F84C764" w14:textId="77777777" w:rsidR="000A0D61" w:rsidRDefault="000A0D61" w:rsidP="005F33BD">
      <w:pPr>
        <w:rPr>
          <w:rFonts w:eastAsia="TimesNewRoman"/>
        </w:rPr>
      </w:pPr>
    </w:p>
    <w:p w14:paraId="71F8B348" w14:textId="1C68F506" w:rsidR="00503826" w:rsidRDefault="000A0D61" w:rsidP="001B548A">
      <w:pPr>
        <w:ind w:firstLine="0"/>
        <w:rPr>
          <w:rFonts w:eastAsia="TimesNewRoman"/>
        </w:rPr>
      </w:pPr>
      <w:r>
        <w:rPr>
          <w:noProof/>
        </w:rPr>
        <w:lastRenderedPageBreak/>
        <w:drawing>
          <wp:inline distT="0" distB="0" distL="0" distR="0" wp14:anchorId="7DA80565" wp14:editId="5DE8F6C3">
            <wp:extent cx="5646420" cy="6088380"/>
            <wp:effectExtent l="152400" t="171450" r="163830" b="179070"/>
            <wp:docPr id="14" name="Рисунок 14" descr="Description of Figure 1-1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of Figure 1-1 follow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46420" cy="60883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2A0D8F0" w14:textId="25A28D70" w:rsidR="00503826" w:rsidRPr="00503826" w:rsidRDefault="00503826" w:rsidP="001B548A">
      <w:pPr>
        <w:pStyle w:val="affff1"/>
        <w:ind w:left="360"/>
      </w:pPr>
      <w:r w:rsidRPr="00503826">
        <w:t>Рисунок 2.6</w:t>
      </w:r>
      <w:r w:rsidR="00AD223E">
        <w:t>.</w:t>
      </w:r>
      <w:r w:rsidRPr="00503826">
        <w:t xml:space="preserve"> Общая схема </w:t>
      </w:r>
      <w:r w:rsidR="000A0D61">
        <w:t>буферов</w:t>
      </w:r>
      <w:r w:rsidRPr="00503826">
        <w:t xml:space="preserve"> СУБД </w:t>
      </w:r>
      <w:r w:rsidRPr="00503826">
        <w:rPr>
          <w:lang w:val="en-US"/>
        </w:rPr>
        <w:t>ORACLE</w:t>
      </w:r>
      <w:r w:rsidRPr="00503826">
        <w:t>.</w:t>
      </w:r>
    </w:p>
    <w:p w14:paraId="07E072EF" w14:textId="6EC6404A" w:rsidR="00503826" w:rsidRPr="00503826" w:rsidRDefault="00503826" w:rsidP="005067D8">
      <w:pPr>
        <w:pStyle w:val="affff"/>
        <w:numPr>
          <w:ilvl w:val="0"/>
          <w:numId w:val="52"/>
        </w:numPr>
        <w:rPr>
          <w:rFonts w:eastAsia="Fd671850-Identity-H"/>
          <w:szCs w:val="24"/>
        </w:rPr>
      </w:pPr>
      <w:r w:rsidRPr="00503826">
        <w:rPr>
          <w:b/>
          <w:szCs w:val="24"/>
        </w:rPr>
        <w:t>Пул Java</w:t>
      </w:r>
      <w:r w:rsidRPr="00503826">
        <w:rPr>
          <w:szCs w:val="24"/>
        </w:rPr>
        <w:t xml:space="preserve"> (Java </w:t>
      </w:r>
      <w:proofErr w:type="spellStart"/>
      <w:r w:rsidRPr="00503826">
        <w:rPr>
          <w:szCs w:val="24"/>
        </w:rPr>
        <w:t>pool</w:t>
      </w:r>
      <w:proofErr w:type="spellEnd"/>
      <w:r w:rsidRPr="00503826">
        <w:rPr>
          <w:szCs w:val="24"/>
        </w:rPr>
        <w:t xml:space="preserve">). </w:t>
      </w:r>
      <w:r w:rsidRPr="00503826">
        <w:rPr>
          <w:rFonts w:eastAsia="Fd671850-Identity-H"/>
          <w:szCs w:val="24"/>
        </w:rPr>
        <w:t>Это фиксированный объем памяти, выделенной для виртуальной машин</w:t>
      </w:r>
      <w:r w:rsidR="009F2F70">
        <w:rPr>
          <w:rFonts w:eastAsia="Fd671850-Identity-H"/>
          <w:szCs w:val="24"/>
        </w:rPr>
        <w:t>ы Java (</w:t>
      </w:r>
      <w:proofErr w:type="spellStart"/>
      <w:r w:rsidR="009F2F70">
        <w:rPr>
          <w:rFonts w:eastAsia="Fd671850-Identity-H"/>
          <w:szCs w:val="24"/>
        </w:rPr>
        <w:t>Virtua</w:t>
      </w:r>
      <w:proofErr w:type="spellEnd"/>
      <w:r w:rsidR="009F2F70">
        <w:rPr>
          <w:rFonts w:eastAsia="Fd671850-Identity-H"/>
          <w:szCs w:val="24"/>
        </w:rPr>
        <w:t>\</w:t>
      </w:r>
      <w:r w:rsidRPr="00503826">
        <w:rPr>
          <w:rFonts w:eastAsia="Fd671850-Identity-H"/>
          <w:szCs w:val="24"/>
        </w:rPr>
        <w:t xml:space="preserve">Java </w:t>
      </w:r>
      <w:proofErr w:type="spellStart"/>
      <w:r w:rsidRPr="00503826">
        <w:rPr>
          <w:rFonts w:eastAsia="Fd671850-Identity-H"/>
          <w:szCs w:val="24"/>
        </w:rPr>
        <w:t>Machine</w:t>
      </w:r>
      <w:proofErr w:type="spellEnd"/>
      <w:r w:rsidRPr="00503826">
        <w:rPr>
          <w:rFonts w:eastAsia="Fd671850-Identity-H"/>
          <w:szCs w:val="24"/>
        </w:rPr>
        <w:t xml:space="preserve"> </w:t>
      </w:r>
      <w:r w:rsidRPr="00503826">
        <w:rPr>
          <w:szCs w:val="24"/>
        </w:rPr>
        <w:t xml:space="preserve">- </w:t>
      </w:r>
      <w:r w:rsidRPr="00503826">
        <w:rPr>
          <w:rFonts w:eastAsia="Fd671850-Identity-H"/>
          <w:szCs w:val="24"/>
        </w:rPr>
        <w:t>JVМ), которая действует в базе</w:t>
      </w:r>
      <w:r w:rsidR="009F2F70" w:rsidRPr="009F2F70">
        <w:rPr>
          <w:rFonts w:eastAsia="Fd671850-Identity-H"/>
          <w:szCs w:val="24"/>
        </w:rPr>
        <w:t xml:space="preserve"> </w:t>
      </w:r>
      <w:r w:rsidRPr="00503826">
        <w:rPr>
          <w:rFonts w:eastAsia="Fd671850-Identity-H"/>
          <w:szCs w:val="24"/>
        </w:rPr>
        <w:t>данных.</w:t>
      </w:r>
    </w:p>
    <w:p w14:paraId="19464E55" w14:textId="751631E9" w:rsidR="00503826" w:rsidRPr="00503826" w:rsidRDefault="00503826" w:rsidP="005067D8">
      <w:pPr>
        <w:pStyle w:val="affff"/>
        <w:numPr>
          <w:ilvl w:val="0"/>
          <w:numId w:val="52"/>
        </w:numPr>
        <w:rPr>
          <w:rFonts w:eastAsia="Fd671850-Identity-H"/>
          <w:szCs w:val="24"/>
        </w:rPr>
      </w:pPr>
      <w:r w:rsidRPr="00503826">
        <w:rPr>
          <w:b/>
          <w:szCs w:val="24"/>
        </w:rPr>
        <w:t>Большой пул</w:t>
      </w:r>
      <w:r w:rsidRPr="00503826">
        <w:rPr>
          <w:szCs w:val="24"/>
        </w:rPr>
        <w:t xml:space="preserve"> (</w:t>
      </w:r>
      <w:proofErr w:type="spellStart"/>
      <w:r w:rsidRPr="00503826">
        <w:rPr>
          <w:szCs w:val="24"/>
        </w:rPr>
        <w:t>large</w:t>
      </w:r>
      <w:proofErr w:type="spellEnd"/>
      <w:r w:rsidRPr="00503826">
        <w:rPr>
          <w:szCs w:val="24"/>
        </w:rPr>
        <w:t xml:space="preserve"> </w:t>
      </w:r>
      <w:proofErr w:type="spellStart"/>
      <w:r w:rsidRPr="00503826">
        <w:rPr>
          <w:szCs w:val="24"/>
        </w:rPr>
        <w:t>pool</w:t>
      </w:r>
      <w:proofErr w:type="spellEnd"/>
      <w:r w:rsidRPr="00503826">
        <w:rPr>
          <w:szCs w:val="24"/>
        </w:rPr>
        <w:t xml:space="preserve">). </w:t>
      </w:r>
      <w:r w:rsidRPr="00503826">
        <w:rPr>
          <w:rFonts w:eastAsia="Fd671850-Identity-H"/>
          <w:szCs w:val="24"/>
        </w:rPr>
        <w:t>Этот пул используется подключениями</w:t>
      </w:r>
      <w:r w:rsidR="00516DD3">
        <w:rPr>
          <w:rFonts w:eastAsia="Fd671850-Identity-H"/>
          <w:szCs w:val="24"/>
        </w:rPr>
        <w:t xml:space="preserve"> пользователей</w:t>
      </w:r>
      <w:r w:rsidRPr="00503826">
        <w:rPr>
          <w:rFonts w:eastAsia="Fd671850-Identity-H"/>
          <w:szCs w:val="24"/>
        </w:rPr>
        <w:t xml:space="preserve"> для памяти сеанса, средствами параллельного выполнения для буферов сообщений и резервным копированием RМAN для буферов дискового ввода-вывода. </w:t>
      </w:r>
    </w:p>
    <w:p w14:paraId="758B9408" w14:textId="19C741C4" w:rsidR="00503826" w:rsidRPr="00503826" w:rsidRDefault="00503826" w:rsidP="005067D8">
      <w:pPr>
        <w:pStyle w:val="affff"/>
        <w:numPr>
          <w:ilvl w:val="0"/>
          <w:numId w:val="52"/>
        </w:numPr>
        <w:rPr>
          <w:rFonts w:eastAsia="Fd671850-Identity-H"/>
          <w:szCs w:val="24"/>
        </w:rPr>
      </w:pPr>
      <w:r w:rsidRPr="00503826">
        <w:rPr>
          <w:b/>
          <w:szCs w:val="24"/>
        </w:rPr>
        <w:t>Разделяемый пул</w:t>
      </w:r>
      <w:r w:rsidRPr="00503826">
        <w:rPr>
          <w:szCs w:val="24"/>
        </w:rPr>
        <w:t xml:space="preserve"> (</w:t>
      </w:r>
      <w:proofErr w:type="spellStart"/>
      <w:r w:rsidRPr="00503826">
        <w:rPr>
          <w:szCs w:val="24"/>
        </w:rPr>
        <w:t>shared</w:t>
      </w:r>
      <w:proofErr w:type="spellEnd"/>
      <w:r w:rsidRPr="00503826">
        <w:rPr>
          <w:szCs w:val="24"/>
        </w:rPr>
        <w:t xml:space="preserve"> </w:t>
      </w:r>
      <w:proofErr w:type="spellStart"/>
      <w:r w:rsidRPr="00503826">
        <w:rPr>
          <w:szCs w:val="24"/>
        </w:rPr>
        <w:t>pool</w:t>
      </w:r>
      <w:proofErr w:type="spellEnd"/>
      <w:r w:rsidRPr="00503826">
        <w:rPr>
          <w:szCs w:val="24"/>
        </w:rPr>
        <w:t xml:space="preserve">). </w:t>
      </w:r>
      <w:r w:rsidRPr="00503826">
        <w:rPr>
          <w:rFonts w:eastAsia="Fd671850-Identity-H"/>
          <w:szCs w:val="24"/>
        </w:rPr>
        <w:t xml:space="preserve">Этот пул содержит разделяемые курсоры, хранимые процедуры, объекты состояния, кэши словаря </w:t>
      </w:r>
      <w:r w:rsidR="00516DD3">
        <w:rPr>
          <w:rFonts w:eastAsia="Fd671850-Identity-H"/>
          <w:szCs w:val="24"/>
        </w:rPr>
        <w:t>СУБД</w:t>
      </w:r>
      <w:r w:rsidRPr="00503826">
        <w:rPr>
          <w:rFonts w:eastAsia="Fd671850-Identity-H"/>
          <w:szCs w:val="24"/>
        </w:rPr>
        <w:t xml:space="preserve"> и многие десятки других элементов данных.</w:t>
      </w:r>
    </w:p>
    <w:p w14:paraId="22B5D5FB" w14:textId="752C2282" w:rsidR="004B4404" w:rsidRPr="004B4404" w:rsidRDefault="0094606A" w:rsidP="005067D8">
      <w:pPr>
        <w:pStyle w:val="affff"/>
        <w:numPr>
          <w:ilvl w:val="0"/>
          <w:numId w:val="52"/>
        </w:numPr>
        <w:rPr>
          <w:rFonts w:eastAsia="Fd671850-Identity-H" w:cs="Times New Roman"/>
          <w:szCs w:val="24"/>
        </w:rPr>
      </w:pPr>
      <w:r w:rsidRPr="009F2F70">
        <w:rPr>
          <w:rFonts w:eastAsia="Fd671850-Identity-H" w:cs="Times New Roman"/>
          <w:b/>
          <w:color w:val="000000" w:themeColor="text1"/>
          <w:szCs w:val="24"/>
        </w:rPr>
        <w:t>Буфера кэшированных</w:t>
      </w:r>
      <w:r w:rsidR="00503826" w:rsidRPr="009F2F70">
        <w:rPr>
          <w:rFonts w:eastAsia="Fd671850-Identity-H" w:cs="Times New Roman"/>
          <w:b/>
          <w:color w:val="000000" w:themeColor="text1"/>
          <w:szCs w:val="24"/>
        </w:rPr>
        <w:t xml:space="preserve"> блоков базы данных</w:t>
      </w:r>
      <w:r w:rsidR="009F2F70" w:rsidRPr="009F2F70">
        <w:rPr>
          <w:rFonts w:eastAsia="Fd671850-Identity-H" w:cs="Times New Roman"/>
          <w:b/>
          <w:color w:val="000000" w:themeColor="text1"/>
          <w:szCs w:val="24"/>
        </w:rPr>
        <w:t xml:space="preserve"> </w:t>
      </w:r>
      <w:r w:rsidR="000A0D61" w:rsidRPr="000A0D61">
        <w:rPr>
          <w:rFonts w:eastAsia="Fd671850-Identity-H" w:cs="Times New Roman"/>
          <w:color w:val="000000" w:themeColor="text1"/>
          <w:szCs w:val="24"/>
        </w:rPr>
        <w:t>(</w:t>
      </w:r>
      <w:r w:rsidR="000A0D61">
        <w:rPr>
          <w:rFonts w:eastAsia="Fd671850-Identity-H" w:cs="Times New Roman"/>
          <w:color w:val="000000" w:themeColor="text1"/>
          <w:szCs w:val="24"/>
          <w:lang w:val="en-US"/>
        </w:rPr>
        <w:t>database</w:t>
      </w:r>
      <w:r w:rsidR="000A0D61" w:rsidRPr="000A0D61">
        <w:rPr>
          <w:rFonts w:eastAsia="Fd671850-Identity-H" w:cs="Times New Roman"/>
          <w:color w:val="000000" w:themeColor="text1"/>
          <w:szCs w:val="24"/>
        </w:rPr>
        <w:t xml:space="preserve"> </w:t>
      </w:r>
      <w:r w:rsidR="000A0D61">
        <w:rPr>
          <w:rFonts w:eastAsia="Fd671850-Identity-H" w:cs="Times New Roman"/>
          <w:color w:val="000000" w:themeColor="text1"/>
          <w:szCs w:val="24"/>
          <w:lang w:val="en-US"/>
        </w:rPr>
        <w:t>buffer</w:t>
      </w:r>
      <w:r w:rsidR="000A0D61" w:rsidRPr="000A0D61">
        <w:rPr>
          <w:rFonts w:eastAsia="Fd671850-Identity-H" w:cs="Times New Roman"/>
          <w:color w:val="000000" w:themeColor="text1"/>
          <w:szCs w:val="24"/>
        </w:rPr>
        <w:t xml:space="preserve"> </w:t>
      </w:r>
      <w:r w:rsidR="000A0D61">
        <w:rPr>
          <w:rFonts w:eastAsia="Fd671850-Identity-H" w:cs="Times New Roman"/>
          <w:color w:val="000000" w:themeColor="text1"/>
          <w:szCs w:val="24"/>
          <w:lang w:val="en-US"/>
        </w:rPr>
        <w:t>cache</w:t>
      </w:r>
      <w:r w:rsidR="000A0D61" w:rsidRPr="000A0D61">
        <w:rPr>
          <w:rFonts w:eastAsia="Fd671850-Identity-H" w:cs="Times New Roman"/>
          <w:color w:val="000000" w:themeColor="text1"/>
          <w:szCs w:val="24"/>
        </w:rPr>
        <w:t>)</w:t>
      </w:r>
      <w:r w:rsidR="000A0D61" w:rsidRPr="000A0D61">
        <w:rPr>
          <w:rFonts w:eastAsia="Fd671850-Identity-H" w:cs="Times New Roman"/>
          <w:b/>
          <w:color w:val="000000" w:themeColor="text1"/>
          <w:szCs w:val="24"/>
        </w:rPr>
        <w:t xml:space="preserve"> </w:t>
      </w:r>
      <w:r w:rsidR="004B4404">
        <w:t xml:space="preserve">содержат образы блоков </w:t>
      </w:r>
      <w:r w:rsidR="004B4404">
        <w:rPr>
          <w:rFonts w:eastAsia="Fd671850-Identity-H" w:cs="Times New Roman"/>
          <w:color w:val="000000" w:themeColor="text1"/>
          <w:szCs w:val="24"/>
        </w:rPr>
        <w:t>БД (см. раздел 2.2.1.)</w:t>
      </w:r>
      <w:r w:rsidR="004B4404">
        <w:t xml:space="preserve">, </w:t>
      </w:r>
      <w:r w:rsidR="004B4404">
        <w:rPr>
          <w:rFonts w:eastAsia="Fd671850-Identity-H" w:cs="Times New Roman"/>
          <w:color w:val="000000" w:themeColor="text1"/>
          <w:szCs w:val="24"/>
        </w:rPr>
        <w:t>хранящихся в памяти внешних устройств</w:t>
      </w:r>
      <w:r w:rsidR="004B4404">
        <w:t xml:space="preserve"> или созданные динамически, чтобы реализовать </w:t>
      </w:r>
      <w:r w:rsidR="000B3DCF">
        <w:t xml:space="preserve">транзакционную </w:t>
      </w:r>
      <w:r w:rsidR="004B4404">
        <w:t>модель</w:t>
      </w:r>
      <w:r w:rsidR="000B3DCF">
        <w:t xml:space="preserve"> </w:t>
      </w:r>
      <w:r w:rsidR="000B3DCF">
        <w:rPr>
          <w:rFonts w:eastAsia="Fd671850-Identity-H" w:cs="Times New Roman"/>
          <w:color w:val="000000" w:themeColor="text1"/>
          <w:szCs w:val="24"/>
        </w:rPr>
        <w:t>(см. раздел 2.2.5.)</w:t>
      </w:r>
      <w:r w:rsidR="004B4404">
        <w:t xml:space="preserve">. Все </w:t>
      </w:r>
      <w:r w:rsidR="000B3DCF">
        <w:t>транзакции</w:t>
      </w:r>
      <w:r w:rsidR="004B4404">
        <w:t>, которые одно</w:t>
      </w:r>
      <w:r w:rsidR="00A938F9">
        <w:t xml:space="preserve">временно </w:t>
      </w:r>
      <w:r w:rsidR="000B3DCF">
        <w:t>выполняются в</w:t>
      </w:r>
      <w:r w:rsidR="00A938F9">
        <w:t xml:space="preserve"> СУБД</w:t>
      </w:r>
      <w:r w:rsidR="004B4404">
        <w:t>, совместно используют буферный кэш базы данных.</w:t>
      </w:r>
      <w:r w:rsidR="001A7ACE">
        <w:t xml:space="preserve"> Измененные блоки сбрасываются обратно на внешние </w:t>
      </w:r>
      <w:r w:rsidR="001A7ACE">
        <w:lastRenderedPageBreak/>
        <w:t>носители</w:t>
      </w:r>
      <w:r w:rsidR="00516DD3">
        <w:t>.</w:t>
      </w:r>
      <w:r w:rsidR="000B3DCF">
        <w:t xml:space="preserve"> Поскольку изменение информации и сброс измененных данных на внешние носители выполняется асинхронно, данные в оперативной памяти и на дисковых носителях могут отличаться. </w:t>
      </w:r>
      <w:r w:rsidR="00A27928">
        <w:t>Для устранения этой рассогласованности специальный процесс обеспечивает создание «точек согласованности» - моментов, когда содержимое операционной памяти точно соответствует состоянию данных на внешних носителях. Данные об этих «точках согласованности» записываются в журналах СУБД.</w:t>
      </w:r>
    </w:p>
    <w:p w14:paraId="787770FF" w14:textId="76A407E2" w:rsidR="00A938F9" w:rsidRPr="00A938F9" w:rsidRDefault="0094606A" w:rsidP="005067D8">
      <w:pPr>
        <w:pStyle w:val="affff"/>
        <w:numPr>
          <w:ilvl w:val="0"/>
          <w:numId w:val="52"/>
        </w:numPr>
        <w:autoSpaceDE w:val="0"/>
        <w:autoSpaceDN w:val="0"/>
        <w:adjustRightInd w:val="0"/>
        <w:spacing w:after="0"/>
        <w:rPr>
          <w:rFonts w:asciiTheme="minorHAnsi" w:eastAsia="Fd2751471-Identity-H" w:hAnsiTheme="minorHAnsi" w:cs="Fd2751471-Identity-H"/>
          <w:sz w:val="19"/>
          <w:szCs w:val="19"/>
        </w:rPr>
      </w:pPr>
      <w:r w:rsidRPr="00A938F9">
        <w:rPr>
          <w:rFonts w:eastAsia="Fd671850-Identity-H" w:cs="Times New Roman"/>
          <w:b/>
          <w:szCs w:val="24"/>
        </w:rPr>
        <w:t>Б</w:t>
      </w:r>
      <w:r w:rsidR="00A938F9" w:rsidRPr="00A938F9">
        <w:rPr>
          <w:rFonts w:eastAsia="Fd671850-Identity-H" w:cs="Times New Roman"/>
          <w:b/>
          <w:szCs w:val="24"/>
        </w:rPr>
        <w:t>уфера журнала повторов</w:t>
      </w:r>
      <w:r w:rsidR="004B4404" w:rsidRPr="00A938F9">
        <w:rPr>
          <w:rFonts w:eastAsia="Fd671850-Identity-H" w:cs="Times New Roman"/>
          <w:b/>
          <w:szCs w:val="24"/>
        </w:rPr>
        <w:t xml:space="preserve"> </w:t>
      </w:r>
      <w:r w:rsidR="000A0D61" w:rsidRPr="000A0D61">
        <w:rPr>
          <w:rFonts w:eastAsia="Fd671850-Identity-H" w:cs="Times New Roman"/>
          <w:szCs w:val="24"/>
        </w:rPr>
        <w:t>(</w:t>
      </w:r>
      <w:r w:rsidR="000A0D61">
        <w:rPr>
          <w:rFonts w:eastAsia="Fd671850-Identity-H" w:cs="Times New Roman"/>
          <w:szCs w:val="24"/>
          <w:lang w:val="en-US"/>
        </w:rPr>
        <w:t>redo</w:t>
      </w:r>
      <w:r w:rsidR="000A0D61" w:rsidRPr="000A0D61">
        <w:rPr>
          <w:rFonts w:eastAsia="Fd671850-Identity-H" w:cs="Times New Roman"/>
          <w:szCs w:val="24"/>
        </w:rPr>
        <w:t xml:space="preserve"> </w:t>
      </w:r>
      <w:r w:rsidR="000A0D61">
        <w:rPr>
          <w:rFonts w:eastAsia="Fd671850-Identity-H" w:cs="Times New Roman"/>
          <w:szCs w:val="24"/>
          <w:lang w:val="en-US"/>
        </w:rPr>
        <w:t>log</w:t>
      </w:r>
      <w:r w:rsidR="000A0D61" w:rsidRPr="000A0D61">
        <w:rPr>
          <w:rFonts w:eastAsia="Fd671850-Identity-H" w:cs="Times New Roman"/>
          <w:szCs w:val="24"/>
        </w:rPr>
        <w:t xml:space="preserve"> </w:t>
      </w:r>
      <w:r w:rsidR="000A0D61">
        <w:rPr>
          <w:rFonts w:eastAsia="Fd671850-Identity-H" w:cs="Times New Roman"/>
          <w:color w:val="000000" w:themeColor="text1"/>
          <w:szCs w:val="24"/>
          <w:lang w:val="en-US"/>
        </w:rPr>
        <w:t>buffer</w:t>
      </w:r>
      <w:r w:rsidR="000A0D61" w:rsidRPr="000A0D61">
        <w:rPr>
          <w:rFonts w:eastAsia="Fd671850-Identity-H" w:cs="Times New Roman"/>
          <w:szCs w:val="24"/>
        </w:rPr>
        <w:t>)</w:t>
      </w:r>
      <w:r w:rsidR="00A938F9" w:rsidRPr="00A938F9">
        <w:rPr>
          <w:rFonts w:eastAsia="Fd671850-Identity-H" w:cs="Times New Roman"/>
          <w:szCs w:val="24"/>
        </w:rPr>
        <w:t>– это</w:t>
      </w:r>
      <w:r w:rsidR="00A938F9" w:rsidRPr="00A938F9">
        <w:rPr>
          <w:rFonts w:eastAsia="Fd671850-Identity-H" w:cs="Times New Roman"/>
          <w:b/>
          <w:szCs w:val="24"/>
        </w:rPr>
        <w:t xml:space="preserve"> </w:t>
      </w:r>
      <w:r w:rsidR="00A938F9">
        <w:t xml:space="preserve">циклический буфер в SGA, который содержит информацию об изменениях, произведенных в базе данных. Эта информация хранится в записях </w:t>
      </w:r>
      <w:r w:rsidR="00A938F9" w:rsidRPr="00A938F9">
        <w:rPr>
          <w:rFonts w:cs="Times New Roman"/>
          <w:szCs w:val="24"/>
        </w:rPr>
        <w:t>повторов</w:t>
      </w:r>
      <w:r w:rsidR="00A938F9" w:rsidRPr="00A938F9">
        <w:rPr>
          <w:rFonts w:eastAsia="Fd2959552-Identity-H" w:cs="Times New Roman"/>
          <w:szCs w:val="24"/>
        </w:rPr>
        <w:t xml:space="preserve">, которые должны быть записаны в оперативные журналы повторения </w:t>
      </w:r>
      <w:r w:rsidR="00A938F9" w:rsidRPr="00A938F9">
        <w:rPr>
          <w:rFonts w:eastAsia="Fd2751471-Identity-H" w:cs="Times New Roman"/>
          <w:szCs w:val="24"/>
        </w:rPr>
        <w:t>(</w:t>
      </w:r>
      <w:proofErr w:type="spellStart"/>
      <w:r w:rsidR="00A938F9" w:rsidRPr="00A938F9">
        <w:rPr>
          <w:rFonts w:eastAsia="Fd2751471-Identity-H" w:cs="Times New Roman"/>
          <w:szCs w:val="24"/>
        </w:rPr>
        <w:t>online</w:t>
      </w:r>
      <w:proofErr w:type="spellEnd"/>
      <w:r w:rsidR="00A938F9" w:rsidRPr="00A938F9">
        <w:rPr>
          <w:rFonts w:eastAsia="Fd2751471-Identity-H" w:cs="Times New Roman"/>
          <w:szCs w:val="24"/>
        </w:rPr>
        <w:t xml:space="preserve"> </w:t>
      </w:r>
      <w:proofErr w:type="spellStart"/>
      <w:r w:rsidR="00A938F9" w:rsidRPr="00A938F9">
        <w:rPr>
          <w:rFonts w:eastAsia="Fd2751471-Identity-H" w:cs="Times New Roman"/>
          <w:szCs w:val="24"/>
        </w:rPr>
        <w:t>redo</w:t>
      </w:r>
      <w:proofErr w:type="spellEnd"/>
      <w:r w:rsidR="00A938F9" w:rsidRPr="00A938F9">
        <w:rPr>
          <w:rFonts w:eastAsia="Fd2751471-Identity-H" w:cs="Times New Roman"/>
          <w:szCs w:val="24"/>
        </w:rPr>
        <w:t xml:space="preserve"> </w:t>
      </w:r>
      <w:r w:rsidR="00A938F9" w:rsidRPr="00A938F9">
        <w:rPr>
          <w:rFonts w:eastAsia="Fd2751471-Identity-H" w:cs="Times New Roman"/>
          <w:szCs w:val="24"/>
          <w:lang w:val="en-US"/>
        </w:rPr>
        <w:t>l</w:t>
      </w:r>
      <w:proofErr w:type="spellStart"/>
      <w:r w:rsidR="00A938F9" w:rsidRPr="00A938F9">
        <w:rPr>
          <w:rFonts w:eastAsia="Fd2751471-Identity-H" w:cs="Times New Roman"/>
          <w:szCs w:val="24"/>
        </w:rPr>
        <w:t>og</w:t>
      </w:r>
      <w:proofErr w:type="spellEnd"/>
      <w:r w:rsidR="00A938F9" w:rsidRPr="00A938F9">
        <w:rPr>
          <w:rFonts w:eastAsia="Fd2751471-Identity-H" w:cs="Times New Roman"/>
          <w:szCs w:val="24"/>
        </w:rPr>
        <w:t>)</w:t>
      </w:r>
      <w:r w:rsidR="00A938F9" w:rsidRPr="00A938F9">
        <w:rPr>
          <w:rFonts w:cs="Times New Roman"/>
          <w:szCs w:val="24"/>
        </w:rPr>
        <w:t>. Записи по</w:t>
      </w:r>
      <w:r w:rsidR="00A938F9">
        <w:t xml:space="preserve">второв содержат информацию, необходимую, чтобы реконструировать (или повторить) изменения, которые производятся в базе. Записи повторов используются для восстановления базы </w:t>
      </w:r>
      <w:r w:rsidR="005429A5">
        <w:t xml:space="preserve">данных </w:t>
      </w:r>
      <w:r w:rsidR="005429A5">
        <w:rPr>
          <w:rFonts w:eastAsia="Fd671850-Identity-H" w:cs="Times New Roman"/>
          <w:color w:val="000000" w:themeColor="text1"/>
          <w:szCs w:val="24"/>
        </w:rPr>
        <w:t>(см. раздел 2.2.3.)</w:t>
      </w:r>
      <w:r w:rsidR="005429A5">
        <w:t xml:space="preserve"> и при репликации </w:t>
      </w:r>
      <w:r w:rsidR="005429A5">
        <w:rPr>
          <w:rFonts w:eastAsia="Fd671850-Identity-H" w:cs="Times New Roman"/>
          <w:color w:val="000000" w:themeColor="text1"/>
          <w:szCs w:val="24"/>
        </w:rPr>
        <w:t>(см. раздел 2.2.5.)</w:t>
      </w:r>
      <w:r w:rsidR="00A938F9">
        <w:t>.</w:t>
      </w:r>
    </w:p>
    <w:p w14:paraId="572E2D34" w14:textId="7941046F" w:rsidR="00503826" w:rsidRPr="001A7ACE" w:rsidRDefault="001A7ACE" w:rsidP="005067D8">
      <w:pPr>
        <w:pStyle w:val="affff"/>
        <w:numPr>
          <w:ilvl w:val="0"/>
          <w:numId w:val="52"/>
        </w:numPr>
        <w:rPr>
          <w:rFonts w:eastAsia="Fd671850-Identity-H" w:cs="Times New Roman"/>
        </w:rPr>
      </w:pPr>
      <w:r w:rsidRPr="001A7ACE">
        <w:rPr>
          <w:rFonts w:eastAsia="Fd671850-Identity-H"/>
          <w:b/>
        </w:rPr>
        <w:t>Фиксированная область</w:t>
      </w:r>
      <w:r w:rsidR="0094606A" w:rsidRPr="001A7ACE">
        <w:rPr>
          <w:rFonts w:eastAsia="Fd671850-Identity-H"/>
          <w:b/>
        </w:rPr>
        <w:t xml:space="preserve"> SG</w:t>
      </w:r>
      <w:r w:rsidR="0094606A" w:rsidRPr="001A7ACE">
        <w:rPr>
          <w:rFonts w:eastAsia="Fd671850-Identity-H"/>
          <w:b/>
          <w:lang w:val="en-US"/>
        </w:rPr>
        <w:t>A</w:t>
      </w:r>
      <w:r w:rsidR="00503826" w:rsidRPr="001A7ACE">
        <w:rPr>
          <w:rFonts w:eastAsia="Fd671850-Identity-H"/>
        </w:rPr>
        <w:t>.</w:t>
      </w:r>
      <w:r w:rsidRPr="001A7ACE">
        <w:rPr>
          <w:rFonts w:eastAsia="Fd671850-Identity-H"/>
        </w:rPr>
        <w:t xml:space="preserve"> </w:t>
      </w:r>
      <w:r w:rsidR="000A0D61" w:rsidRPr="000A0D61">
        <w:rPr>
          <w:rFonts w:eastAsia="Fd671850-Identity-H"/>
        </w:rPr>
        <w:t>(</w:t>
      </w:r>
      <w:r w:rsidR="000A0D61">
        <w:rPr>
          <w:rFonts w:eastAsia="Fd671850-Identity-H"/>
          <w:lang w:val="en-US"/>
        </w:rPr>
        <w:t>fixed</w:t>
      </w:r>
      <w:r w:rsidR="000A0D61" w:rsidRPr="000A0D61">
        <w:rPr>
          <w:rFonts w:eastAsia="Fd671850-Identity-H"/>
        </w:rPr>
        <w:t xml:space="preserve"> </w:t>
      </w:r>
      <w:r w:rsidR="000A0D61">
        <w:rPr>
          <w:rFonts w:eastAsia="Fd671850-Identity-H"/>
          <w:lang w:val="en-US"/>
        </w:rPr>
        <w:t>SGA</w:t>
      </w:r>
      <w:r w:rsidR="000A0D61" w:rsidRPr="000A0D61">
        <w:rPr>
          <w:rFonts w:eastAsia="Fd671850-Identity-H"/>
        </w:rPr>
        <w:t>)</w:t>
      </w:r>
      <w:r>
        <w:rPr>
          <w:rFonts w:eastAsia="Fd671850-Identity-H"/>
        </w:rPr>
        <w:t>–область памяти</w:t>
      </w:r>
      <w:r w:rsidRPr="001A7ACE">
        <w:rPr>
          <w:rFonts w:eastAsia="Fd671850-Identity-H"/>
        </w:rPr>
        <w:t>, которая содержит набор переменных, которые указывают на другие компонен</w:t>
      </w:r>
      <w:r>
        <w:rPr>
          <w:rFonts w:eastAsia="Fd671850-Identity-H"/>
        </w:rPr>
        <w:t xml:space="preserve">ты </w:t>
      </w:r>
      <w:r w:rsidRPr="001A7ACE">
        <w:rPr>
          <w:rFonts w:eastAsia="Fd671850-Identity-H" w:cs="Times New Roman"/>
        </w:rPr>
        <w:t>SGA и переменных, содержащих значения различных параметров</w:t>
      </w:r>
      <w:r>
        <w:rPr>
          <w:rFonts w:eastAsia="Fd671850-Identity-H" w:cs="Times New Roman"/>
        </w:rPr>
        <w:t xml:space="preserve"> СУБД</w:t>
      </w:r>
      <w:r w:rsidRPr="001A7ACE">
        <w:rPr>
          <w:rFonts w:eastAsia="Fd671850-Identity-H" w:cs="Times New Roman"/>
        </w:rPr>
        <w:t>.</w:t>
      </w:r>
    </w:p>
    <w:p w14:paraId="2ED14F4B" w14:textId="3D30AE5C" w:rsidR="001A7ACE" w:rsidRPr="00D80240" w:rsidRDefault="00D80240" w:rsidP="00D80240">
      <w:pPr>
        <w:rPr>
          <w:rFonts w:eastAsia="Fd671850-Identity-H"/>
        </w:rPr>
      </w:pPr>
      <w:r>
        <w:t>Управление таким количеством структур памяти требует значительных расходов процессорных мощностей, однако, ч</w:t>
      </w:r>
      <w:r w:rsidR="0085196A">
        <w:t>ем больше работы выполняет</w:t>
      </w:r>
      <w:r w:rsidR="001B548A" w:rsidRPr="00D80240">
        <w:t xml:space="preserve"> </w:t>
      </w:r>
      <w:r>
        <w:t>СУБД</w:t>
      </w:r>
      <w:r w:rsidR="001B548A" w:rsidRPr="00D80240">
        <w:t xml:space="preserve"> в памяти по сравнению с</w:t>
      </w:r>
      <w:r w:rsidRPr="00D80240">
        <w:t xml:space="preserve"> </w:t>
      </w:r>
      <w:r w:rsidR="001B548A" w:rsidRPr="00D80240">
        <w:t xml:space="preserve">обращениями к дискам, тем быстрее она реагирует на запросы. Конечно, по мере сокращения </w:t>
      </w:r>
      <w:r w:rsidR="005429A5">
        <w:t xml:space="preserve">операций </w:t>
      </w:r>
      <w:r w:rsidR="001B548A" w:rsidRPr="00D80240">
        <w:t xml:space="preserve">ввода-вывода загрузка процессора также сокращается, что повышает </w:t>
      </w:r>
      <w:r>
        <w:t xml:space="preserve">общую </w:t>
      </w:r>
      <w:r w:rsidR="001B548A" w:rsidRPr="00D80240">
        <w:t>эффективность системы.</w:t>
      </w:r>
    </w:p>
    <w:p w14:paraId="0116CEF0" w14:textId="0521574E" w:rsidR="00F96184" w:rsidRDefault="009F58CF" w:rsidP="009F58CF">
      <w:pPr>
        <w:pStyle w:val="30"/>
      </w:pPr>
      <w:bookmarkStart w:id="25" w:name="_Toc94204445"/>
      <w:r w:rsidRPr="00C65BD1">
        <w:t xml:space="preserve">Поддержка языков </w:t>
      </w:r>
      <w:r w:rsidR="00E61BF9">
        <w:t>СУ</w:t>
      </w:r>
      <w:r w:rsidRPr="00C65BD1">
        <w:t>БД</w:t>
      </w:r>
      <w:bookmarkEnd w:id="25"/>
    </w:p>
    <w:p w14:paraId="39FE89A2" w14:textId="38EDC830" w:rsidR="004909FD" w:rsidRDefault="00E61BF9" w:rsidP="0098494F">
      <w:r>
        <w:t xml:space="preserve">Еще Эдгар Кодд в своих </w:t>
      </w:r>
      <w:r w:rsidR="00C6645C">
        <w:t>«</w:t>
      </w:r>
      <w:r>
        <w:t xml:space="preserve">12 правилах определения реляционной </w:t>
      </w:r>
      <w:r w:rsidR="00C6645C">
        <w:t>СУБД» (см. Приложение Г) писал:</w:t>
      </w:r>
    </w:p>
    <w:p w14:paraId="72DB6A33" w14:textId="3C7F7664" w:rsidR="004909FD" w:rsidRDefault="00C6645C" w:rsidP="004909FD">
      <w:r>
        <w:t>«</w:t>
      </w:r>
      <w:r w:rsidR="004909FD">
        <w:t xml:space="preserve">Система управления реляционными базами данных должна поддерживать хотя бы один реляционный язык, который </w:t>
      </w:r>
    </w:p>
    <w:p w14:paraId="66862741" w14:textId="77777777" w:rsidR="004909FD" w:rsidRDefault="004909FD" w:rsidP="004909FD">
      <w:r>
        <w:t xml:space="preserve">(а) имеет </w:t>
      </w:r>
      <w:r w:rsidRPr="00FA3C2B">
        <w:t>линейный синтаксис</w:t>
      </w:r>
      <w:r>
        <w:t>,</w:t>
      </w:r>
    </w:p>
    <w:p w14:paraId="439CC4DA" w14:textId="77777777" w:rsidR="004909FD" w:rsidRDefault="004909FD" w:rsidP="004909FD">
      <w:r>
        <w:t xml:space="preserve">(б) может использоваться как </w:t>
      </w:r>
      <w:r w:rsidRPr="00FA3C2B">
        <w:t>интерактивно</w:t>
      </w:r>
      <w:r>
        <w:t>, так и в прикладных программах,</w:t>
      </w:r>
    </w:p>
    <w:p w14:paraId="7038A9AC" w14:textId="447AC0BD" w:rsidR="004909FD" w:rsidRDefault="004909FD" w:rsidP="004909FD">
      <w:r>
        <w:t>(в) поддерживает операции определения данных, определения представлений, манипулирования данными (</w:t>
      </w:r>
      <w:r w:rsidRPr="00FA3C2B">
        <w:t>интерактивные</w:t>
      </w:r>
      <w:r>
        <w:t xml:space="preserve"> и программные), ограничители согласованности, управления доступом и операции управления </w:t>
      </w:r>
      <w:r w:rsidRPr="00FA3C2B">
        <w:t>транзакциями</w:t>
      </w:r>
      <w:r>
        <w:t xml:space="preserve"> (</w:t>
      </w:r>
      <w:proofErr w:type="spellStart"/>
      <w:r>
        <w:t>begin</w:t>
      </w:r>
      <w:proofErr w:type="spellEnd"/>
      <w:r>
        <w:t xml:space="preserve">, </w:t>
      </w:r>
      <w:proofErr w:type="spellStart"/>
      <w:r>
        <w:t>commit</w:t>
      </w:r>
      <w:proofErr w:type="spellEnd"/>
      <w:r>
        <w:t xml:space="preserve"> и </w:t>
      </w:r>
      <w:proofErr w:type="spellStart"/>
      <w:r>
        <w:t>rollback</w:t>
      </w:r>
      <w:proofErr w:type="spellEnd"/>
      <w:r>
        <w:t>).</w:t>
      </w:r>
      <w:r w:rsidR="00C6645C">
        <w:t>»</w:t>
      </w:r>
    </w:p>
    <w:p w14:paraId="7F9BFFA7" w14:textId="36C74177" w:rsidR="0098494F" w:rsidRDefault="0098494F" w:rsidP="0098494F">
      <w:r>
        <w:t>В современных</w:t>
      </w:r>
      <w:r w:rsidR="0017637A">
        <w:t xml:space="preserve"> реляционных</w:t>
      </w:r>
      <w:r>
        <w:t xml:space="preserve"> СУБД обычно поддерживается единый интегрированный язык, содержащий все необходимые средства для работы с БД, начиная от ее создания, и обеспечивающий базовый пользовательский интерфейс с базами данных. Стандартным языком реляционных СУБД является язык SQL (см. </w:t>
      </w:r>
      <w:r w:rsidR="005E4B37">
        <w:t>главу 3</w:t>
      </w:r>
      <w:r>
        <w:t>).</w:t>
      </w:r>
    </w:p>
    <w:p w14:paraId="2B298E40" w14:textId="24C1215B" w:rsidR="00125380" w:rsidRDefault="00912E32" w:rsidP="0098494F">
      <w:r w:rsidRPr="00912E32">
        <w:t>Основным инструментом поддержки языков в СУБД является</w:t>
      </w:r>
      <w:r>
        <w:rPr>
          <w:b/>
          <w:bCs/>
        </w:rPr>
        <w:t xml:space="preserve"> </w:t>
      </w:r>
      <w:r w:rsidR="0017637A">
        <w:rPr>
          <w:b/>
          <w:bCs/>
        </w:rPr>
        <w:t>«</w:t>
      </w:r>
      <w:r w:rsidRPr="0017637A">
        <w:rPr>
          <w:bCs/>
        </w:rPr>
        <w:t>п</w:t>
      </w:r>
      <w:r w:rsidR="00DA1B75" w:rsidRPr="0017637A">
        <w:rPr>
          <w:bCs/>
        </w:rPr>
        <w:t>роцессор языка базы данных</w:t>
      </w:r>
      <w:r w:rsidR="0017637A">
        <w:rPr>
          <w:bCs/>
        </w:rPr>
        <w:t>»</w:t>
      </w:r>
      <w:r>
        <w:rPr>
          <w:b/>
          <w:bCs/>
        </w:rPr>
        <w:t xml:space="preserve"> </w:t>
      </w:r>
      <w:r w:rsidRPr="00912E32">
        <w:t xml:space="preserve">(чаще по традиции называемый </w:t>
      </w:r>
      <w:r>
        <w:t>«</w:t>
      </w:r>
      <w:r w:rsidRPr="00912E32">
        <w:t>оптимизатором запросов</w:t>
      </w:r>
      <w:r>
        <w:t>»</w:t>
      </w:r>
      <w:r w:rsidRPr="00912E32">
        <w:t>)</w:t>
      </w:r>
      <w:r w:rsidR="00DA1B75" w:rsidRPr="00912E32">
        <w:t>,</w:t>
      </w:r>
      <w:r w:rsidR="00DA1B75" w:rsidRPr="00DA1B75">
        <w:t xml:space="preserve"> обеспечивающий оптимизацию</w:t>
      </w:r>
      <w:r w:rsidR="0017637A">
        <w:t xml:space="preserve"> и исполнение </w:t>
      </w:r>
      <w:r w:rsidR="00DA1B75" w:rsidRPr="00DA1B75">
        <w:t xml:space="preserve">запросов </w:t>
      </w:r>
      <w:r>
        <w:t>и создающий</w:t>
      </w:r>
      <w:r w:rsidR="00DA1B75" w:rsidRPr="00DA1B75">
        <w:t>, к</w:t>
      </w:r>
      <w:r>
        <w:t xml:space="preserve">ак правило, машинно-независимый исполняемый внутренний код. Подобно программе на языке </w:t>
      </w:r>
      <w:r>
        <w:rPr>
          <w:lang w:val="en-US"/>
        </w:rPr>
        <w:t>Java</w:t>
      </w:r>
      <w:r>
        <w:t xml:space="preserve"> оптимизатор</w:t>
      </w:r>
      <w:r w:rsidR="006153C8">
        <w:t xml:space="preserve"> СУБД</w:t>
      </w:r>
      <w:r>
        <w:t xml:space="preserve"> компилирует программу на языке </w:t>
      </w:r>
      <w:r>
        <w:rPr>
          <w:lang w:val="en-US"/>
        </w:rPr>
        <w:t>SQL</w:t>
      </w:r>
      <w:r w:rsidR="000327D8">
        <w:t xml:space="preserve"> во внутренний </w:t>
      </w:r>
      <w:r>
        <w:t>код</w:t>
      </w:r>
      <w:r w:rsidR="006153C8">
        <w:t xml:space="preserve">, а выполняет этот код ядро СУБД, подобно </w:t>
      </w:r>
      <w:r w:rsidR="006153C8">
        <w:rPr>
          <w:lang w:val="en-US"/>
        </w:rPr>
        <w:t>Java</w:t>
      </w:r>
      <w:r w:rsidR="006153C8">
        <w:t>-машине.</w:t>
      </w:r>
    </w:p>
    <w:p w14:paraId="0514C5F2" w14:textId="7E2A26AC" w:rsidR="000327D8" w:rsidRPr="00467981" w:rsidRDefault="00817B71" w:rsidP="0098494F">
      <w:r>
        <w:t xml:space="preserve">Поскольку </w:t>
      </w:r>
      <w:r>
        <w:rPr>
          <w:lang w:val="en-US"/>
        </w:rPr>
        <w:t>SQL</w:t>
      </w:r>
      <w:r>
        <w:t xml:space="preserve"> является непроцедурным языком, к</w:t>
      </w:r>
      <w:r w:rsidR="006153C8">
        <w:t>аждая СУБД поддерживает процедурное расширение</w:t>
      </w:r>
      <w:r w:rsidR="000327D8">
        <w:t xml:space="preserve"> </w:t>
      </w:r>
      <w:r w:rsidR="000327D8">
        <w:rPr>
          <w:lang w:val="en-US"/>
        </w:rPr>
        <w:t>SQL</w:t>
      </w:r>
      <w:r w:rsidR="000327D8">
        <w:t>, содержащее привычные программные конструкции ветвлений, циклов и т.д. (подробнее см</w:t>
      </w:r>
      <w:r w:rsidR="00266FB0">
        <w:t>.</w:t>
      </w:r>
      <w:r w:rsidR="000327D8">
        <w:t xml:space="preserve"> раздел</w:t>
      </w:r>
      <w:r>
        <w:t>ы 3.2.2 и 3.2.4</w:t>
      </w:r>
      <w:r w:rsidR="000327D8">
        <w:t>).</w:t>
      </w:r>
      <w:r w:rsidR="00125380">
        <w:t xml:space="preserve"> </w:t>
      </w:r>
      <w:r w:rsidR="000327D8">
        <w:t>Некоторые СУБД</w:t>
      </w:r>
      <w:r w:rsidR="00266FB0" w:rsidRPr="00467981">
        <w:t xml:space="preserve"> </w:t>
      </w:r>
      <w:r w:rsidR="00467981">
        <w:t xml:space="preserve">поддерживают другие широко распространенные процедурные языки. Ниже представлена таблица из документации </w:t>
      </w:r>
      <w:r w:rsidR="00467981">
        <w:rPr>
          <w:rStyle w:val="productname"/>
        </w:rPr>
        <w:t>PostgreSQL</w:t>
      </w:r>
      <w:r>
        <w:rPr>
          <w:rStyle w:val="productname"/>
        </w:rPr>
        <w:t>, показывающая широкий спектр поддерживаемых языков программирования</w:t>
      </w:r>
      <w:r w:rsidR="00467981">
        <w:rPr>
          <w:rStyle w:val="productname"/>
        </w:rPr>
        <w:t>.</w:t>
      </w:r>
    </w:p>
    <w:p w14:paraId="32C5D344" w14:textId="377F4756" w:rsidR="008C6563" w:rsidRDefault="008C6563" w:rsidP="008C6563"/>
    <w:p w14:paraId="2EC19FE1" w14:textId="37EA3A88" w:rsidR="00266FB0" w:rsidRDefault="00266FB0" w:rsidP="00083327">
      <w:pPr>
        <w:ind w:firstLine="0"/>
      </w:pPr>
      <w:r w:rsidRPr="00083327">
        <w:t xml:space="preserve">Таблица </w:t>
      </w:r>
      <w:r w:rsidR="00FC593B">
        <w:t>2.2</w:t>
      </w:r>
      <w:r w:rsidR="00467981" w:rsidRPr="00083327">
        <w:t>.</w:t>
      </w:r>
      <w:r w:rsidRPr="00083327">
        <w:t xml:space="preserve"> Поддерживаемые </w:t>
      </w:r>
      <w:r w:rsidR="00467981" w:rsidRPr="00083327">
        <w:t>в СУБД PostgreSQL</w:t>
      </w:r>
      <w:r w:rsidRPr="00083327">
        <w:t xml:space="preserve"> процедурные языки</w:t>
      </w:r>
    </w:p>
    <w:tbl>
      <w:tblPr>
        <w:tblStyle w:val="-43"/>
        <w:tblW w:w="0" w:type="auto"/>
        <w:tblLook w:val="04A0" w:firstRow="1" w:lastRow="0" w:firstColumn="1" w:lastColumn="0" w:noHBand="0" w:noVBand="1"/>
      </w:tblPr>
      <w:tblGrid>
        <w:gridCol w:w="1588"/>
        <w:gridCol w:w="1981"/>
        <w:gridCol w:w="5673"/>
      </w:tblGrid>
      <w:tr w:rsidR="00266FB0" w14:paraId="30F74B6A" w14:textId="77777777" w:rsidTr="00467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51F57E0" w14:textId="77777777" w:rsidR="00266FB0" w:rsidRDefault="00266FB0" w:rsidP="00266FB0">
            <w:pPr>
              <w:ind w:firstLine="212"/>
              <w:jc w:val="center"/>
            </w:pPr>
            <w:r>
              <w:rPr>
                <w:b w:val="0"/>
                <w:bCs w:val="0"/>
              </w:rPr>
              <w:lastRenderedPageBreak/>
              <w:t>Имя</w:t>
            </w:r>
          </w:p>
        </w:tc>
        <w:tc>
          <w:tcPr>
            <w:tcW w:w="0" w:type="auto"/>
            <w:hideMark/>
          </w:tcPr>
          <w:p w14:paraId="2E7AFDC0" w14:textId="77777777" w:rsidR="00266FB0" w:rsidRDefault="00266FB0" w:rsidP="00266FB0">
            <w:pPr>
              <w:ind w:firstLine="225"/>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Язык</w:t>
            </w:r>
          </w:p>
        </w:tc>
        <w:tc>
          <w:tcPr>
            <w:tcW w:w="0" w:type="auto"/>
            <w:hideMark/>
          </w:tcPr>
          <w:p w14:paraId="3F656C44" w14:textId="771D39E0" w:rsidR="00266FB0" w:rsidRDefault="00266FB0" w:rsidP="00266FB0">
            <w:pPr>
              <w:ind w:firstLine="35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Сайт</w:t>
            </w:r>
            <w:r w:rsidR="00A72925">
              <w:rPr>
                <w:b w:val="0"/>
                <w:bCs w:val="0"/>
              </w:rPr>
              <w:t xml:space="preserve"> с документацией</w:t>
            </w:r>
          </w:p>
        </w:tc>
      </w:tr>
      <w:tr w:rsidR="00266FB0" w14:paraId="654D8229" w14:textId="77777777" w:rsidTr="00467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A14EBC4" w14:textId="77777777" w:rsidR="00266FB0" w:rsidRDefault="00266FB0" w:rsidP="00266FB0">
            <w:pPr>
              <w:ind w:firstLine="212"/>
              <w:jc w:val="left"/>
              <w:rPr>
                <w:b w:val="0"/>
                <w:bCs w:val="0"/>
              </w:rPr>
            </w:pPr>
            <w:r>
              <w:t>PL/Java</w:t>
            </w:r>
          </w:p>
        </w:tc>
        <w:tc>
          <w:tcPr>
            <w:tcW w:w="0" w:type="auto"/>
            <w:hideMark/>
          </w:tcPr>
          <w:p w14:paraId="2FA571E8" w14:textId="77777777" w:rsidR="00266FB0" w:rsidRDefault="00266FB0" w:rsidP="00266FB0">
            <w:pPr>
              <w:ind w:firstLine="225"/>
              <w:cnfStyle w:val="000000100000" w:firstRow="0" w:lastRow="0" w:firstColumn="0" w:lastColumn="0" w:oddVBand="0" w:evenVBand="0" w:oddHBand="1" w:evenHBand="0" w:firstRowFirstColumn="0" w:firstRowLastColumn="0" w:lastRowFirstColumn="0" w:lastRowLastColumn="0"/>
            </w:pPr>
            <w:r>
              <w:t>Java</w:t>
            </w:r>
          </w:p>
        </w:tc>
        <w:tc>
          <w:tcPr>
            <w:tcW w:w="0" w:type="auto"/>
            <w:hideMark/>
          </w:tcPr>
          <w:p w14:paraId="790F917E" w14:textId="77777777" w:rsidR="00266FB0" w:rsidRDefault="00655C72" w:rsidP="00266FB0">
            <w:pPr>
              <w:ind w:firstLine="350"/>
              <w:cnfStyle w:val="000000100000" w:firstRow="0" w:lastRow="0" w:firstColumn="0" w:lastColumn="0" w:oddVBand="0" w:evenVBand="0" w:oddHBand="1" w:evenHBand="0" w:firstRowFirstColumn="0" w:firstRowLastColumn="0" w:lastRowFirstColumn="0" w:lastRowLastColumn="0"/>
            </w:pPr>
            <w:hyperlink r:id="rId20" w:tgtFrame="_top" w:history="1">
              <w:r w:rsidR="00266FB0">
                <w:rPr>
                  <w:rStyle w:val="aa"/>
                </w:rPr>
                <w:t>http://pljava.projects.postgresql.org/</w:t>
              </w:r>
            </w:hyperlink>
          </w:p>
        </w:tc>
      </w:tr>
      <w:tr w:rsidR="00266FB0" w14:paraId="67FCC2B3" w14:textId="77777777" w:rsidTr="00467981">
        <w:tc>
          <w:tcPr>
            <w:cnfStyle w:val="001000000000" w:firstRow="0" w:lastRow="0" w:firstColumn="1" w:lastColumn="0" w:oddVBand="0" w:evenVBand="0" w:oddHBand="0" w:evenHBand="0" w:firstRowFirstColumn="0" w:firstRowLastColumn="0" w:lastRowFirstColumn="0" w:lastRowLastColumn="0"/>
            <w:tcW w:w="0" w:type="auto"/>
            <w:hideMark/>
          </w:tcPr>
          <w:p w14:paraId="6987549B" w14:textId="77777777" w:rsidR="00266FB0" w:rsidRDefault="00266FB0" w:rsidP="00266FB0">
            <w:pPr>
              <w:ind w:firstLine="212"/>
            </w:pPr>
            <w:r>
              <w:t>PL/PHP</w:t>
            </w:r>
          </w:p>
        </w:tc>
        <w:tc>
          <w:tcPr>
            <w:tcW w:w="0" w:type="auto"/>
            <w:hideMark/>
          </w:tcPr>
          <w:p w14:paraId="07C5A5DD" w14:textId="77777777" w:rsidR="00266FB0" w:rsidRDefault="00266FB0" w:rsidP="00266FB0">
            <w:pPr>
              <w:ind w:firstLine="225"/>
              <w:cnfStyle w:val="000000000000" w:firstRow="0" w:lastRow="0" w:firstColumn="0" w:lastColumn="0" w:oddVBand="0" w:evenVBand="0" w:oddHBand="0" w:evenHBand="0" w:firstRowFirstColumn="0" w:firstRowLastColumn="0" w:lastRowFirstColumn="0" w:lastRowLastColumn="0"/>
            </w:pPr>
            <w:r>
              <w:t>PHP</w:t>
            </w:r>
          </w:p>
        </w:tc>
        <w:tc>
          <w:tcPr>
            <w:tcW w:w="0" w:type="auto"/>
            <w:hideMark/>
          </w:tcPr>
          <w:p w14:paraId="4478C3CF" w14:textId="77777777" w:rsidR="00266FB0" w:rsidRDefault="00655C72" w:rsidP="00266FB0">
            <w:pPr>
              <w:ind w:firstLine="350"/>
              <w:cnfStyle w:val="000000000000" w:firstRow="0" w:lastRow="0" w:firstColumn="0" w:lastColumn="0" w:oddVBand="0" w:evenVBand="0" w:oddHBand="0" w:evenHBand="0" w:firstRowFirstColumn="0" w:firstRowLastColumn="0" w:lastRowFirstColumn="0" w:lastRowLastColumn="0"/>
            </w:pPr>
            <w:hyperlink r:id="rId21" w:tgtFrame="_top" w:history="1">
              <w:r w:rsidR="00266FB0">
                <w:rPr>
                  <w:rStyle w:val="aa"/>
                </w:rPr>
                <w:t>http://www.commandprompt.com/community/plphp/</w:t>
              </w:r>
            </w:hyperlink>
          </w:p>
        </w:tc>
      </w:tr>
      <w:tr w:rsidR="00266FB0" w14:paraId="49512039" w14:textId="77777777" w:rsidTr="00467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C63972" w14:textId="77777777" w:rsidR="00266FB0" w:rsidRDefault="00266FB0" w:rsidP="00266FB0">
            <w:pPr>
              <w:ind w:firstLine="212"/>
            </w:pPr>
            <w:r>
              <w:t>PL/</w:t>
            </w:r>
            <w:proofErr w:type="spellStart"/>
            <w:r>
              <w:t>Py</w:t>
            </w:r>
            <w:proofErr w:type="spellEnd"/>
          </w:p>
        </w:tc>
        <w:tc>
          <w:tcPr>
            <w:tcW w:w="0" w:type="auto"/>
            <w:hideMark/>
          </w:tcPr>
          <w:p w14:paraId="5D96C43F" w14:textId="77777777" w:rsidR="00266FB0" w:rsidRDefault="00266FB0" w:rsidP="00266FB0">
            <w:pPr>
              <w:ind w:firstLine="225"/>
              <w:cnfStyle w:val="000000100000" w:firstRow="0" w:lastRow="0" w:firstColumn="0" w:lastColumn="0" w:oddVBand="0" w:evenVBand="0" w:oddHBand="1" w:evenHBand="0" w:firstRowFirstColumn="0" w:firstRowLastColumn="0" w:lastRowFirstColumn="0" w:lastRowLastColumn="0"/>
            </w:pPr>
            <w:r>
              <w:t>Python</w:t>
            </w:r>
          </w:p>
        </w:tc>
        <w:tc>
          <w:tcPr>
            <w:tcW w:w="0" w:type="auto"/>
            <w:hideMark/>
          </w:tcPr>
          <w:p w14:paraId="7BF38C0F" w14:textId="77777777" w:rsidR="00266FB0" w:rsidRDefault="00655C72" w:rsidP="00266FB0">
            <w:pPr>
              <w:ind w:firstLine="350"/>
              <w:cnfStyle w:val="000000100000" w:firstRow="0" w:lastRow="0" w:firstColumn="0" w:lastColumn="0" w:oddVBand="0" w:evenVBand="0" w:oddHBand="1" w:evenHBand="0" w:firstRowFirstColumn="0" w:firstRowLastColumn="0" w:lastRowFirstColumn="0" w:lastRowLastColumn="0"/>
            </w:pPr>
            <w:hyperlink r:id="rId22" w:tgtFrame="_top" w:history="1">
              <w:r w:rsidR="00266FB0">
                <w:rPr>
                  <w:rStyle w:val="aa"/>
                </w:rPr>
                <w:t>http://python.projects.postgresql.org/backend/</w:t>
              </w:r>
            </w:hyperlink>
          </w:p>
        </w:tc>
      </w:tr>
      <w:tr w:rsidR="00266FB0" w14:paraId="225F64A0" w14:textId="77777777" w:rsidTr="00467981">
        <w:tc>
          <w:tcPr>
            <w:cnfStyle w:val="001000000000" w:firstRow="0" w:lastRow="0" w:firstColumn="1" w:lastColumn="0" w:oddVBand="0" w:evenVBand="0" w:oddHBand="0" w:evenHBand="0" w:firstRowFirstColumn="0" w:firstRowLastColumn="0" w:lastRowFirstColumn="0" w:lastRowLastColumn="0"/>
            <w:tcW w:w="0" w:type="auto"/>
            <w:hideMark/>
          </w:tcPr>
          <w:p w14:paraId="484DFF73" w14:textId="77777777" w:rsidR="00266FB0" w:rsidRDefault="00266FB0" w:rsidP="00266FB0">
            <w:pPr>
              <w:ind w:firstLine="212"/>
            </w:pPr>
            <w:r>
              <w:t>PL/R</w:t>
            </w:r>
          </w:p>
        </w:tc>
        <w:tc>
          <w:tcPr>
            <w:tcW w:w="0" w:type="auto"/>
            <w:hideMark/>
          </w:tcPr>
          <w:p w14:paraId="734DC953" w14:textId="77777777" w:rsidR="00266FB0" w:rsidRDefault="00266FB0" w:rsidP="00266FB0">
            <w:pPr>
              <w:ind w:firstLine="225"/>
              <w:cnfStyle w:val="000000000000" w:firstRow="0" w:lastRow="0" w:firstColumn="0" w:lastColumn="0" w:oddVBand="0" w:evenVBand="0" w:oddHBand="0" w:evenHBand="0" w:firstRowFirstColumn="0" w:firstRowLastColumn="0" w:lastRowFirstColumn="0" w:lastRowLastColumn="0"/>
            </w:pPr>
            <w:r>
              <w:t>R</w:t>
            </w:r>
          </w:p>
        </w:tc>
        <w:tc>
          <w:tcPr>
            <w:tcW w:w="0" w:type="auto"/>
            <w:hideMark/>
          </w:tcPr>
          <w:p w14:paraId="0A315A3C" w14:textId="77777777" w:rsidR="00266FB0" w:rsidRDefault="00655C72" w:rsidP="00266FB0">
            <w:pPr>
              <w:ind w:firstLine="350"/>
              <w:cnfStyle w:val="000000000000" w:firstRow="0" w:lastRow="0" w:firstColumn="0" w:lastColumn="0" w:oddVBand="0" w:evenVBand="0" w:oddHBand="0" w:evenHBand="0" w:firstRowFirstColumn="0" w:firstRowLastColumn="0" w:lastRowFirstColumn="0" w:lastRowLastColumn="0"/>
            </w:pPr>
            <w:hyperlink r:id="rId23" w:tgtFrame="_top" w:history="1">
              <w:r w:rsidR="00266FB0">
                <w:rPr>
                  <w:rStyle w:val="aa"/>
                </w:rPr>
                <w:t>http://www.joeconway.com/plr/</w:t>
              </w:r>
            </w:hyperlink>
          </w:p>
        </w:tc>
      </w:tr>
      <w:tr w:rsidR="00266FB0" w14:paraId="2434A9A4" w14:textId="77777777" w:rsidTr="00467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0A403C6" w14:textId="77777777" w:rsidR="00266FB0" w:rsidRDefault="00266FB0" w:rsidP="00266FB0">
            <w:pPr>
              <w:ind w:firstLine="212"/>
            </w:pPr>
            <w:r>
              <w:t>PL/Ruby</w:t>
            </w:r>
          </w:p>
        </w:tc>
        <w:tc>
          <w:tcPr>
            <w:tcW w:w="0" w:type="auto"/>
            <w:hideMark/>
          </w:tcPr>
          <w:p w14:paraId="6F319EDD" w14:textId="77777777" w:rsidR="00266FB0" w:rsidRDefault="00266FB0" w:rsidP="00266FB0">
            <w:pPr>
              <w:ind w:firstLine="225"/>
              <w:cnfStyle w:val="000000100000" w:firstRow="0" w:lastRow="0" w:firstColumn="0" w:lastColumn="0" w:oddVBand="0" w:evenVBand="0" w:oddHBand="1" w:evenHBand="0" w:firstRowFirstColumn="0" w:firstRowLastColumn="0" w:lastRowFirstColumn="0" w:lastRowLastColumn="0"/>
            </w:pPr>
            <w:r>
              <w:t>Ruby</w:t>
            </w:r>
          </w:p>
        </w:tc>
        <w:tc>
          <w:tcPr>
            <w:tcW w:w="0" w:type="auto"/>
            <w:hideMark/>
          </w:tcPr>
          <w:p w14:paraId="5DA87F9E" w14:textId="77777777" w:rsidR="00266FB0" w:rsidRDefault="00655C72" w:rsidP="00266FB0">
            <w:pPr>
              <w:ind w:firstLine="350"/>
              <w:cnfStyle w:val="000000100000" w:firstRow="0" w:lastRow="0" w:firstColumn="0" w:lastColumn="0" w:oddVBand="0" w:evenVBand="0" w:oddHBand="1" w:evenHBand="0" w:firstRowFirstColumn="0" w:firstRowLastColumn="0" w:lastRowFirstColumn="0" w:lastRowLastColumn="0"/>
            </w:pPr>
            <w:hyperlink r:id="rId24" w:tgtFrame="_top" w:history="1">
              <w:r w:rsidR="00266FB0">
                <w:rPr>
                  <w:rStyle w:val="aa"/>
                </w:rPr>
                <w:t>http://raa.ruby-lang.org/project/pl-ruby/</w:t>
              </w:r>
            </w:hyperlink>
          </w:p>
        </w:tc>
      </w:tr>
      <w:tr w:rsidR="00266FB0" w14:paraId="48EB1A8C" w14:textId="77777777" w:rsidTr="00467981">
        <w:tc>
          <w:tcPr>
            <w:cnfStyle w:val="001000000000" w:firstRow="0" w:lastRow="0" w:firstColumn="1" w:lastColumn="0" w:oddVBand="0" w:evenVBand="0" w:oddHBand="0" w:evenHBand="0" w:firstRowFirstColumn="0" w:firstRowLastColumn="0" w:lastRowFirstColumn="0" w:lastRowLastColumn="0"/>
            <w:tcW w:w="0" w:type="auto"/>
            <w:hideMark/>
          </w:tcPr>
          <w:p w14:paraId="135CB8DF" w14:textId="77777777" w:rsidR="00266FB0" w:rsidRDefault="00266FB0" w:rsidP="00266FB0">
            <w:pPr>
              <w:ind w:firstLine="212"/>
            </w:pPr>
            <w:r>
              <w:t>PL/</w:t>
            </w:r>
            <w:proofErr w:type="spellStart"/>
            <w:r>
              <w:t>Scheme</w:t>
            </w:r>
            <w:proofErr w:type="spellEnd"/>
          </w:p>
        </w:tc>
        <w:tc>
          <w:tcPr>
            <w:tcW w:w="0" w:type="auto"/>
            <w:hideMark/>
          </w:tcPr>
          <w:p w14:paraId="672CF0A4" w14:textId="77777777" w:rsidR="00266FB0" w:rsidRDefault="00266FB0" w:rsidP="00266FB0">
            <w:pPr>
              <w:ind w:firstLine="225"/>
              <w:cnfStyle w:val="000000000000" w:firstRow="0" w:lastRow="0" w:firstColumn="0" w:lastColumn="0" w:oddVBand="0" w:evenVBand="0" w:oddHBand="0" w:evenHBand="0" w:firstRowFirstColumn="0" w:firstRowLastColumn="0" w:lastRowFirstColumn="0" w:lastRowLastColumn="0"/>
            </w:pPr>
            <w:proofErr w:type="spellStart"/>
            <w:r>
              <w:t>Scheme</w:t>
            </w:r>
            <w:proofErr w:type="spellEnd"/>
          </w:p>
        </w:tc>
        <w:tc>
          <w:tcPr>
            <w:tcW w:w="0" w:type="auto"/>
            <w:hideMark/>
          </w:tcPr>
          <w:p w14:paraId="4218B52B" w14:textId="77777777" w:rsidR="00266FB0" w:rsidRDefault="00655C72" w:rsidP="00266FB0">
            <w:pPr>
              <w:ind w:firstLine="350"/>
              <w:cnfStyle w:val="000000000000" w:firstRow="0" w:lastRow="0" w:firstColumn="0" w:lastColumn="0" w:oddVBand="0" w:evenVBand="0" w:oddHBand="0" w:evenHBand="0" w:firstRowFirstColumn="0" w:firstRowLastColumn="0" w:lastRowFirstColumn="0" w:lastRowLastColumn="0"/>
            </w:pPr>
            <w:hyperlink r:id="rId25" w:tgtFrame="_top" w:history="1">
              <w:r w:rsidR="00266FB0">
                <w:rPr>
                  <w:rStyle w:val="aa"/>
                </w:rPr>
                <w:t>http://plscheme.projects.postgresql.org/</w:t>
              </w:r>
            </w:hyperlink>
          </w:p>
        </w:tc>
      </w:tr>
      <w:tr w:rsidR="00266FB0" w14:paraId="721DFE46" w14:textId="77777777" w:rsidTr="00467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E664439" w14:textId="77777777" w:rsidR="00266FB0" w:rsidRDefault="00266FB0" w:rsidP="00266FB0">
            <w:pPr>
              <w:ind w:firstLine="212"/>
            </w:pPr>
            <w:r>
              <w:t>PL/</w:t>
            </w:r>
            <w:proofErr w:type="spellStart"/>
            <w:r>
              <w:t>sh</w:t>
            </w:r>
            <w:proofErr w:type="spellEnd"/>
          </w:p>
        </w:tc>
        <w:tc>
          <w:tcPr>
            <w:tcW w:w="0" w:type="auto"/>
            <w:hideMark/>
          </w:tcPr>
          <w:p w14:paraId="345436F8" w14:textId="77777777" w:rsidR="00266FB0" w:rsidRDefault="00266FB0" w:rsidP="00266FB0">
            <w:pPr>
              <w:ind w:firstLine="225"/>
              <w:cnfStyle w:val="000000100000" w:firstRow="0" w:lastRow="0" w:firstColumn="0" w:lastColumn="0" w:oddVBand="0" w:evenVBand="0" w:oddHBand="1" w:evenHBand="0" w:firstRowFirstColumn="0" w:firstRowLastColumn="0" w:lastRowFirstColumn="0" w:lastRowLastColumn="0"/>
            </w:pPr>
            <w:r>
              <w:t xml:space="preserve">Оболочка </w:t>
            </w:r>
            <w:proofErr w:type="spellStart"/>
            <w:r>
              <w:t>Unix</w:t>
            </w:r>
            <w:proofErr w:type="spellEnd"/>
          </w:p>
        </w:tc>
        <w:tc>
          <w:tcPr>
            <w:tcW w:w="0" w:type="auto"/>
            <w:hideMark/>
          </w:tcPr>
          <w:p w14:paraId="1DCD901A" w14:textId="77777777" w:rsidR="00266FB0" w:rsidRDefault="00655C72" w:rsidP="00266FB0">
            <w:pPr>
              <w:ind w:firstLine="350"/>
              <w:cnfStyle w:val="000000100000" w:firstRow="0" w:lastRow="0" w:firstColumn="0" w:lastColumn="0" w:oddVBand="0" w:evenVBand="0" w:oddHBand="1" w:evenHBand="0" w:firstRowFirstColumn="0" w:firstRowLastColumn="0" w:lastRowFirstColumn="0" w:lastRowLastColumn="0"/>
            </w:pPr>
            <w:hyperlink r:id="rId26" w:tgtFrame="_top" w:history="1">
              <w:r w:rsidR="00266FB0">
                <w:rPr>
                  <w:rStyle w:val="aa"/>
                </w:rPr>
                <w:t>http://plsh.projects.postgresql.org/</w:t>
              </w:r>
            </w:hyperlink>
          </w:p>
        </w:tc>
      </w:tr>
    </w:tbl>
    <w:p w14:paraId="03B0B28D" w14:textId="77777777" w:rsidR="00266FB0" w:rsidRDefault="00655C72" w:rsidP="00266FB0">
      <w:r>
        <w:pict w14:anchorId="3BD32866">
          <v:rect id="_x0000_i1036" style="width:467.75pt;height:1.5pt" o:hrstd="t" o:hr="t" fillcolor="#a0a0a0" stroked="f"/>
        </w:pict>
      </w:r>
    </w:p>
    <w:p w14:paraId="28E08503" w14:textId="77777777" w:rsidR="00266FB0" w:rsidRPr="008C6563" w:rsidRDefault="00266FB0" w:rsidP="008C6563"/>
    <w:p w14:paraId="15F2219E" w14:textId="34F999CA" w:rsidR="007E6EAF" w:rsidRDefault="007E6EAF" w:rsidP="007E6EAF">
      <w:pPr>
        <w:pStyle w:val="30"/>
      </w:pPr>
      <w:bookmarkStart w:id="26" w:name="_Toc94204446"/>
      <w:r>
        <w:t>Обеспечение</w:t>
      </w:r>
      <w:r w:rsidR="000076FE">
        <w:t xml:space="preserve"> согласованности</w:t>
      </w:r>
      <w:r>
        <w:t xml:space="preserve"> БД</w:t>
      </w:r>
      <w:bookmarkEnd w:id="26"/>
    </w:p>
    <w:p w14:paraId="26B59101" w14:textId="01A7166F" w:rsidR="005A5B2D" w:rsidRDefault="000076FE" w:rsidP="005A5B2D">
      <w:r>
        <w:t>Согласован</w:t>
      </w:r>
      <w:r w:rsidR="005A5B2D" w:rsidRPr="00403D24">
        <w:t xml:space="preserve">ность </w:t>
      </w:r>
      <w:r w:rsidR="009F79BE">
        <w:t>БД</w:t>
      </w:r>
      <w:r w:rsidR="005A5B2D">
        <w:t xml:space="preserve"> </w:t>
      </w:r>
      <w:r>
        <w:t>по другому «целостность» (</w:t>
      </w:r>
      <w:proofErr w:type="spellStart"/>
      <w:r>
        <w:t>database</w:t>
      </w:r>
      <w:proofErr w:type="spellEnd"/>
      <w:r>
        <w:t xml:space="preserve"> </w:t>
      </w:r>
      <w:proofErr w:type="spellStart"/>
      <w:r>
        <w:t>integrity</w:t>
      </w:r>
      <w:proofErr w:type="spellEnd"/>
      <w:r>
        <w:t>),</w:t>
      </w:r>
      <w:r w:rsidR="005A5B2D">
        <w:t xml:space="preserve"> — соответствие имеющейся в </w:t>
      </w:r>
      <w:hyperlink r:id="rId27" w:tooltip="База данных" w:history="1">
        <w:r w:rsidR="009F79BE">
          <w:t>БД</w:t>
        </w:r>
      </w:hyperlink>
      <w:r w:rsidR="005A5B2D">
        <w:t xml:space="preserve"> информации её внутренней логике, структуре и всем явно заданным правилам. Каждое правило, налагающее некоторое ограничение на возможное состояние </w:t>
      </w:r>
      <w:r w:rsidR="009F79BE">
        <w:t>БД</w:t>
      </w:r>
      <w:r w:rsidR="005A5B2D">
        <w:t xml:space="preserve">, называется </w:t>
      </w:r>
      <w:hyperlink r:id="rId28" w:tooltip="Ограничение целостности (страница отсутствует)" w:history="1">
        <w:r w:rsidR="005A5B2D" w:rsidRPr="00403D24">
          <w:t xml:space="preserve">ограничением </w:t>
        </w:r>
        <w:r w:rsidR="00123A3C">
          <w:t>согласованности</w:t>
        </w:r>
      </w:hyperlink>
      <w:r w:rsidR="005A5B2D">
        <w:t xml:space="preserve"> (</w:t>
      </w:r>
      <w:proofErr w:type="spellStart"/>
      <w:r w:rsidR="005A5B2D">
        <w:t>integrity</w:t>
      </w:r>
      <w:proofErr w:type="spellEnd"/>
      <w:r w:rsidR="005A5B2D">
        <w:t xml:space="preserve"> </w:t>
      </w:r>
      <w:proofErr w:type="spellStart"/>
      <w:r w:rsidR="005A5B2D">
        <w:t>constraint</w:t>
      </w:r>
      <w:proofErr w:type="spellEnd"/>
      <w:r w:rsidR="005A5B2D">
        <w:t xml:space="preserve">). В большинстве случаев </w:t>
      </w:r>
      <w:r w:rsidR="009F79BE">
        <w:t xml:space="preserve">эти </w:t>
      </w:r>
      <w:r w:rsidR="005A5B2D">
        <w:t>ограничения определяются особенностями предметной области.</w:t>
      </w:r>
    </w:p>
    <w:p w14:paraId="1E888B1D" w14:textId="77777777" w:rsidR="005A5B2D" w:rsidRDefault="005A5B2D" w:rsidP="005A5B2D">
      <w:r>
        <w:t xml:space="preserve">Примеры правил: в неделе семь дней; вес детали должен быть положительным; количество знаков в телефонном номере не должно превышать 15; возраст родителей не может быть меньше возраста их биологического ребёнка и т. д. </w:t>
      </w:r>
    </w:p>
    <w:p w14:paraId="6796D6C8" w14:textId="26BBDEA0" w:rsidR="00AA2B2B" w:rsidRDefault="00AA2B2B" w:rsidP="00AA2B2B">
      <w:r>
        <w:t xml:space="preserve">Понятие согласованности, или целостности данных является ключевым понятием БД. Одной из важнейших задач, решаемой СУБД, является поддержание в любой момент времени взаимной непротиворечивости, правильности и точности данных, хранящихся в БД. Этот процесс называется обеспечением </w:t>
      </w:r>
      <w:r w:rsidR="00123A3C">
        <w:t>согласованности</w:t>
      </w:r>
      <w:r>
        <w:t xml:space="preserve"> базы данных.</w:t>
      </w:r>
    </w:p>
    <w:p w14:paraId="20BAB656" w14:textId="7C32B2A1" w:rsidR="00AA2B2B" w:rsidRDefault="00AA2B2B" w:rsidP="00AA2B2B">
      <w:r>
        <w:t xml:space="preserve">Очевидно, что ограничения должны быть формально объявлены для </w:t>
      </w:r>
      <w:hyperlink r:id="rId29" w:tooltip="Система управления базами данных" w:history="1">
        <w:r w:rsidRPr="00403D24">
          <w:t>СУБД</w:t>
        </w:r>
      </w:hyperlink>
      <w:r>
        <w:t xml:space="preserve">, после чего СУБД должна отслеживать их выполнение. Объявление ограничений сводится просто к использованию соответствующих средств языка базы данных, а соблюдение ограничений осуществляется с помощью контроля со стороны СУБД операций </w:t>
      </w:r>
      <w:r w:rsidR="000B5457">
        <w:t>с данными</w:t>
      </w:r>
      <w:r>
        <w:t>, которые могут нарушить эти ограничения, и запрещения тех операций, которые их действительно нарушают.</w:t>
      </w:r>
      <w:r w:rsidR="000B5457">
        <w:t xml:space="preserve"> Более подробно о методах обеспечения с</w:t>
      </w:r>
      <w:r w:rsidR="0026680B">
        <w:t>огласованности см. в разделе 4.8</w:t>
      </w:r>
      <w:r w:rsidR="000B5457">
        <w:t>.</w:t>
      </w:r>
    </w:p>
    <w:p w14:paraId="4D701809" w14:textId="77777777" w:rsidR="00837CD9" w:rsidRDefault="00837CD9" w:rsidP="00AA2B2B"/>
    <w:p w14:paraId="1F27EB85" w14:textId="79A72302" w:rsidR="000774B8" w:rsidRDefault="00102FAF" w:rsidP="00C65BD1">
      <w:pPr>
        <w:pStyle w:val="30"/>
      </w:pPr>
      <w:bookmarkStart w:id="27" w:name="_Toc94204447"/>
      <w:r w:rsidRPr="00C65BD1">
        <w:t>Управление транзакциями</w:t>
      </w:r>
      <w:bookmarkEnd w:id="27"/>
    </w:p>
    <w:p w14:paraId="046E2AA1" w14:textId="40FE0A67" w:rsidR="004D20E4" w:rsidRDefault="004D20E4" w:rsidP="004D20E4">
      <w:pPr>
        <w:rPr>
          <w:b/>
          <w:bCs/>
        </w:rPr>
      </w:pPr>
      <w:r>
        <w:t xml:space="preserve">Если внимательно посмотреть на таблицу 2.1, станет ясно, что управление транзакциями - одна из основных функций СУБД. Поддержка транзакций является основой обеспечения </w:t>
      </w:r>
      <w:r w:rsidR="00123A3C">
        <w:t>согласованности</w:t>
      </w:r>
      <w:r>
        <w:t xml:space="preserve"> БД, позволяют достичь изолированности пользователя во многопользовательских системах, обеспечивает надежную защиту данных от сбоев. Многие механизмы СУБД, такие как копирование и репликация невозможны без полноценной поддержки транзакций.</w:t>
      </w:r>
    </w:p>
    <w:p w14:paraId="204A970E" w14:textId="7845751C" w:rsidR="00520B53" w:rsidRDefault="00F35B94" w:rsidP="00F35B94">
      <w:r w:rsidRPr="00F35B94">
        <w:t xml:space="preserve">Термин </w:t>
      </w:r>
      <w:r w:rsidRPr="00F35B94">
        <w:rPr>
          <w:b/>
          <w:bCs/>
          <w:color w:val="000000" w:themeColor="text1"/>
        </w:rPr>
        <w:t>«транзакция»</w:t>
      </w:r>
      <w:r w:rsidR="005645D2">
        <w:rPr>
          <w:b/>
          <w:bCs/>
          <w:color w:val="000000" w:themeColor="text1"/>
        </w:rPr>
        <w:t xml:space="preserve"> </w:t>
      </w:r>
      <w:r w:rsidR="005645D2">
        <w:t xml:space="preserve">(англ. </w:t>
      </w:r>
      <w:proofErr w:type="spellStart"/>
      <w:r w:rsidR="005645D2">
        <w:t>transaction</w:t>
      </w:r>
      <w:proofErr w:type="spellEnd"/>
      <w:r w:rsidR="005645D2">
        <w:t xml:space="preserve">, от лат. </w:t>
      </w:r>
      <w:proofErr w:type="spellStart"/>
      <w:r w:rsidR="005645D2">
        <w:t>transactio</w:t>
      </w:r>
      <w:proofErr w:type="spellEnd"/>
      <w:r w:rsidR="005645D2">
        <w:t xml:space="preserve">) </w:t>
      </w:r>
      <w:r w:rsidRPr="00F35B94">
        <w:t>имее</w:t>
      </w:r>
      <w:r w:rsidR="0045114D">
        <w:t>т латинское происхождение и, в</w:t>
      </w:r>
      <w:r w:rsidRPr="00F35B94">
        <w:t xml:space="preserve"> прямом переводе, означает «обмен» или «со</w:t>
      </w:r>
      <w:r w:rsidR="005645D2">
        <w:t>глашение</w:t>
      </w:r>
      <w:r w:rsidRPr="00F35B94">
        <w:t>». В широком</w:t>
      </w:r>
      <w:r w:rsidR="009747E2">
        <w:t>,</w:t>
      </w:r>
      <w:r w:rsidRPr="00F35B94">
        <w:t xml:space="preserve"> общеупотреби</w:t>
      </w:r>
      <w:r w:rsidR="009747E2">
        <w:t>м</w:t>
      </w:r>
      <w:r w:rsidRPr="00F35B94">
        <w:t>ом смысле термин используется для обозначения любой операции по обме</w:t>
      </w:r>
      <w:r w:rsidR="006237BB">
        <w:t>ну данными, в следствие которой</w:t>
      </w:r>
      <w:r w:rsidRPr="00F35B94">
        <w:t xml:space="preserve"> в систему </w:t>
      </w:r>
      <w:r>
        <w:t xml:space="preserve">вносятся </w:t>
      </w:r>
      <w:r w:rsidRPr="00F35B94">
        <w:t>изменения. Сегодня это слово ча</w:t>
      </w:r>
      <w:r w:rsidR="006237BB">
        <w:t xml:space="preserve">сто </w:t>
      </w:r>
      <w:r w:rsidRPr="00F35B94">
        <w:t>употребляется в финансовой сфере и обозначает операцию, по итогу которой изменились банковские счета участников.</w:t>
      </w:r>
    </w:p>
    <w:p w14:paraId="3A255C21" w14:textId="2417D562" w:rsidR="009747E2" w:rsidRDefault="00F35B94" w:rsidP="00F35B94">
      <w:r>
        <w:t xml:space="preserve"> Разберем как происходит банковская транзакция, основные действия </w:t>
      </w:r>
      <w:r w:rsidR="009747E2">
        <w:t>которой</w:t>
      </w:r>
      <w:r>
        <w:t xml:space="preserve"> представлены на </w:t>
      </w:r>
      <w:r w:rsidR="009F2AD7">
        <w:t>рис.</w:t>
      </w:r>
      <w:r w:rsidR="00B767F2">
        <w:t xml:space="preserve"> </w:t>
      </w:r>
      <w:r>
        <w:t>2.10.</w:t>
      </w:r>
      <w:r w:rsidR="005C0AA2">
        <w:t xml:space="preserve"> </w:t>
      </w:r>
      <w:r w:rsidR="009747E2">
        <w:rPr>
          <w:bCs/>
        </w:rPr>
        <w:t>Главная цель банковской транзакции состоит в том, чтобы гарантированно одновременно провести изменения состояния счетов и документов. Если транзакция будет выполнена частично, деньги с одного счета уйдут, а на другой не придут, что нарушит баланс банка, а это недопустимо.</w:t>
      </w:r>
      <w:r w:rsidR="00520B53">
        <w:rPr>
          <w:bCs/>
        </w:rPr>
        <w:t xml:space="preserve"> Значит, главное свойство транзакции –</w:t>
      </w:r>
      <w:r w:rsidR="005C0AA2">
        <w:rPr>
          <w:bCs/>
        </w:rPr>
        <w:t xml:space="preserve"> неделим</w:t>
      </w:r>
      <w:r w:rsidR="00520B53">
        <w:rPr>
          <w:bCs/>
        </w:rPr>
        <w:t xml:space="preserve">ость </w:t>
      </w:r>
      <w:r w:rsidR="00520B53">
        <w:rPr>
          <w:bCs/>
        </w:rPr>
        <w:lastRenderedPageBreak/>
        <w:t>(выполнение её единым блоком), что в свою очередь гарантирует перевод состояния банковских счетов из одного согласованного состояние в другое согласованное состояние с обеспечением постоянного сохранения баланса банка. Исходя из этого описания транзакции, можно сформулировать определение транзакции в терминах СУБД.</w:t>
      </w:r>
    </w:p>
    <w:p w14:paraId="3E6E5731" w14:textId="30CDE041" w:rsidR="00F35B94" w:rsidRDefault="00F35B94" w:rsidP="005C0AA2">
      <w:pPr>
        <w:pStyle w:val="affff1"/>
      </w:pPr>
      <w:r>
        <w:rPr>
          <w:noProof/>
          <w:lang w:eastAsia="ru-RU"/>
        </w:rPr>
        <w:drawing>
          <wp:anchor distT="0" distB="0" distL="114300" distR="114300" simplePos="0" relativeHeight="251686912" behindDoc="0" locked="0" layoutInCell="1" allowOverlap="1" wp14:anchorId="7C8A9431" wp14:editId="77A7C5BB">
            <wp:simplePos x="0" y="0"/>
            <wp:positionH relativeFrom="column">
              <wp:posOffset>177165</wp:posOffset>
            </wp:positionH>
            <wp:positionV relativeFrom="paragraph">
              <wp:posOffset>171450</wp:posOffset>
            </wp:positionV>
            <wp:extent cx="5600700" cy="3825000"/>
            <wp:effectExtent l="171450" t="171450" r="171450" b="175895"/>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600700" cy="38250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t>Рис. 2.10</w:t>
      </w:r>
      <w:r w:rsidR="00AD223E">
        <w:t>.</w:t>
      </w:r>
      <w:r>
        <w:t xml:space="preserve"> банковская транзакция</w:t>
      </w:r>
    </w:p>
    <w:p w14:paraId="585A691F" w14:textId="63CD337E" w:rsidR="006237BB" w:rsidRDefault="006237BB" w:rsidP="006237BB">
      <w:r>
        <w:t>Далее мы будем употреблять термин «транзакция» только в смысле операций в среде СУБД.</w:t>
      </w:r>
    </w:p>
    <w:p w14:paraId="0ECD364F" w14:textId="57D3185C" w:rsidR="00BA41D6" w:rsidRDefault="00BA41D6" w:rsidP="00BA41D6">
      <w:pPr>
        <w:rPr>
          <w:bCs/>
        </w:rPr>
      </w:pPr>
      <w:r w:rsidRPr="00BA41D6">
        <w:rPr>
          <w:b/>
          <w:bCs/>
        </w:rPr>
        <w:t xml:space="preserve">Транзакция </w:t>
      </w:r>
      <w:r w:rsidRPr="00BA41D6">
        <w:rPr>
          <w:bCs/>
        </w:rPr>
        <w:t xml:space="preserve">— логическая единица работы, состоящая из одного или нескольких операторов </w:t>
      </w:r>
      <w:r w:rsidRPr="00BA41D6">
        <w:rPr>
          <w:bCs/>
          <w:lang w:val="en-US"/>
        </w:rPr>
        <w:t>SQL</w:t>
      </w:r>
      <w:r w:rsidRPr="00BA41D6">
        <w:rPr>
          <w:bCs/>
        </w:rPr>
        <w:t>, которую СУБД рассматривает и обрабатывает как неделимое действие, переводящее БД из одного согласованного состояния в другое согласованное состояние. Допускается, что в процессе транзакции согласованность может нарушаться, но извне транзакции этого не видно.</w:t>
      </w:r>
    </w:p>
    <w:p w14:paraId="0F1B0E9B" w14:textId="5C556C27" w:rsidR="004620F3" w:rsidRPr="004620F3" w:rsidRDefault="004620F3" w:rsidP="004620F3">
      <w:r>
        <w:t xml:space="preserve">Одним из наиболее распространённых наборов требований к транзакциям и транзакционным системам является набор </w:t>
      </w:r>
      <w:r w:rsidRPr="004620F3">
        <w:t>ACID</w:t>
      </w:r>
      <w:r>
        <w:t xml:space="preserve">. Требования ACID были в основном сформулированы в конце 1970-х годов </w:t>
      </w:r>
      <w:r w:rsidRPr="004620F3">
        <w:t>Джимом Греем</w:t>
      </w:r>
      <w:r>
        <w:t>.</w:t>
      </w:r>
    </w:p>
    <w:p w14:paraId="264BCCF8" w14:textId="77777777" w:rsidR="00626CDA" w:rsidRPr="00626CDA" w:rsidRDefault="00626CDA" w:rsidP="00626CDA"/>
    <w:p w14:paraId="19EAABE4" w14:textId="5500B17A" w:rsidR="0016770B" w:rsidRPr="0016770B" w:rsidRDefault="0016770B" w:rsidP="00802927">
      <w:r>
        <w:t>Свойства транзакции (</w:t>
      </w:r>
      <w:r>
        <w:rPr>
          <w:lang w:val="en-US"/>
        </w:rPr>
        <w:t>ACID</w:t>
      </w:r>
      <w:r>
        <w:t>):</w:t>
      </w:r>
    </w:p>
    <w:p w14:paraId="6A4633C7" w14:textId="7A2D2DFC" w:rsidR="00825A12" w:rsidRPr="00A21825" w:rsidRDefault="00830C3A" w:rsidP="005067D8">
      <w:pPr>
        <w:numPr>
          <w:ilvl w:val="0"/>
          <w:numId w:val="49"/>
        </w:numPr>
        <w:ind w:left="1276" w:firstLine="567"/>
      </w:pPr>
      <w:proofErr w:type="spellStart"/>
      <w:r w:rsidRPr="00A21825">
        <w:rPr>
          <w:b/>
          <w:bCs/>
        </w:rPr>
        <w:t>Atomic</w:t>
      </w:r>
      <w:proofErr w:type="spellEnd"/>
      <w:r w:rsidRPr="00A21825">
        <w:t xml:space="preserve"> - атомарность. </w:t>
      </w:r>
      <w:r w:rsidR="0016770B" w:rsidRPr="00A21825">
        <w:t>Транзакция — это</w:t>
      </w:r>
      <w:r w:rsidRPr="00A21825">
        <w:t xml:space="preserve"> неделимая единица, которая должна быть либо выполнена, либо отменена.</w:t>
      </w:r>
      <w:r w:rsidR="000368CD" w:rsidRPr="000368CD">
        <w:t xml:space="preserve"> </w:t>
      </w:r>
      <w:r w:rsidR="000368CD">
        <w:t>То есть не может быть такого, что база данных выполнит только часть транзакции. Например, если был выдан оператор SQL, который должен удалить 1000 записей, то вся транзакция должна быть отменена (проведен ее откат), если база даст сбой после удаления 999 записей.</w:t>
      </w:r>
    </w:p>
    <w:p w14:paraId="223D4844" w14:textId="23B8D0C6" w:rsidR="00825A12" w:rsidRPr="00A21825" w:rsidRDefault="00830C3A" w:rsidP="005067D8">
      <w:pPr>
        <w:numPr>
          <w:ilvl w:val="0"/>
          <w:numId w:val="49"/>
        </w:numPr>
        <w:ind w:left="1276" w:firstLine="567"/>
      </w:pPr>
      <w:proofErr w:type="spellStart"/>
      <w:r w:rsidRPr="00A21825">
        <w:rPr>
          <w:b/>
          <w:bCs/>
        </w:rPr>
        <w:t>Coordination</w:t>
      </w:r>
      <w:proofErr w:type="spellEnd"/>
      <w:r w:rsidRPr="00A21825">
        <w:t xml:space="preserve"> - согласованность. Смысл транзакции состоит в том, чтобы база данных переходила из одного согласованного состояния в другое.</w:t>
      </w:r>
      <w:r w:rsidR="000368CD" w:rsidRPr="000368CD">
        <w:t xml:space="preserve"> </w:t>
      </w:r>
      <w:r w:rsidR="000368CD">
        <w:t xml:space="preserve">База данных всегда должна пребывать в согласованном состоянии. Например, в банковской транзакции, включающей снятие денег с одного счета и перенос на другой счет, </w:t>
      </w:r>
      <w:r w:rsidR="000C1083">
        <w:t>программа</w:t>
      </w:r>
      <w:r w:rsidR="000368CD">
        <w:t xml:space="preserve"> не может просто снять деньги со счета и остановиться. Это привело бы к несогласованным данным – нарушению баланса банка, а свойство согласованности </w:t>
      </w:r>
      <w:r w:rsidR="000368CD">
        <w:lastRenderedPageBreak/>
        <w:t>транзакций гарантирует, что база никогда не перейдет в такое несогласованное состояние. Все транзакции должны обеспечивать согласованность базы данных. Например, если</w:t>
      </w:r>
      <w:r w:rsidR="00BC4A76">
        <w:t xml:space="preserve"> </w:t>
      </w:r>
      <w:r w:rsidR="000368CD">
        <w:t xml:space="preserve">требуется удалить </w:t>
      </w:r>
      <w:r w:rsidR="00BC4A76">
        <w:t>запись</w:t>
      </w:r>
      <w:r w:rsidR="000368CD">
        <w:t xml:space="preserve"> отдела из таблицы «Отделы», то </w:t>
      </w:r>
      <w:r w:rsidR="00557F95">
        <w:t>транзакция</w:t>
      </w:r>
      <w:r w:rsidR="000368CD">
        <w:t xml:space="preserve"> не должна допустить такого действия, если в таблице </w:t>
      </w:r>
      <w:r w:rsidR="000368CD" w:rsidRPr="000368CD">
        <w:rPr>
          <w:rStyle w:val="aff8"/>
          <w:i w:val="0"/>
        </w:rPr>
        <w:t>«Сотрудники»</w:t>
      </w:r>
      <w:r w:rsidR="00557F95">
        <w:t xml:space="preserve"> имеются записи</w:t>
      </w:r>
      <w:r w:rsidR="000368CD">
        <w:t>, относящиеся к удаляемому отделу.</w:t>
      </w:r>
      <w:r w:rsidR="00557F95">
        <w:t xml:space="preserve"> Понятие согласованности БД</w:t>
      </w:r>
      <w:r w:rsidR="00430058">
        <w:t xml:space="preserve"> обсуждается в разделе 2.2.4.</w:t>
      </w:r>
    </w:p>
    <w:p w14:paraId="240A0C8E" w14:textId="2A3BD9B0" w:rsidR="00825A12" w:rsidRPr="00A21825" w:rsidRDefault="00830C3A" w:rsidP="005067D8">
      <w:pPr>
        <w:numPr>
          <w:ilvl w:val="0"/>
          <w:numId w:val="49"/>
        </w:numPr>
        <w:ind w:left="1276" w:firstLine="567"/>
      </w:pPr>
      <w:proofErr w:type="spellStart"/>
      <w:r w:rsidRPr="00A21825">
        <w:rPr>
          <w:b/>
          <w:bCs/>
        </w:rPr>
        <w:t>Insulativity</w:t>
      </w:r>
      <w:proofErr w:type="spellEnd"/>
      <w:r w:rsidRPr="00A21825">
        <w:rPr>
          <w:b/>
          <w:bCs/>
        </w:rPr>
        <w:t xml:space="preserve"> </w:t>
      </w:r>
      <w:r w:rsidRPr="00A21825">
        <w:t xml:space="preserve">- изолированность. Каждая транзакция, которая выполняется, не зависит от остальных. </w:t>
      </w:r>
      <w:r w:rsidR="000368CD">
        <w:t>Изоляция означает, что несмотря на параллельный доступ к базе данных множества транзакций, каждая из них должна проходить изолированно от остальных. Свойство изоляции транзакций гарантирует, что транзакция не увидит изменений, внесенных другими транзакциями в БД, пока он</w:t>
      </w:r>
      <w:r w:rsidR="00724DC6">
        <w:t>и выполняю</w:t>
      </w:r>
      <w:r w:rsidR="000368CD">
        <w:t>тся.</w:t>
      </w:r>
      <w:r w:rsidR="00724DC6">
        <w:t xml:space="preserve"> Например, для любых двух транзакций Т1 и Т2 справедливо следующее утверждение: Т1 сможет увидеть обновление Т2 только после выполнения Т2, а Т2 сможет увидеть обновление Т1 только после выполнения Т1.</w:t>
      </w:r>
      <w:r w:rsidR="00B767F2">
        <w:t xml:space="preserve"> </w:t>
      </w:r>
      <w:r w:rsidR="000368CD">
        <w:t>Это свойство обеспечивается механизмом параллелизма базы данных. Хотя параллельный доступ — неотъемлемый свойство реляционной базы данных, техника изоляции создает впечатление, что пользователи выполняют транзакции последовательно, одну за другой</w:t>
      </w:r>
      <w:r w:rsidR="00430058">
        <w:t xml:space="preserve"> (см. раздел 2.2.7)</w:t>
      </w:r>
      <w:r w:rsidR="000368CD">
        <w:t>.</w:t>
      </w:r>
    </w:p>
    <w:p w14:paraId="309071BD" w14:textId="2E5A0B1A" w:rsidR="00825A12" w:rsidRPr="00BE4B4B" w:rsidRDefault="00830C3A" w:rsidP="005067D8">
      <w:pPr>
        <w:numPr>
          <w:ilvl w:val="0"/>
          <w:numId w:val="49"/>
        </w:numPr>
        <w:ind w:left="1276" w:firstLine="567"/>
      </w:pPr>
      <w:proofErr w:type="spellStart"/>
      <w:r w:rsidRPr="00430058">
        <w:rPr>
          <w:b/>
        </w:rPr>
        <w:t>Duration</w:t>
      </w:r>
      <w:proofErr w:type="spellEnd"/>
      <w:r w:rsidRPr="00430058">
        <w:t xml:space="preserve"> </w:t>
      </w:r>
      <w:r w:rsidRPr="00A21825">
        <w:t>- надежность. Все результаты, которые были достигнуты в ходе успешной транзакции, наверняка сохраняются в базе данных.</w:t>
      </w:r>
      <w:r w:rsidR="00FB39D1" w:rsidRPr="00FB39D1">
        <w:t xml:space="preserve"> </w:t>
      </w:r>
      <w:r w:rsidR="00FB39D1">
        <w:t>Как только транзакция завершена, база данных должна гарантировать, что ее результаты не будут потеряны. Это свойство обеспечивается механизмами восстановления базы данных, гарантируя сохранность всех зафиксированных транзакций.</w:t>
      </w:r>
    </w:p>
    <w:p w14:paraId="3CAD1CEA" w14:textId="6D9BF3B4" w:rsidR="007B01C1" w:rsidRDefault="00BE4B4B" w:rsidP="007B01C1">
      <w:pPr>
        <w:rPr>
          <w:rFonts w:ascii="PTSerif-Regular" w:eastAsia="PTSerif-Regular" w:cs="PTSerif-Regular"/>
          <w:sz w:val="20"/>
        </w:rPr>
      </w:pPr>
      <w:r>
        <w:t>Рассмотрим один из вариантов механизма реализации транзакций, который показывает за счет чего достигаются все свойства транзакции.</w:t>
      </w:r>
      <w:r w:rsidR="007B01C1">
        <w:t xml:space="preserve"> </w:t>
      </w:r>
    </w:p>
    <w:p w14:paraId="4F68C09B" w14:textId="5ED20E52" w:rsidR="00BE4B4B" w:rsidRDefault="006237BB" w:rsidP="004C733C">
      <w:r>
        <w:t xml:space="preserve">Описанный ниже механизм реализации транзакций является строго </w:t>
      </w:r>
      <w:r w:rsidR="009F744A">
        <w:t>логиче</w:t>
      </w:r>
      <w:r>
        <w:t xml:space="preserve">ским, то есть он лишь объясняет результат, который должен получиться при выполнении </w:t>
      </w:r>
      <w:r w:rsidR="009F744A">
        <w:t>транзакции</w:t>
      </w:r>
      <w:r>
        <w:t>, но не предписывает, чт</w:t>
      </w:r>
      <w:r w:rsidR="004C733C">
        <w:t>обы конкретная СУБД обеспечивает</w:t>
      </w:r>
      <w:r>
        <w:t xml:space="preserve"> именно такой механизм реализации. </w:t>
      </w:r>
      <w:r w:rsidR="00802927">
        <w:t>Этот механизм</w:t>
      </w:r>
      <w:r w:rsidR="009F744A">
        <w:t xml:space="preserve"> транзакции</w:t>
      </w:r>
      <w:r w:rsidR="00802927">
        <w:t xml:space="preserve"> связан с созданием мгновенных снимков </w:t>
      </w:r>
      <w:r w:rsidR="004C733C">
        <w:t>– снапшотов (</w:t>
      </w:r>
      <w:proofErr w:type="spellStart"/>
      <w:r w:rsidR="004C733C">
        <w:t>snapshot</w:t>
      </w:r>
      <w:proofErr w:type="spellEnd"/>
      <w:r w:rsidR="004C733C">
        <w:t>) и основан</w:t>
      </w:r>
      <w:r w:rsidR="004C733C" w:rsidRPr="007B01C1">
        <w:t xml:space="preserve"> на многоверсионной модели (</w:t>
      </w:r>
      <w:proofErr w:type="spellStart"/>
      <w:r w:rsidR="004C733C" w:rsidRPr="007B01C1">
        <w:t>Multiversion</w:t>
      </w:r>
      <w:proofErr w:type="spellEnd"/>
      <w:r w:rsidR="004C733C" w:rsidRPr="007B01C1">
        <w:t xml:space="preserve"> </w:t>
      </w:r>
      <w:proofErr w:type="spellStart"/>
      <w:r w:rsidR="004C733C" w:rsidRPr="007B01C1">
        <w:t>Concurrency</w:t>
      </w:r>
      <w:proofErr w:type="spellEnd"/>
      <w:r w:rsidR="004C733C" w:rsidRPr="007B01C1">
        <w:t xml:space="preserve"> </w:t>
      </w:r>
      <w:proofErr w:type="spellStart"/>
      <w:r w:rsidR="004C733C" w:rsidRPr="007B01C1">
        <w:t>Control</w:t>
      </w:r>
      <w:proofErr w:type="spellEnd"/>
      <w:r w:rsidR="004C733C" w:rsidRPr="007B01C1">
        <w:t>, MVCC).</w:t>
      </w:r>
      <w:r w:rsidR="004C733C">
        <w:t xml:space="preserve"> П</w:t>
      </w:r>
      <w:r w:rsidR="004C733C" w:rsidRPr="007B01C1">
        <w:t>редполагает</w:t>
      </w:r>
      <w:r w:rsidR="004C733C">
        <w:t>ся, что каждая</w:t>
      </w:r>
      <w:r w:rsidR="004C733C" w:rsidRPr="007B01C1">
        <w:t xml:space="preserve"> </w:t>
      </w:r>
      <w:r w:rsidR="004C733C">
        <w:t>транзакция</w:t>
      </w:r>
      <w:r w:rsidR="004C733C" w:rsidRPr="007B01C1">
        <w:t xml:space="preserve"> видит так называемый снимок данных, т. е. то согласованное состояние (версию) базы данных, которое она име</w:t>
      </w:r>
      <w:r w:rsidR="004C733C">
        <w:t>ла на определенный момент времени.</w:t>
      </w:r>
    </w:p>
    <w:p w14:paraId="3FB93727" w14:textId="3149E0B7" w:rsidR="00C3278B" w:rsidRPr="00C80BCA" w:rsidRDefault="00C3278B" w:rsidP="00BE4B4B">
      <w:r>
        <w:rPr>
          <w:b/>
          <w:bCs/>
        </w:rPr>
        <w:t>Снапшот</w:t>
      </w:r>
      <w:r>
        <w:t xml:space="preserve"> (от </w:t>
      </w:r>
      <w:r w:rsidRPr="00C3278B">
        <w:t>англ.</w:t>
      </w:r>
      <w:r>
        <w:t> </w:t>
      </w:r>
      <w:r>
        <w:rPr>
          <w:i/>
          <w:iCs/>
          <w:lang w:val="en"/>
        </w:rPr>
        <w:t>snapshot</w:t>
      </w:r>
      <w:r w:rsidR="00430058">
        <w:t> — мгновенный снимок), — фиксированное состояние</w:t>
      </w:r>
      <w:r>
        <w:t xml:space="preserve"> данных на определённый момент времени. Создание снапшота иллюстрирует </w:t>
      </w:r>
      <w:r w:rsidR="009F2AD7">
        <w:t>рис.</w:t>
      </w:r>
      <w:r w:rsidR="00950400">
        <w:t xml:space="preserve"> </w:t>
      </w:r>
      <w:r>
        <w:t xml:space="preserve">2.11. Представим себе </w:t>
      </w:r>
      <w:r w:rsidR="00C80BCA">
        <w:t xml:space="preserve">буферный кэш базы данных (см. раздел 2.2.2) состоящий из блоков памяти помеченных от </w:t>
      </w:r>
      <w:r w:rsidR="00C80BCA" w:rsidRPr="00C80BCA">
        <w:rPr>
          <w:b/>
        </w:rPr>
        <w:t>A</w:t>
      </w:r>
      <w:r w:rsidR="00C80BCA">
        <w:t xml:space="preserve"> до </w:t>
      </w:r>
      <w:r w:rsidR="00C80BCA" w:rsidRPr="00C80BCA">
        <w:rPr>
          <w:b/>
          <w:lang w:val="en-US"/>
        </w:rPr>
        <w:t>Q</w:t>
      </w:r>
      <w:r w:rsidR="00C80BCA" w:rsidRPr="00C80BCA">
        <w:t>; об</w:t>
      </w:r>
      <w:r w:rsidR="00C80BCA">
        <w:t>ращение к этим блокам идет через «таблицу блоков», в которой сосредоточена информация о содержимом блоков и их физических адресах в оперативной памяти. В момент начала работы транзакции создается снапшот памяти</w:t>
      </w:r>
      <w:r w:rsidR="00126ADD">
        <w:t xml:space="preserve"> т.е.</w:t>
      </w:r>
      <w:r w:rsidR="00C80BCA">
        <w:t xml:space="preserve"> «</w:t>
      </w:r>
      <w:r w:rsidR="005454D2">
        <w:t xml:space="preserve">основная </w:t>
      </w:r>
      <w:r w:rsidR="00C80BCA">
        <w:t>таблица блоков» копируется</w:t>
      </w:r>
      <w:r w:rsidR="00126ADD">
        <w:t xml:space="preserve"> и</w:t>
      </w:r>
      <w:r w:rsidR="00C80BCA">
        <w:t xml:space="preserve"> обращение к данным из новой транзакции</w:t>
      </w:r>
      <w:r w:rsidR="00087EBA">
        <w:t xml:space="preserve"> (будем называть ее транзакция Т1)</w:t>
      </w:r>
      <w:r w:rsidR="00126ADD">
        <w:t xml:space="preserve"> идет через новую «таблицу блоков снапшота».</w:t>
      </w:r>
    </w:p>
    <w:p w14:paraId="012B7E04" w14:textId="77777777" w:rsidR="00C3278B" w:rsidRDefault="00C3278B" w:rsidP="00BE4B4B"/>
    <w:p w14:paraId="427CB23E" w14:textId="38A09BA6" w:rsidR="00BE4B4B" w:rsidRPr="00C80BCA" w:rsidRDefault="00344602" w:rsidP="00C3278B">
      <w:pPr>
        <w:ind w:left="-142" w:firstLine="0"/>
        <w:jc w:val="center"/>
      </w:pPr>
      <w:r>
        <w:rPr>
          <w:noProof/>
        </w:rPr>
        <w:lastRenderedPageBreak/>
        <w:drawing>
          <wp:inline distT="0" distB="0" distL="0" distR="0" wp14:anchorId="048004F4" wp14:editId="00BC1433">
            <wp:extent cx="5730240" cy="2128550"/>
            <wp:effectExtent l="171450" t="190500" r="194310" b="1955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8289" cy="21315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9033F88" w14:textId="0ACAD28B" w:rsidR="002C1473" w:rsidRDefault="002C1473" w:rsidP="002C1473">
      <w:pPr>
        <w:pStyle w:val="affff1"/>
      </w:pPr>
      <w:r>
        <w:t>Рис. 2.11</w:t>
      </w:r>
      <w:r w:rsidR="00AD223E">
        <w:t>.</w:t>
      </w:r>
      <w:r>
        <w:t xml:space="preserve"> Создание снапшота транзакции</w:t>
      </w:r>
    </w:p>
    <w:p w14:paraId="3311E443" w14:textId="53478734" w:rsidR="00F17DF6" w:rsidRDefault="009E5CF4" w:rsidP="009E5CF4">
      <w:r>
        <w:t>При</w:t>
      </w:r>
      <w:r w:rsidR="00430058">
        <w:t xml:space="preserve"> необходимости добавления</w:t>
      </w:r>
      <w:r>
        <w:t xml:space="preserve"> данных</w:t>
      </w:r>
      <w:r w:rsidR="00430058">
        <w:t xml:space="preserve"> транзакцией</w:t>
      </w:r>
      <w:r>
        <w:t xml:space="preserve"> СУБД выделяет транзакции</w:t>
      </w:r>
      <w:r w:rsidR="00087EBA">
        <w:t xml:space="preserve"> Т1</w:t>
      </w:r>
      <w:r>
        <w:t xml:space="preserve"> новый блок</w:t>
      </w:r>
      <w:r w:rsidR="0005601D">
        <w:t xml:space="preserve"> </w:t>
      </w:r>
      <w:r w:rsidR="0005601D" w:rsidRPr="0005601D">
        <w:rPr>
          <w:b/>
          <w:lang w:val="en-US"/>
        </w:rPr>
        <w:t>R</w:t>
      </w:r>
      <w:r>
        <w:t xml:space="preserve"> куда и записывается новая информация. Обратите внимание, что информация об этом блоке содержится только в «таблице блоков</w:t>
      </w:r>
      <w:r w:rsidR="00430058">
        <w:t xml:space="preserve"> памяти</w:t>
      </w:r>
      <w:r>
        <w:t xml:space="preserve"> снапшота</w:t>
      </w:r>
      <w:r w:rsidR="00954F10">
        <w:t xml:space="preserve"> Т1</w:t>
      </w:r>
      <w:r>
        <w:t>»</w:t>
      </w:r>
      <w:r w:rsidR="0005601D">
        <w:t>,</w:t>
      </w:r>
      <w:r w:rsidR="00087EBA">
        <w:t xml:space="preserve"> связанной с транзакцией Т1</w:t>
      </w:r>
      <w:r>
        <w:t>, а остал</w:t>
      </w:r>
      <w:r w:rsidR="005454D2">
        <w:t xml:space="preserve">ьные транзакции </w:t>
      </w:r>
      <w:r>
        <w:t xml:space="preserve">этот блок просто не видят, т.к. его нет в </w:t>
      </w:r>
      <w:r w:rsidR="005454D2">
        <w:t>«</w:t>
      </w:r>
      <w:r>
        <w:t>основной таблице блоков</w:t>
      </w:r>
      <w:r w:rsidR="005454D2">
        <w:t>»</w:t>
      </w:r>
      <w:r>
        <w:t xml:space="preserve"> памяти</w:t>
      </w:r>
      <w:r w:rsidR="0099719A">
        <w:t xml:space="preserve"> (см. </w:t>
      </w:r>
      <w:r w:rsidR="009F2AD7">
        <w:t>рис.</w:t>
      </w:r>
      <w:r w:rsidR="00B767F2">
        <w:t xml:space="preserve"> </w:t>
      </w:r>
      <w:r w:rsidR="0099719A">
        <w:t>2.12</w:t>
      </w:r>
      <w:r w:rsidR="00AD223E">
        <w:t>.</w:t>
      </w:r>
      <w:r w:rsidR="0099719A">
        <w:t>)</w:t>
      </w:r>
      <w:r w:rsidR="005454D2">
        <w:t>.</w:t>
      </w:r>
    </w:p>
    <w:p w14:paraId="76944125" w14:textId="019A9C28" w:rsidR="002C1473" w:rsidRDefault="00344602" w:rsidP="002C1473">
      <w:pPr>
        <w:pStyle w:val="affff1"/>
      </w:pPr>
      <w:r>
        <w:rPr>
          <w:noProof/>
          <w:lang w:eastAsia="ru-RU"/>
        </w:rPr>
        <w:drawing>
          <wp:inline distT="0" distB="0" distL="0" distR="0" wp14:anchorId="23655D1C" wp14:editId="50D3F60B">
            <wp:extent cx="3952875" cy="2371725"/>
            <wp:effectExtent l="171450" t="190500" r="200025" b="2000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52875" cy="23717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96DCE2F" w14:textId="14E519E5" w:rsidR="002C1473" w:rsidRDefault="002C1473" w:rsidP="002C1473">
      <w:pPr>
        <w:pStyle w:val="affff1"/>
      </w:pPr>
      <w:r>
        <w:t>Рис. 2.12 Добавление данных</w:t>
      </w:r>
      <w:r w:rsidRPr="002C1473">
        <w:t xml:space="preserve"> </w:t>
      </w:r>
    </w:p>
    <w:p w14:paraId="341F225C" w14:textId="7964370F" w:rsidR="00087EBA" w:rsidRPr="00344602" w:rsidRDefault="00087EBA" w:rsidP="00087EBA">
      <w:r>
        <w:t>При необходимости изменения данных</w:t>
      </w:r>
      <w:r w:rsidR="0099719A">
        <w:t xml:space="preserve"> транзакцией</w:t>
      </w:r>
      <w:r>
        <w:t xml:space="preserve"> СУБД опять выделяет транзакции Т1 новый блок </w:t>
      </w:r>
      <w:r w:rsidRPr="00087EBA">
        <w:rPr>
          <w:b/>
          <w:lang w:val="en-US"/>
        </w:rPr>
        <w:t>Q</w:t>
      </w:r>
      <w:r w:rsidRPr="00087EBA">
        <w:rPr>
          <w:b/>
        </w:rPr>
        <w:t>1</w:t>
      </w:r>
      <w:r>
        <w:t xml:space="preserve"> куда и записывается измененная информация, а блок</w:t>
      </w:r>
      <w:r w:rsidRPr="00087EBA">
        <w:t xml:space="preserve"> </w:t>
      </w:r>
      <w:r w:rsidRPr="00087EBA">
        <w:rPr>
          <w:b/>
          <w:lang w:val="en-US"/>
        </w:rPr>
        <w:t>Q</w:t>
      </w:r>
      <w:r>
        <w:t xml:space="preserve"> со «старой» информацией продолжает хранится в «буферном кэше базы данных» и именно на него ссылается «основная таблица блоков</w:t>
      </w:r>
      <w:r w:rsidR="0099719A">
        <w:t xml:space="preserve"> памяти</w:t>
      </w:r>
      <w:r>
        <w:t>».</w:t>
      </w:r>
      <w:r w:rsidRPr="00087EBA">
        <w:t xml:space="preserve"> </w:t>
      </w:r>
      <w:r>
        <w:t>Теперь</w:t>
      </w:r>
      <w:r w:rsidR="00344602" w:rsidRPr="00344602">
        <w:t xml:space="preserve"> </w:t>
      </w:r>
      <w:r w:rsidR="00344602">
        <w:t>«таблица блоков</w:t>
      </w:r>
      <w:r w:rsidR="0099719A">
        <w:t xml:space="preserve"> памяти</w:t>
      </w:r>
      <w:r w:rsidR="00344602">
        <w:t xml:space="preserve"> снапшота</w:t>
      </w:r>
      <w:r w:rsidR="002D7B7B">
        <w:t xml:space="preserve"> Т1</w:t>
      </w:r>
      <w:r w:rsidR="00344602">
        <w:t xml:space="preserve">» ссылается на блок </w:t>
      </w:r>
      <w:r w:rsidR="00344602" w:rsidRPr="00344602">
        <w:rPr>
          <w:b/>
          <w:lang w:val="en-US"/>
        </w:rPr>
        <w:t>Q</w:t>
      </w:r>
      <w:r w:rsidR="00344602" w:rsidRPr="00344602">
        <w:rPr>
          <w:b/>
        </w:rPr>
        <w:t>1</w:t>
      </w:r>
      <w:r w:rsidR="00344602">
        <w:t>,</w:t>
      </w:r>
      <w:r>
        <w:t xml:space="preserve"> а «основная таблица блоков» ссылается на блок </w:t>
      </w:r>
      <w:r w:rsidRPr="00087EBA">
        <w:rPr>
          <w:b/>
          <w:lang w:val="en-US"/>
        </w:rPr>
        <w:t>Q</w:t>
      </w:r>
      <w:r w:rsidR="00344602">
        <w:rPr>
          <w:b/>
        </w:rPr>
        <w:t>.</w:t>
      </w:r>
    </w:p>
    <w:p w14:paraId="7B456C1E" w14:textId="3AF88881" w:rsidR="002C1473" w:rsidRDefault="00C106B8" w:rsidP="002C1473">
      <w:pPr>
        <w:pStyle w:val="affff1"/>
      </w:pPr>
      <w:r>
        <w:rPr>
          <w:noProof/>
          <w:lang w:eastAsia="ru-RU"/>
        </w:rPr>
        <w:lastRenderedPageBreak/>
        <w:drawing>
          <wp:inline distT="0" distB="0" distL="0" distR="0" wp14:anchorId="6B99920E" wp14:editId="0B5E6C2E">
            <wp:extent cx="4086225" cy="2409825"/>
            <wp:effectExtent l="171450" t="190500" r="200025" b="2000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86225" cy="24098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02C8FC8" w14:textId="45D7DD2B" w:rsidR="00802927" w:rsidRDefault="00802927" w:rsidP="00802927">
      <w:pPr>
        <w:pStyle w:val="affff1"/>
      </w:pPr>
      <w:r>
        <w:t>Рис. 2.13</w:t>
      </w:r>
      <w:r w:rsidR="00AD223E">
        <w:t>.</w:t>
      </w:r>
      <w:r>
        <w:t xml:space="preserve"> Изменение данных</w:t>
      </w:r>
    </w:p>
    <w:p w14:paraId="410E9C1A" w14:textId="1DD54F1D" w:rsidR="002D7B7B" w:rsidRDefault="00F17DF6" w:rsidP="00F17DF6">
      <w:r>
        <w:t xml:space="preserve">Таким образом достигается изолированность транзакций, ведь все транзакции полностью независимы </w:t>
      </w:r>
      <w:r w:rsidR="00344602">
        <w:t>от изменений,</w:t>
      </w:r>
      <w:r>
        <w:t xml:space="preserve"> </w:t>
      </w:r>
      <w:r w:rsidR="00D33A30">
        <w:t xml:space="preserve">проходящих внутри </w:t>
      </w:r>
      <w:r w:rsidR="00FD69F5">
        <w:t>транзакции</w:t>
      </w:r>
      <w:r w:rsidR="00344602">
        <w:t xml:space="preserve"> Т1</w:t>
      </w:r>
      <w:r>
        <w:t>.</w:t>
      </w:r>
      <w:r w:rsidR="002D7B7B">
        <w:t xml:space="preserve"> Так, например,</w:t>
      </w:r>
      <w:r w:rsidR="004C733C">
        <w:t xml:space="preserve"> транзакция чтения, создав свой</w:t>
      </w:r>
      <w:r w:rsidR="002D7B7B">
        <w:t xml:space="preserve"> </w:t>
      </w:r>
      <w:r w:rsidR="004C733C">
        <w:t>снапшот</w:t>
      </w:r>
      <w:r w:rsidR="002D7B7B">
        <w:t xml:space="preserve"> просто читает дан</w:t>
      </w:r>
      <w:r w:rsidR="00954F10">
        <w:t>ные из блоков памяти своего с</w:t>
      </w:r>
      <w:r w:rsidR="002D7B7B">
        <w:t>н</w:t>
      </w:r>
      <w:r w:rsidR="00954F10">
        <w:t>ап</w:t>
      </w:r>
      <w:r w:rsidR="002D7B7B">
        <w:t>шота, не замечая, что происходит с блоками из</w:t>
      </w:r>
      <w:r w:rsidR="004C733C">
        <w:t>меняемыми другими транзакциями.</w:t>
      </w:r>
    </w:p>
    <w:p w14:paraId="236E83C4" w14:textId="482A937E" w:rsidR="00F17DF6" w:rsidRDefault="002D7B7B" w:rsidP="002D7B7B">
      <w:r>
        <w:t>Рассмотрим теперь завершение транзакции: если завершение транзакции успешно, то «та</w:t>
      </w:r>
      <w:r w:rsidR="00F1515E">
        <w:t>блица блоков</w:t>
      </w:r>
      <w:r w:rsidR="0099719A">
        <w:t xml:space="preserve"> памяти</w:t>
      </w:r>
      <w:r w:rsidR="00F1515E">
        <w:t xml:space="preserve"> снапшота Т1»</w:t>
      </w:r>
      <w:r>
        <w:t xml:space="preserve"> копируется в «основную таблицу блоков</w:t>
      </w:r>
      <w:r w:rsidR="0099719A">
        <w:t xml:space="preserve"> памяти</w:t>
      </w:r>
      <w:r>
        <w:t>»</w:t>
      </w:r>
      <w:r w:rsidR="00BF5F42">
        <w:t>, а все ненужные блоки памяти</w:t>
      </w:r>
      <w:r w:rsidR="00F1515E">
        <w:t xml:space="preserve">, в данном случае это блок </w:t>
      </w:r>
      <w:r w:rsidR="00F1515E" w:rsidRPr="00F1515E">
        <w:rPr>
          <w:b/>
          <w:lang w:val="en-US"/>
        </w:rPr>
        <w:t>Q</w:t>
      </w:r>
      <w:r w:rsidR="00F1515E">
        <w:t>,</w:t>
      </w:r>
      <w:r w:rsidR="00BF5F42">
        <w:t xml:space="preserve"> освобождаются </w:t>
      </w:r>
      <w:r w:rsidR="00F1515E">
        <w:t>(</w:t>
      </w:r>
      <w:r w:rsidR="009F2AD7">
        <w:t>рис.</w:t>
      </w:r>
      <w:r w:rsidR="00950400">
        <w:t xml:space="preserve"> </w:t>
      </w:r>
      <w:r w:rsidR="00F1515E">
        <w:t>2.14).</w:t>
      </w:r>
      <w:r w:rsidR="00F25228">
        <w:t xml:space="preserve"> Таким образом все результаты работы транзакции вступают в силу одномоментно, в момент перепи</w:t>
      </w:r>
      <w:r w:rsidR="0099719A">
        <w:t xml:space="preserve">си «основной таблицы блоков». Заметьте, что </w:t>
      </w:r>
      <w:r w:rsidR="00F25228">
        <w:t>перепись «основной таблицы блоков</w:t>
      </w:r>
      <w:r w:rsidR="0099719A">
        <w:t xml:space="preserve"> памяти</w:t>
      </w:r>
      <w:r w:rsidR="00F25228">
        <w:t>»,</w:t>
      </w:r>
      <w:r w:rsidR="004C733C">
        <w:t xml:space="preserve"> в свою очередь тоже</w:t>
      </w:r>
      <w:r w:rsidR="00F25228">
        <w:t xml:space="preserve"> является транза</w:t>
      </w:r>
      <w:r w:rsidR="008B0B3D">
        <w:t>кцией, т.е. может быть выполнена</w:t>
      </w:r>
      <w:r w:rsidR="00F25228">
        <w:t xml:space="preserve"> только целиком и переводит «основную таблицу блоков</w:t>
      </w:r>
      <w:r w:rsidR="0099719A">
        <w:t xml:space="preserve"> памяти</w:t>
      </w:r>
      <w:r w:rsidR="00F25228">
        <w:t>»</w:t>
      </w:r>
      <w:r w:rsidR="004C733C">
        <w:t>, а вместе с ней и всю БД,</w:t>
      </w:r>
      <w:r w:rsidR="00F25228">
        <w:t xml:space="preserve"> из одного согласованного состояние в другое согласованное состояние.</w:t>
      </w:r>
    </w:p>
    <w:p w14:paraId="574DD838" w14:textId="34C99D6A" w:rsidR="00802927" w:rsidRDefault="00F1515E" w:rsidP="00F1515E">
      <w:pPr>
        <w:pStyle w:val="affff1"/>
        <w:ind w:left="-142"/>
      </w:pPr>
      <w:r>
        <w:rPr>
          <w:noProof/>
          <w:lang w:eastAsia="ru-RU"/>
        </w:rPr>
        <w:drawing>
          <wp:inline distT="0" distB="0" distL="0" distR="0" wp14:anchorId="7816B3E1" wp14:editId="0239C0E4">
            <wp:extent cx="5737860" cy="1751105"/>
            <wp:effectExtent l="171450" t="171450" r="167640" b="1733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16952" cy="17752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5A8A91A" w14:textId="3A4120DD" w:rsidR="00D111F4" w:rsidRDefault="00D111F4" w:rsidP="00D111F4">
      <w:pPr>
        <w:pStyle w:val="affff1"/>
      </w:pPr>
      <w:r>
        <w:t>Рис. 2.14</w:t>
      </w:r>
      <w:r w:rsidR="00AD223E">
        <w:t>.</w:t>
      </w:r>
      <w:r>
        <w:t xml:space="preserve"> Успешное завершение транзакции</w:t>
      </w:r>
    </w:p>
    <w:p w14:paraId="2E33B609" w14:textId="6BEB367C" w:rsidR="00F1515E" w:rsidRDefault="00F1515E" w:rsidP="00F1515E">
      <w:r>
        <w:t xml:space="preserve">Если во время обработки транзакции происходит сбой, транзакция откатывается - восстанавливается состояние БД на момент начала </w:t>
      </w:r>
      <w:r w:rsidR="00954F10">
        <w:t>транзакции. В</w:t>
      </w:r>
      <w:r>
        <w:t xml:space="preserve"> этом случае нужно просто стереть </w:t>
      </w:r>
      <w:r w:rsidR="002F3EDE">
        <w:t>«таблицу</w:t>
      </w:r>
      <w:r>
        <w:t xml:space="preserve"> блоков</w:t>
      </w:r>
      <w:r w:rsidR="0099719A">
        <w:t xml:space="preserve"> памяти</w:t>
      </w:r>
      <w:r>
        <w:t xml:space="preserve"> снапшота Т1»</w:t>
      </w:r>
      <w:r w:rsidR="00215F8A">
        <w:t xml:space="preserve"> и </w:t>
      </w:r>
      <w:r w:rsidR="0037717A">
        <w:t xml:space="preserve">освободить </w:t>
      </w:r>
      <w:r w:rsidR="002F3EDE">
        <w:t>блоки,</w:t>
      </w:r>
      <w:r w:rsidR="00215F8A">
        <w:t xml:space="preserve"> связанные только с транзакцией Т1</w:t>
      </w:r>
      <w:r w:rsidR="004003B1">
        <w:t>, при этом состояние БД, определяемое «основной таблицей блоков»</w:t>
      </w:r>
      <w:r w:rsidR="002F3EDE">
        <w:t xml:space="preserve"> не меняется</w:t>
      </w:r>
      <w:r w:rsidR="00D111F4">
        <w:t xml:space="preserve"> (</w:t>
      </w:r>
      <w:r w:rsidR="009F2AD7">
        <w:t>рис.</w:t>
      </w:r>
      <w:r w:rsidR="00B767F2">
        <w:t xml:space="preserve"> </w:t>
      </w:r>
      <w:r w:rsidR="00D111F4">
        <w:t>2.15)</w:t>
      </w:r>
      <w:r w:rsidR="002F3EDE">
        <w:t>.</w:t>
      </w:r>
    </w:p>
    <w:p w14:paraId="15C65DC0" w14:textId="57FB9DEC" w:rsidR="00F1515E" w:rsidRDefault="00F1515E" w:rsidP="00F1515E">
      <w:pPr>
        <w:pStyle w:val="affff1"/>
        <w:ind w:left="-142"/>
      </w:pPr>
      <w:r>
        <w:rPr>
          <w:noProof/>
          <w:lang w:eastAsia="ru-RU"/>
        </w:rPr>
        <w:lastRenderedPageBreak/>
        <w:drawing>
          <wp:inline distT="0" distB="0" distL="0" distR="0" wp14:anchorId="6AE64764" wp14:editId="238408EC">
            <wp:extent cx="5722620" cy="1868187"/>
            <wp:effectExtent l="171450" t="171450" r="163830" b="18923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6190" cy="187261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7D8595E" w14:textId="0757F8FC" w:rsidR="00802927" w:rsidRDefault="00802927" w:rsidP="00802927">
      <w:pPr>
        <w:pStyle w:val="affff1"/>
      </w:pPr>
      <w:r>
        <w:t>Рис. 2.15</w:t>
      </w:r>
      <w:r w:rsidR="00AD223E">
        <w:t>.</w:t>
      </w:r>
      <w:r>
        <w:t xml:space="preserve"> </w:t>
      </w:r>
      <w:r w:rsidR="00F1515E">
        <w:t>Ошибочное завершение транзакции</w:t>
      </w:r>
    </w:p>
    <w:p w14:paraId="36DC4F3D" w14:textId="4397A498" w:rsidR="00A21825" w:rsidRDefault="0069704B" w:rsidP="0055115F">
      <w:r>
        <w:t>Транзакция —</w:t>
      </w:r>
      <w:r w:rsidR="00596C4D">
        <w:t xml:space="preserve"> </w:t>
      </w:r>
      <w:r>
        <w:t xml:space="preserve">это последовательность операторов на языке </w:t>
      </w:r>
      <w:r>
        <w:rPr>
          <w:lang w:val="en-US"/>
        </w:rPr>
        <w:t>SQL</w:t>
      </w:r>
      <w:r w:rsidR="00596C4D">
        <w:t xml:space="preserve"> выделенная специальным образом: операторами </w:t>
      </w:r>
      <w:r w:rsidR="00596C4D">
        <w:rPr>
          <w:lang w:val="en-US"/>
        </w:rPr>
        <w:t>START</w:t>
      </w:r>
      <w:r w:rsidR="00596C4D" w:rsidRPr="00596C4D">
        <w:t xml:space="preserve"> </w:t>
      </w:r>
      <w:r w:rsidR="00596C4D">
        <w:rPr>
          <w:lang w:val="en-US"/>
        </w:rPr>
        <w:t>TRANSACTION</w:t>
      </w:r>
      <w:r w:rsidR="00596C4D">
        <w:t>,</w:t>
      </w:r>
      <w:r w:rsidR="00596C4D" w:rsidRPr="00596C4D">
        <w:t xml:space="preserve"> </w:t>
      </w:r>
      <w:r w:rsidR="00596C4D">
        <w:rPr>
          <w:lang w:val="en-US"/>
        </w:rPr>
        <w:t>COMMIT</w:t>
      </w:r>
      <w:r w:rsidR="00596C4D" w:rsidRPr="00596C4D">
        <w:t xml:space="preserve"> </w:t>
      </w:r>
      <w:r w:rsidR="00596C4D">
        <w:t>и</w:t>
      </w:r>
      <w:r w:rsidR="00596C4D" w:rsidRPr="00596C4D">
        <w:t xml:space="preserve"> </w:t>
      </w:r>
      <w:r w:rsidR="00596C4D">
        <w:rPr>
          <w:lang w:val="en-US"/>
        </w:rPr>
        <w:t>ROLLBACK</w:t>
      </w:r>
      <w:r w:rsidR="00596C4D">
        <w:t xml:space="preserve"> (более подробно</w:t>
      </w:r>
      <w:r w:rsidR="00BE32B1">
        <w:t xml:space="preserve"> см. в главе 4</w:t>
      </w:r>
      <w:r w:rsidR="00596C4D">
        <w:t>)</w:t>
      </w:r>
      <w:r w:rsidR="00D33A30">
        <w:t>. Л</w:t>
      </w:r>
      <w:r w:rsidR="00BE32B1">
        <w:t>юбой оператор языка</w:t>
      </w:r>
      <w:r w:rsidR="00D33A30">
        <w:t xml:space="preserve"> </w:t>
      </w:r>
      <w:r w:rsidR="00D33A30">
        <w:rPr>
          <w:lang w:val="en-US"/>
        </w:rPr>
        <w:t>SQL</w:t>
      </w:r>
      <w:r w:rsidR="00D33A30" w:rsidRPr="00D33A30">
        <w:t xml:space="preserve"> </w:t>
      </w:r>
      <w:r w:rsidR="00D33A30">
        <w:t>находящийся вне явных рамок транзакции рассматривается СУБД как отдельная транзакция, таким образом все действия с данными БД проходят в контексте транзакционной концепции.</w:t>
      </w:r>
    </w:p>
    <w:p w14:paraId="2B923D27" w14:textId="5B17E9F6" w:rsidR="00D33A30" w:rsidRDefault="00D33A30" w:rsidP="0055115F">
      <w:pPr>
        <w:rPr>
          <w:u w:val="single"/>
        </w:rPr>
      </w:pPr>
      <w:r w:rsidRPr="00D33A30">
        <w:rPr>
          <w:u w:val="single"/>
        </w:rPr>
        <w:t>Действий с данными</w:t>
      </w:r>
      <w:r w:rsidR="00CA3EF3">
        <w:rPr>
          <w:u w:val="single"/>
        </w:rPr>
        <w:t xml:space="preserve"> в</w:t>
      </w:r>
      <w:r w:rsidRPr="00D33A30">
        <w:rPr>
          <w:u w:val="single"/>
        </w:rPr>
        <w:t xml:space="preserve"> реляционной </w:t>
      </w:r>
      <w:r w:rsidR="00CA3EF3">
        <w:rPr>
          <w:u w:val="single"/>
        </w:rPr>
        <w:t>СУ</w:t>
      </w:r>
      <w:r w:rsidRPr="00D33A30">
        <w:rPr>
          <w:u w:val="single"/>
        </w:rPr>
        <w:t>БД вне транзакций не бывает.</w:t>
      </w:r>
    </w:p>
    <w:p w14:paraId="6CC88023" w14:textId="77777777" w:rsidR="00FD69F5" w:rsidRDefault="00FD69F5" w:rsidP="00FD69F5">
      <w:r>
        <w:t xml:space="preserve">В некоторых СУБД возможно использование вложенных транзакций и при неверном завершении вложенной транзакции (ошибка или достижение команды </w:t>
      </w:r>
      <w:r w:rsidRPr="005645D2">
        <w:rPr>
          <w:rFonts w:eastAsia="TimesNewRomanPSMT"/>
        </w:rPr>
        <w:t>ROLLBACK</w:t>
      </w:r>
      <w:r>
        <w:t>)</w:t>
      </w:r>
      <w:r w:rsidRPr="005645D2">
        <w:t xml:space="preserve"> </w:t>
      </w:r>
      <w:r>
        <w:t>откатываются ВСЕ внешние транзакции.</w:t>
      </w:r>
    </w:p>
    <w:p w14:paraId="5982FEFE" w14:textId="2E31B316" w:rsidR="000774B8" w:rsidRDefault="00102FAF" w:rsidP="00C65BD1">
      <w:pPr>
        <w:pStyle w:val="30"/>
      </w:pPr>
      <w:bookmarkStart w:id="28" w:name="_Toc94204448"/>
      <w:r w:rsidRPr="00C65BD1">
        <w:t>Управление блокировками и клинчами</w:t>
      </w:r>
      <w:bookmarkEnd w:id="28"/>
    </w:p>
    <w:p w14:paraId="43B02736" w14:textId="63CDE2A1" w:rsidR="00220A26" w:rsidRPr="009F59EE" w:rsidRDefault="00220A26" w:rsidP="009F59EE">
      <w:r>
        <w:t xml:space="preserve">Применение механизма снапшотов не может гарантировать полной изоляции транзакций, ведь возможны </w:t>
      </w:r>
      <w:r w:rsidR="007F6FD2">
        <w:t>ситуации,</w:t>
      </w:r>
      <w:r>
        <w:t xml:space="preserve"> когда две или более транзакций пытаются редактировать один и тот же блок данных. В этом случае должны быть порождены два блока с изменёнными данными</w:t>
      </w:r>
      <w:r w:rsidR="007F6FD2">
        <w:t xml:space="preserve"> – на </w:t>
      </w:r>
      <w:r w:rsidR="009F2AD7">
        <w:t>рис.</w:t>
      </w:r>
      <w:r w:rsidR="00950400">
        <w:t xml:space="preserve"> </w:t>
      </w:r>
      <w:r w:rsidR="007F6FD2">
        <w:t xml:space="preserve">2.16 это блоки </w:t>
      </w:r>
      <w:r w:rsidR="007F6FD2" w:rsidRPr="007F6FD2">
        <w:rPr>
          <w:b/>
          <w:lang w:val="en-US"/>
        </w:rPr>
        <w:t>Q</w:t>
      </w:r>
      <w:r w:rsidR="007F6FD2" w:rsidRPr="007F6FD2">
        <w:rPr>
          <w:b/>
        </w:rPr>
        <w:t>1</w:t>
      </w:r>
      <w:r w:rsidR="007F6FD2" w:rsidRPr="007F6FD2">
        <w:t xml:space="preserve"> </w:t>
      </w:r>
      <w:r w:rsidR="007F6FD2">
        <w:t>и</w:t>
      </w:r>
      <w:r w:rsidR="007F6FD2" w:rsidRPr="007F6FD2">
        <w:t xml:space="preserve"> </w:t>
      </w:r>
      <w:r w:rsidR="007F6FD2" w:rsidRPr="007F6FD2">
        <w:rPr>
          <w:b/>
          <w:lang w:val="en-US"/>
        </w:rPr>
        <w:t>Q</w:t>
      </w:r>
      <w:r w:rsidR="007F6FD2" w:rsidRPr="007F6FD2">
        <w:rPr>
          <w:b/>
        </w:rPr>
        <w:t>2</w:t>
      </w:r>
      <w:r w:rsidR="007F6FD2">
        <w:rPr>
          <w:b/>
        </w:rPr>
        <w:t>.</w:t>
      </w:r>
      <w:r w:rsidR="007F6FD2">
        <w:t xml:space="preserve"> Какой из них попадет в итоговую таблицу блоков? Ясно одно: какой бы блок из этих двух не попал, результаты </w:t>
      </w:r>
      <w:r w:rsidR="00E50A8D">
        <w:t>транзакции,</w:t>
      </w:r>
      <w:r w:rsidR="007F6FD2">
        <w:t xml:space="preserve"> записанные в другом </w:t>
      </w:r>
      <w:r w:rsidR="00E50A8D">
        <w:t>блоке,</w:t>
      </w:r>
      <w:r w:rsidR="007F6FD2">
        <w:t xml:space="preserve"> пропадут</w:t>
      </w:r>
      <w:r w:rsidR="00E50A8D">
        <w:t>. Чтобы такого не случилось СУБД использует механизм блокировки – как только появляется копия блока памяти, предназначенная для внесения изменений (</w:t>
      </w:r>
      <w:r w:rsidR="00E50A8D" w:rsidRPr="00E50A8D">
        <w:rPr>
          <w:b/>
          <w:lang w:val="en-US"/>
        </w:rPr>
        <w:t>Q</w:t>
      </w:r>
      <w:r w:rsidR="00E50A8D" w:rsidRPr="00E50A8D">
        <w:rPr>
          <w:b/>
        </w:rPr>
        <w:t>1</w:t>
      </w:r>
      <w:r w:rsidR="00E50A8D">
        <w:t>), доступ к основному блоку (</w:t>
      </w:r>
      <w:r w:rsidR="00E50A8D" w:rsidRPr="00E50A8D">
        <w:rPr>
          <w:b/>
          <w:lang w:val="en-US"/>
        </w:rPr>
        <w:t>Q</w:t>
      </w:r>
      <w:r w:rsidR="00E50A8D">
        <w:t>)</w:t>
      </w:r>
      <w:r w:rsidR="00E50A8D" w:rsidRPr="00E50A8D">
        <w:t xml:space="preserve"> </w:t>
      </w:r>
      <w:r w:rsidR="00E50A8D">
        <w:t>ограничивается, т.е. этот блок памяти становиться доступен только для чтения</w:t>
      </w:r>
      <w:r w:rsidR="009F59EE">
        <w:t>,</w:t>
      </w:r>
      <w:r w:rsidR="008B0B3D">
        <w:t xml:space="preserve"> а</w:t>
      </w:r>
      <w:r w:rsidR="009F59EE">
        <w:t xml:space="preserve"> все операция изменения блокируются</w:t>
      </w:r>
      <w:r w:rsidR="00E50A8D">
        <w:t>.</w:t>
      </w:r>
      <w:r w:rsidR="009F59EE">
        <w:t xml:space="preserve"> Блокирование операций </w:t>
      </w:r>
      <w:r w:rsidR="008B0B3D">
        <w:t>записи</w:t>
      </w:r>
      <w:r w:rsidR="009F59EE">
        <w:t xml:space="preserve"> выражается в том, что транзакции, пытающиеся изменить заблокированный блок, переводятся в режим ожидания, а как только блокировка будет снята (т.е. за</w:t>
      </w:r>
      <w:r w:rsidR="00593E2C">
        <w:t xml:space="preserve">кончится блокирующая транзакция) приостановленная транзакция </w:t>
      </w:r>
      <w:r w:rsidR="009F59EE">
        <w:t xml:space="preserve">будет продолжена. Таким образом ситуация, показанная на </w:t>
      </w:r>
      <w:r w:rsidR="009F2AD7">
        <w:t>рис.</w:t>
      </w:r>
      <w:r w:rsidR="00593E2C">
        <w:t> </w:t>
      </w:r>
      <w:r w:rsidR="009F59EE">
        <w:t>2.16</w:t>
      </w:r>
      <w:r w:rsidR="00AD223E">
        <w:t>.</w:t>
      </w:r>
      <w:r w:rsidR="009F59EE">
        <w:t xml:space="preserve"> становится </w:t>
      </w:r>
      <w:r w:rsidR="00BB3485">
        <w:t>невозможной и</w:t>
      </w:r>
      <w:r w:rsidR="009F59EE">
        <w:t xml:space="preserve"> блок </w:t>
      </w:r>
      <w:r w:rsidR="009F59EE" w:rsidRPr="00BB3485">
        <w:rPr>
          <w:b/>
          <w:lang w:val="en-US"/>
        </w:rPr>
        <w:t>Q</w:t>
      </w:r>
      <w:r w:rsidR="009F59EE" w:rsidRPr="00BB3485">
        <w:rPr>
          <w:b/>
        </w:rPr>
        <w:t>2</w:t>
      </w:r>
      <w:r w:rsidR="009F59EE">
        <w:t xml:space="preserve"> не будет создан.</w:t>
      </w:r>
    </w:p>
    <w:p w14:paraId="6D4D42C6" w14:textId="264098D3" w:rsidR="007F6FD2" w:rsidRDefault="007F6FD2" w:rsidP="00220A26"/>
    <w:p w14:paraId="1733A987" w14:textId="4A6776A4" w:rsidR="007F6FD2" w:rsidRDefault="007F6FD2" w:rsidP="007F6FD2">
      <w:pPr>
        <w:ind w:firstLine="0"/>
        <w:jc w:val="center"/>
      </w:pPr>
      <w:r w:rsidRPr="007F6FD2">
        <w:rPr>
          <w:noProof/>
        </w:rPr>
        <w:lastRenderedPageBreak/>
        <w:drawing>
          <wp:inline distT="0" distB="0" distL="0" distR="0" wp14:anchorId="497A09E7" wp14:editId="39D5E5B2">
            <wp:extent cx="4747260" cy="3092443"/>
            <wp:effectExtent l="171450" t="171450" r="186690" b="165735"/>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6"/>
                    <a:stretch>
                      <a:fillRect/>
                    </a:stretch>
                  </pic:blipFill>
                  <pic:spPr>
                    <a:xfrm>
                      <a:off x="0" y="0"/>
                      <a:ext cx="4772390" cy="310881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E3F4306" w14:textId="37CEF88D" w:rsidR="007F6FD2" w:rsidRDefault="007F6FD2" w:rsidP="007F6FD2">
      <w:pPr>
        <w:ind w:firstLine="0"/>
        <w:jc w:val="center"/>
      </w:pPr>
      <w:r>
        <w:t>Рис. 2.16</w:t>
      </w:r>
      <w:r w:rsidR="00AD223E">
        <w:t>.</w:t>
      </w:r>
      <w:r>
        <w:t xml:space="preserve"> Изменение одного блока двумя транзакциями</w:t>
      </w:r>
    </w:p>
    <w:p w14:paraId="6D690E26" w14:textId="77777777" w:rsidR="00BB3485" w:rsidRDefault="00BB3485" w:rsidP="007F6FD2">
      <w:pPr>
        <w:ind w:firstLine="0"/>
        <w:jc w:val="center"/>
      </w:pPr>
    </w:p>
    <w:p w14:paraId="02AF718E" w14:textId="015C7FD6" w:rsidR="00BB3485" w:rsidRPr="007F6FD2" w:rsidRDefault="00BB3485" w:rsidP="00BB3485">
      <w:r>
        <w:t xml:space="preserve">В реальной работе СУБД, когда одновременно обрабатываются тысячи транзакций, блокируются сотни блоков и несколько десятков таких блокировок приводят к приостановке выполнения транзакций. Одна из таких блокировок и представлена на </w:t>
      </w:r>
      <w:r w:rsidR="009F2AD7">
        <w:t>рис.</w:t>
      </w:r>
      <w:r w:rsidR="00951F48">
        <w:t> </w:t>
      </w:r>
      <w:r>
        <w:t>2.</w:t>
      </w:r>
      <w:r w:rsidR="00951F48">
        <w:t xml:space="preserve">17. </w:t>
      </w:r>
      <w:r w:rsidR="00593EA3">
        <w:t>Обычно</w:t>
      </w:r>
      <w:r w:rsidR="00951F48">
        <w:t xml:space="preserve"> эти блокировки живут недолго и быстро разрешаются.</w:t>
      </w:r>
    </w:p>
    <w:p w14:paraId="530E1AB0" w14:textId="77777777" w:rsidR="007F6FD2" w:rsidRPr="00220A26" w:rsidRDefault="007F6FD2" w:rsidP="007F6FD2">
      <w:pPr>
        <w:ind w:firstLine="0"/>
        <w:jc w:val="center"/>
      </w:pPr>
    </w:p>
    <w:p w14:paraId="1BE84390" w14:textId="34F2AE5F" w:rsidR="00051F41" w:rsidRDefault="00051F41" w:rsidP="00051F41">
      <w:pPr>
        <w:ind w:firstLine="0"/>
        <w:jc w:val="center"/>
      </w:pPr>
      <w:r>
        <w:rPr>
          <w:noProof/>
        </w:rPr>
        <w:drawing>
          <wp:inline distT="0" distB="0" distL="0" distR="0" wp14:anchorId="442F4237" wp14:editId="47B0B9AD">
            <wp:extent cx="4800600" cy="3193386"/>
            <wp:effectExtent l="171450" t="171450" r="190500" b="1981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45577" cy="32233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CD7FC78" w14:textId="0908F5A0" w:rsidR="00051F41" w:rsidRDefault="007F6FD2" w:rsidP="00051F41">
      <w:pPr>
        <w:jc w:val="center"/>
      </w:pPr>
      <w:r>
        <w:t>Рис. 2.17</w:t>
      </w:r>
      <w:r w:rsidR="00AD223E">
        <w:t>.</w:t>
      </w:r>
      <w:r w:rsidR="00051F41">
        <w:t xml:space="preserve"> </w:t>
      </w:r>
      <w:r w:rsidR="00F37836">
        <w:t>Блокировка транзакции</w:t>
      </w:r>
    </w:p>
    <w:p w14:paraId="0ECE8894" w14:textId="227E6770" w:rsidR="00951F48" w:rsidRDefault="00951F48" w:rsidP="00951F48"/>
    <w:p w14:paraId="24DF5D84" w14:textId="16787437" w:rsidR="000F5751" w:rsidRDefault="00792730" w:rsidP="000F5751">
      <w:r>
        <w:t xml:space="preserve">Однако, бывают ситуации, когда разрешение блокировок не такое уж и простое дело. Одна из таких ситуаций представлена на </w:t>
      </w:r>
      <w:r w:rsidR="009F2AD7">
        <w:t>рис.</w:t>
      </w:r>
      <w:r w:rsidR="00B767F2">
        <w:t xml:space="preserve"> </w:t>
      </w:r>
      <w:r>
        <w:t>2.18</w:t>
      </w:r>
      <w:r w:rsidR="00AD223E">
        <w:t>.</w:t>
      </w:r>
      <w:r>
        <w:t xml:space="preserve">: транзакция 2 ожидает освобождения блока </w:t>
      </w:r>
      <w:r w:rsidRPr="00792730">
        <w:rPr>
          <w:b/>
          <w:lang w:val="en-US"/>
        </w:rPr>
        <w:t>Q</w:t>
      </w:r>
      <w:r w:rsidRPr="00792730">
        <w:t xml:space="preserve">, </w:t>
      </w:r>
      <w:r>
        <w:t xml:space="preserve">а транзакция 1, в свою очередь запросила для изменений блок </w:t>
      </w:r>
      <w:r w:rsidR="00D118A5">
        <w:rPr>
          <w:b/>
        </w:rPr>
        <w:t>С</w:t>
      </w:r>
      <w:r>
        <w:rPr>
          <w:b/>
        </w:rPr>
        <w:t xml:space="preserve"> </w:t>
      </w:r>
      <w:r w:rsidRPr="00792730">
        <w:t xml:space="preserve">и была приостановлена до </w:t>
      </w:r>
      <w:r w:rsidRPr="00792730">
        <w:lastRenderedPageBreak/>
        <w:t>завершения транзакции 2.</w:t>
      </w:r>
      <w:r>
        <w:t xml:space="preserve"> </w:t>
      </w:r>
      <w:r w:rsidR="000F5751">
        <w:t xml:space="preserve">Таким образом получилось, что транзакции ждут друг друга и эта ситуация кажется неразрешимой. На самом деле решение простое – СУБД </w:t>
      </w:r>
      <w:r w:rsidR="00A75DA0">
        <w:t>принудительно завершает</w:t>
      </w:r>
      <w:r w:rsidR="000F5751">
        <w:t xml:space="preserve"> транзакцию 2, все заблокированные</w:t>
      </w:r>
      <w:r w:rsidR="00FD69F5">
        <w:t xml:space="preserve"> ей</w:t>
      </w:r>
      <w:r w:rsidR="000F5751">
        <w:t xml:space="preserve"> блоки освобождаются и, после окончания работы транзакции 1, СУБД снова запускает транзакцию 2.</w:t>
      </w:r>
    </w:p>
    <w:p w14:paraId="16E30236" w14:textId="77777777" w:rsidR="00D118A5" w:rsidRDefault="00D118A5" w:rsidP="000F5751"/>
    <w:p w14:paraId="3AF3217D" w14:textId="35062618" w:rsidR="00D118A5" w:rsidRDefault="00D118A5" w:rsidP="00D118A5">
      <w:pPr>
        <w:ind w:firstLine="426"/>
      </w:pPr>
      <w:r>
        <w:rPr>
          <w:noProof/>
        </w:rPr>
        <w:drawing>
          <wp:inline distT="0" distB="0" distL="0" distR="0" wp14:anchorId="47F02A61" wp14:editId="32CA7E66">
            <wp:extent cx="5183302" cy="3360420"/>
            <wp:effectExtent l="171450" t="171450" r="189230" b="20193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87922" cy="33634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AE77B6B" w14:textId="056F62FB" w:rsidR="00593EA3" w:rsidRDefault="00593EA3" w:rsidP="00593EA3">
      <w:pPr>
        <w:jc w:val="center"/>
      </w:pPr>
      <w:r>
        <w:t>Рис. 2.18</w:t>
      </w:r>
      <w:r w:rsidR="00AD223E">
        <w:t>.</w:t>
      </w:r>
      <w:r>
        <w:t xml:space="preserve"> Клинч транзакций</w:t>
      </w:r>
    </w:p>
    <w:p w14:paraId="15E6D792" w14:textId="77777777" w:rsidR="00593EA3" w:rsidRDefault="00593EA3" w:rsidP="000F5751"/>
    <w:p w14:paraId="09F6D868" w14:textId="5CA1649F" w:rsidR="000F5751" w:rsidRDefault="00A25F83" w:rsidP="000F5751">
      <w:r>
        <w:t>Гораздо</w:t>
      </w:r>
      <w:r w:rsidR="00593EA3">
        <w:t xml:space="preserve"> с</w:t>
      </w:r>
      <w:r w:rsidR="000F5751">
        <w:t>ложнее</w:t>
      </w:r>
      <w:r w:rsidR="00CB0005">
        <w:t xml:space="preserve"> случай «кольцевых» блокировок </w:t>
      </w:r>
      <w:r w:rsidR="00593EA3">
        <w:t xml:space="preserve">показанный на </w:t>
      </w:r>
      <w:r w:rsidR="009F2AD7">
        <w:t>рис.</w:t>
      </w:r>
      <w:r w:rsidR="00B767F2">
        <w:t xml:space="preserve"> </w:t>
      </w:r>
      <w:r w:rsidR="00593EA3">
        <w:t>2.19</w:t>
      </w:r>
      <w:r w:rsidR="00404167">
        <w:t>. Здесь не просто взаимная блокировка двух транзакций, здесь множественные блокировки образуют цепочку транзакций, которая в конце концов замыкается сама на себя.</w:t>
      </w:r>
      <w:r w:rsidR="00835342">
        <w:t xml:space="preserve"> </w:t>
      </w:r>
      <w:r w:rsidR="00404167">
        <w:t>В замкнутом кольце все транзакции переведены в режим ожидания</w:t>
      </w:r>
      <w:r w:rsidR="00835342">
        <w:t xml:space="preserve"> и разорвать этот «порочный» круг можно только </w:t>
      </w:r>
      <w:r w:rsidR="00FC4251">
        <w:t>принудительно завершив</w:t>
      </w:r>
      <w:r w:rsidR="00835342">
        <w:t xml:space="preserve"> одну из транзакций. Если этого не сделать, то у каждой из ожидающих транзакций возникают свои дополнительные цепочки замыкающиеся друг на друга, что в конечном счете приведет к коллапсу системы. СУБД достаточно просто находит подобные кольца и</w:t>
      </w:r>
      <w:r w:rsidR="005B26C5">
        <w:t xml:space="preserve"> </w:t>
      </w:r>
      <w:r w:rsidR="00835342">
        <w:t>завершает</w:t>
      </w:r>
      <w:r w:rsidR="005B26C5">
        <w:t xml:space="preserve"> одну из транзакций, кольцо распадается и блокировки разрешаются. Остается один вопрос</w:t>
      </w:r>
      <w:r w:rsidR="00593E2C">
        <w:t xml:space="preserve"> -</w:t>
      </w:r>
      <w:r w:rsidR="005B26C5">
        <w:t xml:space="preserve"> какую транзакцию завершать</w:t>
      </w:r>
      <w:r w:rsidR="00935207">
        <w:t>:</w:t>
      </w:r>
      <w:r w:rsidR="005B26C5">
        <w:t xml:space="preserve"> самую «старую», работающую дольше всего или самую «молод</w:t>
      </w:r>
      <w:r w:rsidR="00935207">
        <w:t>ую», только что начавшую работу?</w:t>
      </w:r>
    </w:p>
    <w:p w14:paraId="3E60BF14" w14:textId="27F7D244" w:rsidR="00C6325E" w:rsidRDefault="00C6325E" w:rsidP="007F6FD2">
      <w:pPr>
        <w:ind w:firstLine="0"/>
        <w:jc w:val="center"/>
      </w:pPr>
      <w:r w:rsidRPr="00C6325E">
        <w:rPr>
          <w:noProof/>
        </w:rPr>
        <w:lastRenderedPageBreak/>
        <w:drawing>
          <wp:inline distT="0" distB="0" distL="0" distR="0" wp14:anchorId="7B337FBD" wp14:editId="694A469A">
            <wp:extent cx="4762500" cy="3457714"/>
            <wp:effectExtent l="171450" t="171450" r="190500" b="200025"/>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9"/>
                    <a:stretch>
                      <a:fillRect/>
                    </a:stretch>
                  </pic:blipFill>
                  <pic:spPr>
                    <a:xfrm>
                      <a:off x="0" y="0"/>
                      <a:ext cx="4781861" cy="347177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8C19093" w14:textId="3A764BCF" w:rsidR="00F37836" w:rsidRDefault="007F6FD2" w:rsidP="00F37836">
      <w:pPr>
        <w:pStyle w:val="affff1"/>
        <w:ind w:left="-142"/>
      </w:pPr>
      <w:r>
        <w:t>Рис. 2.1</w:t>
      </w:r>
      <w:r w:rsidR="00593EA3">
        <w:t>9</w:t>
      </w:r>
      <w:r w:rsidR="00AD223E">
        <w:t>.</w:t>
      </w:r>
      <w:r w:rsidR="00051F41">
        <w:t xml:space="preserve"> Множественные клинчи</w:t>
      </w:r>
    </w:p>
    <w:p w14:paraId="43DE017C" w14:textId="55A7A8F1" w:rsidR="00FD69F5" w:rsidRDefault="00FD69F5" w:rsidP="00FD69F5">
      <w:r>
        <w:t>И та и другая политика имеет право на жизнь: завершив самую «молодую» транзакцию, мы дадим доработать транзакция</w:t>
      </w:r>
      <w:r w:rsidR="00593E2C">
        <w:t>м</w:t>
      </w:r>
      <w:r>
        <w:t xml:space="preserve"> уже затратившим большое количество процессорного времени и их не придется запускать заново, с другой стороны может быть стоит завершить самую </w:t>
      </w:r>
      <w:r w:rsidR="00FD41BF">
        <w:t>«</w:t>
      </w:r>
      <w:r>
        <w:t>старую</w:t>
      </w:r>
      <w:r w:rsidR="00FD41BF">
        <w:t>»</w:t>
      </w:r>
      <w:r>
        <w:t xml:space="preserve"> транзакцию</w:t>
      </w:r>
      <w:r w:rsidR="00FD41BF">
        <w:t>, ведь не известно сколько она будет всех держать, может быть она и вовсе зациклилась. СУБД может выполнять любую политику разрешения клинчей, а вот выбирает эту политику администратор СУБД, на остове анализа статистики выполнения транзакций и типов выполняемых в СУБД запросов.</w:t>
      </w:r>
    </w:p>
    <w:p w14:paraId="63E967AD" w14:textId="3DE7C829" w:rsidR="00954F10" w:rsidRDefault="00954F10" w:rsidP="00430058">
      <w:pPr>
        <w:pStyle w:val="30"/>
      </w:pPr>
      <w:bookmarkStart w:id="29" w:name="_Toc94204449"/>
      <w:r>
        <w:t>Последовательное выполнение транзакций</w:t>
      </w:r>
      <w:bookmarkEnd w:id="29"/>
    </w:p>
    <w:p w14:paraId="7FF6A47B" w14:textId="36CA9BEF" w:rsidR="00FD41BF" w:rsidRDefault="00FD41BF" w:rsidP="00FD41BF">
      <w:r>
        <w:t>Исходя из свойства атомарности, можно сделать вывод, что все транзакции в СУБД выполняются последовательно и в простейших системах</w:t>
      </w:r>
      <w:r w:rsidR="00FF51F2" w:rsidRPr="00FF51F2">
        <w:t xml:space="preserve"> </w:t>
      </w:r>
      <w:r w:rsidR="00FF51F2">
        <w:t xml:space="preserve">типа </w:t>
      </w:r>
      <w:r w:rsidR="00FF51F2">
        <w:rPr>
          <w:lang w:val="en-US"/>
        </w:rPr>
        <w:t>MS</w:t>
      </w:r>
      <w:r w:rsidR="00FF51F2" w:rsidRPr="00FF51F2">
        <w:t xml:space="preserve"> </w:t>
      </w:r>
      <w:r w:rsidR="00FF51F2">
        <w:rPr>
          <w:lang w:val="en-US"/>
        </w:rPr>
        <w:t>ACCESS</w:t>
      </w:r>
      <w:r>
        <w:t xml:space="preserve"> все происходит именно так, но в больших</w:t>
      </w:r>
      <w:r w:rsidR="00FF51F2" w:rsidRPr="00FF51F2">
        <w:t xml:space="preserve"> </w:t>
      </w:r>
      <w:r w:rsidR="00FF51F2">
        <w:t>СУБД управляющих огромными</w:t>
      </w:r>
      <w:r>
        <w:t xml:space="preserve"> много</w:t>
      </w:r>
      <w:r w:rsidR="00FF51F2">
        <w:t>процессорными комплексами</w:t>
      </w:r>
      <w:r>
        <w:t xml:space="preserve"> подобная организация работы приведет к </w:t>
      </w:r>
      <w:r w:rsidR="00593E2C">
        <w:t>чудовищным</w:t>
      </w:r>
      <w:r w:rsidR="00485A78">
        <w:t xml:space="preserve"> простоям оборудования. В </w:t>
      </w:r>
      <w:r w:rsidR="00FF51F2">
        <w:t>таких системах</w:t>
      </w:r>
      <w:r w:rsidR="00485A78">
        <w:t>, конечно</w:t>
      </w:r>
      <w:r w:rsidR="000B53AC">
        <w:t>,</w:t>
      </w:r>
      <w:r w:rsidR="00485A78">
        <w:t xml:space="preserve"> транзакции выполняются параллельно, но в силу свойства изолированности, каждая транзакция не видит изменений данных происходящих внутри других транзакций, а </w:t>
      </w:r>
      <w:r w:rsidR="00A25F83">
        <w:t>все результаты работы транзакции</w:t>
      </w:r>
      <w:r w:rsidR="00485A78">
        <w:t xml:space="preserve"> вступают в силу </w:t>
      </w:r>
      <w:r w:rsidR="00A75DA0">
        <w:t>одномоментно,</w:t>
      </w:r>
      <w:r w:rsidR="00FC4251">
        <w:t xml:space="preserve"> когда транзакция завершается</w:t>
      </w:r>
      <w:r w:rsidR="000B53AC">
        <w:t>, таким образом пользователь СУБД видит только последовательное выполнение тран</w:t>
      </w:r>
      <w:r w:rsidR="00593EA3">
        <w:t xml:space="preserve">закций как показано на </w:t>
      </w:r>
      <w:r w:rsidR="009F2AD7">
        <w:t>рис.</w:t>
      </w:r>
      <w:r w:rsidR="00B767F2">
        <w:t xml:space="preserve"> </w:t>
      </w:r>
      <w:r w:rsidR="00593EA3">
        <w:t>2.20</w:t>
      </w:r>
      <w:r w:rsidR="000B53AC">
        <w:t>.</w:t>
      </w:r>
    </w:p>
    <w:p w14:paraId="6FAF60B3" w14:textId="5CF459A1" w:rsidR="008312B0" w:rsidRDefault="008312B0" w:rsidP="008312B0">
      <w:r>
        <w:t>На нижней оси показана последовательность выполнения транзакций, обозначенных на осях выше. И хотя многие транзакции выполняются параллельно, общая картина соответствует последовательному выполнению транзакций. Первой заканчивается транзакция 2 и ее изменения вступают в силу. Транзакция 4 использует те же блоки,</w:t>
      </w:r>
      <w:r w:rsidR="00C37662">
        <w:t xml:space="preserve"> что и транзакция </w:t>
      </w:r>
      <w:r>
        <w:t>1, поэтому в момент конкуренции за блоки памяти транзакция 4 приостанавливается и ждет завершения транзакции 1.</w:t>
      </w:r>
      <w:r w:rsidR="00C37662">
        <w:t xml:space="preserve"> После завершения первой транзакции (см. нижнюю ось) работа транзакции 4 возобновляется и успешно завершается через некоторое время.</w:t>
      </w:r>
      <w:r w:rsidR="00B767F2">
        <w:t xml:space="preserve"> </w:t>
      </w:r>
      <w:r w:rsidR="00C37662">
        <w:t>Самая нижняя транзакция – транзакция чтения не может ни с кем конфликтовать, поскольку не изменяет блоки памяти БД, поэтому она работает независимо от остальных транзакций. Обратите внимания,</w:t>
      </w:r>
      <w:r w:rsidR="00A170D9">
        <w:t xml:space="preserve"> что</w:t>
      </w:r>
      <w:r w:rsidR="00C37662">
        <w:t xml:space="preserve"> снапшот</w:t>
      </w:r>
      <w:r w:rsidR="00A170D9">
        <w:t xml:space="preserve"> транзакции чтения</w:t>
      </w:r>
      <w:r w:rsidR="00C37662">
        <w:t xml:space="preserve"> создается раньше начала выполнения всех</w:t>
      </w:r>
      <w:r w:rsidR="00A170D9">
        <w:t xml:space="preserve"> других</w:t>
      </w:r>
      <w:r w:rsidR="00C37662">
        <w:t xml:space="preserve"> транзакций, а значит ее результаты не будут </w:t>
      </w:r>
      <w:r w:rsidR="00C37662">
        <w:lastRenderedPageBreak/>
        <w:t xml:space="preserve">учитывать </w:t>
      </w:r>
      <w:r w:rsidR="00A170D9">
        <w:t>изменения,</w:t>
      </w:r>
      <w:r w:rsidR="00C37662">
        <w:t xml:space="preserve"> внесенные </w:t>
      </w:r>
      <w:r w:rsidR="00A170D9">
        <w:t>транзакциями работающими и заканчивающимися</w:t>
      </w:r>
      <w:r w:rsidR="00C37662">
        <w:t xml:space="preserve"> во время её выполнения</w:t>
      </w:r>
      <w:r w:rsidR="00A170D9">
        <w:t>.</w:t>
      </w:r>
    </w:p>
    <w:p w14:paraId="515C8BED" w14:textId="77777777" w:rsidR="008312B0" w:rsidRDefault="008312B0" w:rsidP="00FD41BF"/>
    <w:p w14:paraId="47539CFA" w14:textId="557A1F7C" w:rsidR="00F37836" w:rsidRPr="00D111F4" w:rsidRDefault="00B45FDF" w:rsidP="00F37836">
      <w:pPr>
        <w:pStyle w:val="affff1"/>
        <w:ind w:left="-142"/>
      </w:pPr>
      <w:r>
        <w:rPr>
          <w:noProof/>
          <w:lang w:eastAsia="ru-RU"/>
        </w:rPr>
        <w:drawing>
          <wp:inline distT="0" distB="0" distL="0" distR="0" wp14:anchorId="4916BE66" wp14:editId="76CAE2B5">
            <wp:extent cx="5920740" cy="4063067"/>
            <wp:effectExtent l="171450" t="171450" r="175260" b="1854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1396" cy="407724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F37836" w:rsidRPr="00F37836">
        <w:t xml:space="preserve"> </w:t>
      </w:r>
    </w:p>
    <w:p w14:paraId="6DBA0AF8" w14:textId="5C09AEF7" w:rsidR="00F37836" w:rsidRDefault="00593EA3" w:rsidP="00F37836">
      <w:pPr>
        <w:pStyle w:val="affff1"/>
      </w:pPr>
      <w:r>
        <w:t>Рис. 2.20</w:t>
      </w:r>
      <w:r w:rsidR="00AD223E">
        <w:t>.</w:t>
      </w:r>
      <w:r w:rsidR="00F37836">
        <w:t xml:space="preserve"> Последовательное выполнение транзакций</w:t>
      </w:r>
    </w:p>
    <w:p w14:paraId="0D211DE3" w14:textId="0930F074" w:rsidR="000774B8" w:rsidRDefault="00305F8F" w:rsidP="00C65BD1">
      <w:pPr>
        <w:pStyle w:val="30"/>
      </w:pPr>
      <w:bookmarkStart w:id="30" w:name="_Toc94204450"/>
      <w:r>
        <w:t>Управление</w:t>
      </w:r>
      <w:r w:rsidR="009A5BAE">
        <w:t xml:space="preserve"> журнала</w:t>
      </w:r>
      <w:r>
        <w:t>ми</w:t>
      </w:r>
      <w:r w:rsidR="009A5BAE">
        <w:t xml:space="preserve"> изменений</w:t>
      </w:r>
      <w:r w:rsidR="00102FAF" w:rsidRPr="00C65BD1">
        <w:t xml:space="preserve"> БД</w:t>
      </w:r>
      <w:bookmarkEnd w:id="30"/>
    </w:p>
    <w:p w14:paraId="0EB3FC47" w14:textId="2D256305" w:rsidR="00E8744E" w:rsidRDefault="00FC7099" w:rsidP="00E8744E">
      <w:r>
        <w:t xml:space="preserve">Обеспечение надежности и безопасности хранения данных всегда требует дополнительных затрат как </w:t>
      </w:r>
      <w:r w:rsidR="00AF4C19">
        <w:t>памяти,</w:t>
      </w:r>
      <w:r w:rsidR="00793CA7">
        <w:t xml:space="preserve"> так</w:t>
      </w:r>
      <w:r>
        <w:t xml:space="preserve"> и быстродействия СУБД, а любое восстановление после сбоя требует дополнительной информации. Такая информация хранится в журналах изменений</w:t>
      </w:r>
      <w:r w:rsidR="00275F8B">
        <w:t xml:space="preserve">, т.е. </w:t>
      </w:r>
      <w:r w:rsidR="00AB5B69">
        <w:t>при любых операциях, совершаемых СУБД, сведения об</w:t>
      </w:r>
      <w:r w:rsidR="00275F8B">
        <w:t xml:space="preserve"> изменениях</w:t>
      </w:r>
      <w:r w:rsidR="00AB5B69">
        <w:t xml:space="preserve"> данных</w:t>
      </w:r>
      <w:r w:rsidR="00275F8B">
        <w:t xml:space="preserve"> заносятся в специальные журналы изменений. Все изменения</w:t>
      </w:r>
      <w:r w:rsidR="00E8744E">
        <w:t xml:space="preserve"> в реляционной Б</w:t>
      </w:r>
      <w:r w:rsidR="00275F8B">
        <w:t>Д проис</w:t>
      </w:r>
      <w:r w:rsidR="00AB5B69">
        <w:t>ходя</w:t>
      </w:r>
      <w:r w:rsidR="00275F8B">
        <w:t>т в рамках транзакций,</w:t>
      </w:r>
      <w:r w:rsidR="00E8744E">
        <w:t xml:space="preserve"> поэтому </w:t>
      </w:r>
      <w:r w:rsidR="00E8744E" w:rsidRPr="00E8744E">
        <w:rPr>
          <w:b/>
        </w:rPr>
        <w:t>журнал изменений</w:t>
      </w:r>
      <w:r w:rsidR="00E8744E">
        <w:t xml:space="preserve"> часто называют </w:t>
      </w:r>
      <w:r w:rsidR="00E8744E" w:rsidRPr="00E8744E">
        <w:rPr>
          <w:b/>
        </w:rPr>
        <w:t>журналом транзакций</w:t>
      </w:r>
      <w:r w:rsidR="00E8744E">
        <w:t>.</w:t>
      </w:r>
    </w:p>
    <w:p w14:paraId="166F087A" w14:textId="53442194" w:rsidR="003E6AC9" w:rsidRDefault="003E6AC9" w:rsidP="003E6AC9">
      <w:r>
        <w:rPr>
          <w:b/>
        </w:rPr>
        <w:t>Журнализация</w:t>
      </w:r>
      <w:r w:rsidRPr="00E8744E">
        <w:rPr>
          <w:b/>
        </w:rPr>
        <w:t xml:space="preserve"> транзакций</w:t>
      </w:r>
      <w:r>
        <w:rPr>
          <w:b/>
        </w:rPr>
        <w:t xml:space="preserve"> -</w:t>
      </w:r>
      <w:r>
        <w:t xml:space="preserve"> функция </w:t>
      </w:r>
      <w:r w:rsidRPr="003E6AC9">
        <w:t>СУБД</w:t>
      </w:r>
      <w:r>
        <w:t>,</w:t>
      </w:r>
      <w:r w:rsidR="00AB5B69">
        <w:t xml:space="preserve"> суть которой в сохранении информации, необходимой</w:t>
      </w:r>
      <w:r>
        <w:t xml:space="preserve"> для восстановления </w:t>
      </w:r>
      <w:r w:rsidRPr="003E6AC9">
        <w:t>базы данных</w:t>
      </w:r>
      <w:r>
        <w:t xml:space="preserve"> в согласованное состояние в случае логических или физических </w:t>
      </w:r>
      <w:r w:rsidR="00BF4AC1">
        <w:t>сбоев</w:t>
      </w:r>
      <w:r>
        <w:t>.</w:t>
      </w:r>
    </w:p>
    <w:p w14:paraId="21A25E5D" w14:textId="316974C5" w:rsidR="00E8744E" w:rsidRDefault="00E8744E" w:rsidP="00E8744E">
      <w:r>
        <w:t xml:space="preserve">В простейшем случае журнализация </w:t>
      </w:r>
      <w:r w:rsidR="00275F8B">
        <w:t>транзакций</w:t>
      </w:r>
      <w:r>
        <w:t xml:space="preserve"> заключается в последовательной записи во </w:t>
      </w:r>
      <w:r w:rsidRPr="00E8744E">
        <w:t>внешнюю память</w:t>
      </w:r>
      <w:r>
        <w:t xml:space="preserve"> всех изменений, выполняемых в базе данных. Записывается следующая информация: </w:t>
      </w:r>
    </w:p>
    <w:p w14:paraId="6D0AD0D4" w14:textId="76E23AA9" w:rsidR="00E8744E" w:rsidRDefault="00E5154B" w:rsidP="005067D8">
      <w:pPr>
        <w:pStyle w:val="affff"/>
        <w:numPr>
          <w:ilvl w:val="0"/>
          <w:numId w:val="53"/>
        </w:numPr>
        <w:ind w:left="1276" w:hanging="283"/>
      </w:pPr>
      <w:r>
        <w:t xml:space="preserve">индикаторы начала транзакции </w:t>
      </w:r>
      <w:r w:rsidR="00394801">
        <w:t>(</w:t>
      </w:r>
      <w:r>
        <w:t>порядковый номер, тип и время изменения</w:t>
      </w:r>
      <w:r w:rsidR="00394801">
        <w:t>)</w:t>
      </w:r>
      <w:r w:rsidR="00E8744E">
        <w:t>;</w:t>
      </w:r>
    </w:p>
    <w:p w14:paraId="1BA0F78B" w14:textId="6A0C959D" w:rsidR="00C534A1" w:rsidRDefault="00C534A1" w:rsidP="005067D8">
      <w:pPr>
        <w:pStyle w:val="affff"/>
        <w:numPr>
          <w:ilvl w:val="0"/>
          <w:numId w:val="53"/>
        </w:numPr>
        <w:ind w:left="1276" w:hanging="283"/>
      </w:pPr>
      <w:r>
        <w:t>пользователь от имени которого проводились изменения;</w:t>
      </w:r>
    </w:p>
    <w:p w14:paraId="52FA33F3" w14:textId="166E57D2" w:rsidR="00E8744E" w:rsidRDefault="00C534A1" w:rsidP="005067D8">
      <w:pPr>
        <w:pStyle w:val="affff"/>
        <w:numPr>
          <w:ilvl w:val="0"/>
          <w:numId w:val="53"/>
        </w:numPr>
        <w:ind w:left="1276" w:hanging="283"/>
      </w:pPr>
      <w:r>
        <w:t>код</w:t>
      </w:r>
      <w:r w:rsidR="00E8744E">
        <w:t xml:space="preserve"> </w:t>
      </w:r>
      <w:r w:rsidR="00E8744E" w:rsidRPr="00E8744E">
        <w:t>транзакции</w:t>
      </w:r>
      <w:r>
        <w:t xml:space="preserve"> на языке </w:t>
      </w:r>
      <w:r>
        <w:rPr>
          <w:lang w:val="en-US"/>
        </w:rPr>
        <w:t>SQL</w:t>
      </w:r>
      <w:r w:rsidR="00E8744E">
        <w:t>;</w:t>
      </w:r>
    </w:p>
    <w:p w14:paraId="63A7D082" w14:textId="15352F53" w:rsidR="00E8744E" w:rsidRDefault="00394801" w:rsidP="005067D8">
      <w:pPr>
        <w:pStyle w:val="affff"/>
        <w:numPr>
          <w:ilvl w:val="0"/>
          <w:numId w:val="53"/>
        </w:numPr>
        <w:ind w:left="1276" w:hanging="283"/>
      </w:pPr>
      <w:r>
        <w:t xml:space="preserve">имя </w:t>
      </w:r>
      <w:r w:rsidR="00E8744E">
        <w:t>объект</w:t>
      </w:r>
      <w:r>
        <w:t>а, подвергшего</w:t>
      </w:r>
      <w:r w:rsidR="00E8744E">
        <w:t>ся изменению</w:t>
      </w:r>
      <w:r>
        <w:t xml:space="preserve"> (например, прикладной таблицы)</w:t>
      </w:r>
      <w:r w:rsidR="00E8744E">
        <w:t>;</w:t>
      </w:r>
    </w:p>
    <w:p w14:paraId="37F70642" w14:textId="6865DE45" w:rsidR="00E8744E" w:rsidRDefault="00E8744E" w:rsidP="005067D8">
      <w:pPr>
        <w:pStyle w:val="affff"/>
        <w:numPr>
          <w:ilvl w:val="0"/>
          <w:numId w:val="53"/>
        </w:numPr>
        <w:ind w:left="1276" w:hanging="283"/>
      </w:pPr>
      <w:r>
        <w:t>предыдущее состояние объекта и новое состояние объекта</w:t>
      </w:r>
      <w:r w:rsidR="00E5154B">
        <w:t>;</w:t>
      </w:r>
    </w:p>
    <w:p w14:paraId="270CF242" w14:textId="1F139061" w:rsidR="00E5154B" w:rsidRDefault="00E5154B" w:rsidP="005067D8">
      <w:pPr>
        <w:pStyle w:val="affff"/>
        <w:numPr>
          <w:ilvl w:val="0"/>
          <w:numId w:val="53"/>
        </w:numPr>
        <w:ind w:left="1276" w:hanging="283"/>
      </w:pPr>
      <w:r>
        <w:t>индикаторы фиксации, показывающие, была ли завершена транзакция, и</w:t>
      </w:r>
      <w:r w:rsidR="00FC4251">
        <w:t xml:space="preserve">, если да, </w:t>
      </w:r>
      <w:proofErr w:type="gramStart"/>
      <w:r w:rsidR="00FC4251">
        <w:t>то</w:t>
      </w:r>
      <w:proofErr w:type="gramEnd"/>
      <w:r>
        <w:t xml:space="preserve"> когда.</w:t>
      </w:r>
    </w:p>
    <w:p w14:paraId="336D25C4" w14:textId="23A3F07F" w:rsidR="00275F8B" w:rsidRPr="00275F8B" w:rsidRDefault="00275F8B" w:rsidP="00C534A1">
      <w:r>
        <w:lastRenderedPageBreak/>
        <w:t xml:space="preserve">На самом деле СУБД поддерживает несколько журналов, так СУБД </w:t>
      </w:r>
      <w:r>
        <w:rPr>
          <w:lang w:val="en-US"/>
        </w:rPr>
        <w:t>ORACLE</w:t>
      </w:r>
      <w:r>
        <w:t xml:space="preserve"> использует оперативный журнал повтора (</w:t>
      </w:r>
      <w:r>
        <w:rPr>
          <w:i/>
          <w:iCs/>
          <w:lang w:val="en"/>
        </w:rPr>
        <w:t>redo</w:t>
      </w:r>
      <w:r w:rsidRPr="00275F8B">
        <w:rPr>
          <w:i/>
          <w:iCs/>
        </w:rPr>
        <w:t xml:space="preserve"> </w:t>
      </w:r>
      <w:r>
        <w:rPr>
          <w:i/>
          <w:iCs/>
          <w:lang w:val="en"/>
        </w:rPr>
        <w:t>log</w:t>
      </w:r>
      <w:r>
        <w:t>), архивный журнал повтора (</w:t>
      </w:r>
      <w:r>
        <w:rPr>
          <w:i/>
          <w:iCs/>
          <w:lang w:val="en"/>
        </w:rPr>
        <w:t>archive</w:t>
      </w:r>
      <w:r w:rsidRPr="00275F8B">
        <w:rPr>
          <w:i/>
          <w:iCs/>
        </w:rPr>
        <w:t xml:space="preserve"> </w:t>
      </w:r>
      <w:r>
        <w:rPr>
          <w:i/>
          <w:iCs/>
          <w:lang w:val="en"/>
        </w:rPr>
        <w:t>log</w:t>
      </w:r>
      <w:r>
        <w:t>)</w:t>
      </w:r>
      <w:r w:rsidR="00C534A1">
        <w:t>, и оперативный журнал отката (</w:t>
      </w:r>
      <w:r w:rsidR="00C534A1">
        <w:rPr>
          <w:i/>
          <w:iCs/>
          <w:lang w:val="en"/>
        </w:rPr>
        <w:t>undo</w:t>
      </w:r>
      <w:r w:rsidR="00C534A1" w:rsidRPr="00C534A1">
        <w:rPr>
          <w:i/>
          <w:iCs/>
        </w:rPr>
        <w:t xml:space="preserve"> </w:t>
      </w:r>
      <w:r w:rsidR="00C534A1">
        <w:rPr>
          <w:i/>
          <w:iCs/>
          <w:lang w:val="en"/>
        </w:rPr>
        <w:t>log</w:t>
      </w:r>
      <w:r w:rsidR="00C534A1">
        <w:t>).</w:t>
      </w:r>
    </w:p>
    <w:p w14:paraId="049C922B" w14:textId="793090ED" w:rsidR="002D7935" w:rsidRPr="001943A1" w:rsidRDefault="00E5154B" w:rsidP="00165552">
      <w:r>
        <w:t>Изначально содержимое журнала повтора хранится в области памяти, называемой буфером журнала повторного выполнения (</w:t>
      </w:r>
      <w:proofErr w:type="spellStart"/>
      <w:r w:rsidRPr="00E5154B">
        <w:rPr>
          <w:i/>
        </w:rPr>
        <w:t>redo</w:t>
      </w:r>
      <w:proofErr w:type="spellEnd"/>
      <w:r w:rsidRPr="00E5154B">
        <w:rPr>
          <w:i/>
        </w:rPr>
        <w:t xml:space="preserve"> </w:t>
      </w:r>
      <w:proofErr w:type="spellStart"/>
      <w:r w:rsidRPr="00E5154B">
        <w:rPr>
          <w:i/>
        </w:rPr>
        <w:t>log</w:t>
      </w:r>
      <w:proofErr w:type="spellEnd"/>
      <w:r w:rsidRPr="00E5154B">
        <w:rPr>
          <w:i/>
        </w:rPr>
        <w:t xml:space="preserve"> </w:t>
      </w:r>
      <w:proofErr w:type="spellStart"/>
      <w:r w:rsidRPr="00E5154B">
        <w:rPr>
          <w:i/>
        </w:rPr>
        <w:t>buffer</w:t>
      </w:r>
      <w:proofErr w:type="spellEnd"/>
      <w:r>
        <w:t>), но оттуда оно очень быстро сбрасывается на диск</w:t>
      </w:r>
      <w:r w:rsidRPr="00E5154B">
        <w:t xml:space="preserve"> </w:t>
      </w:r>
      <w:r>
        <w:t>и такие сохраненные журналы называются архивными журналами повторного выполнения (</w:t>
      </w:r>
      <w:proofErr w:type="spellStart"/>
      <w:r>
        <w:rPr>
          <w:i/>
        </w:rPr>
        <w:t>archived</w:t>
      </w:r>
      <w:proofErr w:type="spellEnd"/>
      <w:r>
        <w:rPr>
          <w:i/>
        </w:rPr>
        <w:t xml:space="preserve"> </w:t>
      </w:r>
      <w:proofErr w:type="spellStart"/>
      <w:r w:rsidRPr="00E5154B">
        <w:rPr>
          <w:i/>
        </w:rPr>
        <w:t>logs</w:t>
      </w:r>
      <w:proofErr w:type="spellEnd"/>
      <w:r>
        <w:t>).</w:t>
      </w:r>
      <w:r w:rsidR="002D7935">
        <w:t xml:space="preserve"> </w:t>
      </w:r>
      <w:r w:rsidR="00165552">
        <w:t>Онлайновый журнал повторного выполнения (</w:t>
      </w:r>
      <w:proofErr w:type="spellStart"/>
      <w:r w:rsidR="00165552">
        <w:t>redo</w:t>
      </w:r>
      <w:proofErr w:type="spellEnd"/>
      <w:r w:rsidR="00165552">
        <w:t xml:space="preserve"> </w:t>
      </w:r>
      <w:proofErr w:type="spellStart"/>
      <w:r w:rsidR="00165552">
        <w:t>logs</w:t>
      </w:r>
      <w:proofErr w:type="spellEnd"/>
      <w:r w:rsidR="00165552">
        <w:t xml:space="preserve">) — это средство </w:t>
      </w:r>
      <w:r w:rsidR="000A5B05">
        <w:t>ORACLE</w:t>
      </w:r>
      <w:r w:rsidR="00165552">
        <w:t>, благодаря которому гарантируется, что все изменения, проведенные пользователями, не будут потеряны в случае, если произойдет сбой между моментом проведения изменений и моментом записи их в постоянное хранилище.</w:t>
      </w:r>
      <w:r w:rsidR="00793CA7">
        <w:t xml:space="preserve"> Итак, фактически, система </w:t>
      </w:r>
      <w:r w:rsidR="00793CA7">
        <w:rPr>
          <w:lang w:val="en-US"/>
        </w:rPr>
        <w:t>ORACLE</w:t>
      </w:r>
      <w:r w:rsidR="00793CA7" w:rsidRPr="00793CA7">
        <w:t xml:space="preserve"> </w:t>
      </w:r>
      <w:r w:rsidR="00793CA7">
        <w:t>ведет два журнала – один для отката транзакции</w:t>
      </w:r>
      <w:r w:rsidR="001943A1">
        <w:t xml:space="preserve"> </w:t>
      </w:r>
      <w:r w:rsidR="001943A1" w:rsidRPr="001943A1">
        <w:t>(</w:t>
      </w:r>
      <w:r w:rsidR="001943A1">
        <w:rPr>
          <w:i/>
          <w:iCs/>
          <w:lang w:val="en"/>
        </w:rPr>
        <w:t>undo</w:t>
      </w:r>
      <w:r w:rsidR="001943A1" w:rsidRPr="00C534A1">
        <w:rPr>
          <w:i/>
          <w:iCs/>
        </w:rPr>
        <w:t xml:space="preserve"> </w:t>
      </w:r>
      <w:r w:rsidR="001943A1">
        <w:rPr>
          <w:i/>
          <w:iCs/>
          <w:lang w:val="en"/>
        </w:rPr>
        <w:t>log</w:t>
      </w:r>
      <w:r w:rsidR="001943A1">
        <w:t>)</w:t>
      </w:r>
      <w:r w:rsidR="00793CA7">
        <w:t xml:space="preserve"> в случае</w:t>
      </w:r>
      <w:r w:rsidR="001943A1">
        <w:t>,</w:t>
      </w:r>
      <w:r w:rsidR="00793CA7">
        <w:t xml:space="preserve"> </w:t>
      </w:r>
      <w:r w:rsidR="001943A1">
        <w:t xml:space="preserve">например, </w:t>
      </w:r>
      <w:r w:rsidR="00793CA7">
        <w:t xml:space="preserve">выполнения команды </w:t>
      </w:r>
      <w:r w:rsidR="00793CA7">
        <w:rPr>
          <w:lang w:val="en-US"/>
        </w:rPr>
        <w:t>ROLLBACK</w:t>
      </w:r>
      <w:r w:rsidR="001943A1">
        <w:t>, а другой для повторного выполнения транзакции (</w:t>
      </w:r>
      <w:r w:rsidR="001943A1">
        <w:rPr>
          <w:i/>
          <w:iCs/>
          <w:lang w:val="en"/>
        </w:rPr>
        <w:t>redo</w:t>
      </w:r>
      <w:r w:rsidR="001943A1" w:rsidRPr="00275F8B">
        <w:rPr>
          <w:i/>
          <w:iCs/>
        </w:rPr>
        <w:t xml:space="preserve"> </w:t>
      </w:r>
      <w:r w:rsidR="001943A1">
        <w:rPr>
          <w:i/>
          <w:iCs/>
          <w:lang w:val="en"/>
        </w:rPr>
        <w:t>log</w:t>
      </w:r>
      <w:r w:rsidR="001943A1">
        <w:t>), например, в случае восстановления БД после сбоя (см. раздел 2.2.9).</w:t>
      </w:r>
    </w:p>
    <w:p w14:paraId="6B5E7D78" w14:textId="6805316C" w:rsidR="002D7935" w:rsidRDefault="002D7935" w:rsidP="00DD4945">
      <w:r>
        <w:t xml:space="preserve">Когда </w:t>
      </w:r>
      <w:r w:rsidR="00C530F9">
        <w:t xml:space="preserve">сервер </w:t>
      </w:r>
      <w:r>
        <w:t xml:space="preserve">БД терпит крах, все </w:t>
      </w:r>
      <w:r w:rsidR="00C530F9">
        <w:t>журналы изменений</w:t>
      </w:r>
      <w:r>
        <w:t xml:space="preserve"> </w:t>
      </w:r>
      <w:r w:rsidR="00C530F9">
        <w:t xml:space="preserve">активно используются для восстановления состояния сервера </w:t>
      </w:r>
      <w:r w:rsidR="00FC4251">
        <w:t>СУ</w:t>
      </w:r>
      <w:r w:rsidR="00C530F9">
        <w:t xml:space="preserve">БД и самой БД. </w:t>
      </w:r>
    </w:p>
    <w:p w14:paraId="4CEA6312" w14:textId="7FDD6451" w:rsidR="00DD4945" w:rsidRPr="00DD4945" w:rsidRDefault="00DD4945" w:rsidP="00DD4945">
      <w:r>
        <w:t>Функция журнализации транзакций позволяют решать следующие задачи:</w:t>
      </w:r>
    </w:p>
    <w:p w14:paraId="100AB443" w14:textId="7C725248" w:rsidR="00DD4945" w:rsidRPr="00E8744E" w:rsidRDefault="00DD4945" w:rsidP="005067D8">
      <w:pPr>
        <w:pStyle w:val="affff"/>
        <w:numPr>
          <w:ilvl w:val="0"/>
          <w:numId w:val="53"/>
        </w:numPr>
      </w:pPr>
      <w:r>
        <w:t>в</w:t>
      </w:r>
      <w:r w:rsidRPr="009C2F25">
        <w:t>осстановление данных после сбоев</w:t>
      </w:r>
      <w:r w:rsidR="00961C14">
        <w:t xml:space="preserve"> (см. раздел 2.2.3</w:t>
      </w:r>
      <w:r w:rsidR="00CD62F6">
        <w:t>)</w:t>
      </w:r>
      <w:r>
        <w:t>;</w:t>
      </w:r>
    </w:p>
    <w:p w14:paraId="228E07A3" w14:textId="1A83A933" w:rsidR="00961C14" w:rsidRDefault="00961C14" w:rsidP="005067D8">
      <w:pPr>
        <w:pStyle w:val="affff"/>
        <w:numPr>
          <w:ilvl w:val="0"/>
          <w:numId w:val="53"/>
        </w:numPr>
      </w:pPr>
      <w:r>
        <w:t>р</w:t>
      </w:r>
      <w:r w:rsidRPr="009C2F25">
        <w:t>епликация данных</w:t>
      </w:r>
      <w:r>
        <w:t xml:space="preserve"> (см. раздел 2.2.4);</w:t>
      </w:r>
    </w:p>
    <w:p w14:paraId="2E34829A" w14:textId="2E919A93" w:rsidR="00961C14" w:rsidRDefault="00DD4945" w:rsidP="005067D8">
      <w:pPr>
        <w:pStyle w:val="affff"/>
        <w:numPr>
          <w:ilvl w:val="0"/>
          <w:numId w:val="53"/>
        </w:numPr>
      </w:pPr>
      <w:r>
        <w:t>а</w:t>
      </w:r>
      <w:r w:rsidR="00C534A1" w:rsidRPr="009C2F25">
        <w:t>нализ работы СУБД и действий пользователей</w:t>
      </w:r>
      <w:r>
        <w:t>;</w:t>
      </w:r>
    </w:p>
    <w:p w14:paraId="22E3C395" w14:textId="5ACCA986" w:rsidR="00961C14" w:rsidRPr="0096668C" w:rsidRDefault="0096668C" w:rsidP="0096668C">
      <w:r>
        <w:t xml:space="preserve">На основании </w:t>
      </w:r>
      <w:r w:rsidR="00961C14">
        <w:t xml:space="preserve">информации, хранящийся в журналах изменений </w:t>
      </w:r>
      <w:r>
        <w:t xml:space="preserve">СУБД, можно проанализировать загрузку СУБД и работу пользователей по времени и по видам операций, востребованность различных данных, циклы наибольшей загрузки СУБД и т.д. Полученная таким образом информация позволяет оптимизировать работу СУБД, выработать методические указания для пользователей, ускорить работу отдельных операторов </w:t>
      </w:r>
      <w:r>
        <w:rPr>
          <w:lang w:val="en-US"/>
        </w:rPr>
        <w:t>SQL</w:t>
      </w:r>
      <w:r>
        <w:t>, представлений и встроенных процедур.</w:t>
      </w:r>
    </w:p>
    <w:p w14:paraId="749C178A" w14:textId="77777777" w:rsidR="00961C14" w:rsidRPr="00C65BD1" w:rsidRDefault="00961C14" w:rsidP="00961C14">
      <w:pPr>
        <w:pStyle w:val="30"/>
        <w:ind w:left="720"/>
      </w:pPr>
      <w:bookmarkStart w:id="31" w:name="_Toc94204451"/>
      <w:r>
        <w:t>Обеспечение</w:t>
      </w:r>
      <w:r w:rsidRPr="00C65BD1">
        <w:t xml:space="preserve"> безопасности БД</w:t>
      </w:r>
      <w:bookmarkEnd w:id="31"/>
    </w:p>
    <w:p w14:paraId="23400404" w14:textId="77777777" w:rsidR="00961C14" w:rsidRDefault="00961C14" w:rsidP="00961C14">
      <w:r>
        <w:rPr>
          <w:b/>
          <w:bCs/>
        </w:rPr>
        <w:t>Безопасность БД</w:t>
      </w:r>
      <w:r>
        <w:t xml:space="preserve"> (</w:t>
      </w:r>
      <w:r w:rsidRPr="00AF2646">
        <w:t>англ.</w:t>
      </w:r>
      <w:r>
        <w:t> </w:t>
      </w:r>
      <w:r>
        <w:rPr>
          <w:i/>
          <w:iCs/>
          <w:lang w:val="en"/>
        </w:rPr>
        <w:t>Database</w:t>
      </w:r>
      <w:r w:rsidRPr="00AF2646">
        <w:rPr>
          <w:i/>
          <w:iCs/>
        </w:rPr>
        <w:t xml:space="preserve"> </w:t>
      </w:r>
      <w:r>
        <w:rPr>
          <w:i/>
          <w:iCs/>
          <w:lang w:val="en"/>
        </w:rPr>
        <w:t>security</w:t>
      </w:r>
      <w:r>
        <w:t>) - широкий спектр средств защиты информации включая данные, приложения баз данных и хранимые функции, системы управления базами данных, серверы баз данных. Это понятие включает в себя различные типы и категории контроля - технические, процедурные, административные и физические, которые противостоят компрометации и поддерживают конфиденциальность, согласованность и доступность информации, содержащейся в БД.</w:t>
      </w:r>
    </w:p>
    <w:p w14:paraId="69E6E318" w14:textId="77777777" w:rsidR="00961C14" w:rsidRDefault="00961C14" w:rsidP="00961C14">
      <w:r>
        <w:t>Здесь будут обсуждаться только некоторые аспекты защиты безопасности, относящиеся к функциям и задачам СУБД:</w:t>
      </w:r>
    </w:p>
    <w:p w14:paraId="59A30129" w14:textId="77777777" w:rsidR="00961C14" w:rsidRDefault="00961C14" w:rsidP="00961C14">
      <w:r>
        <w:t>Защита от сбоев</w:t>
      </w:r>
    </w:p>
    <w:p w14:paraId="3A81CCB6" w14:textId="33DA353E" w:rsidR="00961C14" w:rsidRPr="00AF2646" w:rsidRDefault="00961C14" w:rsidP="00961C14">
      <w:r>
        <w:t>Защита от злонамеренных действий</w:t>
      </w:r>
    </w:p>
    <w:p w14:paraId="20973344" w14:textId="77777777" w:rsidR="00961C14" w:rsidRDefault="00961C14" w:rsidP="00961C14">
      <w:pPr>
        <w:pStyle w:val="afff4"/>
      </w:pPr>
      <w:r>
        <w:t>Защита от сбоев</w:t>
      </w:r>
    </w:p>
    <w:p w14:paraId="639686AD" w14:textId="77777777" w:rsidR="00961C14" w:rsidRPr="004052C5" w:rsidRDefault="00961C14" w:rsidP="00961C14">
      <w:pPr>
        <w:rPr>
          <w:lang w:bidi="ru-RU"/>
        </w:rPr>
      </w:pPr>
      <w:r>
        <w:rPr>
          <w:b/>
          <w:bCs/>
        </w:rPr>
        <w:t>Сбой</w:t>
      </w:r>
      <w:r>
        <w:t xml:space="preserve"> — </w:t>
      </w:r>
      <w:r w:rsidRPr="004052C5">
        <w:t>утрата</w:t>
      </w:r>
      <w:r>
        <w:t xml:space="preserve"> системой </w:t>
      </w:r>
      <w:r w:rsidRPr="004052C5">
        <w:t>работоспособности</w:t>
      </w:r>
      <w:r>
        <w:t>.</w:t>
      </w:r>
    </w:p>
    <w:p w14:paraId="20B985EC" w14:textId="77777777" w:rsidR="00961C14" w:rsidRPr="004052C5" w:rsidRDefault="00961C14" w:rsidP="00961C14">
      <w:pPr>
        <w:rPr>
          <w:lang w:bidi="ru-RU"/>
        </w:rPr>
      </w:pPr>
      <w:r>
        <w:t>Сбои в работе СУБД, вызывает неправильно написанное программное обеспечение (программные ошибки),</w:t>
      </w:r>
      <w:r w:rsidRPr="006F37D7">
        <w:rPr>
          <w:noProof/>
        </w:rPr>
        <w:t xml:space="preserve"> </w:t>
      </w:r>
      <w:r>
        <w:t>неверные инструкции, переданные оператором (ошибки пользователя), отказ аппаратуры компьютера (аппаратные ошибки), внешние воздействия на аппаратный комплекс (катастрофы).</w:t>
      </w:r>
    </w:p>
    <w:p w14:paraId="085377DE" w14:textId="77777777" w:rsidR="00961C14" w:rsidRDefault="00961C14" w:rsidP="00961C14">
      <w:pPr>
        <w:pStyle w:val="afff4"/>
      </w:pPr>
      <w:r>
        <w:t>Мягкий сбой</w:t>
      </w:r>
    </w:p>
    <w:p w14:paraId="052A3DEB" w14:textId="77777777" w:rsidR="00961C14" w:rsidRDefault="00961C14" w:rsidP="00961C14">
      <w:r>
        <w:rPr>
          <w:b/>
          <w:bCs/>
        </w:rPr>
        <w:t>М</w:t>
      </w:r>
      <w:r w:rsidRPr="00A254DC">
        <w:rPr>
          <w:b/>
          <w:bCs/>
        </w:rPr>
        <w:t>ягкий сбой системы</w:t>
      </w:r>
      <w:r>
        <w:rPr>
          <w:b/>
          <w:bCs/>
        </w:rPr>
        <w:t xml:space="preserve"> </w:t>
      </w:r>
      <w:r w:rsidRPr="00A254DC">
        <w:t>обычно</w:t>
      </w:r>
      <w:r>
        <w:t xml:space="preserve"> возникает при аварийном выключении электрического питания, при возникновении сбоя аппаратной части сервера, не затрагивающего устройства долговременного хранения. При таком сбое данные, хранящиеся на дисках, остаются неповрежденными, но утрачивается содержимое буферов базы данных в оперативной памяти.</w:t>
      </w:r>
    </w:p>
    <w:p w14:paraId="409611AD" w14:textId="352B419E" w:rsidR="00961C14" w:rsidRDefault="00A27928" w:rsidP="00961C14">
      <w:r>
        <w:lastRenderedPageBreak/>
        <w:t xml:space="preserve">Для восстановления состояния оперативной памяти используются данные «точки согласованности». </w:t>
      </w:r>
      <w:r w:rsidR="00961C14">
        <w:t xml:space="preserve">В журнале транзакций отмечаются точки физической согласованности базы данных, так называемые </w:t>
      </w:r>
      <w:r w:rsidR="00961C14">
        <w:rPr>
          <w:i/>
          <w:iCs/>
        </w:rPr>
        <w:t xml:space="preserve">точки согласованности </w:t>
      </w:r>
      <w:r w:rsidR="00961C14">
        <w:t xml:space="preserve">– моменты времени, когда в долговременной памяти содержатся </w:t>
      </w:r>
      <w:r w:rsidR="00344858">
        <w:t>данные точно соответствующие состоянию оперативной памяти</w:t>
      </w:r>
      <w:r w:rsidR="00961C14">
        <w:t>, и при этом в</w:t>
      </w:r>
      <w:r w:rsidR="00344858">
        <w:t xml:space="preserve"> долговременную </w:t>
      </w:r>
      <w:r w:rsidR="00961C14">
        <w:t>память полностью вытолкнут буфер журнала транзакций. По сути «точка согласованности» — это дамп памяти сервера вместе с некоторой служебной информацией.</w:t>
      </w:r>
      <w:r w:rsidR="00961C14" w:rsidRPr="00F738D2">
        <w:t xml:space="preserve"> </w:t>
      </w:r>
      <w:r>
        <w:t>В момент точки согласованности с</w:t>
      </w:r>
      <w:r w:rsidR="00961C14">
        <w:t>одержимое ОЗУ согласованно с со</w:t>
      </w:r>
      <w:r>
        <w:t>держимым долговременной памяти (</w:t>
      </w:r>
      <w:r w:rsidR="00961C14">
        <w:t>не путайте с согласованностью БД</w:t>
      </w:r>
      <w:r>
        <w:t>)</w:t>
      </w:r>
      <w:r w:rsidR="00961C14">
        <w:t xml:space="preserve">. Сервер </w:t>
      </w:r>
      <w:r w:rsidR="00961C14">
        <w:rPr>
          <w:lang w:val="en-US"/>
        </w:rPr>
        <w:t>ORACLE</w:t>
      </w:r>
      <w:r w:rsidR="00961C14">
        <w:t xml:space="preserve"> обычно делает точки согласованности не реже, чем раз в две секунды. </w:t>
      </w:r>
    </w:p>
    <w:p w14:paraId="5830E141" w14:textId="6CF4AA72" w:rsidR="00961C14" w:rsidRDefault="00961C14" w:rsidP="00961C14">
      <w:r>
        <w:t xml:space="preserve">На </w:t>
      </w:r>
      <w:r w:rsidR="009F2AD7">
        <w:t>рис.</w:t>
      </w:r>
      <w:r w:rsidR="00344858">
        <w:t> </w:t>
      </w:r>
      <w:r>
        <w:t>2.22 представлена ситуация мягкого сбоя: на оси времени отмечены собой, в результате которого утеряно содержимое оперативной памяти и момент создания ближайшей к сбою точки согласованности. Возвра</w:t>
      </w:r>
      <w:r w:rsidR="001E11A7">
        <w:t>т</w:t>
      </w:r>
      <w:r>
        <w:t xml:space="preserve"> состояния ОЗУ к точке согласованности –</w:t>
      </w:r>
      <w:r w:rsidR="001E11A7">
        <w:t xml:space="preserve"> </w:t>
      </w:r>
      <w:r>
        <w:t>первое действие, которое осуще</w:t>
      </w:r>
      <w:r w:rsidR="00080990">
        <w:t>ствляет СУБД после мягкого сбоя, т.е.</w:t>
      </w:r>
      <w:r>
        <w:t xml:space="preserve"> </w:t>
      </w:r>
      <w:r w:rsidR="00080990">
        <w:t>в очищенную память «заливается» содержимое точки согласованности, сохраненное в журнале изменений СУБД.</w:t>
      </w:r>
    </w:p>
    <w:p w14:paraId="663E586C" w14:textId="77777777" w:rsidR="00961C14" w:rsidRDefault="00961C14" w:rsidP="00961C14">
      <w:r>
        <w:rPr>
          <w:noProof/>
        </w:rPr>
        <w:drawing>
          <wp:inline distT="0" distB="0" distL="0" distR="0" wp14:anchorId="03296375" wp14:editId="65D93F44">
            <wp:extent cx="4668231" cy="2705100"/>
            <wp:effectExtent l="171450" t="190500" r="189865" b="1714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94203" cy="27201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0D310F6" w14:textId="3AA49416" w:rsidR="00961C14" w:rsidRDefault="00950400" w:rsidP="00961C14">
      <w:pPr>
        <w:pStyle w:val="affff1"/>
      </w:pPr>
      <w:r>
        <w:t xml:space="preserve">Рис. </w:t>
      </w:r>
      <w:r w:rsidR="00961C14">
        <w:t>2.22</w:t>
      </w:r>
      <w:r w:rsidR="00AD223E">
        <w:t>.</w:t>
      </w:r>
      <w:r w:rsidR="00961C14">
        <w:t xml:space="preserve"> Восстановление СУБД после мягкого сбоя</w:t>
      </w:r>
    </w:p>
    <w:p w14:paraId="3C3E6C28" w14:textId="09DA8841" w:rsidR="00961C14" w:rsidRDefault="00961C14" w:rsidP="00961C14">
      <w:r>
        <w:t xml:space="preserve">Отметим, что после восстановления ОЗУ в </w:t>
      </w:r>
      <w:r w:rsidR="00E220CB">
        <w:t>памяти</w:t>
      </w:r>
      <w:r>
        <w:t xml:space="preserve"> находится информация о промежуточных результатах незавершенных транзакций. После восстановления ОЗУ СУБД анализирует журнал транзакций и проделывает следующие операции:</w:t>
      </w:r>
    </w:p>
    <w:p w14:paraId="41C81C9D" w14:textId="3219341A" w:rsidR="00961C14" w:rsidRDefault="00961C14" w:rsidP="005067D8">
      <w:pPr>
        <w:pStyle w:val="affff"/>
        <w:numPr>
          <w:ilvl w:val="0"/>
          <w:numId w:val="58"/>
        </w:numPr>
      </w:pPr>
      <w:r>
        <w:t xml:space="preserve">Откатываются все транзакции, которые начались до точки согласованности и окончились после нее – как </w:t>
      </w:r>
      <w:r w:rsidRPr="00CA6FCF">
        <w:rPr>
          <w:b/>
        </w:rPr>
        <w:t>Т2</w:t>
      </w:r>
      <w:r w:rsidR="00245BC4">
        <w:t xml:space="preserve"> </w:t>
      </w:r>
      <w:r>
        <w:t>или вовсе не закончились</w:t>
      </w:r>
      <w:r w:rsidR="00245BC4">
        <w:t>,</w:t>
      </w:r>
      <w:r>
        <w:t xml:space="preserve"> как </w:t>
      </w:r>
      <w:r w:rsidRPr="00CA6FCF">
        <w:rPr>
          <w:b/>
        </w:rPr>
        <w:t>Т3</w:t>
      </w:r>
      <w:r>
        <w:t xml:space="preserve">. Это действие выполняется по журналу </w:t>
      </w:r>
      <w:r w:rsidRPr="00CA6FCF">
        <w:rPr>
          <w:i/>
          <w:iCs/>
          <w:lang w:val="en"/>
        </w:rPr>
        <w:t>undo</w:t>
      </w:r>
      <w:r w:rsidRPr="00CA6FCF">
        <w:rPr>
          <w:i/>
          <w:iCs/>
        </w:rPr>
        <w:t xml:space="preserve"> </w:t>
      </w:r>
      <w:r w:rsidRPr="00CA6FCF">
        <w:rPr>
          <w:i/>
          <w:iCs/>
          <w:lang w:val="en"/>
        </w:rPr>
        <w:t>log</w:t>
      </w:r>
      <w:r w:rsidRPr="00CA6FCF">
        <w:rPr>
          <w:i/>
          <w:iCs/>
        </w:rPr>
        <w:t xml:space="preserve"> </w:t>
      </w:r>
      <w:r w:rsidRPr="00F738D2">
        <w:t xml:space="preserve">и </w:t>
      </w:r>
      <w:r>
        <w:t>очищает ОЗУ от промежуточных результатов незавершенных транзакций.</w:t>
      </w:r>
    </w:p>
    <w:p w14:paraId="34FE8F6C" w14:textId="77777777" w:rsidR="00961C14" w:rsidRPr="00CA6FCF" w:rsidRDefault="00961C14" w:rsidP="005067D8">
      <w:pPr>
        <w:pStyle w:val="affff"/>
        <w:numPr>
          <w:ilvl w:val="0"/>
          <w:numId w:val="58"/>
        </w:numPr>
      </w:pPr>
      <w:r>
        <w:t xml:space="preserve">Накатываются все транзакции, которые завершились после точки согласованности – такие как </w:t>
      </w:r>
      <w:r w:rsidRPr="00CA6FCF">
        <w:rPr>
          <w:b/>
        </w:rPr>
        <w:t>Т2</w:t>
      </w:r>
      <w:r>
        <w:t xml:space="preserve"> и </w:t>
      </w:r>
      <w:r w:rsidRPr="00CA6FCF">
        <w:rPr>
          <w:b/>
        </w:rPr>
        <w:t>Т4</w:t>
      </w:r>
      <w:r>
        <w:t xml:space="preserve">. Это действие выполняется по журналу </w:t>
      </w:r>
      <w:r w:rsidRPr="00CA6FCF">
        <w:rPr>
          <w:i/>
          <w:lang w:val="en-US"/>
        </w:rPr>
        <w:t>re</w:t>
      </w:r>
      <w:r w:rsidRPr="00CA6FCF">
        <w:rPr>
          <w:i/>
          <w:iCs/>
          <w:lang w:val="en"/>
        </w:rPr>
        <w:t>do</w:t>
      </w:r>
      <w:r w:rsidRPr="00CA6FCF">
        <w:rPr>
          <w:i/>
          <w:iCs/>
        </w:rPr>
        <w:t xml:space="preserve"> </w:t>
      </w:r>
      <w:r w:rsidRPr="00CA6FCF">
        <w:rPr>
          <w:i/>
          <w:iCs/>
          <w:lang w:val="en"/>
        </w:rPr>
        <w:t>log</w:t>
      </w:r>
      <w:r w:rsidRPr="00CA6FCF">
        <w:rPr>
          <w:iCs/>
        </w:rPr>
        <w:t xml:space="preserve">. </w:t>
      </w:r>
    </w:p>
    <w:p w14:paraId="24D0FAA7" w14:textId="1DEC2109" w:rsidR="00961C14" w:rsidRDefault="00961C14" w:rsidP="005067D8">
      <w:pPr>
        <w:pStyle w:val="affff"/>
        <w:numPr>
          <w:ilvl w:val="0"/>
          <w:numId w:val="58"/>
        </w:numPr>
      </w:pPr>
      <w:r>
        <w:t xml:space="preserve">Запускаются на выполнение транзакции, которые выполнялись в момент сбоя, такие как </w:t>
      </w:r>
      <w:r w:rsidRPr="00CA6FCF">
        <w:rPr>
          <w:b/>
        </w:rPr>
        <w:t>Т3</w:t>
      </w:r>
      <w:r>
        <w:t xml:space="preserve"> и </w:t>
      </w:r>
      <w:r w:rsidRPr="00CA6FCF">
        <w:rPr>
          <w:b/>
        </w:rPr>
        <w:t>Т5</w:t>
      </w:r>
      <w:r>
        <w:t>, т.е. не имеющих отметок о завершении.</w:t>
      </w:r>
    </w:p>
    <w:p w14:paraId="06BC0780" w14:textId="34950D92" w:rsidR="00344858" w:rsidRPr="00F738D2" w:rsidRDefault="00344858" w:rsidP="005067D8">
      <w:pPr>
        <w:pStyle w:val="affff"/>
        <w:numPr>
          <w:ilvl w:val="0"/>
          <w:numId w:val="58"/>
        </w:numPr>
        <w:rPr>
          <w:lang w:bidi="ru-RU"/>
        </w:rPr>
      </w:pPr>
      <w:r w:rsidRPr="00C56446">
        <w:rPr>
          <w:lang w:bidi="ru-RU"/>
        </w:rPr>
        <w:t>Для транзакции</w:t>
      </w:r>
      <w:r>
        <w:rPr>
          <w:lang w:bidi="ru-RU"/>
        </w:rPr>
        <w:t xml:space="preserve"> типа </w:t>
      </w:r>
      <w:r w:rsidRPr="00344858">
        <w:rPr>
          <w:b/>
          <w:lang w:bidi="ru-RU"/>
        </w:rPr>
        <w:t>Т1</w:t>
      </w:r>
      <w:r>
        <w:rPr>
          <w:lang w:bidi="ru-RU"/>
        </w:rPr>
        <w:t>, которые закончилась до момента «точки согласованности»</w:t>
      </w:r>
      <w:r w:rsidRPr="00C56446">
        <w:rPr>
          <w:lang w:bidi="ru-RU"/>
        </w:rPr>
        <w:t xml:space="preserve"> никаких де</w:t>
      </w:r>
      <w:r>
        <w:rPr>
          <w:lang w:bidi="ru-RU"/>
        </w:rPr>
        <w:t>йствий производить не требуется, их результаты уже надежно сохранены в базе данных.</w:t>
      </w:r>
    </w:p>
    <w:p w14:paraId="002C9909" w14:textId="2AA0D2E9" w:rsidR="00961C14" w:rsidRPr="00C56446" w:rsidRDefault="00961C14" w:rsidP="00961C14">
      <w:r>
        <w:t>После выполнения этих действий СУБД полностью восстан</w:t>
      </w:r>
      <w:r w:rsidR="00344858">
        <w:t>авливается и может продолжать</w:t>
      </w:r>
      <w:r>
        <w:t xml:space="preserve"> работу.</w:t>
      </w:r>
    </w:p>
    <w:p w14:paraId="3C300C1F" w14:textId="77777777" w:rsidR="00961C14" w:rsidRDefault="00961C14" w:rsidP="00961C14">
      <w:pPr>
        <w:pStyle w:val="afff4"/>
      </w:pPr>
      <w:r>
        <w:t>Жесткий сбой</w:t>
      </w:r>
    </w:p>
    <w:p w14:paraId="7EDB23F8" w14:textId="3C062CAE" w:rsidR="00AB5B69" w:rsidRDefault="00961C14" w:rsidP="00961C14">
      <w:r>
        <w:rPr>
          <w:b/>
          <w:bCs/>
        </w:rPr>
        <w:lastRenderedPageBreak/>
        <w:t>Ж</w:t>
      </w:r>
      <w:r w:rsidRPr="00347C62">
        <w:rPr>
          <w:b/>
          <w:bCs/>
        </w:rPr>
        <w:t>есткий сбой системы</w:t>
      </w:r>
      <w:r>
        <w:t xml:space="preserve"> возникает из-за разрушения данных записанных на устройства долговременного хранения. Отказ систем хранения данных в настоящее время это очень редкое событие, гораздо чаще возникает ситуация</w:t>
      </w:r>
      <w:r w:rsidRPr="002E1AC1">
        <w:t>, когда некомпетентные или неосторожные действия пользователя приводят к утрате данных.</w:t>
      </w:r>
      <w:r w:rsidR="00B767F2">
        <w:t xml:space="preserve"> </w:t>
      </w:r>
      <w:r w:rsidRPr="002E1AC1">
        <w:t>Процесс восстановления БД после жесткого сбоя</w:t>
      </w:r>
      <w:r>
        <w:t xml:space="preserve"> показан на </w:t>
      </w:r>
      <w:r w:rsidR="009F2AD7">
        <w:t>рис.</w:t>
      </w:r>
      <w:r w:rsidR="00950400">
        <w:t xml:space="preserve"> </w:t>
      </w:r>
      <w:r>
        <w:t xml:space="preserve">2.23. </w:t>
      </w:r>
    </w:p>
    <w:p w14:paraId="1A4DD196" w14:textId="515B1B0B" w:rsidR="00961C14" w:rsidRPr="00DB168A" w:rsidRDefault="00AB5B69" w:rsidP="00961C14">
      <w:r>
        <w:t>Предположим</w:t>
      </w:r>
      <w:r w:rsidR="002C07B8">
        <w:t>, что ж</w:t>
      </w:r>
      <w:r w:rsidR="00961C14">
        <w:t xml:space="preserve">есткий сбой СУБД произошёл в момент времени </w:t>
      </w:r>
      <w:r w:rsidR="00961C14" w:rsidRPr="00DB168A">
        <w:rPr>
          <w:b/>
          <w:sz w:val="26"/>
          <w:szCs w:val="26"/>
          <w:lang w:val="en-US"/>
        </w:rPr>
        <w:t>t</w:t>
      </w:r>
      <w:r w:rsidR="00961C14" w:rsidRPr="00DB168A">
        <w:rPr>
          <w:b/>
        </w:rPr>
        <w:t>1</w:t>
      </w:r>
      <w:r w:rsidR="00961C14">
        <w:rPr>
          <w:b/>
        </w:rPr>
        <w:t xml:space="preserve"> </w:t>
      </w:r>
      <w:r w:rsidR="00961C14" w:rsidRPr="00DB168A">
        <w:t>и обнаружен был не сразу</w:t>
      </w:r>
      <w:r w:rsidR="00961C14">
        <w:t xml:space="preserve">, а в момент </w:t>
      </w:r>
      <w:r w:rsidR="00961C14" w:rsidRPr="00DB168A">
        <w:rPr>
          <w:b/>
          <w:sz w:val="26"/>
          <w:szCs w:val="26"/>
          <w:lang w:val="en-US"/>
        </w:rPr>
        <w:t>t</w:t>
      </w:r>
      <w:r w:rsidR="00961C14">
        <w:rPr>
          <w:b/>
        </w:rPr>
        <w:t xml:space="preserve">2, </w:t>
      </w:r>
      <w:r w:rsidR="00961C14" w:rsidRPr="00DB168A">
        <w:t>когда пользователи сообщили</w:t>
      </w:r>
      <w:r w:rsidR="00961C14">
        <w:t xml:space="preserve"> администратору СУБД о невозможности работы. После анализа ситуации администратор </w:t>
      </w:r>
      <w:r w:rsidR="00404FDF">
        <w:t>останавливает</w:t>
      </w:r>
      <w:r w:rsidR="002C07B8">
        <w:t xml:space="preserve"> СУБД в момент </w:t>
      </w:r>
      <w:r w:rsidR="00961C14" w:rsidRPr="00DB168A">
        <w:rPr>
          <w:b/>
          <w:sz w:val="26"/>
          <w:szCs w:val="26"/>
          <w:lang w:val="en-US"/>
        </w:rPr>
        <w:t>t</w:t>
      </w:r>
      <w:r w:rsidR="00961C14">
        <w:rPr>
          <w:b/>
        </w:rPr>
        <w:t>3</w:t>
      </w:r>
      <w:r w:rsidR="00961C14">
        <w:t xml:space="preserve"> и приступ</w:t>
      </w:r>
      <w:r w:rsidR="00404FDF">
        <w:t>ает</w:t>
      </w:r>
      <w:r w:rsidR="00961C14">
        <w:t xml:space="preserve"> к устранению результатов сбоя.</w:t>
      </w:r>
    </w:p>
    <w:p w14:paraId="366E368B" w14:textId="77777777" w:rsidR="00961C14" w:rsidRPr="00DB168A" w:rsidRDefault="00961C14" w:rsidP="00961C14"/>
    <w:p w14:paraId="3D2F3E2D" w14:textId="390150C8" w:rsidR="00961C14" w:rsidRPr="00347C62" w:rsidRDefault="00FE4D00" w:rsidP="00FE4D00">
      <w:pPr>
        <w:ind w:left="-142" w:firstLine="0"/>
        <w:rPr>
          <w:lang w:bidi="ru-RU"/>
        </w:rPr>
      </w:pPr>
      <w:r>
        <w:rPr>
          <w:noProof/>
        </w:rPr>
        <w:drawing>
          <wp:inline distT="0" distB="0" distL="0" distR="0" wp14:anchorId="0284C86D" wp14:editId="02DF1BBD">
            <wp:extent cx="6164580" cy="2232078"/>
            <wp:effectExtent l="171450" t="190500" r="198120" b="1873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69408" cy="223382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871095B" w14:textId="0BE36FD9" w:rsidR="00961C14" w:rsidRDefault="00950400" w:rsidP="00961C14">
      <w:pPr>
        <w:pStyle w:val="affff1"/>
      </w:pPr>
      <w:r>
        <w:t xml:space="preserve">Рис. </w:t>
      </w:r>
      <w:r w:rsidR="00961C14">
        <w:t>2.23</w:t>
      </w:r>
      <w:r w:rsidR="00AD223E">
        <w:t>.</w:t>
      </w:r>
      <w:r w:rsidR="00961C14">
        <w:t xml:space="preserve"> Процесс восстановления БД после жесткого сбоя</w:t>
      </w:r>
    </w:p>
    <w:p w14:paraId="0380CD11" w14:textId="6E7561C0" w:rsidR="00961C14" w:rsidRPr="00F4353A" w:rsidRDefault="00961C14" w:rsidP="00961C14">
      <w:r>
        <w:t xml:space="preserve">Теперь надо восстановить состоянии БД с копии сделанной в момент </w:t>
      </w:r>
      <w:r w:rsidRPr="00DB168A">
        <w:rPr>
          <w:b/>
          <w:sz w:val="26"/>
          <w:szCs w:val="26"/>
          <w:lang w:val="en-US"/>
        </w:rPr>
        <w:t>t</w:t>
      </w:r>
      <w:r>
        <w:rPr>
          <w:b/>
        </w:rPr>
        <w:t>0</w:t>
      </w:r>
      <w:r w:rsidR="0035246C">
        <w:rPr>
          <w:b/>
        </w:rPr>
        <w:t xml:space="preserve"> </w:t>
      </w:r>
      <w:r w:rsidR="0035246C" w:rsidRPr="0035246C">
        <w:t>(</w:t>
      </w:r>
      <w:r w:rsidR="0035246C">
        <w:t>о копировании БД см. раздел 2.2.4</w:t>
      </w:r>
      <w:r w:rsidR="0035246C" w:rsidRPr="0035246C">
        <w:t>)</w:t>
      </w:r>
      <w:r w:rsidRPr="0035246C">
        <w:t>.</w:t>
      </w:r>
      <w:r w:rsidR="00B767F2">
        <w:t xml:space="preserve"> </w:t>
      </w:r>
      <w:r>
        <w:t>Восстановление</w:t>
      </w:r>
      <w:r w:rsidR="00245BC4">
        <w:t xml:space="preserve"> с резервной копии</w:t>
      </w:r>
      <w:r>
        <w:t xml:space="preserve"> может быть проведено средствами операционной системы или средствами СУБД, запущенной уже в однопользовательском режиме. Остается только выполнить все транзакции, записанные в журнал </w:t>
      </w:r>
      <w:proofErr w:type="spellStart"/>
      <w:r>
        <w:rPr>
          <w:i/>
        </w:rPr>
        <w:t>archived</w:t>
      </w:r>
      <w:proofErr w:type="spellEnd"/>
      <w:r>
        <w:rPr>
          <w:i/>
        </w:rPr>
        <w:t xml:space="preserve"> </w:t>
      </w:r>
      <w:proofErr w:type="spellStart"/>
      <w:r w:rsidRPr="00E5154B">
        <w:rPr>
          <w:i/>
        </w:rPr>
        <w:t>log</w:t>
      </w:r>
      <w:proofErr w:type="spellEnd"/>
      <w:r>
        <w:t xml:space="preserve"> с момента </w:t>
      </w:r>
      <w:r w:rsidRPr="00DB168A">
        <w:rPr>
          <w:b/>
          <w:sz w:val="26"/>
          <w:szCs w:val="26"/>
          <w:lang w:val="en-US"/>
        </w:rPr>
        <w:t>t</w:t>
      </w:r>
      <w:r w:rsidR="0035246C">
        <w:rPr>
          <w:b/>
        </w:rPr>
        <w:t>0</w:t>
      </w:r>
      <w:r w:rsidRPr="00DD1AC6">
        <w:t xml:space="preserve"> до момента</w:t>
      </w:r>
      <w:r>
        <w:rPr>
          <w:b/>
        </w:rPr>
        <w:t xml:space="preserve"> </w:t>
      </w:r>
      <w:r w:rsidRPr="00DB168A">
        <w:rPr>
          <w:b/>
          <w:sz w:val="26"/>
          <w:szCs w:val="26"/>
          <w:lang w:val="en-US"/>
        </w:rPr>
        <w:t>t</w:t>
      </w:r>
      <w:r>
        <w:rPr>
          <w:b/>
        </w:rPr>
        <w:t>3</w:t>
      </w:r>
      <w:r w:rsidRPr="00DD1AC6">
        <w:t xml:space="preserve">. </w:t>
      </w:r>
      <w:r>
        <w:t>Если к сбою привела ошибка пользователя, то перед выполнением журнала необходимо убрать оттуда транзакцию, которая привела к уничтожению или искажению данных.</w:t>
      </w:r>
      <w:r w:rsidR="00245BC4">
        <w:t xml:space="preserve"> Выполнение (или как говорят «накат») журнала может занять очень большое время, если последняя резервная копия создана давно, поэтому политика резервного копирования должна учитывать сроки возможного восстановления БД после жесткого сбоя.</w:t>
      </w:r>
    </w:p>
    <w:p w14:paraId="7F47B2F4" w14:textId="56CFFC90" w:rsidR="00961C14" w:rsidRDefault="00961C14" w:rsidP="00961C14">
      <w:pPr>
        <w:pStyle w:val="afff4"/>
      </w:pPr>
      <w:r>
        <w:t>Катастрофа</w:t>
      </w:r>
    </w:p>
    <w:p w14:paraId="0418F4C3" w14:textId="10FCD25D" w:rsidR="003A14D9" w:rsidRPr="00B0764C" w:rsidRDefault="003A14D9" w:rsidP="003A14D9">
      <w:pPr>
        <w:rPr>
          <w:lang w:bidi="ru-RU"/>
        </w:rPr>
      </w:pPr>
      <w:r>
        <w:rPr>
          <w:lang w:bidi="ru-RU"/>
        </w:rPr>
        <w:t xml:space="preserve">Под катастрофой мы будем здесь понимать </w:t>
      </w:r>
      <w:r>
        <w:t>крупное неблагоприятное событие (авария, стихийное бедствие</w:t>
      </w:r>
      <w:r w:rsidR="00954A5E">
        <w:t>, пожар</w:t>
      </w:r>
      <w:r>
        <w:t xml:space="preserve"> и др.), влекущее </w:t>
      </w:r>
      <w:r w:rsidR="00954A5E">
        <w:t>за собой полный отказ узла сети, без возможности его быстрого восстановления. Надо понимать, что обычно крупные узлы больших систем размещаются на специальных объектах, называемых ЦОД (Центр Обработки Данных).</w:t>
      </w:r>
      <w:r w:rsidR="00F33976">
        <w:t xml:space="preserve"> ЦОДы (как и сети ЦОДов) создаются таким образом, чтобы минимизировать риски от катастроф.</w:t>
      </w:r>
      <w:r w:rsidR="00954A5E">
        <w:t xml:space="preserve"> Единственным выходом при потере ЦОДа в результате катастрофы, являет переход на резервный ЦОД, который должен содержать реплики серверов вышедшего из строя ЦОД</w:t>
      </w:r>
      <w:r w:rsidR="00F33976">
        <w:t xml:space="preserve">а </w:t>
      </w:r>
      <w:r w:rsidR="00954A5E">
        <w:t>(</w:t>
      </w:r>
      <w:r w:rsidR="00F33976">
        <w:t>про репликацию см. раздел 2.2.11</w:t>
      </w:r>
      <w:r w:rsidR="00954A5E">
        <w:t>)</w:t>
      </w:r>
      <w:r w:rsidR="00F33976">
        <w:t>. Создание сетей ЦОДов это прежде всего инженерно-строительная задача и ее рассмотрение выходит за границы данной книги.</w:t>
      </w:r>
      <w:r w:rsidR="00B0764C">
        <w:t xml:space="preserve"> Более подробно см. </w:t>
      </w:r>
      <w:r w:rsidR="00B0764C" w:rsidRPr="0026495B">
        <w:t>[23]</w:t>
      </w:r>
      <w:r w:rsidR="00B0764C">
        <w:t>.</w:t>
      </w:r>
    </w:p>
    <w:p w14:paraId="3628EA5B" w14:textId="001686EC" w:rsidR="00A852CF" w:rsidRDefault="00A852CF" w:rsidP="00A852CF">
      <w:pPr>
        <w:pStyle w:val="afff4"/>
      </w:pPr>
      <w:r>
        <w:t>Злонамеренные угрозы и борьба с ними</w:t>
      </w:r>
    </w:p>
    <w:p w14:paraId="7B42BF0F" w14:textId="7068BFB6" w:rsidR="00A852CF" w:rsidRDefault="00B0764C" w:rsidP="00A852CF">
      <w:pPr>
        <w:rPr>
          <w:lang w:bidi="ru-RU"/>
        </w:rPr>
      </w:pPr>
      <w:r w:rsidRPr="00B0764C">
        <w:rPr>
          <w:lang w:bidi="ru-RU"/>
        </w:rPr>
        <w:t>В</w:t>
      </w:r>
      <w:r>
        <w:rPr>
          <w:lang w:bidi="ru-RU"/>
        </w:rPr>
        <w:t xml:space="preserve">се вышеперечисленные угрозы работы БД являются незлонамеренными, т.е. </w:t>
      </w:r>
      <w:r w:rsidR="0038727F">
        <w:rPr>
          <w:lang w:bidi="ru-RU"/>
        </w:rPr>
        <w:t>не предполагающие наличия злоумышленника. Однако основные угрозы безопасности исходят от людей.</w:t>
      </w:r>
    </w:p>
    <w:p w14:paraId="03AF1D82" w14:textId="4E64B71A" w:rsidR="00E803EE" w:rsidRDefault="0038727F" w:rsidP="002D553B">
      <w:pPr>
        <w:tabs>
          <w:tab w:val="num" w:pos="720"/>
        </w:tabs>
      </w:pPr>
      <w:r>
        <w:rPr>
          <w:lang w:bidi="ru-RU"/>
        </w:rPr>
        <w:lastRenderedPageBreak/>
        <w:t>Запомните: в</w:t>
      </w:r>
      <w:r w:rsidRPr="0038727F">
        <w:rPr>
          <w:lang w:bidi="ru-RU"/>
        </w:rPr>
        <w:t>зламывают не системы</w:t>
      </w:r>
      <w:r>
        <w:rPr>
          <w:lang w:bidi="ru-RU"/>
        </w:rPr>
        <w:t xml:space="preserve">, </w:t>
      </w:r>
      <w:r w:rsidR="007C78CF" w:rsidRPr="0038727F">
        <w:rPr>
          <w:lang w:bidi="ru-RU"/>
        </w:rPr>
        <w:t>а людей</w:t>
      </w:r>
      <w:r w:rsidRPr="0038727F">
        <w:rPr>
          <w:lang w:bidi="ru-RU"/>
        </w:rPr>
        <w:t>!</w:t>
      </w:r>
      <w:r w:rsidR="007C78CF" w:rsidRPr="0038727F">
        <w:rPr>
          <w:lang w:bidi="ru-RU"/>
        </w:rPr>
        <w:t xml:space="preserve"> Практика показывает, что 90 процентов случаев, когда возникают уязвимости и куда-то утекает информация, связаны с ошибк</w:t>
      </w:r>
      <w:r w:rsidR="002D553B">
        <w:rPr>
          <w:lang w:bidi="ru-RU"/>
        </w:rPr>
        <w:t>ами разработчиков и сопровожденцев или наличием</w:t>
      </w:r>
      <w:r>
        <w:rPr>
          <w:lang w:bidi="ru-RU"/>
        </w:rPr>
        <w:t xml:space="preserve"> сообщника злоумышленников в обслуживающем персонале системы.</w:t>
      </w:r>
      <w:r w:rsidR="002D553B">
        <w:rPr>
          <w:lang w:bidi="ru-RU"/>
        </w:rPr>
        <w:t xml:space="preserve"> Борьба с подобными угрозами лежит в плоскости </w:t>
      </w:r>
      <w:r w:rsidR="002D553B">
        <w:rPr>
          <w:bCs/>
          <w:lang w:bidi="ru-RU"/>
        </w:rPr>
        <w:t>неформальных средств</w:t>
      </w:r>
      <w:r w:rsidR="002D553B" w:rsidRPr="002D553B">
        <w:rPr>
          <w:bCs/>
          <w:lang w:bidi="ru-RU"/>
        </w:rPr>
        <w:t xml:space="preserve"> защиты информации</w:t>
      </w:r>
      <w:r w:rsidR="002D553B" w:rsidRPr="002D553B">
        <w:rPr>
          <w:lang w:bidi="ru-RU"/>
        </w:rPr>
        <w:t xml:space="preserve"> – </w:t>
      </w:r>
      <w:r w:rsidR="002D553B">
        <w:rPr>
          <w:lang w:bidi="ru-RU"/>
        </w:rPr>
        <w:t>это</w:t>
      </w:r>
      <w:r w:rsidR="002D553B" w:rsidRPr="002D553B">
        <w:rPr>
          <w:lang w:bidi="ru-RU"/>
        </w:rPr>
        <w:t xml:space="preserve"> нормативные</w:t>
      </w:r>
      <w:r w:rsidR="002D553B">
        <w:rPr>
          <w:lang w:bidi="ru-RU"/>
        </w:rPr>
        <w:t xml:space="preserve"> </w:t>
      </w:r>
      <w:r w:rsidR="002D553B" w:rsidRPr="002D553B">
        <w:rPr>
          <w:lang w:bidi="ru-RU"/>
        </w:rPr>
        <w:t>(законодательные), административные</w:t>
      </w:r>
      <w:r w:rsidR="002D553B">
        <w:rPr>
          <w:lang w:bidi="ru-RU"/>
        </w:rPr>
        <w:t xml:space="preserve"> </w:t>
      </w:r>
      <w:r w:rsidR="002D553B" w:rsidRPr="002D553B">
        <w:rPr>
          <w:lang w:bidi="ru-RU"/>
        </w:rPr>
        <w:t xml:space="preserve">(организационные) и </w:t>
      </w:r>
      <w:r w:rsidR="002D553B" w:rsidRPr="002D553B">
        <w:rPr>
          <w:bCs/>
          <w:lang w:bidi="ru-RU"/>
        </w:rPr>
        <w:t>морально-этические</w:t>
      </w:r>
      <w:r w:rsidR="002D553B" w:rsidRPr="002D553B">
        <w:rPr>
          <w:lang w:bidi="ru-RU"/>
        </w:rPr>
        <w:t xml:space="preserve"> средства</w:t>
      </w:r>
      <w:r w:rsidR="002D553B">
        <w:rPr>
          <w:lang w:bidi="ru-RU"/>
        </w:rPr>
        <w:t xml:space="preserve"> </w:t>
      </w:r>
      <w:r w:rsidR="002D553B">
        <w:t xml:space="preserve">рассмотрение которых выходит за границы данной книги. Более подробно см. </w:t>
      </w:r>
      <w:r w:rsidR="002D553B" w:rsidRPr="002D553B">
        <w:t>[23]</w:t>
      </w:r>
      <w:r w:rsidR="002D553B">
        <w:t>.</w:t>
      </w:r>
    </w:p>
    <w:p w14:paraId="08D12E86" w14:textId="4A04C8C8" w:rsidR="00086600" w:rsidRDefault="00086600" w:rsidP="00086600">
      <w:pPr>
        <w:pStyle w:val="afff4"/>
      </w:pPr>
      <w:r>
        <w:t>Простые правила обеспечения безопасности БД</w:t>
      </w:r>
    </w:p>
    <w:p w14:paraId="34978702" w14:textId="0CBC80DF" w:rsidR="00F97EE0" w:rsidRPr="00F97EE0" w:rsidRDefault="00F97EE0" w:rsidP="00F97EE0">
      <w:pPr>
        <w:rPr>
          <w:lang w:bidi="ru-RU"/>
        </w:rPr>
      </w:pPr>
      <w:r>
        <w:rPr>
          <w:lang w:bidi="ru-RU"/>
        </w:rPr>
        <w:t xml:space="preserve">Про обеспечение безопасности написано немало статей, книг, методичек и стандартов, в рамках же этой книги можно обойтись несколькими простыми, базовыми правилами, следование которым позволит </w:t>
      </w:r>
      <w:r w:rsidR="00A81F12">
        <w:rPr>
          <w:lang w:bidi="ru-RU"/>
        </w:rPr>
        <w:t>устранить большую часть угроз безопасности ИС.</w:t>
      </w:r>
    </w:p>
    <w:p w14:paraId="7049A8AC" w14:textId="1F8B99CA" w:rsidR="00E803EE" w:rsidRDefault="007C78CF" w:rsidP="005067D8">
      <w:pPr>
        <w:numPr>
          <w:ilvl w:val="0"/>
          <w:numId w:val="75"/>
        </w:numPr>
        <w:rPr>
          <w:lang w:bidi="ru-RU"/>
        </w:rPr>
      </w:pPr>
      <w:r w:rsidRPr="00086600">
        <w:rPr>
          <w:lang w:bidi="ru-RU"/>
        </w:rPr>
        <w:t>Настройка поддерживаемых систем</w:t>
      </w:r>
    </w:p>
    <w:p w14:paraId="4997AFE0" w14:textId="418D2088" w:rsidR="0026495B" w:rsidRPr="00086600" w:rsidRDefault="0026495B" w:rsidP="00353163">
      <w:pPr>
        <w:ind w:left="720"/>
        <w:rPr>
          <w:lang w:bidi="ru-RU"/>
        </w:rPr>
      </w:pPr>
      <w:r>
        <w:rPr>
          <w:lang w:bidi="ru-RU"/>
        </w:rPr>
        <w:t xml:space="preserve">Тщательная настройка всех модулей системы позволяет убрать все ненужные функции ПО, что сужает количество уязвимостей. </w:t>
      </w:r>
    </w:p>
    <w:p w14:paraId="54D8D26F" w14:textId="58D5D06E" w:rsidR="00E803EE" w:rsidRDefault="007C78CF" w:rsidP="005067D8">
      <w:pPr>
        <w:numPr>
          <w:ilvl w:val="0"/>
          <w:numId w:val="75"/>
        </w:numPr>
        <w:rPr>
          <w:lang w:bidi="ru-RU"/>
        </w:rPr>
      </w:pPr>
      <w:r w:rsidRPr="00086600">
        <w:rPr>
          <w:lang w:bidi="ru-RU"/>
        </w:rPr>
        <w:t>Обновление поддерживаемых систем</w:t>
      </w:r>
    </w:p>
    <w:p w14:paraId="1DAA01AD" w14:textId="669C6782" w:rsidR="0026495B" w:rsidRPr="0026495B" w:rsidRDefault="0026495B" w:rsidP="00353163">
      <w:pPr>
        <w:ind w:left="720"/>
        <w:rPr>
          <w:lang w:bidi="ru-RU"/>
        </w:rPr>
      </w:pPr>
      <w:r>
        <w:rPr>
          <w:lang w:bidi="ru-RU"/>
        </w:rPr>
        <w:t>Постоянное обновление систем, поддержка их в актуальном состоянии позволяет устранить ряд угроз, связанных с известными вирусными атаками и избежать проявления ошибок, выявленных и исправленных в последних версиях ПО.</w:t>
      </w:r>
    </w:p>
    <w:p w14:paraId="1D0DC138" w14:textId="651A01CE" w:rsidR="00E803EE" w:rsidRDefault="007C78CF" w:rsidP="005067D8">
      <w:pPr>
        <w:numPr>
          <w:ilvl w:val="0"/>
          <w:numId w:val="75"/>
        </w:numPr>
        <w:rPr>
          <w:lang w:bidi="ru-RU"/>
        </w:rPr>
      </w:pPr>
      <w:r w:rsidRPr="00086600">
        <w:rPr>
          <w:lang w:bidi="ru-RU"/>
        </w:rPr>
        <w:t>Обучение персонала (пользователей)</w:t>
      </w:r>
    </w:p>
    <w:p w14:paraId="31C43A3E" w14:textId="28DB44E6" w:rsidR="0026495B" w:rsidRDefault="0026495B" w:rsidP="00353163">
      <w:pPr>
        <w:ind w:left="720"/>
        <w:rPr>
          <w:lang w:bidi="ru-RU"/>
        </w:rPr>
      </w:pPr>
      <w:r>
        <w:rPr>
          <w:lang w:bidi="ru-RU"/>
        </w:rPr>
        <w:t xml:space="preserve">Персонал работающий в системе должен </w:t>
      </w:r>
      <w:r w:rsidR="00353163">
        <w:rPr>
          <w:lang w:bidi="ru-RU"/>
        </w:rPr>
        <w:t xml:space="preserve">быть обучен быстро и грамотно реагировать на нештатные ситуации, сбои и попытки проникновения в систему. Это позволит сократить время реакции администраторов и не даст многим мелким </w:t>
      </w:r>
      <w:r w:rsidR="00FC4251">
        <w:rPr>
          <w:lang w:bidi="ru-RU"/>
        </w:rPr>
        <w:t>инцидентам</w:t>
      </w:r>
      <w:r w:rsidR="00353163">
        <w:rPr>
          <w:lang w:bidi="ru-RU"/>
        </w:rPr>
        <w:t xml:space="preserve"> развиться в угрожающие ситуации.</w:t>
      </w:r>
    </w:p>
    <w:p w14:paraId="409A1599" w14:textId="26E9ED5D" w:rsidR="00086600" w:rsidRDefault="00086600" w:rsidP="005067D8">
      <w:pPr>
        <w:numPr>
          <w:ilvl w:val="0"/>
          <w:numId w:val="75"/>
        </w:numPr>
        <w:rPr>
          <w:lang w:bidi="ru-RU"/>
        </w:rPr>
      </w:pPr>
      <w:r>
        <w:rPr>
          <w:lang w:bidi="ru-RU"/>
        </w:rPr>
        <w:t xml:space="preserve">Внедрение морально-этических средств </w:t>
      </w:r>
    </w:p>
    <w:p w14:paraId="605D4A44" w14:textId="4D69684E" w:rsidR="00086600" w:rsidRPr="00086600" w:rsidRDefault="00086600" w:rsidP="00086600">
      <w:pPr>
        <w:ind w:left="720"/>
        <w:rPr>
          <w:lang w:bidi="ru-RU"/>
        </w:rPr>
      </w:pPr>
      <w:r w:rsidRPr="00086600">
        <w:rPr>
          <w:bCs/>
          <w:lang w:bidi="ru-RU"/>
        </w:rPr>
        <w:t>К морально-этическим</w:t>
      </w:r>
      <w:r w:rsidRPr="00086600">
        <w:rPr>
          <w:lang w:bidi="ru-RU"/>
        </w:rPr>
        <w:t xml:space="preserve"> средствам можно отнести сложившиеся в обществе или данном коллективе моральные нормы или этические правила, соблюдение которых способствует защите информации, а нарушение их приравнивается к несоблюдению правил поведения. Эти нормы не являются обязательными, однако, их несоблюдение</w:t>
      </w:r>
      <w:r w:rsidR="00A018F4">
        <w:rPr>
          <w:lang w:bidi="ru-RU"/>
        </w:rPr>
        <w:t xml:space="preserve"> должно</w:t>
      </w:r>
      <w:r w:rsidRPr="00086600">
        <w:rPr>
          <w:lang w:bidi="ru-RU"/>
        </w:rPr>
        <w:t xml:space="preserve"> ве</w:t>
      </w:r>
      <w:r w:rsidR="00A018F4">
        <w:rPr>
          <w:lang w:bidi="ru-RU"/>
        </w:rPr>
        <w:t>сти</w:t>
      </w:r>
      <w:r w:rsidRPr="00086600">
        <w:rPr>
          <w:lang w:bidi="ru-RU"/>
        </w:rPr>
        <w:t xml:space="preserve"> к падению авторитета, престижа человека в коллективе.</w:t>
      </w:r>
    </w:p>
    <w:p w14:paraId="33BA5377" w14:textId="3228CE25" w:rsidR="00E803EE" w:rsidRDefault="007C78CF" w:rsidP="005067D8">
      <w:pPr>
        <w:numPr>
          <w:ilvl w:val="0"/>
          <w:numId w:val="75"/>
        </w:numPr>
        <w:rPr>
          <w:lang w:bidi="ru-RU"/>
        </w:rPr>
      </w:pPr>
      <w:r w:rsidRPr="00086600">
        <w:rPr>
          <w:lang w:bidi="ru-RU"/>
        </w:rPr>
        <w:t>Распределение ролей и ограничение доступа к данным</w:t>
      </w:r>
    </w:p>
    <w:p w14:paraId="627939A1" w14:textId="2155CF50" w:rsidR="00353163" w:rsidRPr="00086600" w:rsidRDefault="00353163" w:rsidP="00353163">
      <w:pPr>
        <w:ind w:left="720"/>
        <w:rPr>
          <w:lang w:bidi="ru-RU"/>
        </w:rPr>
      </w:pPr>
      <w:r>
        <w:rPr>
          <w:lang w:bidi="ru-RU"/>
        </w:rPr>
        <w:t>Разграничение доступа персонала к данным позволяет свести к минимуму неумышленную порчу данных, а также злоумышленные попытки доступа к закрытой информации.</w:t>
      </w:r>
    </w:p>
    <w:p w14:paraId="0E20D912" w14:textId="06BAC7B7" w:rsidR="00E803EE" w:rsidRDefault="007C78CF" w:rsidP="005067D8">
      <w:pPr>
        <w:numPr>
          <w:ilvl w:val="0"/>
          <w:numId w:val="75"/>
        </w:numPr>
        <w:rPr>
          <w:lang w:bidi="ru-RU"/>
        </w:rPr>
      </w:pPr>
      <w:r w:rsidRPr="00086600">
        <w:rPr>
          <w:lang w:bidi="ru-RU"/>
        </w:rPr>
        <w:t>Создание программ проверки целостности</w:t>
      </w:r>
    </w:p>
    <w:p w14:paraId="468C59F3" w14:textId="48987AF1" w:rsidR="00353163" w:rsidRPr="00086600" w:rsidRDefault="00353163" w:rsidP="00353163">
      <w:pPr>
        <w:ind w:left="720"/>
        <w:rPr>
          <w:lang w:bidi="ru-RU"/>
        </w:rPr>
      </w:pPr>
      <w:r>
        <w:rPr>
          <w:lang w:bidi="ru-RU"/>
        </w:rPr>
        <w:t xml:space="preserve">Постоянные проверки целостности, непротиворечивости и достоверности информации обеспечивают своевременное выявление нештатных ситуаций и не дают разиться </w:t>
      </w:r>
      <w:r w:rsidR="00EC1008">
        <w:rPr>
          <w:lang w:bidi="ru-RU"/>
        </w:rPr>
        <w:t>им в искажение или потерю данных.</w:t>
      </w:r>
    </w:p>
    <w:p w14:paraId="1D343D0A" w14:textId="03C49716" w:rsidR="00E803EE" w:rsidRDefault="007C78CF" w:rsidP="005067D8">
      <w:pPr>
        <w:numPr>
          <w:ilvl w:val="0"/>
          <w:numId w:val="75"/>
        </w:numPr>
        <w:rPr>
          <w:lang w:bidi="ru-RU"/>
        </w:rPr>
      </w:pPr>
      <w:r w:rsidRPr="00086600">
        <w:rPr>
          <w:lang w:bidi="ru-RU"/>
        </w:rPr>
        <w:t>Создание всеохватывающей системы аудита</w:t>
      </w:r>
    </w:p>
    <w:p w14:paraId="27E4DCDE" w14:textId="130DAA06" w:rsidR="00EC1008" w:rsidRPr="00086600" w:rsidRDefault="00EC1008" w:rsidP="00EC1008">
      <w:pPr>
        <w:ind w:left="720"/>
        <w:rPr>
          <w:lang w:bidi="ru-RU"/>
        </w:rPr>
      </w:pPr>
      <w:r>
        <w:rPr>
          <w:lang w:bidi="ru-RU"/>
        </w:rPr>
        <w:t>Сохранение и анализ</w:t>
      </w:r>
      <w:r w:rsidR="00A018F4">
        <w:rPr>
          <w:lang w:bidi="ru-RU"/>
        </w:rPr>
        <w:t xml:space="preserve"> всех</w:t>
      </w:r>
      <w:r>
        <w:rPr>
          <w:lang w:bidi="ru-RU"/>
        </w:rPr>
        <w:t xml:space="preserve"> действий персонала дает возможность понять причины сбоев и искажения данных.</w:t>
      </w:r>
    </w:p>
    <w:p w14:paraId="25A2A6DF" w14:textId="1D2E10BB" w:rsidR="005D7CFA" w:rsidRDefault="005D7CFA" w:rsidP="00C65BD1">
      <w:pPr>
        <w:pStyle w:val="30"/>
      </w:pPr>
      <w:bookmarkStart w:id="32" w:name="_Toc94204452"/>
      <w:r>
        <w:t>Копирование данных</w:t>
      </w:r>
      <w:r w:rsidR="00CD1C46">
        <w:t xml:space="preserve"> и резервные копии БД</w:t>
      </w:r>
      <w:bookmarkEnd w:id="32"/>
    </w:p>
    <w:p w14:paraId="299C0D83" w14:textId="1E17446E" w:rsidR="00321222" w:rsidRDefault="00321222" w:rsidP="00321222">
      <w:r>
        <w:t xml:space="preserve">Современные СУБД – весьма надёжные программные комплексы, однако изредка всё же происходит повреждение внутренних структур базы данных, после которого доступ к данным пропадает. Что особенно обидно, такое нарушение происходит обычно при высокой нагрузке или при установке какого-нибудь обновления. Но как высокая нагрузка, так и регулярные обновления говорят о том, что база данных – отнюдь не тестовая, и данные, хранящиеся в ней, ценны. В этих редких, но очень болезненных случаях на помощь приходит резервная копия, с помощью которой можно восстановить «испорченные» данные. Кроме аппаратных сбоев, резервная копия позволяет </w:t>
      </w:r>
      <w:r>
        <w:lastRenderedPageBreak/>
        <w:t>восстановить данные после логической ошибки. Например, бухгалтер удалил группу проводок или администратор БД уничтожил табличное пространство: обе операции абсолютно легитимны с точки зрения базы данных, и будут выполнены СУБД. Наконец, еще одна задача, решение которой требует наличия резервной копии, – это клонирование базы, например, для целей тестирования.</w:t>
      </w:r>
    </w:p>
    <w:p w14:paraId="307DDE16" w14:textId="7EECBA7D" w:rsidR="00321222" w:rsidRDefault="00321222" w:rsidP="00321222">
      <w:r>
        <w:t>Создание копии БД может происходить различными способами:</w:t>
      </w:r>
    </w:p>
    <w:p w14:paraId="25C644E3" w14:textId="67470918" w:rsidR="00321222" w:rsidRDefault="00321222" w:rsidP="005067D8">
      <w:pPr>
        <w:pStyle w:val="affff"/>
        <w:numPr>
          <w:ilvl w:val="0"/>
          <w:numId w:val="53"/>
        </w:numPr>
      </w:pPr>
      <w:r w:rsidRPr="00CD7AFC">
        <w:t>Средствами</w:t>
      </w:r>
      <w:r>
        <w:t xml:space="preserve"> операционной системы делается копия файлов СУБД, при этом на время копирования </w:t>
      </w:r>
      <w:r w:rsidRPr="00E96D63">
        <w:t>СУБД надо остановить</w:t>
      </w:r>
      <w:r>
        <w:t>, иначе можно получить несогласованную копию</w:t>
      </w:r>
      <w:r w:rsidRPr="00E96D63">
        <w:t>.</w:t>
      </w:r>
    </w:p>
    <w:p w14:paraId="2B34D83A" w14:textId="268ED2CF" w:rsidR="00321222" w:rsidRPr="00E96D63" w:rsidRDefault="00321222" w:rsidP="005067D8">
      <w:pPr>
        <w:pStyle w:val="affff"/>
        <w:numPr>
          <w:ilvl w:val="0"/>
          <w:numId w:val="53"/>
        </w:numPr>
      </w:pPr>
      <w:r w:rsidRPr="00CD7AFC">
        <w:t>Копирование устройств</w:t>
      </w:r>
      <w:r w:rsidRPr="00440160">
        <w:t>. С</w:t>
      </w:r>
      <w:r w:rsidRPr="00E96D63">
        <w:t>оздается копия устройства,</w:t>
      </w:r>
      <w:r>
        <w:t xml:space="preserve"> на котором хранится БД, аппаратными</w:t>
      </w:r>
      <w:r w:rsidRPr="00E96D63">
        <w:t xml:space="preserve"> средствами системы хранения данных (СХД).</w:t>
      </w:r>
    </w:p>
    <w:p w14:paraId="424D8737" w14:textId="77777777" w:rsidR="00321222" w:rsidRPr="00E96D63" w:rsidRDefault="00321222" w:rsidP="005067D8">
      <w:pPr>
        <w:pStyle w:val="affff"/>
        <w:numPr>
          <w:ilvl w:val="0"/>
          <w:numId w:val="53"/>
        </w:numPr>
      </w:pPr>
      <w:r w:rsidRPr="00CD7AFC">
        <w:t xml:space="preserve">Копирование специальными программами. </w:t>
      </w:r>
      <w:r w:rsidRPr="00E96D63">
        <w:t>Создается копия базы данных средствами СУБД</w:t>
      </w:r>
      <w:r>
        <w:t>, например, создается снапшот всей БД и с него производится копирование, таким образом мы получаем согласованную копию БД</w:t>
      </w:r>
      <w:r w:rsidRPr="00E96D63">
        <w:t>.</w:t>
      </w:r>
    </w:p>
    <w:p w14:paraId="70B15924" w14:textId="5D3B0BE4" w:rsidR="00321222" w:rsidRDefault="0016147F" w:rsidP="00321222">
      <w:r>
        <w:t>П</w:t>
      </w:r>
      <w:r w:rsidR="00321222">
        <w:t xml:space="preserve">ервые два способа </w:t>
      </w:r>
      <w:r>
        <w:t>используют</w:t>
      </w:r>
      <w:r w:rsidR="00321222">
        <w:t xml:space="preserve"> средства</w:t>
      </w:r>
      <w:r>
        <w:t xml:space="preserve"> внешние по отношению к СУБД и не описываются в данной книге, то третий способ относится как раз к функциям СУБД, рассматриваемым в этой главе.</w:t>
      </w:r>
    </w:p>
    <w:p w14:paraId="3DB2E4E1" w14:textId="77777777" w:rsidR="0016147F" w:rsidRPr="0016147F" w:rsidRDefault="0016147F" w:rsidP="0016147F">
      <w:r w:rsidRPr="0016147F">
        <w:t>Резервное копирование баз данных так или иначе базируется на одном из двух принципов:</w:t>
      </w:r>
    </w:p>
    <w:p w14:paraId="13035E03" w14:textId="77777777" w:rsidR="0016147F" w:rsidRPr="0016147F" w:rsidRDefault="0016147F" w:rsidP="005067D8">
      <w:pPr>
        <w:pStyle w:val="affff"/>
        <w:numPr>
          <w:ilvl w:val="0"/>
          <w:numId w:val="53"/>
        </w:numPr>
      </w:pPr>
      <w:r w:rsidRPr="0016147F">
        <w:t>Выборка данных с последующим сохранением в произвольном формате;</w:t>
      </w:r>
    </w:p>
    <w:p w14:paraId="033A5D81" w14:textId="0E8F54B1" w:rsidR="0016147F" w:rsidRPr="00CD7AFC" w:rsidRDefault="0016147F" w:rsidP="005067D8">
      <w:pPr>
        <w:pStyle w:val="affff"/>
        <w:numPr>
          <w:ilvl w:val="0"/>
          <w:numId w:val="53"/>
        </w:numPr>
      </w:pPr>
      <w:r w:rsidRPr="0016147F">
        <w:t>Снимок состояния БД и сохранение журналов.</w:t>
      </w:r>
    </w:p>
    <w:p w14:paraId="43C7A5FA" w14:textId="6D8FFE59" w:rsidR="0016147F" w:rsidRDefault="0016147F" w:rsidP="0016147F">
      <w:r w:rsidRPr="0016147F">
        <w:t>П</w:t>
      </w:r>
      <w:r>
        <w:t xml:space="preserve">ервый принцип базируется на утилитах выгрузки и загрузки данных БД. Данные сохраняются этими утилитами в файлах либо в текстовом, либо в двоичном формате, специфичном для конкретной СУБД, затем утилиты загрузки достают сохраненные </w:t>
      </w:r>
      <w:r w:rsidR="00CD7AFC">
        <w:t xml:space="preserve">данные и </w:t>
      </w:r>
      <w:r>
        <w:t>загружают их в пустую БД</w:t>
      </w:r>
      <w:r w:rsidR="00CD7AFC">
        <w:t>, создавая, таким образом, точную копию основной БД.</w:t>
      </w:r>
    </w:p>
    <w:p w14:paraId="4E6AF81E" w14:textId="77777777" w:rsidR="00CD7AFC" w:rsidRDefault="00CD7AFC" w:rsidP="0016147F">
      <w:r>
        <w:t>Текстовый формат хорош тем, что его можно редактировать или даже создавать внешними программами, а двоичный в свою очередь хорош тем, что позволяет быстрее выгружать и загружать данные за счёт распараллеливания загрузки и экономии ресурсов на преобразовании форматов.</w:t>
      </w:r>
    </w:p>
    <w:p w14:paraId="481D86F4" w14:textId="43EBF6E1" w:rsidR="00CD7AFC" w:rsidRPr="0016147F" w:rsidRDefault="00CD7AFC" w:rsidP="0016147F">
      <w:r>
        <w:t>Несмотря на простоту и очевидность идеи выгрузки данных, для резервирования нагруженных промышленных баз такой метод применяют редко. Вот причины, по которым выгрузка не подходит для полноценного резервного копирования:</w:t>
      </w:r>
    </w:p>
    <w:p w14:paraId="69B04D8E" w14:textId="7A498C79" w:rsidR="00CD7AFC" w:rsidRPr="00CD7AFC" w:rsidRDefault="00CD7AFC" w:rsidP="005067D8">
      <w:pPr>
        <w:pStyle w:val="affff"/>
        <w:numPr>
          <w:ilvl w:val="0"/>
          <w:numId w:val="53"/>
        </w:numPr>
      </w:pPr>
      <w:r w:rsidRPr="00CD7AFC">
        <w:t xml:space="preserve">процесс выгрузки создаёт значительную нагрузку на систему-источник; </w:t>
      </w:r>
    </w:p>
    <w:p w14:paraId="2B9C2391" w14:textId="38276BFD" w:rsidR="00CD7AFC" w:rsidRPr="00CD7AFC" w:rsidRDefault="00CD7AFC" w:rsidP="005067D8">
      <w:pPr>
        <w:pStyle w:val="affff"/>
        <w:numPr>
          <w:ilvl w:val="0"/>
          <w:numId w:val="53"/>
        </w:numPr>
      </w:pPr>
      <w:r w:rsidRPr="00CD7AFC">
        <w:t xml:space="preserve">выгрузка занимает много времени – к моменту окончания выгрузки она станет уже неактуальной; </w:t>
      </w:r>
    </w:p>
    <w:p w14:paraId="3D4409E3" w14:textId="5747B949" w:rsidR="0016147F" w:rsidRDefault="00CD7AFC" w:rsidP="005067D8">
      <w:pPr>
        <w:pStyle w:val="affff"/>
        <w:numPr>
          <w:ilvl w:val="0"/>
          <w:numId w:val="53"/>
        </w:numPr>
      </w:pPr>
      <w:r w:rsidRPr="00CD7AFC">
        <w:t>сделать согласованную выгрузку всей базы данных при высокой нагрузке практически невозможно, если только не остановить работу БД;</w:t>
      </w:r>
    </w:p>
    <w:p w14:paraId="759C1C47" w14:textId="469A39C9" w:rsidR="00CD7AFC" w:rsidRDefault="00CD7AFC" w:rsidP="005067D8">
      <w:pPr>
        <w:pStyle w:val="affff"/>
        <w:numPr>
          <w:ilvl w:val="0"/>
          <w:numId w:val="53"/>
        </w:numPr>
      </w:pPr>
      <w:r>
        <w:t>выгрузка сохраняет логическую структуру данных, но не сохраняет их физическую структуру – параметры физического хранения таблиц, индексы и других объектов БД; так восстановление индексов при загрузке может занимать значительное время.</w:t>
      </w:r>
    </w:p>
    <w:p w14:paraId="25A7A2FF" w14:textId="45992AF2" w:rsidR="00CD7AFC" w:rsidRDefault="00B067BF" w:rsidP="00CD7AFC">
      <w:r>
        <w:t>Есть, правда, у этого способа копирования неоспоримое преимущество - выгруженные данные можно загрузить в базу данных другой версии, а если выгрузка сделана в текстовом формате, то и в другую базу данных.</w:t>
      </w:r>
    </w:p>
    <w:p w14:paraId="20116AEB" w14:textId="704F24E6" w:rsidR="00CD1C46" w:rsidRDefault="00CD1C46" w:rsidP="00BB2EC6">
      <w:pPr>
        <w:rPr>
          <w:rFonts w:eastAsiaTheme="minorHAnsi"/>
          <w:szCs w:val="22"/>
        </w:rPr>
      </w:pPr>
      <w:r>
        <w:t>Для того, чтобы не останавливать работу БД на время копирования и получить согласованную копию используется механизм «снимков</w:t>
      </w:r>
      <w:r w:rsidRPr="0016147F">
        <w:rPr>
          <w:rFonts w:eastAsiaTheme="minorHAnsi"/>
          <w:szCs w:val="22"/>
        </w:rPr>
        <w:t xml:space="preserve"> состояния БД и сохранение журналов</w:t>
      </w:r>
      <w:r>
        <w:rPr>
          <w:rFonts w:eastAsiaTheme="minorHAnsi"/>
          <w:szCs w:val="22"/>
        </w:rPr>
        <w:t>».</w:t>
      </w:r>
    </w:p>
    <w:p w14:paraId="48BFA5D2" w14:textId="4A8FC632" w:rsidR="00CD1C46" w:rsidRDefault="00BB2EC6" w:rsidP="00CD7AFC">
      <w:r>
        <w:rPr>
          <w:szCs w:val="24"/>
        </w:rPr>
        <w:t>Работа по сохранению копии начинается с з</w:t>
      </w:r>
      <w:r w:rsidRPr="00BB2EC6">
        <w:rPr>
          <w:szCs w:val="24"/>
        </w:rPr>
        <w:t>апомин</w:t>
      </w:r>
      <w:r>
        <w:rPr>
          <w:szCs w:val="24"/>
        </w:rPr>
        <w:t>ани</w:t>
      </w:r>
      <w:r w:rsidRPr="00BB2EC6">
        <w:rPr>
          <w:szCs w:val="24"/>
        </w:rPr>
        <w:t>я момент</w:t>
      </w:r>
      <w:r>
        <w:rPr>
          <w:szCs w:val="24"/>
        </w:rPr>
        <w:t>а начала резервного копирования</w:t>
      </w:r>
      <w:r w:rsidRPr="00BB2EC6">
        <w:rPr>
          <w:szCs w:val="24"/>
        </w:rPr>
        <w:t xml:space="preserve"> </w:t>
      </w:r>
      <w:r>
        <w:rPr>
          <w:szCs w:val="24"/>
        </w:rPr>
        <w:t>(</w:t>
      </w:r>
      <w:r w:rsidRPr="00BB2EC6">
        <w:rPr>
          <w:szCs w:val="24"/>
        </w:rPr>
        <w:t>резервная копия должна будет содержать журналы базы данных начиная с этого момента</w:t>
      </w:r>
      <w:r>
        <w:rPr>
          <w:szCs w:val="24"/>
        </w:rPr>
        <w:t>)</w:t>
      </w:r>
      <w:r w:rsidRPr="00BB2EC6">
        <w:rPr>
          <w:szCs w:val="24"/>
        </w:rPr>
        <w:t xml:space="preserve">. </w:t>
      </w:r>
      <w:r>
        <w:rPr>
          <w:szCs w:val="24"/>
        </w:rPr>
        <w:t>Далее в</w:t>
      </w:r>
      <w:r w:rsidRPr="00BB2EC6">
        <w:rPr>
          <w:szCs w:val="24"/>
        </w:rPr>
        <w:t>ыполняется точка</w:t>
      </w:r>
      <w:r w:rsidR="00D57F14">
        <w:rPr>
          <w:szCs w:val="24"/>
        </w:rPr>
        <w:t xml:space="preserve"> согласованности</w:t>
      </w:r>
      <w:r w:rsidRPr="00BB2EC6">
        <w:rPr>
          <w:szCs w:val="24"/>
        </w:rPr>
        <w:t xml:space="preserve">, то есть все изменения, которые произошли в </w:t>
      </w:r>
      <w:r w:rsidR="00D57F14">
        <w:rPr>
          <w:szCs w:val="24"/>
        </w:rPr>
        <w:t>блоках</w:t>
      </w:r>
      <w:r w:rsidRPr="00BB2EC6">
        <w:rPr>
          <w:szCs w:val="24"/>
        </w:rPr>
        <w:t xml:space="preserve"> данных</w:t>
      </w:r>
      <w:r w:rsidR="00D57F14">
        <w:rPr>
          <w:szCs w:val="24"/>
        </w:rPr>
        <w:t xml:space="preserve"> на оперативном запоминающем устройстве</w:t>
      </w:r>
      <w:r w:rsidR="005E6B71">
        <w:rPr>
          <w:szCs w:val="24"/>
        </w:rPr>
        <w:t xml:space="preserve"> сбрасываются на диск</w:t>
      </w:r>
      <w:r w:rsidRPr="00BB2EC6">
        <w:rPr>
          <w:szCs w:val="24"/>
        </w:rPr>
        <w:t xml:space="preserve"> </w:t>
      </w:r>
      <w:r w:rsidR="005E6B71">
        <w:rPr>
          <w:szCs w:val="24"/>
        </w:rPr>
        <w:t>(э</w:t>
      </w:r>
      <w:r w:rsidRPr="00BB2EC6">
        <w:rPr>
          <w:szCs w:val="24"/>
        </w:rPr>
        <w:t xml:space="preserve">то гарантирует, что журналы до момента начала резервного копирования при восстановлении не </w:t>
      </w:r>
      <w:r w:rsidRPr="00BB2EC6">
        <w:rPr>
          <w:szCs w:val="24"/>
        </w:rPr>
        <w:lastRenderedPageBreak/>
        <w:t>потребуются</w:t>
      </w:r>
      <w:r w:rsidR="005E6B71">
        <w:rPr>
          <w:szCs w:val="24"/>
        </w:rPr>
        <w:t>)</w:t>
      </w:r>
      <w:r w:rsidRPr="00BB2EC6">
        <w:rPr>
          <w:szCs w:val="24"/>
        </w:rPr>
        <w:t>.</w:t>
      </w:r>
      <w:r w:rsidR="005E6B71">
        <w:rPr>
          <w:szCs w:val="24"/>
        </w:rPr>
        <w:t xml:space="preserve"> </w:t>
      </w:r>
      <w:r w:rsidR="00E72CC6">
        <w:rPr>
          <w:szCs w:val="24"/>
        </w:rPr>
        <w:t>Затем</w:t>
      </w:r>
      <w:r w:rsidR="005E6B71">
        <w:rPr>
          <w:szCs w:val="24"/>
        </w:rPr>
        <w:t xml:space="preserve"> происходит п</w:t>
      </w:r>
      <w:r>
        <w:rPr>
          <w:rFonts w:eastAsiaTheme="minorHAnsi"/>
          <w:szCs w:val="22"/>
        </w:rPr>
        <w:t>олучение быстрой согласованной копии, которая и будет сохраняться</w:t>
      </w:r>
      <w:r w:rsidR="00D57F14">
        <w:rPr>
          <w:rFonts w:eastAsiaTheme="minorHAnsi"/>
          <w:szCs w:val="22"/>
        </w:rPr>
        <w:t>…</w:t>
      </w:r>
      <w:r w:rsidR="005E6B71">
        <w:rPr>
          <w:rFonts w:eastAsiaTheme="minorHAnsi"/>
          <w:szCs w:val="22"/>
        </w:rPr>
        <w:t xml:space="preserve"> здесь</w:t>
      </w:r>
      <w:r>
        <w:t xml:space="preserve"> </w:t>
      </w:r>
      <w:r w:rsidR="00CD1C46">
        <w:t>уместно применение таких средств как</w:t>
      </w:r>
      <w:r w:rsidR="00BD0390">
        <w:t xml:space="preserve"> моментальный</w:t>
      </w:r>
      <w:r w:rsidR="00CD1C46">
        <w:t xml:space="preserve"> снимок (</w:t>
      </w:r>
      <w:proofErr w:type="spellStart"/>
      <w:r w:rsidR="00CD1C46">
        <w:t>snapshot</w:t>
      </w:r>
      <w:proofErr w:type="spellEnd"/>
      <w:r w:rsidR="00CD1C46">
        <w:t xml:space="preserve">) </w:t>
      </w:r>
      <w:r>
        <w:t>всей БД</w:t>
      </w:r>
      <w:r w:rsidR="00CD1C46">
        <w:t xml:space="preserve"> или разрыв зеркала (BCV) в дисковом массиве</w:t>
      </w:r>
      <w:r>
        <w:t xml:space="preserve"> СХД</w:t>
      </w:r>
      <w:r w:rsidR="00CD1C46">
        <w:t>. Одни СУБД (</w:t>
      </w:r>
      <w:r w:rsidR="000A5B05">
        <w:t>ORACLE</w:t>
      </w:r>
      <w:r w:rsidR="00CD1C46">
        <w:t>, PostgreSQL) оставляют администратору возможность самостоятельно выбрать способ копирования, другие (Microsoft SQL Server) предоставляют интерфейс для интеграции собственных утилит резервного копирования с механизмами файловых систем или СХД.</w:t>
      </w:r>
    </w:p>
    <w:p w14:paraId="29349918" w14:textId="518D690B" w:rsidR="00BD0390" w:rsidRDefault="00BD0390" w:rsidP="00CD7AFC">
      <w:r>
        <w:t xml:space="preserve">После создания моментального снимка БД (программным или аппаратным способом) можно копировать файлы БД средствами операционной системы – </w:t>
      </w:r>
      <w:proofErr w:type="spellStart"/>
      <w:r>
        <w:t>cp</w:t>
      </w:r>
      <w:proofErr w:type="spellEnd"/>
      <w:r>
        <w:t xml:space="preserve">, </w:t>
      </w:r>
      <w:proofErr w:type="spellStart"/>
      <w:r>
        <w:t>rsync</w:t>
      </w:r>
      <w:proofErr w:type="spellEnd"/>
      <w:r>
        <w:t xml:space="preserve"> и другими. Во </w:t>
      </w:r>
      <w:r w:rsidR="00D57F14">
        <w:t>время этого копирования, которое</w:t>
      </w:r>
      <w:r>
        <w:t xml:space="preserve"> может занять достаточно продолжительное время, БД продолжает работу, а все транзакции с момента начала копирования сохраняются в специальных журналах изменений.</w:t>
      </w:r>
      <w:r w:rsidR="001A26DE">
        <w:t xml:space="preserve"> Процесс копирования представлен на </w:t>
      </w:r>
      <w:r w:rsidR="009F2AD7">
        <w:t>рис.</w:t>
      </w:r>
      <w:r w:rsidR="001A26DE">
        <w:t xml:space="preserve"> 2.24.</w:t>
      </w:r>
    </w:p>
    <w:p w14:paraId="5DD15756" w14:textId="074CFD8E" w:rsidR="001A26DE" w:rsidRDefault="00D57F14" w:rsidP="00990538">
      <w:pPr>
        <w:ind w:firstLine="0"/>
        <w:jc w:val="center"/>
      </w:pPr>
      <w:r>
        <w:rPr>
          <w:noProof/>
        </w:rPr>
        <w:drawing>
          <wp:inline distT="0" distB="0" distL="0" distR="0" wp14:anchorId="2FA7F1ED" wp14:editId="098477E8">
            <wp:extent cx="5821680" cy="3037525"/>
            <wp:effectExtent l="152400" t="171450" r="160020" b="1822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44841" cy="304960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BEAE04C" w14:textId="1868A219" w:rsidR="001A26DE" w:rsidRPr="0067274C" w:rsidRDefault="00D57F14" w:rsidP="001A26DE">
      <w:pPr>
        <w:pStyle w:val="affff1"/>
      </w:pPr>
      <w:r>
        <w:t>Рис. 2.24</w:t>
      </w:r>
      <w:r w:rsidR="001A26DE">
        <w:t xml:space="preserve">. </w:t>
      </w:r>
      <w:r w:rsidR="002C138F">
        <w:t>Процесс копирования БД</w:t>
      </w:r>
    </w:p>
    <w:p w14:paraId="6D804773" w14:textId="1B81A18D" w:rsidR="00990538" w:rsidRPr="00990538" w:rsidRDefault="00990538" w:rsidP="00990538">
      <w:pPr>
        <w:rPr>
          <w:lang w:eastAsia="en-US"/>
        </w:rPr>
      </w:pPr>
      <w:r>
        <w:rPr>
          <w:lang w:eastAsia="en-US"/>
        </w:rPr>
        <w:t xml:space="preserve">Завершается копирование накатом на копии журнала </w:t>
      </w:r>
      <w:r w:rsidR="002C07B8">
        <w:rPr>
          <w:lang w:eastAsia="en-US"/>
        </w:rPr>
        <w:t>изменений,</w:t>
      </w:r>
      <w:r>
        <w:rPr>
          <w:lang w:eastAsia="en-US"/>
        </w:rPr>
        <w:t xml:space="preserve"> накопленных с момента начала копирования до момента его окончания.</w:t>
      </w:r>
      <w:r w:rsidR="002C07B8">
        <w:rPr>
          <w:lang w:eastAsia="en-US"/>
        </w:rPr>
        <w:t xml:space="preserve"> Политика копирования БД обычно составляется администратором СУБД и проводится в рамках сопровождения (см. главу 5)</w:t>
      </w:r>
    </w:p>
    <w:p w14:paraId="3E8E06F6" w14:textId="342FB795" w:rsidR="00692513" w:rsidRDefault="00692513" w:rsidP="00C65BD1">
      <w:pPr>
        <w:pStyle w:val="30"/>
      </w:pPr>
      <w:bookmarkStart w:id="33" w:name="_Toc94204453"/>
      <w:r>
        <w:t>Репликация данных</w:t>
      </w:r>
      <w:bookmarkEnd w:id="33"/>
    </w:p>
    <w:p w14:paraId="16B5596B" w14:textId="67B59A06" w:rsidR="00692513" w:rsidRPr="00961C14" w:rsidRDefault="00692513" w:rsidP="00961C14">
      <w:r w:rsidRPr="00961C14">
        <w:t>Репликация (</w:t>
      </w:r>
      <w:proofErr w:type="spellStart"/>
      <w:r w:rsidRPr="00961C14">
        <w:t>replication</w:t>
      </w:r>
      <w:proofErr w:type="spellEnd"/>
      <w:r w:rsidRPr="00961C14">
        <w:t xml:space="preserve">) </w:t>
      </w:r>
      <w:r w:rsidR="008B40A6">
        <w:t>это процесс</w:t>
      </w:r>
      <w:r w:rsidR="000E0996">
        <w:t xml:space="preserve"> поддержание в согласованном состоянии</w:t>
      </w:r>
      <w:r w:rsidRPr="00961C14">
        <w:t xml:space="preserve"> копий одних и тех же данных на не</w:t>
      </w:r>
      <w:r w:rsidRPr="00961C14">
        <w:softHyphen/>
        <w:t>скольких машинах</w:t>
      </w:r>
      <w:r w:rsidR="00845FF6">
        <w:t xml:space="preserve"> (узлах, нодах)</w:t>
      </w:r>
      <w:r w:rsidRPr="00961C14">
        <w:t xml:space="preserve">, соединенных с помощью сети. </w:t>
      </w:r>
      <w:r w:rsidR="00845FF6">
        <w:t>С</w:t>
      </w:r>
      <w:r w:rsidRPr="00961C14">
        <w:t>уществует несколько причин репликации данных:</w:t>
      </w:r>
    </w:p>
    <w:p w14:paraId="7EB515A1" w14:textId="57BC589F" w:rsidR="00845FF6" w:rsidRDefault="00692513" w:rsidP="005067D8">
      <w:pPr>
        <w:pStyle w:val="affff"/>
        <w:numPr>
          <w:ilvl w:val="0"/>
          <w:numId w:val="53"/>
        </w:numPr>
      </w:pPr>
      <w:r w:rsidRPr="00961C14">
        <w:t>для горизонтального масштабирования количества машин, обслуживающих запросы на чтение (и повышения, таким образом, пропускной способности по чтению)</w:t>
      </w:r>
      <w:r w:rsidR="00845FF6">
        <w:t>;</w:t>
      </w:r>
    </w:p>
    <w:p w14:paraId="25C38E91" w14:textId="4EBD0288" w:rsidR="00965B71" w:rsidRDefault="00865136" w:rsidP="005067D8">
      <w:pPr>
        <w:pStyle w:val="affff"/>
        <w:numPr>
          <w:ilvl w:val="0"/>
          <w:numId w:val="53"/>
        </w:numPr>
      </w:pPr>
      <w:r>
        <w:t xml:space="preserve">часто репликация необходима для того, </w:t>
      </w:r>
      <w:r w:rsidR="00965B71" w:rsidRPr="00961C14">
        <w:t>чтобы система могла продолжать работать при отказе некоторых ее частей (и по</w:t>
      </w:r>
      <w:r w:rsidR="00965B71" w:rsidRPr="00961C14">
        <w:softHyphen/>
        <w:t xml:space="preserve">вышения, таким образом, </w:t>
      </w:r>
      <w:r>
        <w:t xml:space="preserve">надежности и </w:t>
      </w:r>
      <w:r w:rsidR="00965B71" w:rsidRPr="00961C14">
        <w:t>доступности)</w:t>
      </w:r>
      <w:r w:rsidR="00965B71">
        <w:t xml:space="preserve"> т.е. при отказе одного из узлов все запросы переназначаются на реплики</w:t>
      </w:r>
      <w:r w:rsidR="00965B71" w:rsidRPr="00961C14">
        <w:t>;</w:t>
      </w:r>
    </w:p>
    <w:p w14:paraId="1F553923" w14:textId="3129A59F" w:rsidR="00692513" w:rsidRDefault="00845FF6" w:rsidP="005067D8">
      <w:pPr>
        <w:pStyle w:val="affff"/>
        <w:numPr>
          <w:ilvl w:val="0"/>
          <w:numId w:val="53"/>
        </w:numPr>
      </w:pPr>
      <w:r w:rsidRPr="00961C14">
        <w:t>ради хранения данных географически близко к пользователям (и сокра</w:t>
      </w:r>
      <w:r>
        <w:t>щения, таким образом,</w:t>
      </w:r>
      <w:r w:rsidR="00CF6A05">
        <w:t xml:space="preserve"> трафика сети и</w:t>
      </w:r>
      <w:r>
        <w:t xml:space="preserve"> задержек)</w:t>
      </w:r>
      <w:r w:rsidR="00692513" w:rsidRPr="00961C14">
        <w:t>.</w:t>
      </w:r>
    </w:p>
    <w:p w14:paraId="39091E70" w14:textId="6EF5B71B" w:rsidR="00845FF6" w:rsidRPr="003B46A6" w:rsidRDefault="006E1CBD" w:rsidP="00845FF6">
      <w:r>
        <w:t>Механизмы репликации строятся на испо</w:t>
      </w:r>
      <w:r w:rsidR="000E0996">
        <w:t>льзовании журналов изменения БД. П</w:t>
      </w:r>
      <w:r w:rsidR="00845FF6" w:rsidRPr="00845FF6">
        <w:t>оначалу журналы</w:t>
      </w:r>
      <w:r w:rsidR="008B40A6">
        <w:t xml:space="preserve"> изменений</w:t>
      </w:r>
      <w:r w:rsidR="00845FF6" w:rsidRPr="00845FF6">
        <w:t xml:space="preserve"> служили обеспечению устойчивости</w:t>
      </w:r>
      <w:r>
        <w:t>, защиты от сбоев аппаратуры</w:t>
      </w:r>
      <w:r w:rsidR="000E0996">
        <w:t>,</w:t>
      </w:r>
      <w:r w:rsidR="00845FF6" w:rsidRPr="00845FF6">
        <w:t xml:space="preserve"> </w:t>
      </w:r>
      <w:r w:rsidR="008B40A6">
        <w:t xml:space="preserve">но </w:t>
      </w:r>
      <w:r w:rsidR="000E0996">
        <w:t>п</w:t>
      </w:r>
      <w:r>
        <w:t>остепенно журналы изменений, а потом и журналы транзакций</w:t>
      </w:r>
      <w:r w:rsidR="00845FF6" w:rsidRPr="00845FF6">
        <w:t xml:space="preserve"> эво</w:t>
      </w:r>
      <w:r w:rsidR="00845FF6" w:rsidRPr="00845FF6">
        <w:softHyphen/>
        <w:t xml:space="preserve">люционировали до </w:t>
      </w:r>
      <w:r w:rsidR="00845FF6" w:rsidRPr="00845FF6">
        <w:lastRenderedPageBreak/>
        <w:t>механизма, используемого при репликации данных с первично</w:t>
      </w:r>
      <w:r w:rsidR="00845FF6" w:rsidRPr="00845FF6">
        <w:softHyphen/>
        <w:t>го</w:t>
      </w:r>
      <w:r w:rsidR="000E0996">
        <w:t xml:space="preserve"> (мастер)</w:t>
      </w:r>
      <w:r w:rsidR="00845FF6" w:rsidRPr="00845FF6">
        <w:t xml:space="preserve"> сервера на</w:t>
      </w:r>
      <w:r w:rsidR="000E0996">
        <w:t xml:space="preserve"> вторичный (реплика)</w:t>
      </w:r>
      <w:r w:rsidR="00845FF6" w:rsidRPr="00845FF6">
        <w:t xml:space="preserve"> сервер в целях</w:t>
      </w:r>
      <w:r w:rsidR="008B40A6">
        <w:t xml:space="preserve"> обеспечения</w:t>
      </w:r>
      <w:r w:rsidR="00845FF6" w:rsidRPr="00845FF6">
        <w:t xml:space="preserve"> доступности и масштабируемости</w:t>
      </w:r>
      <w:r w:rsidR="008B40A6">
        <w:t xml:space="preserve"> БД</w:t>
      </w:r>
      <w:r w:rsidR="00845FF6" w:rsidRPr="00845FF6">
        <w:t>. В какой-то момент были созданы целые сервисы для использования журналов с целью пере</w:t>
      </w:r>
      <w:r w:rsidR="00845FF6" w:rsidRPr="00845FF6">
        <w:softHyphen/>
        <w:t xml:space="preserve">носа данных между различными БД при наличии </w:t>
      </w:r>
      <w:r w:rsidR="008B40A6">
        <w:t>возможности</w:t>
      </w:r>
      <w:r w:rsidR="00845FF6" w:rsidRPr="00845FF6">
        <w:t xml:space="preserve"> преобразования</w:t>
      </w:r>
      <w:r w:rsidR="008B40A6">
        <w:t xml:space="preserve"> данных</w:t>
      </w:r>
      <w:r w:rsidR="00845FF6" w:rsidRPr="00845FF6">
        <w:t xml:space="preserve"> между ними. Затем журналы превратились в полноценную систему обмена сообщениями, где журнальные записи играют роль событий, которые сервис </w:t>
      </w:r>
      <w:r w:rsidR="003B46A6">
        <w:t>издатель</w:t>
      </w:r>
      <w:r w:rsidR="00845FF6" w:rsidRPr="00A7569F">
        <w:t xml:space="preserve"> может использовать для выполнения</w:t>
      </w:r>
      <w:r w:rsidR="003B46A6">
        <w:t xml:space="preserve"> различных </w:t>
      </w:r>
      <w:r w:rsidR="00845FF6" w:rsidRPr="00A7569F">
        <w:t xml:space="preserve">работ </w:t>
      </w:r>
      <w:r w:rsidR="003B46A6">
        <w:t>на серверах,</w:t>
      </w:r>
      <w:r w:rsidR="00A7569F">
        <w:t xml:space="preserve"> под</w:t>
      </w:r>
      <w:r w:rsidR="00845FF6" w:rsidRPr="00A7569F">
        <w:t>писанных</w:t>
      </w:r>
      <w:r w:rsidR="00A7569F">
        <w:t xml:space="preserve"> на получение</w:t>
      </w:r>
      <w:r w:rsidR="003B46A6">
        <w:t xml:space="preserve"> всей или части подписки издателя</w:t>
      </w:r>
      <w:r w:rsidR="00845FF6" w:rsidRPr="00A7569F">
        <w:rPr>
          <w:rFonts w:cs="PetersburgC"/>
          <w:sz w:val="20"/>
        </w:rPr>
        <w:t>.</w:t>
      </w:r>
      <w:r w:rsidR="003B46A6">
        <w:rPr>
          <w:rFonts w:cs="PetersburgC"/>
          <w:sz w:val="20"/>
        </w:rPr>
        <w:t xml:space="preserve"> </w:t>
      </w:r>
      <w:r w:rsidR="003B46A6" w:rsidRPr="003B46A6">
        <w:t>Обратите внимание на терминологию в предыдущем предложении, она пришла в IT</w:t>
      </w:r>
      <w:r w:rsidR="003B46A6">
        <w:t xml:space="preserve"> из издательского дела и успешно применяется для описания механизмов репликации и распространения изменений.</w:t>
      </w:r>
    </w:p>
    <w:p w14:paraId="27EE8F27" w14:textId="7FB74600" w:rsidR="000E0996" w:rsidRPr="000E0996" w:rsidRDefault="000E0996" w:rsidP="00845FF6">
      <w:r w:rsidRPr="000E0996">
        <w:t xml:space="preserve">Суть </w:t>
      </w:r>
      <w:r>
        <w:t>репликации в том, что изменения данных, происходящие на мастере, повторяются на репликах (но не наоборот). Поэтому запросы на изменение данных (INSERT, UPDATE, DELETE и т. д.) выполняются только на мастере, а запросы на чтение данных (проще говоря, SELECT) могут выполняться как на репликах, так и на мастере. Процесс репликации на одной из реплик не влияет на работу других реплик, и практически не влияет на работу мастера.</w:t>
      </w:r>
    </w:p>
    <w:p w14:paraId="79C2AA64" w14:textId="16686ED1" w:rsidR="00845FF6" w:rsidRDefault="00845FF6" w:rsidP="00845FF6">
      <w:r w:rsidRPr="000E0996">
        <w:t xml:space="preserve">Существует несколько подходов к реализации </w:t>
      </w:r>
      <w:r w:rsidR="00662E17" w:rsidRPr="000E0996">
        <w:t>репликации</w:t>
      </w:r>
      <w:r w:rsidRPr="000E0996">
        <w:t xml:space="preserve">. У каждого из них есть свои плюсы и минусы, и во многих </w:t>
      </w:r>
      <w:r w:rsidR="00662E17" w:rsidRPr="000E0996">
        <w:t>СУБД</w:t>
      </w:r>
      <w:r w:rsidRPr="000E0996">
        <w:t xml:space="preserve"> можно </w:t>
      </w:r>
      <w:r w:rsidR="00662E17" w:rsidRPr="000E0996">
        <w:t>из нескольких</w:t>
      </w:r>
      <w:r w:rsidRPr="000E0996">
        <w:t xml:space="preserve"> </w:t>
      </w:r>
      <w:r w:rsidR="00952C14">
        <w:t>типов репликации</w:t>
      </w:r>
      <w:r w:rsidR="00662E17" w:rsidRPr="000E0996">
        <w:t xml:space="preserve"> </w:t>
      </w:r>
      <w:r w:rsidRPr="000E0996">
        <w:t>выбрать</w:t>
      </w:r>
      <w:r w:rsidR="00662E17" w:rsidRPr="000E0996">
        <w:t xml:space="preserve"> тот</w:t>
      </w:r>
      <w:r w:rsidRPr="000E0996">
        <w:t>, какой подходит вам лучше всего.</w:t>
      </w:r>
      <w:r>
        <w:t xml:space="preserve"> Давайте рассмотрим </w:t>
      </w:r>
      <w:r w:rsidR="00952C14">
        <w:t>эти типы репликации</w:t>
      </w:r>
      <w:r>
        <w:t>.</w:t>
      </w:r>
    </w:p>
    <w:p w14:paraId="56A5BD2D" w14:textId="6DE0F3C7" w:rsidR="00845FF6" w:rsidRDefault="00845FF6" w:rsidP="00845FF6">
      <w:pPr>
        <w:rPr>
          <w:b/>
          <w:bCs/>
        </w:rPr>
      </w:pPr>
      <w:r>
        <w:rPr>
          <w:b/>
          <w:bCs/>
        </w:rPr>
        <w:t xml:space="preserve">Поблочная репликация. </w:t>
      </w:r>
      <w:r>
        <w:t>Журнал упреж</w:t>
      </w:r>
      <w:r w:rsidR="00C66208">
        <w:t>дающей записи (</w:t>
      </w:r>
      <w:proofErr w:type="spellStart"/>
      <w:r w:rsidR="00C66208">
        <w:t>Write-Ahead</w:t>
      </w:r>
      <w:proofErr w:type="spellEnd"/>
      <w:r w:rsidR="00C66208">
        <w:t xml:space="preserve"> </w:t>
      </w:r>
      <w:proofErr w:type="spellStart"/>
      <w:r w:rsidR="00C66208">
        <w:t>Log</w:t>
      </w:r>
      <w:proofErr w:type="spellEnd"/>
      <w:r>
        <w:t>), также известный как журнал повтора</w:t>
      </w:r>
      <w:r w:rsidR="00C66208">
        <w:t xml:space="preserve"> (</w:t>
      </w:r>
      <w:r w:rsidR="00C66208">
        <w:rPr>
          <w:lang w:val="en-US"/>
        </w:rPr>
        <w:t>R</w:t>
      </w:r>
      <w:r w:rsidR="00C66208" w:rsidRPr="00C66208">
        <w:rPr>
          <w:lang w:val="en-US"/>
        </w:rPr>
        <w:t>e</w:t>
      </w:r>
      <w:r w:rsidR="00C66208" w:rsidRPr="00C66208">
        <w:rPr>
          <w:iCs/>
          <w:lang w:val="en"/>
        </w:rPr>
        <w:t>do</w:t>
      </w:r>
      <w:r w:rsidR="00C66208" w:rsidRPr="00C66208">
        <w:rPr>
          <w:iCs/>
        </w:rPr>
        <w:t xml:space="preserve"> </w:t>
      </w:r>
      <w:r w:rsidR="00C66208">
        <w:rPr>
          <w:iCs/>
          <w:lang w:val="en-US"/>
        </w:rPr>
        <w:t>L</w:t>
      </w:r>
      <w:proofErr w:type="spellStart"/>
      <w:r w:rsidR="00C66208" w:rsidRPr="00C66208">
        <w:rPr>
          <w:iCs/>
          <w:lang w:val="en"/>
        </w:rPr>
        <w:t>og</w:t>
      </w:r>
      <w:proofErr w:type="spellEnd"/>
      <w:r w:rsidR="00C66208">
        <w:rPr>
          <w:i/>
          <w:iCs/>
        </w:rPr>
        <w:t>)</w:t>
      </w:r>
      <w:r>
        <w:t>, содержит сведения о серии событий, каждое из которых сопоставляется с транзакцией или записью. В журнале пере</w:t>
      </w:r>
      <w:r>
        <w:softHyphen/>
        <w:t xml:space="preserve">числены все блоки, </w:t>
      </w:r>
      <w:r w:rsidR="00A7569F">
        <w:t>измененные на дисках в результате такого события</w:t>
      </w:r>
      <w:r>
        <w:t>. В таких системах, как PostgreSQL, где используется этот метод, журнал</w:t>
      </w:r>
      <w:r w:rsidR="00A7569F">
        <w:t xml:space="preserve"> изменений</w:t>
      </w:r>
      <w:r>
        <w:t xml:space="preserve"> от</w:t>
      </w:r>
      <w:r>
        <w:softHyphen/>
        <w:t>правляется непосредственно всем приложениям-получателям, которые и выпол</w:t>
      </w:r>
      <w:r>
        <w:softHyphen/>
        <w:t>няют необходимые изменения на дисках</w:t>
      </w:r>
      <w:r w:rsidR="00E96D63">
        <w:t xml:space="preserve"> реплик</w:t>
      </w:r>
      <w:r>
        <w:t>.</w:t>
      </w:r>
    </w:p>
    <w:p w14:paraId="35453D48" w14:textId="4C6FC363" w:rsidR="00845FF6" w:rsidRDefault="00845FF6" w:rsidP="00845FF6">
      <w:r>
        <w:rPr>
          <w:b/>
          <w:bCs/>
        </w:rPr>
        <w:t xml:space="preserve">Построчная репликация. </w:t>
      </w:r>
      <w:r>
        <w:t>При построчной репликации операции записи заносятся в журналы репликации ведущего узла как собы</w:t>
      </w:r>
      <w:r>
        <w:softHyphen/>
        <w:t xml:space="preserve">тия, указывающие на то, как изменяются отдельные </w:t>
      </w:r>
      <w:r w:rsidR="004D04EA">
        <w:t>записи</w:t>
      </w:r>
      <w:r>
        <w:t xml:space="preserve"> таблицы. Указываются </w:t>
      </w:r>
      <w:r w:rsidR="004125EA">
        <w:t>поля</w:t>
      </w:r>
      <w:r>
        <w:t xml:space="preserve"> с новыми данными; </w:t>
      </w:r>
      <w:r w:rsidR="008F1AE8">
        <w:t>данные</w:t>
      </w:r>
      <w:r>
        <w:t xml:space="preserve"> приводятся как до, так и после изменений, а также отмечаются удаленные </w:t>
      </w:r>
      <w:r w:rsidR="004D04EA">
        <w:t>записи</w:t>
      </w:r>
      <w:r>
        <w:t>. В репликах эти данные применяются не для выполнения исходного оператора, а для непосред</w:t>
      </w:r>
      <w:r>
        <w:softHyphen/>
        <w:t xml:space="preserve">ственного изменения </w:t>
      </w:r>
      <w:r w:rsidR="00944AE6">
        <w:t>записей</w:t>
      </w:r>
      <w:r>
        <w:t>.</w:t>
      </w:r>
    </w:p>
    <w:p w14:paraId="0A29B6DF" w14:textId="2D680634" w:rsidR="008C46A7" w:rsidRDefault="008C46A7" w:rsidP="00E96D63">
      <w:r>
        <w:rPr>
          <w:b/>
          <w:bCs/>
        </w:rPr>
        <w:t>Логическая репликация</w:t>
      </w:r>
      <w:r w:rsidR="00A7569F">
        <w:rPr>
          <w:b/>
          <w:bCs/>
        </w:rPr>
        <w:t xml:space="preserve"> (репликация транзакций)</w:t>
      </w:r>
      <w:r>
        <w:rPr>
          <w:b/>
          <w:bCs/>
        </w:rPr>
        <w:t xml:space="preserve">. </w:t>
      </w:r>
      <w:r>
        <w:t xml:space="preserve">При логической репликации каждая транзакция (атомарный блок SQL-операторов) выполняющая изменения в БД, записывается и отправляется от ведущего узла к подписчикам. Это означает, что на каждом из подписчиков будет выполняться весь набор операторов транзакции. При таком способе передачи изменений значительно уменьшается нагрузка на сеть, ведь не надо передавать всех блоков данных – один запрос (несколько килобайт) может вызвать изменения гигабайтов данных. </w:t>
      </w:r>
      <w:r w:rsidR="00E96D63">
        <w:t>Кроме того, есть некоторые другие интересные возможности. Поскольку на реплики передаются не сами данные, а запросы, вызывающие их изменения, мы можем использовать различную структуру таблиц на мастере и репликах. В частности, может отличаться тип таблицы, сегментирование, кластеризация или набор индексов.</w:t>
      </w:r>
    </w:p>
    <w:p w14:paraId="2AE2B4C4" w14:textId="1CCB140B" w:rsidR="008F1AE8" w:rsidRDefault="008F1AE8" w:rsidP="008F1AE8">
      <w:r>
        <w:rPr>
          <w:b/>
          <w:bCs/>
        </w:rPr>
        <w:t>Репликация моментальных снимков</w:t>
      </w:r>
      <w:r>
        <w:t>. При использовании репликации снимков период</w:t>
      </w:r>
      <w:r w:rsidR="00A72C95">
        <w:t>ически создается снимок (снапшот</w:t>
      </w:r>
      <w:r>
        <w:t xml:space="preserve">) базы данных, который распространяется подписчикам. Хотя этот вид репликации все чаще </w:t>
      </w:r>
      <w:r w:rsidR="00A72C95">
        <w:t xml:space="preserve">упоминается в литературе, по сути он репликацией не является: на самом деле это просто периодическое автоматическое копирование БД (см. 2.2.10). </w:t>
      </w:r>
    </w:p>
    <w:p w14:paraId="2A877ABA" w14:textId="6F957A0A" w:rsidR="00A852CF" w:rsidRDefault="00A852CF" w:rsidP="00845FF6">
      <w:r>
        <w:t>Независимо от выбора вышеперечисленных способов</w:t>
      </w:r>
      <w:r w:rsidR="00E96D63">
        <w:t xml:space="preserve"> </w:t>
      </w:r>
      <w:r w:rsidR="00440160">
        <w:t>синхронизации мастера и реплик</w:t>
      </w:r>
      <w:r>
        <w:t>, собственно «репликация» состоит из двух этапов:</w:t>
      </w:r>
    </w:p>
    <w:p w14:paraId="16ABBDA3" w14:textId="5515E04A" w:rsidR="00A852CF" w:rsidRDefault="00A852CF" w:rsidP="005067D8">
      <w:pPr>
        <w:pStyle w:val="affff"/>
        <w:numPr>
          <w:ilvl w:val="0"/>
          <w:numId w:val="65"/>
        </w:numPr>
      </w:pPr>
      <w:r>
        <w:t>Создание первоначальной копии;</w:t>
      </w:r>
    </w:p>
    <w:p w14:paraId="060180A2" w14:textId="7A5AB797" w:rsidR="00E96D63" w:rsidRDefault="00A852CF" w:rsidP="005067D8">
      <w:pPr>
        <w:pStyle w:val="affff"/>
        <w:numPr>
          <w:ilvl w:val="0"/>
          <w:numId w:val="65"/>
        </w:numPr>
      </w:pPr>
      <w:r>
        <w:t>Распространение и применение изменений.</w:t>
      </w:r>
    </w:p>
    <w:p w14:paraId="05420DC0" w14:textId="5B4047A8" w:rsidR="00E96D63" w:rsidRDefault="00E96D63" w:rsidP="00E96D63">
      <w:r>
        <w:t>Создание первичной копии может происходить различными методами</w:t>
      </w:r>
      <w:r w:rsidR="00321222">
        <w:t>,</w:t>
      </w:r>
      <w:r w:rsidR="00A72C95">
        <w:t xml:space="preserve"> которые описаны в разделе 2.2.10</w:t>
      </w:r>
      <w:r w:rsidR="00321222">
        <w:t>.</w:t>
      </w:r>
      <w:r w:rsidR="00A72C95">
        <w:t xml:space="preserve"> Работа СУБД на этапе распространения и применения изменений показана на рис. 2.26.</w:t>
      </w:r>
      <w:r w:rsidR="00965B71">
        <w:t xml:space="preserve"> </w:t>
      </w:r>
    </w:p>
    <w:p w14:paraId="650987EA" w14:textId="12F2D0F7" w:rsidR="00E96D63" w:rsidRDefault="008F1AE8" w:rsidP="002C138F">
      <w:pPr>
        <w:ind w:firstLine="0"/>
        <w:jc w:val="center"/>
      </w:pPr>
      <w:r>
        <w:rPr>
          <w:noProof/>
        </w:rPr>
        <w:lastRenderedPageBreak/>
        <w:drawing>
          <wp:inline distT="0" distB="0" distL="0" distR="0" wp14:anchorId="084761F6" wp14:editId="5CD7FC87">
            <wp:extent cx="5748403" cy="4318635"/>
            <wp:effectExtent l="171450" t="171450" r="176530" b="17716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4311" cy="432307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2B8907D" w14:textId="629B52E2" w:rsidR="002C138F" w:rsidRDefault="002C138F" w:rsidP="00343227">
      <w:pPr>
        <w:pStyle w:val="affff1"/>
      </w:pPr>
      <w:r>
        <w:t>Рис. 2.2</w:t>
      </w:r>
      <w:r w:rsidR="00343227">
        <w:t>6</w:t>
      </w:r>
      <w:r>
        <w:t xml:space="preserve">. Процесс </w:t>
      </w:r>
      <w:r w:rsidR="00343227">
        <w:t>репликации БД</w:t>
      </w:r>
    </w:p>
    <w:p w14:paraId="31322ACB" w14:textId="685D0A26" w:rsidR="00965B71" w:rsidRDefault="00965B71" w:rsidP="00965B71">
      <w:r>
        <w:t>На основном сервере формируются журналы изменения данных</w:t>
      </w:r>
      <w:r w:rsidR="003B46A6">
        <w:t>,</w:t>
      </w:r>
      <w:r>
        <w:t xml:space="preserve"> которые передаются на репликационный сервер и расп</w:t>
      </w:r>
      <w:r w:rsidR="003B46A6">
        <w:t>ространяются на сервера реплики.</w:t>
      </w:r>
      <w:r w:rsidR="00714C79">
        <w:t xml:space="preserve"> На серверах репликах</w:t>
      </w:r>
      <w:r>
        <w:t xml:space="preserve"> производятся действия по применению журналов для изменения</w:t>
      </w:r>
      <w:r w:rsidR="00952C14">
        <w:t xml:space="preserve"> информации точно так же, как и на основном сервере. Обратите внимание этот механизм работает независимо от типа репликации. Все чаще в литературе используется терминология, принятая в СУБД </w:t>
      </w:r>
      <w:r w:rsidR="00952C14">
        <w:rPr>
          <w:lang w:val="en-US"/>
        </w:rPr>
        <w:t>MS</w:t>
      </w:r>
      <w:r w:rsidR="00952C14" w:rsidRPr="00952C14">
        <w:t xml:space="preserve"> </w:t>
      </w:r>
      <w:r w:rsidR="00952C14">
        <w:rPr>
          <w:lang w:val="en-US"/>
        </w:rPr>
        <w:t>SQL</w:t>
      </w:r>
      <w:r w:rsidR="00952C14" w:rsidRPr="00952C14">
        <w:t xml:space="preserve"> </w:t>
      </w:r>
      <w:r w:rsidR="00952C14">
        <w:rPr>
          <w:lang w:val="en-US"/>
        </w:rPr>
        <w:t>SERVER</w:t>
      </w:r>
      <w:r w:rsidR="00952C14" w:rsidRPr="00952C14">
        <w:t xml:space="preserve"> </w:t>
      </w:r>
      <w:r w:rsidR="00952C14">
        <w:t>–</w:t>
      </w:r>
      <w:r w:rsidR="00952C14" w:rsidRPr="00952C14">
        <w:t xml:space="preserve"> </w:t>
      </w:r>
      <w:r w:rsidR="00952C14">
        <w:t>издатель, дистрибьютор, подписчик</w:t>
      </w:r>
      <w:r w:rsidR="00714C79">
        <w:t xml:space="preserve"> (см. рис. 2.26)</w:t>
      </w:r>
      <w:r w:rsidR="00952C14">
        <w:t>.</w:t>
      </w:r>
    </w:p>
    <w:p w14:paraId="059256BC" w14:textId="045FAD37" w:rsidR="00952C14" w:rsidRDefault="00952C14" w:rsidP="00965B71">
      <w:r>
        <w:t>Информация об изменениях передается в одну сторону поэтому на серверах репликах во</w:t>
      </w:r>
      <w:r w:rsidR="003B46A6">
        <w:t>зможны только запросы на чтение.</w:t>
      </w:r>
      <w:r>
        <w:t xml:space="preserve"> </w:t>
      </w:r>
      <w:r w:rsidR="003B46A6">
        <w:t>Е</w:t>
      </w:r>
      <w:r>
        <w:t xml:space="preserve">сли позволить пользователям изменять данные на репликах, </w:t>
      </w:r>
      <w:r w:rsidR="003B46A6">
        <w:t>и</w:t>
      </w:r>
      <w:r>
        <w:t xml:space="preserve"> эти изменения </w:t>
      </w:r>
      <w:r w:rsidR="003B46A6">
        <w:t>попытаться передать на остального сервера,</w:t>
      </w:r>
      <w:r>
        <w:t xml:space="preserve"> </w:t>
      </w:r>
      <w:r w:rsidR="003B46A6">
        <w:t>в системе возникнут многочисленные конфликты изменения данных</w:t>
      </w:r>
      <w:r>
        <w:t>.</w:t>
      </w:r>
    </w:p>
    <w:p w14:paraId="7298C46B" w14:textId="43134445" w:rsidR="00FB47F0" w:rsidRDefault="00FB47F0" w:rsidP="00965B71">
      <w:r>
        <w:t>Учитывая, что можно реплицировать не только БД целиком, но и отдельные таблицы (а иногда и части таблиц), возможно создание разнообразных схем репликации, позволяющих проводить как консолидацию, так и разделение информации по узлам сети. За передачу на реплики информации предназначенной только для них отвечает репликационный сервер, настроенный на разделение или слияние</w:t>
      </w:r>
      <w:r w:rsidR="003B46A6">
        <w:t xml:space="preserve"> потоков журналов изменений</w:t>
      </w:r>
      <w:r>
        <w:t>.</w:t>
      </w:r>
    </w:p>
    <w:p w14:paraId="552EDEC3" w14:textId="194FA92C" w:rsidR="00714C79" w:rsidRPr="00952C14" w:rsidRDefault="00714C79" w:rsidP="00965B71">
      <w:r>
        <w:t xml:space="preserve">Один из таких сложных вариантов репликации — это «консолидация», показанная на рис 2.27. </w:t>
      </w:r>
      <w:r w:rsidR="008B6C6C">
        <w:t xml:space="preserve"> </w:t>
      </w:r>
      <w:r w:rsidR="00694FB2">
        <w:t>Все изменения,</w:t>
      </w:r>
      <w:r w:rsidR="008B6C6C">
        <w:t xml:space="preserve"> происходящие в БД структурных подразделение корпорации</w:t>
      </w:r>
      <w:r w:rsidR="00694FB2">
        <w:t>,</w:t>
      </w:r>
      <w:r w:rsidR="008B6C6C">
        <w:t xml:space="preserve"> в виде журналов поступают</w:t>
      </w:r>
      <w:r w:rsidR="00694FB2">
        <w:t xml:space="preserve"> на репликационный сервер, где происходит слияние потоков. Далее все журналы попадают на «Сервер хранилища», где выполнятся (здесь применяется «логическая репликация»). Структуры всех БД структурных подразделений, как и схема «хранилища» одинаковы, но данные в них разные, при этом первичные ключи всех таблиц на различных серверах подразделений не пересекаются – каждая БД имеет свой разрешенный диапазон. После выполнения всех транзакций на «Сервере хранилища» мы получаем единую БД</w:t>
      </w:r>
      <w:r w:rsidR="00F443B4">
        <w:t xml:space="preserve"> с информацией по всем структурным подразделениям.</w:t>
      </w:r>
    </w:p>
    <w:p w14:paraId="7BC7A022" w14:textId="4CC67626" w:rsidR="00965B71" w:rsidRDefault="008B6C6C" w:rsidP="008B6C6C">
      <w:pPr>
        <w:ind w:firstLine="0"/>
        <w:jc w:val="center"/>
        <w:rPr>
          <w:lang w:eastAsia="en-US"/>
        </w:rPr>
      </w:pPr>
      <w:r>
        <w:rPr>
          <w:noProof/>
        </w:rPr>
        <w:lastRenderedPageBreak/>
        <w:drawing>
          <wp:inline distT="0" distB="0" distL="0" distR="0" wp14:anchorId="3F2C9398" wp14:editId="3C10B0D3">
            <wp:extent cx="4998720" cy="2618139"/>
            <wp:effectExtent l="171450" t="190500" r="201930" b="1822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04855" cy="262135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209BD25" w14:textId="68A85331" w:rsidR="008B6C6C" w:rsidRDefault="008B6C6C" w:rsidP="008B6C6C">
      <w:pPr>
        <w:pStyle w:val="affff1"/>
      </w:pPr>
      <w:r>
        <w:t>Рис. 2.27. Консолидация БД</w:t>
      </w:r>
    </w:p>
    <w:p w14:paraId="1C023679" w14:textId="5F689731" w:rsidR="00F443B4" w:rsidRPr="00952C14" w:rsidRDefault="00F443B4" w:rsidP="00F443B4">
      <w:r>
        <w:t>Из такого хранилища удобно получать всю отчетность по корпорации в целом и аналитические отчеты для высшего руководства.</w:t>
      </w:r>
    </w:p>
    <w:p w14:paraId="74AF5D0E" w14:textId="4F5D0E56" w:rsidR="008B6C6C" w:rsidRPr="00965B71" w:rsidRDefault="008B6C6C" w:rsidP="008B6C6C">
      <w:pPr>
        <w:ind w:firstLine="0"/>
        <w:jc w:val="center"/>
        <w:rPr>
          <w:lang w:eastAsia="en-US"/>
        </w:rPr>
      </w:pPr>
    </w:p>
    <w:p w14:paraId="4A8452B3" w14:textId="17CD6AFC" w:rsidR="000774B8" w:rsidRDefault="00102FAF" w:rsidP="00C65BD1">
      <w:pPr>
        <w:pStyle w:val="30"/>
      </w:pPr>
      <w:bookmarkStart w:id="34" w:name="_Toc94204454"/>
      <w:r w:rsidRPr="00C65BD1">
        <w:t>Ведение словаря БД</w:t>
      </w:r>
      <w:bookmarkEnd w:id="34"/>
    </w:p>
    <w:p w14:paraId="6D7BAC95" w14:textId="6F304183" w:rsidR="00C33689" w:rsidRDefault="00A92E26" w:rsidP="00A92E26">
      <w:r>
        <w:t xml:space="preserve">Каждая </w:t>
      </w:r>
      <w:r w:rsidR="003A1AD9">
        <w:t>СУБД</w:t>
      </w:r>
      <w:r>
        <w:t xml:space="preserve"> содержит набор таблиц, доступных</w:t>
      </w:r>
      <w:r w:rsidR="00DE6CA7">
        <w:t xml:space="preserve"> обычному пользователю</w:t>
      </w:r>
      <w:r>
        <w:t xml:space="preserve"> только для чтения, и известных </w:t>
      </w:r>
      <w:r w:rsidRPr="00A92E26">
        <w:rPr>
          <w:szCs w:val="24"/>
        </w:rPr>
        <w:t xml:space="preserve">как </w:t>
      </w:r>
      <w:r w:rsidRPr="00A92E26">
        <w:rPr>
          <w:b/>
          <w:iCs/>
          <w:szCs w:val="24"/>
        </w:rPr>
        <w:t>словарь данных</w:t>
      </w:r>
      <w:r w:rsidRPr="00A92E26">
        <w:rPr>
          <w:i/>
          <w:iCs/>
          <w:szCs w:val="24"/>
        </w:rPr>
        <w:t xml:space="preserve"> </w:t>
      </w:r>
      <w:r w:rsidRPr="00A92E26">
        <w:rPr>
          <w:szCs w:val="24"/>
        </w:rPr>
        <w:t>(</w:t>
      </w:r>
      <w:proofErr w:type="spellStart"/>
      <w:r w:rsidRPr="00A92E26">
        <w:rPr>
          <w:szCs w:val="24"/>
        </w:rPr>
        <w:t>data</w:t>
      </w:r>
      <w:proofErr w:type="spellEnd"/>
      <w:r w:rsidRPr="00A92E26">
        <w:rPr>
          <w:szCs w:val="24"/>
        </w:rPr>
        <w:t xml:space="preserve"> </w:t>
      </w:r>
      <w:proofErr w:type="spellStart"/>
      <w:r w:rsidRPr="00A92E26">
        <w:rPr>
          <w:szCs w:val="24"/>
        </w:rPr>
        <w:t>dictionary</w:t>
      </w:r>
      <w:proofErr w:type="spellEnd"/>
      <w:r w:rsidRPr="00A92E26">
        <w:rPr>
          <w:szCs w:val="24"/>
        </w:rPr>
        <w:t xml:space="preserve">), который содержит </w:t>
      </w:r>
      <w:r w:rsidRPr="00A92E26">
        <w:rPr>
          <w:b/>
          <w:iCs/>
          <w:szCs w:val="24"/>
        </w:rPr>
        <w:t>метаданные</w:t>
      </w:r>
      <w:r>
        <w:rPr>
          <w:rFonts w:ascii="BookmanC-LightItalic" w:hAnsi="BookmanC-LightItalic" w:cs="BookmanC-LightItalic"/>
          <w:i/>
          <w:iCs/>
        </w:rPr>
        <w:t xml:space="preserve"> </w:t>
      </w:r>
      <w:r>
        <w:t xml:space="preserve">(информацию о различных компонентах базы данных). Словарь данных — сердце системы управления базой данных, и знание его </w:t>
      </w:r>
      <w:r w:rsidR="00C01589">
        <w:t>необходимо администраторам, ведь здесь содержатся все настройки СУБД</w:t>
      </w:r>
      <w:r>
        <w:t>.</w:t>
      </w:r>
      <w:r w:rsidR="00FF7057">
        <w:t xml:space="preserve"> Словарь данных – это первое, что создается при инсталляции СУБД, и в этот момент он заполняется в соответствии с «заводскими настройками» - усредненными данными позволяющими работать СУБД с некоей «средней» БД.</w:t>
      </w:r>
    </w:p>
    <w:p w14:paraId="04794E50" w14:textId="14DC7F35" w:rsidR="00A4444C" w:rsidRPr="00C33689" w:rsidRDefault="00A4444C" w:rsidP="00A92E26">
      <w:r>
        <w:t xml:space="preserve">По сути Словарь данных это БД описывающая предметную область «служебная информация СУБД». Эта БД - реляционная, т.е. словарь данных состоит </w:t>
      </w:r>
      <w:r w:rsidR="00197069">
        <w:t>из таблиц и связей между ними, и</w:t>
      </w:r>
      <w:r>
        <w:t xml:space="preserve"> СУБД работает со словарем данных, как с обычной БД.</w:t>
      </w:r>
    </w:p>
    <w:p w14:paraId="7D05EB2C" w14:textId="257295E9" w:rsidR="00A92E26" w:rsidRDefault="00A92E26" w:rsidP="00A92E26">
      <w:r>
        <w:t>Табл</w:t>
      </w:r>
      <w:r w:rsidR="00DE6CA7">
        <w:t xml:space="preserve">ицы словаря данных описывают все </w:t>
      </w:r>
      <w:r w:rsidR="003A1AD9">
        <w:t>БД,</w:t>
      </w:r>
      <w:r w:rsidR="00DE6CA7">
        <w:t xml:space="preserve"> которыми управляет СУБД</w:t>
      </w:r>
      <w:r w:rsidR="00A4444C">
        <w:t>: их</w:t>
      </w:r>
      <w:r>
        <w:t xml:space="preserve"> логическую</w:t>
      </w:r>
      <w:r w:rsidR="00A4444C">
        <w:t xml:space="preserve"> и физическую структуру,</w:t>
      </w:r>
      <w:r>
        <w:t xml:space="preserve"> объекты с их ограничениями, а также информацию о пользователях</w:t>
      </w:r>
      <w:r w:rsidR="00C01589">
        <w:t>, размеры и расположение табличных пространств, настройки СУБД и другую служебную информацию</w:t>
      </w:r>
      <w:r>
        <w:t>.</w:t>
      </w:r>
      <w:r w:rsidR="003A1AD9">
        <w:t xml:space="preserve"> Словарь данных реализует концепцию БД «хранение описания данных вместе с самими данными».</w:t>
      </w:r>
    </w:p>
    <w:p w14:paraId="777089E6" w14:textId="1EB2B9D8" w:rsidR="003D39AC" w:rsidRDefault="00DD19E0" w:rsidP="003D39AC">
      <w:r>
        <w:t xml:space="preserve">Структура таблиц словаря данных оптимизирована для ускорения работы ядра СУБД и для человека </w:t>
      </w:r>
      <w:r w:rsidR="00197069">
        <w:t>трудно</w:t>
      </w:r>
      <w:r>
        <w:t xml:space="preserve"> читаема, поэтому пользователь работает </w:t>
      </w:r>
      <w:r w:rsidR="00C01589">
        <w:t>с представлениями,</w:t>
      </w:r>
      <w:r>
        <w:t xml:space="preserve"> показывающими информацию словаря в удобной для него форме, кроме того использование представлений создает еще один защитный</w:t>
      </w:r>
      <w:r w:rsidR="00C01589">
        <w:t xml:space="preserve"> барьер от </w:t>
      </w:r>
      <w:r>
        <w:t xml:space="preserve">ошибочных изменений </w:t>
      </w:r>
      <w:r w:rsidR="00C01589">
        <w:t>данных в словаре</w:t>
      </w:r>
      <w:r w:rsidR="003A1AD9">
        <w:t xml:space="preserve"> (подробнее о представлениях см. разделы 3.4.15 и 4.6.2)</w:t>
      </w:r>
      <w:r w:rsidR="00C01589">
        <w:t>.</w:t>
      </w:r>
      <w:r w:rsidR="003D39AC" w:rsidRPr="003D39AC">
        <w:t xml:space="preserve"> </w:t>
      </w:r>
    </w:p>
    <w:p w14:paraId="1D81EA4A" w14:textId="5ACDD089" w:rsidR="003D39AC" w:rsidRPr="003A1AD9" w:rsidRDefault="00593EA3" w:rsidP="003D39AC">
      <w:r>
        <w:t>На рисунке 2.2</w:t>
      </w:r>
      <w:r w:rsidR="00F443B4">
        <w:t>8</w:t>
      </w:r>
      <w:r w:rsidR="003D39AC">
        <w:t xml:space="preserve"> представлен небольшой фрагмент схемы словаря </w:t>
      </w:r>
      <w:r w:rsidR="003D39AC">
        <w:rPr>
          <w:lang w:val="en-US"/>
        </w:rPr>
        <w:t>ORACLE</w:t>
      </w:r>
      <w:r w:rsidR="003A1AD9">
        <w:t xml:space="preserve"> - это основная его часть, в которой содержится информациях об основных объектах БД: таблицах, индексах, ограничениях.</w:t>
      </w:r>
    </w:p>
    <w:p w14:paraId="1AA54CFF" w14:textId="1E64C3B4" w:rsidR="00EA22A4" w:rsidRDefault="003D39AC" w:rsidP="003D39AC">
      <w:pPr>
        <w:ind w:firstLine="0"/>
      </w:pPr>
      <w:r>
        <w:rPr>
          <w:noProof/>
        </w:rPr>
        <w:lastRenderedPageBreak/>
        <w:drawing>
          <wp:inline distT="0" distB="0" distL="0" distR="0" wp14:anchorId="12771046" wp14:editId="56714E1F">
            <wp:extent cx="5631180" cy="5229684"/>
            <wp:effectExtent l="171450" t="190500" r="198120" b="1809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35605" cy="523379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AB49328" w14:textId="30EA8209" w:rsidR="003D39AC" w:rsidRPr="003D39AC" w:rsidRDefault="00950400" w:rsidP="003D39AC">
      <w:pPr>
        <w:pStyle w:val="affff1"/>
      </w:pPr>
      <w:r>
        <w:t xml:space="preserve">Рис. </w:t>
      </w:r>
      <w:r w:rsidR="00593EA3">
        <w:t>2.2</w:t>
      </w:r>
      <w:r w:rsidR="00F443B4">
        <w:t>8</w:t>
      </w:r>
      <w:r w:rsidR="003D39AC">
        <w:t xml:space="preserve">. Фрагмент схемы словаря данных </w:t>
      </w:r>
      <w:r w:rsidR="003D39AC">
        <w:rPr>
          <w:lang w:val="en-US"/>
        </w:rPr>
        <w:t>ORACLE</w:t>
      </w:r>
    </w:p>
    <w:p w14:paraId="3399D991" w14:textId="52DDAAB3" w:rsidR="007615B1" w:rsidRPr="007615B1" w:rsidRDefault="005B122B" w:rsidP="00D92390">
      <w:r>
        <w:t>«</w:t>
      </w:r>
      <w:r w:rsidR="007615B1" w:rsidRPr="007615B1">
        <w:t xml:space="preserve">Словарь данных </w:t>
      </w:r>
      <w:r w:rsidR="000A5B05">
        <w:t>ORACLE</w:t>
      </w:r>
      <w:r w:rsidR="007615B1" w:rsidRPr="007615B1">
        <w:t xml:space="preserve"> — настоящие джунгли!</w:t>
      </w:r>
    </w:p>
    <w:p w14:paraId="303C6984" w14:textId="3D88F6A5" w:rsidR="007615B1" w:rsidRPr="00C45A69" w:rsidRDefault="007615B1" w:rsidP="00D92390">
      <w:r w:rsidRPr="007615B1">
        <w:t>Он изобилует полезной информацией, но найти путь к ней порой бывает очень непросто. В нем сотни представлений, основанных на сотнях таблиц, множество сложных в</w:t>
      </w:r>
      <w:r w:rsidR="00C45A69">
        <w:t>заимосвязей и специальных кодов</w:t>
      </w:r>
      <w:r w:rsidR="005B122B">
        <w:t>»</w:t>
      </w:r>
      <w:r w:rsidR="001A26DE">
        <w:t xml:space="preserve"> [17</w:t>
      </w:r>
      <w:r w:rsidR="001A26DE" w:rsidRPr="001A26DE">
        <w:t>]</w:t>
      </w:r>
      <w:r w:rsidR="00C45A69" w:rsidRPr="00C45A69">
        <w:t>.</w:t>
      </w:r>
    </w:p>
    <w:p w14:paraId="419BD14F" w14:textId="0FCB03C3" w:rsidR="00706C25" w:rsidRDefault="00706C25" w:rsidP="00706C25">
      <w:pPr>
        <w:pStyle w:val="20"/>
      </w:pPr>
      <w:bookmarkStart w:id="35" w:name="_Toc94204455"/>
      <w:r>
        <w:t>Развитие реляционных СУБД</w:t>
      </w:r>
      <w:bookmarkEnd w:id="35"/>
    </w:p>
    <w:p w14:paraId="3F791D2D" w14:textId="4F7F404E" w:rsidR="00021DAB" w:rsidRPr="00F13C51" w:rsidRDefault="00021DAB" w:rsidP="00F13C51">
      <w:r>
        <w:t xml:space="preserve">В 1974 году компания IBM начала исследовательский проект по разработке РСУБД, получивший название </w:t>
      </w:r>
      <w:proofErr w:type="spellStart"/>
      <w:r w:rsidRPr="00021DAB">
        <w:t>System</w:t>
      </w:r>
      <w:proofErr w:type="spellEnd"/>
      <w:r w:rsidRPr="00021DAB">
        <w:t xml:space="preserve"> R</w:t>
      </w:r>
      <w:r>
        <w:t>. Первым коммерческий продуктом</w:t>
      </w:r>
      <w:r w:rsidR="00F13C51">
        <w:t xml:space="preserve"> </w:t>
      </w:r>
      <w:r>
        <w:t>IBM</w:t>
      </w:r>
      <w:r w:rsidR="00F13C51">
        <w:t xml:space="preserve"> была реляционная СУБД (РСУБД) SQL/DS, выпущенная</w:t>
      </w:r>
      <w:r>
        <w:t xml:space="preserve"> в 1982 году. </w:t>
      </w:r>
      <w:r w:rsidR="00F13C51">
        <w:t xml:space="preserve">Еже один научно-исследовательский проект начался </w:t>
      </w:r>
      <w:r w:rsidR="00F13C51" w:rsidRPr="00F13C51">
        <w:t>Калифорнийском университете в Беркли</w:t>
      </w:r>
      <w:r w:rsidR="00F13C51">
        <w:t xml:space="preserve"> в 70-х годах. Закончился этот проект в начале 1980-х созданием РСУБД </w:t>
      </w:r>
      <w:r w:rsidR="00F13C51">
        <w:rPr>
          <w:lang w:val="en-US"/>
        </w:rPr>
        <w:t>Ingres</w:t>
      </w:r>
      <w:r w:rsidR="00F13C51" w:rsidRPr="00F13C51">
        <w:t xml:space="preserve"> </w:t>
      </w:r>
      <w:r w:rsidR="00F13C51">
        <w:t>работающей под</w:t>
      </w:r>
      <w:r w:rsidR="00F13C51" w:rsidRPr="00F13C51">
        <w:t xml:space="preserve"> </w:t>
      </w:r>
      <w:r w:rsidR="00F13C51">
        <w:t xml:space="preserve">управлением ОС </w:t>
      </w:r>
      <w:r w:rsidR="00F13C51">
        <w:rPr>
          <w:lang w:val="en-US"/>
        </w:rPr>
        <w:t>UNIX</w:t>
      </w:r>
      <w:r w:rsidR="00F13C51">
        <w:t xml:space="preserve">. Исходный код, как и для других проектов того же происхождения, был доступен за минимальную плату под лицензией </w:t>
      </w:r>
      <w:r w:rsidR="00F13C51" w:rsidRPr="00BF4BF7">
        <w:t>BSD</w:t>
      </w:r>
      <w:r w:rsidR="00F13C51">
        <w:t>.</w:t>
      </w:r>
    </w:p>
    <w:p w14:paraId="2461174C" w14:textId="20477C35" w:rsidR="00021DAB" w:rsidRPr="002874CB" w:rsidRDefault="0031596E" w:rsidP="00021DAB">
      <w:r>
        <w:t>П</w:t>
      </w:r>
      <w:r w:rsidR="00021DAB">
        <w:t xml:space="preserve">ервой коммерчески успешной РСУБД стала </w:t>
      </w:r>
      <w:r w:rsidR="000A5B05">
        <w:t>ORACLE</w:t>
      </w:r>
      <w:r w:rsidR="00021DAB">
        <w:t xml:space="preserve">, выпущенная в 1979 году компанией </w:t>
      </w:r>
      <w:proofErr w:type="spellStart"/>
      <w:r w:rsidR="00021DAB">
        <w:t>Relational</w:t>
      </w:r>
      <w:proofErr w:type="spellEnd"/>
      <w:r w:rsidR="00021DAB">
        <w:t xml:space="preserve"> Software, которая впоследствии была пер</w:t>
      </w:r>
      <w:r w:rsidR="00C33689">
        <w:t xml:space="preserve">еименована в </w:t>
      </w:r>
      <w:r w:rsidR="000A5B05">
        <w:t>ORACLE</w:t>
      </w:r>
      <w:r w:rsidR="00C33689">
        <w:t xml:space="preserve"> </w:t>
      </w:r>
      <w:proofErr w:type="spellStart"/>
      <w:r w:rsidR="00C33689">
        <w:t>Corporation</w:t>
      </w:r>
      <w:proofErr w:type="spellEnd"/>
      <w:r w:rsidR="00C33689">
        <w:t>,</w:t>
      </w:r>
      <w:r w:rsidR="00021DAB">
        <w:t xml:space="preserve"> </w:t>
      </w:r>
      <w:r w:rsidR="00DD4945">
        <w:t>чуть</w:t>
      </w:r>
      <w:r w:rsidR="000B69CD">
        <w:t xml:space="preserve"> позже была выпущена</w:t>
      </w:r>
      <w:r w:rsidR="005872B3">
        <w:t xml:space="preserve"> </w:t>
      </w:r>
      <w:r w:rsidR="00C33689">
        <w:t xml:space="preserve">первая коммерческая СУБД </w:t>
      </w:r>
      <w:r w:rsidR="000B69CD">
        <w:t>от</w:t>
      </w:r>
      <w:r w:rsidR="000B69CD" w:rsidRPr="002874CB">
        <w:t xml:space="preserve"> </w:t>
      </w:r>
      <w:r w:rsidR="000B69CD">
        <w:rPr>
          <w:lang w:val="en-US"/>
        </w:rPr>
        <w:t>IBM</w:t>
      </w:r>
      <w:r w:rsidR="00C33689">
        <w:t xml:space="preserve"> – </w:t>
      </w:r>
      <w:r w:rsidR="00C33689">
        <w:rPr>
          <w:lang w:val="en-US"/>
        </w:rPr>
        <w:t>DB</w:t>
      </w:r>
      <w:r w:rsidR="00C33689" w:rsidRPr="00C33689">
        <w:t>2</w:t>
      </w:r>
      <w:r w:rsidR="000B69CD">
        <w:t>.</w:t>
      </w:r>
    </w:p>
    <w:p w14:paraId="3BC7912E" w14:textId="1D176C27" w:rsidR="00021DAB" w:rsidRDefault="00021DAB" w:rsidP="00021DAB">
      <w:r>
        <w:lastRenderedPageBreak/>
        <w:t xml:space="preserve">В 1970-е годы, когда уже были получены почти все основные теоретические результаты и даже существовали первые прототипы реляционных СУБД, многие авторитетные специалисты отрицали возможность добиться эффективной реализации таких систем. Однако преимущества реляционного подхода и развитие методов и алгоритмов организации и управления реляционными базами данных привели к тому, что к концу 1980-х годов реляционные системы заняли на мировом рынке СУБД доминирующее положение. </w:t>
      </w:r>
    </w:p>
    <w:p w14:paraId="721971FE" w14:textId="48FF55F9" w:rsidR="00021DAB" w:rsidRPr="00BF4BF7" w:rsidRDefault="00021DAB" w:rsidP="00BF4BF7">
      <w:r>
        <w:t xml:space="preserve">В связи с резким ростом популярности РСУБД в 1980-х годах многие компании стали позиционировать свои СУБД как «реляционные» в рекламных целях, иногда не имея для этого достаточных оснований, вследствие чего автор реляционной модели данных </w:t>
      </w:r>
      <w:r w:rsidRPr="00021DAB">
        <w:t>Эдгар Кодд</w:t>
      </w:r>
      <w:r>
        <w:t xml:space="preserve"> в 1985 году опубликовал свои знаменитые «</w:t>
      </w:r>
      <w:r w:rsidRPr="00021DAB">
        <w:t>12 правил Кодда</w:t>
      </w:r>
      <w:r>
        <w:t xml:space="preserve">» </w:t>
      </w:r>
      <w:r w:rsidRPr="00021DAB">
        <w:t>(</w:t>
      </w:r>
      <w:r w:rsidR="008E4C31">
        <w:t>см. Приложение Б</w:t>
      </w:r>
      <w:r w:rsidRPr="00021DAB">
        <w:t>)</w:t>
      </w:r>
      <w:r>
        <w:t>, которым должна удовлетворять каждая РСУБД.</w:t>
      </w:r>
      <w:r w:rsidR="00BF4BF7">
        <w:t xml:space="preserve"> В настоящее время можно определить СУБД</w:t>
      </w:r>
      <w:r>
        <w:t xml:space="preserve"> </w:t>
      </w:r>
      <w:r w:rsidR="00BF4BF7">
        <w:t>как реляционную, если она поддерживает</w:t>
      </w:r>
      <w:r w:rsidR="00BF4BF7" w:rsidRPr="00BF4BF7">
        <w:t xml:space="preserve"> </w:t>
      </w:r>
      <w:r w:rsidR="00BF4BF7">
        <w:t xml:space="preserve">язык </w:t>
      </w:r>
      <w:r w:rsidR="00BF4BF7">
        <w:rPr>
          <w:lang w:val="en-US"/>
        </w:rPr>
        <w:t>SQL</w:t>
      </w:r>
      <w:r w:rsidR="006C2753">
        <w:t>.</w:t>
      </w:r>
    </w:p>
    <w:p w14:paraId="3C114AEF" w14:textId="3B47D30E" w:rsidR="000B69CD" w:rsidRDefault="000B69CD" w:rsidP="00BF4BF7">
      <w:r>
        <w:t xml:space="preserve">Одним из ключевых этапов в развитии СУБД стал 1986 год. К этому времени появилось ещё несколько компаний-разработчиков СУБД, одной из самых заметных из них стала компания </w:t>
      </w:r>
      <w:r w:rsidRPr="000B69CD">
        <w:t>Sybase</w:t>
      </w:r>
      <w:r>
        <w:t xml:space="preserve">, основанная двумя годами ранее. К 1986 году Sybase начала интегрировать интеллектуальные рабочие станции (как правило, разработки </w:t>
      </w:r>
      <w:proofErr w:type="spellStart"/>
      <w:r w:rsidRPr="000B69CD">
        <w:t>Sun</w:t>
      </w:r>
      <w:proofErr w:type="spellEnd"/>
      <w:r w:rsidRPr="000B69CD">
        <w:t xml:space="preserve"> </w:t>
      </w:r>
      <w:proofErr w:type="spellStart"/>
      <w:r w:rsidRPr="000B69CD">
        <w:t>Microsystems</w:t>
      </w:r>
      <w:proofErr w:type="spellEnd"/>
      <w:r>
        <w:t xml:space="preserve"> или </w:t>
      </w:r>
      <w:proofErr w:type="spellStart"/>
      <w:r w:rsidRPr="000B69CD">
        <w:t>Apollo</w:t>
      </w:r>
      <w:proofErr w:type="spellEnd"/>
      <w:r w:rsidRPr="000B69CD">
        <w:t xml:space="preserve"> </w:t>
      </w:r>
      <w:proofErr w:type="spellStart"/>
      <w:r w:rsidRPr="000B69CD">
        <w:t>Computer</w:t>
      </w:r>
      <w:proofErr w:type="spellEnd"/>
      <w:r>
        <w:t xml:space="preserve">) с серверами базы данных (разработанных, например, </w:t>
      </w:r>
      <w:r w:rsidR="000A5B05">
        <w:t>ORACLE</w:t>
      </w:r>
      <w:r>
        <w:t xml:space="preserve">). При этом сама клиент-серверная технология сделала возможным отделение слоя обработки информации (т. н. </w:t>
      </w:r>
      <w:proofErr w:type="spellStart"/>
      <w:r>
        <w:t>back</w:t>
      </w:r>
      <w:proofErr w:type="spellEnd"/>
      <w:r>
        <w:t xml:space="preserve"> </w:t>
      </w:r>
      <w:proofErr w:type="spellStart"/>
      <w:r>
        <w:t>end</w:t>
      </w:r>
      <w:proofErr w:type="spellEnd"/>
      <w:r>
        <w:t xml:space="preserve">) от интерфейсного слоя (т. н. </w:t>
      </w:r>
      <w:proofErr w:type="spellStart"/>
      <w:r>
        <w:t>front</w:t>
      </w:r>
      <w:proofErr w:type="spellEnd"/>
      <w:r>
        <w:t xml:space="preserve"> </w:t>
      </w:r>
      <w:proofErr w:type="spellStart"/>
      <w:r>
        <w:t>end</w:t>
      </w:r>
      <w:proofErr w:type="spellEnd"/>
      <w:r>
        <w:t xml:space="preserve">). Учтя </w:t>
      </w:r>
      <w:r w:rsidR="00EE024A">
        <w:t>проникновение</w:t>
      </w:r>
      <w:r>
        <w:t xml:space="preserve"> компьютерных сетей</w:t>
      </w:r>
      <w:r w:rsidR="00EE024A">
        <w:t xml:space="preserve"> во все сферы человеческой деятельности</w:t>
      </w:r>
      <w:r>
        <w:t>, пост</w:t>
      </w:r>
      <w:r w:rsidR="00EE024A">
        <w:t>авщики решений перешли к распределению</w:t>
      </w:r>
      <w:r>
        <w:t xml:space="preserve"> </w:t>
      </w:r>
      <w:r w:rsidR="00EE024A">
        <w:t>и других</w:t>
      </w:r>
      <w:r>
        <w:t xml:space="preserve"> задач (например, форматирование отчётов, проверка данных и т. д.) среди рабочих станций сети, оставив серверу выполнять лишь задачи, требующие централизованного решения</w:t>
      </w:r>
      <w:r w:rsidR="00EE024A">
        <w:t xml:space="preserve"> - </w:t>
      </w:r>
      <w:r>
        <w:t>хранение и защита данных, оптимизация потока выполнения запросов и т. д.</w:t>
      </w:r>
    </w:p>
    <w:p w14:paraId="26B0933E" w14:textId="24701EB2" w:rsidR="00400885" w:rsidRDefault="00EE024A" w:rsidP="00400885">
      <w:r>
        <w:t xml:space="preserve">К концу 1986 года использование языка </w:t>
      </w:r>
      <w:r w:rsidRPr="00EE024A">
        <w:t>SQL</w:t>
      </w:r>
      <w:r>
        <w:t xml:space="preserve"> в качестве основного для работы с данными в СУБД стало практически повсеместным. IBM, </w:t>
      </w:r>
      <w:r w:rsidR="000A5B05">
        <w:t>ORACLE</w:t>
      </w:r>
      <w:r>
        <w:t xml:space="preserve">, Sybase и </w:t>
      </w:r>
      <w:proofErr w:type="spellStart"/>
      <w:r>
        <w:t>Gupta</w:t>
      </w:r>
      <w:proofErr w:type="spellEnd"/>
      <w:r>
        <w:t xml:space="preserve"> использовали схожий синтаксис языка SQL для отправки сообщений от клиентской части СУБД (</w:t>
      </w:r>
      <w:proofErr w:type="spellStart"/>
      <w:r>
        <w:t>front</w:t>
      </w:r>
      <w:proofErr w:type="spellEnd"/>
      <w:r>
        <w:t xml:space="preserve"> </w:t>
      </w:r>
      <w:proofErr w:type="spellStart"/>
      <w:r>
        <w:t>end</w:t>
      </w:r>
      <w:proofErr w:type="spellEnd"/>
      <w:r>
        <w:t>) к серверной (</w:t>
      </w:r>
      <w:proofErr w:type="spellStart"/>
      <w:r>
        <w:t>back</w:t>
      </w:r>
      <w:proofErr w:type="spellEnd"/>
      <w:r>
        <w:t xml:space="preserve"> </w:t>
      </w:r>
      <w:proofErr w:type="spellStart"/>
      <w:r>
        <w:t>end</w:t>
      </w:r>
      <w:proofErr w:type="spellEnd"/>
      <w:r>
        <w:t xml:space="preserve">), что позволяло сочетать клиентские и серверные части разных производителей. В том же году </w:t>
      </w:r>
      <w:r w:rsidRPr="00EE024A">
        <w:t>Американский национальный институт стандартов</w:t>
      </w:r>
      <w:r>
        <w:t xml:space="preserve"> утвердил версию языка SQL в качестве международного стандарта обработки данных, что поставило под угрозу благополучие СУБД, не обладавших поддержкой языка SQL. Так, например, компания </w:t>
      </w:r>
      <w:proofErr w:type="spellStart"/>
      <w:r w:rsidRPr="00EE024A">
        <w:t>Cullinet</w:t>
      </w:r>
      <w:proofErr w:type="spellEnd"/>
      <w:r>
        <w:t xml:space="preserve"> хотя и анонсировала поддержку языка SQL в своих СУБД для мини-компьютеров, но из-за задержки в её реализации потеряла свою долю рынка СУБД, уступив IBM и её продукту DB2.</w:t>
      </w:r>
      <w:r w:rsidR="00D93848">
        <w:t xml:space="preserve"> В 1988 году в гонку лидеров вступила фирма Microsoft со своим детищем </w:t>
      </w:r>
      <w:r w:rsidR="00D93848">
        <w:rPr>
          <w:lang w:val="en-US"/>
        </w:rPr>
        <w:t>MS</w:t>
      </w:r>
      <w:r w:rsidR="00D93848" w:rsidRPr="00D93848">
        <w:t xml:space="preserve"> </w:t>
      </w:r>
      <w:r w:rsidR="00D93848">
        <w:rPr>
          <w:lang w:val="en-US"/>
        </w:rPr>
        <w:t>SQL</w:t>
      </w:r>
      <w:r w:rsidR="00D93848" w:rsidRPr="00D93848">
        <w:t xml:space="preserve"> </w:t>
      </w:r>
      <w:r w:rsidR="00D93848">
        <w:rPr>
          <w:lang w:val="en-US"/>
        </w:rPr>
        <w:t>Server</w:t>
      </w:r>
      <w:r w:rsidR="00D93848">
        <w:t xml:space="preserve">. Сначала это была совместная разработка Microsoft и </w:t>
      </w:r>
      <w:r w:rsidR="00D93848">
        <w:rPr>
          <w:lang w:val="en-US"/>
        </w:rPr>
        <w:t>Sybase</w:t>
      </w:r>
      <w:r w:rsidR="00D93848">
        <w:t xml:space="preserve">, но в апреле 1994 года пути компаний разошлись, а о совместном прошлом напоминает нам </w:t>
      </w:r>
      <w:proofErr w:type="spellStart"/>
      <w:r w:rsidR="00D93848">
        <w:t>Transac</w:t>
      </w:r>
      <w:proofErr w:type="spellEnd"/>
      <w:r w:rsidR="00D93848">
        <w:rPr>
          <w:lang w:val="en-US"/>
        </w:rPr>
        <w:t>t</w:t>
      </w:r>
      <w:r w:rsidR="00D93848" w:rsidRPr="00D93848">
        <w:t>-</w:t>
      </w:r>
      <w:r w:rsidR="00D93848">
        <w:rPr>
          <w:lang w:val="en-US"/>
        </w:rPr>
        <w:t>SQL</w:t>
      </w:r>
      <w:r w:rsidR="00D93848" w:rsidRPr="00D93848">
        <w:t xml:space="preserve"> – </w:t>
      </w:r>
      <w:r w:rsidR="00D93848">
        <w:t xml:space="preserve">диалект языка </w:t>
      </w:r>
      <w:r w:rsidR="00D93848">
        <w:rPr>
          <w:lang w:val="en-US"/>
        </w:rPr>
        <w:t>SQL</w:t>
      </w:r>
      <w:r w:rsidR="00D93848">
        <w:t xml:space="preserve"> поддерживаемый в обеих СУБД.</w:t>
      </w:r>
    </w:p>
    <w:p w14:paraId="59D27CE8" w14:textId="0E5DF7BD" w:rsidR="00EE024A" w:rsidRDefault="00400885" w:rsidP="00400885">
      <w:r>
        <w:t>Еще один некоммерческий проект Калифорнийского университета</w:t>
      </w:r>
      <w:r w:rsidRPr="00400885">
        <w:t xml:space="preserve"> в Беркли</w:t>
      </w:r>
      <w:r>
        <w:t xml:space="preserve"> - </w:t>
      </w:r>
      <w:r w:rsidR="005022A2">
        <w:t>PostgreSQL</w:t>
      </w:r>
      <w:r>
        <w:t xml:space="preserve">. К разработке </w:t>
      </w:r>
      <w:proofErr w:type="spellStart"/>
      <w:r>
        <w:t>Postgres</w:t>
      </w:r>
      <w:proofErr w:type="spellEnd"/>
      <w:r>
        <w:t xml:space="preserve">, начавшейся в 1986 году, имел непосредственное отношение </w:t>
      </w:r>
      <w:r w:rsidRPr="00400885">
        <w:t xml:space="preserve">Майкл </w:t>
      </w:r>
      <w:proofErr w:type="spellStart"/>
      <w:r w:rsidRPr="00400885">
        <w:t>Стоунбрейкер</w:t>
      </w:r>
      <w:proofErr w:type="spellEnd"/>
      <w:r>
        <w:t xml:space="preserve">, руководитель более раннего проекта </w:t>
      </w:r>
      <w:proofErr w:type="spellStart"/>
      <w:r w:rsidRPr="00400885">
        <w:t>Ingres</w:t>
      </w:r>
      <w:proofErr w:type="spellEnd"/>
      <w:r>
        <w:t xml:space="preserve">, на тот момент уже приобретённого компанией </w:t>
      </w:r>
      <w:proofErr w:type="spellStart"/>
      <w:r w:rsidRPr="00400885">
        <w:t>Computer</w:t>
      </w:r>
      <w:proofErr w:type="spellEnd"/>
      <w:r w:rsidRPr="00400885">
        <w:t xml:space="preserve"> </w:t>
      </w:r>
      <w:proofErr w:type="spellStart"/>
      <w:r w:rsidRPr="00400885">
        <w:t>Associates</w:t>
      </w:r>
      <w:proofErr w:type="spellEnd"/>
      <w:r>
        <w:t>. Название расшифровывалось как «</w:t>
      </w:r>
      <w:proofErr w:type="spellStart"/>
      <w:r>
        <w:rPr>
          <w:b/>
          <w:bCs/>
        </w:rPr>
        <w:t>Post</w:t>
      </w:r>
      <w:proofErr w:type="spellEnd"/>
      <w:r w:rsidRPr="00C210D4">
        <w:rPr>
          <w:b/>
          <w:bCs/>
        </w:rPr>
        <w:t xml:space="preserve"> </w:t>
      </w:r>
      <w:proofErr w:type="spellStart"/>
      <w:r w:rsidRPr="00C210D4">
        <w:rPr>
          <w:bCs/>
        </w:rPr>
        <w:t>In</w:t>
      </w:r>
      <w:r>
        <w:rPr>
          <w:b/>
          <w:bCs/>
        </w:rPr>
        <w:t>gres</w:t>
      </w:r>
      <w:proofErr w:type="spellEnd"/>
      <w:r>
        <w:t xml:space="preserve">», и при создании </w:t>
      </w:r>
      <w:proofErr w:type="spellStart"/>
      <w:r>
        <w:t>Postgres</w:t>
      </w:r>
      <w:proofErr w:type="spellEnd"/>
      <w:r>
        <w:t xml:space="preserve"> были применены многие уже ранее сделанные наработки</w:t>
      </w:r>
      <w:r w:rsidRPr="00400885">
        <w:t xml:space="preserve"> </w:t>
      </w:r>
      <w:r>
        <w:t>как</w:t>
      </w:r>
      <w:r w:rsidRPr="00400885">
        <w:t xml:space="preserve"> </w:t>
      </w:r>
      <w:proofErr w:type="spellStart"/>
      <w:r w:rsidRPr="00400885">
        <w:t>Ingres</w:t>
      </w:r>
      <w:proofErr w:type="spellEnd"/>
      <w:r w:rsidRPr="00400885">
        <w:t xml:space="preserve">, </w:t>
      </w:r>
      <w:r>
        <w:t xml:space="preserve">так и </w:t>
      </w:r>
      <w:r w:rsidR="000A5B05">
        <w:t>ORACLE</w:t>
      </w:r>
      <w:r>
        <w:t>.</w:t>
      </w:r>
    </w:p>
    <w:p w14:paraId="1FDE088A" w14:textId="79CED772" w:rsidR="00400885" w:rsidRDefault="00400885" w:rsidP="00400885">
      <w:r>
        <w:t>Последней из крупных РСУБД была</w:t>
      </w:r>
      <w:r w:rsidR="00434CEA">
        <w:t xml:space="preserve"> </w:t>
      </w:r>
      <w:r w:rsidR="00434CEA">
        <w:rPr>
          <w:lang w:val="en-US"/>
        </w:rPr>
        <w:t>MY</w:t>
      </w:r>
      <w:r w:rsidR="00434CEA" w:rsidRPr="00400885">
        <w:t xml:space="preserve"> </w:t>
      </w:r>
      <w:r w:rsidR="00434CEA">
        <w:rPr>
          <w:lang w:val="en-US"/>
        </w:rPr>
        <w:t>SQL</w:t>
      </w:r>
      <w:r w:rsidR="00434CEA">
        <w:t>,</w:t>
      </w:r>
      <w:r>
        <w:t xml:space="preserve"> созданная в конце прошлого века. Эта СУБД разрабатывалась в недрах </w:t>
      </w:r>
      <w:r w:rsidR="00745203">
        <w:t>корпорации</w:t>
      </w:r>
      <w:r w:rsidR="00F55FA4">
        <w:t xml:space="preserve"> </w:t>
      </w:r>
      <w:r w:rsidR="00F55FA4">
        <w:rPr>
          <w:lang w:val="en-US"/>
        </w:rPr>
        <w:t>SUN</w:t>
      </w:r>
      <w:r w:rsidR="00F55FA4">
        <w:t xml:space="preserve"> вместе с легендарным языком </w:t>
      </w:r>
      <w:r w:rsidR="00F55FA4">
        <w:rPr>
          <w:lang w:val="en-US"/>
        </w:rPr>
        <w:t>JAWA</w:t>
      </w:r>
      <w:r w:rsidR="00F55FA4">
        <w:t xml:space="preserve">, а в </w:t>
      </w:r>
      <w:r w:rsidR="00F55FA4" w:rsidRPr="00F55FA4">
        <w:t>2010</w:t>
      </w:r>
      <w:r w:rsidR="00745203">
        <w:t xml:space="preserve"> СУБД</w:t>
      </w:r>
      <w:r w:rsidR="00F55FA4" w:rsidRPr="00F55FA4">
        <w:t xml:space="preserve"> </w:t>
      </w:r>
      <w:r w:rsidR="00745203">
        <w:rPr>
          <w:lang w:val="en-US"/>
        </w:rPr>
        <w:t>MY</w:t>
      </w:r>
      <w:r w:rsidR="00745203" w:rsidRPr="00400885">
        <w:t xml:space="preserve"> </w:t>
      </w:r>
      <w:r w:rsidR="00745203">
        <w:rPr>
          <w:lang w:val="en-US"/>
        </w:rPr>
        <w:t>SQL</w:t>
      </w:r>
      <w:r w:rsidR="00745203">
        <w:t xml:space="preserve"> </w:t>
      </w:r>
      <w:r w:rsidR="00F55FA4">
        <w:t xml:space="preserve">перешла к </w:t>
      </w:r>
      <w:r w:rsidR="00F55FA4">
        <w:rPr>
          <w:lang w:val="en-US"/>
        </w:rPr>
        <w:t>ORACLE</w:t>
      </w:r>
      <w:r w:rsidR="00F55FA4" w:rsidRPr="00F55FA4">
        <w:t xml:space="preserve"> </w:t>
      </w:r>
      <w:r w:rsidR="00F55FA4">
        <w:t xml:space="preserve">вместе с поглощенной </w:t>
      </w:r>
      <w:r w:rsidR="00F55FA4">
        <w:rPr>
          <w:lang w:val="en-US"/>
        </w:rPr>
        <w:t>SUN</w:t>
      </w:r>
      <w:r w:rsidR="00F55FA4">
        <w:t>.</w:t>
      </w:r>
    </w:p>
    <w:p w14:paraId="0869D78E" w14:textId="144A3A0A" w:rsidR="00F55FA4" w:rsidRPr="00F55FA4" w:rsidRDefault="00F55FA4" w:rsidP="00400885">
      <w:r>
        <w:t>Дерево развития</w:t>
      </w:r>
      <w:r w:rsidR="005022A2">
        <w:t xml:space="preserve"> основных</w:t>
      </w:r>
      <w:r>
        <w:t xml:space="preserve"> РСУБД приведено на </w:t>
      </w:r>
      <w:r w:rsidR="009F2AD7">
        <w:t>рис.</w:t>
      </w:r>
      <w:r w:rsidR="00950400">
        <w:t xml:space="preserve"> </w:t>
      </w:r>
      <w:r w:rsidR="00F443B4">
        <w:t>2.29</w:t>
      </w:r>
      <w:r>
        <w:t>.</w:t>
      </w:r>
    </w:p>
    <w:p w14:paraId="54638F96" w14:textId="7483E665" w:rsidR="002F0CF0" w:rsidRDefault="002F0CF0" w:rsidP="002F0CF0">
      <w:pPr>
        <w:ind w:firstLine="0"/>
      </w:pPr>
      <w:r>
        <w:rPr>
          <w:noProof/>
        </w:rPr>
        <w:lastRenderedPageBreak/>
        <w:drawing>
          <wp:inline distT="0" distB="0" distL="0" distR="0" wp14:anchorId="1CB6C138" wp14:editId="52E0E216">
            <wp:extent cx="5345537" cy="3611880"/>
            <wp:effectExtent l="133350" t="114300" r="140970" b="1600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57226" cy="36197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2A9A32" w14:textId="71827930" w:rsidR="002F0CF0" w:rsidRPr="002F0CF0" w:rsidRDefault="00950400" w:rsidP="00445460">
      <w:pPr>
        <w:pStyle w:val="affff1"/>
      </w:pPr>
      <w:r>
        <w:t xml:space="preserve">Рис. </w:t>
      </w:r>
      <w:r w:rsidR="00F443B4">
        <w:t>2.29</w:t>
      </w:r>
      <w:r w:rsidR="002F0CF0">
        <w:t xml:space="preserve"> Развитие реляционных баз данных</w:t>
      </w:r>
    </w:p>
    <w:p w14:paraId="78D52981" w14:textId="225F9DE3" w:rsidR="00F436DE" w:rsidRDefault="00F436DE" w:rsidP="00F96184">
      <w:r>
        <w:t>Реляционная модель баз данных и РСУБД гарантируют, что все операции манипулирования данными обладают ACID свойствами</w:t>
      </w:r>
      <w:r w:rsidR="00445460">
        <w:t xml:space="preserve"> (см. раздел 2.2.4)</w:t>
      </w:r>
      <w:r>
        <w:t>, с одной стороны это обеспечивает постоянную согласованность БД, с другой стороны мешает обеспечить высокую доступность и быстродействие</w:t>
      </w:r>
      <w:r w:rsidR="00A2555B">
        <w:t xml:space="preserve"> особенно</w:t>
      </w:r>
      <w:r>
        <w:t xml:space="preserve"> в случае, когда данные рас</w:t>
      </w:r>
      <w:r w:rsidR="00A2555B">
        <w:t>пределены по нескольким серверам</w:t>
      </w:r>
      <w:r>
        <w:t>. Для решения проблемы обеспечения высокого быстродействия при распределенном способе хранения информации была разработана специальная разновидность баз данных NoSQL (</w:t>
      </w:r>
      <w:proofErr w:type="spellStart"/>
      <w:r>
        <w:t>Not</w:t>
      </w:r>
      <w:proofErr w:type="spellEnd"/>
      <w:r>
        <w:t xml:space="preserve"> </w:t>
      </w:r>
      <w:proofErr w:type="spellStart"/>
      <w:r>
        <w:t>only</w:t>
      </w:r>
      <w:proofErr w:type="spellEnd"/>
      <w:r>
        <w:t xml:space="preserve"> SQL).</w:t>
      </w:r>
    </w:p>
    <w:p w14:paraId="2341066C" w14:textId="0E634BDA" w:rsidR="00AB2696" w:rsidRDefault="00F436DE" w:rsidP="00AB2696">
      <w:r>
        <w:t xml:space="preserve">Нереляционная база данных — термин, обозначающий ряд подходов, направленных на реализацию хранилищ данных, в которых делается попытка решить проблемы быстродействия, масштабируемости и доступности данных за счет их атомарности и согласованности. Крупные корпорации, оперирующие гигантскими объемами </w:t>
      </w:r>
      <w:r w:rsidR="00D650EB">
        <w:t>данных,</w:t>
      </w:r>
      <w:r>
        <w:t xml:space="preserve"> разработали несколько нереляционных СУБД и это мода была активно поддержана </w:t>
      </w:r>
      <w:r>
        <w:rPr>
          <w:lang w:val="en-US"/>
        </w:rPr>
        <w:t>IT</w:t>
      </w:r>
      <w:r>
        <w:t xml:space="preserve">-сообществом. Вскоре, однако, выяснилось, что </w:t>
      </w:r>
      <w:r w:rsidR="00AB2696">
        <w:t>нереляционные СУБД поддерживают весьма узкий круг задач, связанных с накоплением, очисткой и выборкой малосвязанных данных. В настоящее время б</w:t>
      </w:r>
      <w:r w:rsidR="00F96184">
        <w:t xml:space="preserve">ольшинство </w:t>
      </w:r>
      <w:r w:rsidR="00AB2696">
        <w:t>существующих</w:t>
      </w:r>
      <w:r w:rsidR="00F96184">
        <w:t xml:space="preserve"> СУБД являются реляционными.</w:t>
      </w:r>
      <w:r w:rsidR="00AB2696">
        <w:t xml:space="preserve"> Это ясно видно из диаграммы на </w:t>
      </w:r>
      <w:r w:rsidR="009F2AD7">
        <w:t>рис.</w:t>
      </w:r>
      <w:r w:rsidR="00B767F2">
        <w:t xml:space="preserve"> </w:t>
      </w:r>
      <w:r w:rsidR="00F443B4">
        <w:t>2.30</w:t>
      </w:r>
      <w:r w:rsidR="00AB2696">
        <w:t>.</w:t>
      </w:r>
    </w:p>
    <w:p w14:paraId="0F0C46A3" w14:textId="775D5E2C" w:rsidR="00F96184" w:rsidRDefault="00BF4BF7" w:rsidP="00BF4BF7">
      <w:pPr>
        <w:ind w:firstLine="0"/>
      </w:pPr>
      <w:r>
        <w:rPr>
          <w:noProof/>
        </w:rPr>
        <w:lastRenderedPageBreak/>
        <w:drawing>
          <wp:inline distT="0" distB="0" distL="0" distR="0" wp14:anchorId="3BA42BCB" wp14:editId="50BEDE14">
            <wp:extent cx="5554980" cy="3268264"/>
            <wp:effectExtent l="171450" t="171450" r="179070" b="1993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66790" cy="327521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3F2B0A0" w14:textId="0DFDBF05" w:rsidR="00AB2696" w:rsidRDefault="00950400" w:rsidP="00A4400A">
      <w:pPr>
        <w:pStyle w:val="affff1"/>
      </w:pPr>
      <w:r>
        <w:t xml:space="preserve">Рис. </w:t>
      </w:r>
      <w:r w:rsidR="00F443B4">
        <w:t>2.30</w:t>
      </w:r>
      <w:r w:rsidR="00AD223E">
        <w:t>.</w:t>
      </w:r>
      <w:r w:rsidR="00AB2696" w:rsidRPr="00A4400A">
        <w:t xml:space="preserve"> Распределение БД по т</w:t>
      </w:r>
      <w:r w:rsidR="00AD223E">
        <w:t>ипам используемой модели данных</w:t>
      </w:r>
    </w:p>
    <w:p w14:paraId="0CDCE064" w14:textId="0D993777" w:rsidR="00A4400A" w:rsidRDefault="00A4400A" w:rsidP="00A4400A">
      <w:r>
        <w:t>Реляционные СУБД, появившиеся в конце 70-х годов прошлого века, до сих пор удерживают лидирующие позиции</w:t>
      </w:r>
      <w:r w:rsidR="005F42C8">
        <w:t xml:space="preserve"> при</w:t>
      </w:r>
      <w:r>
        <w:t xml:space="preserve"> построении промышленных ИС.</w:t>
      </w:r>
    </w:p>
    <w:p w14:paraId="49F1923E" w14:textId="007FDEAD" w:rsidR="008C6B93" w:rsidRDefault="008C6B93">
      <w:pPr>
        <w:spacing w:before="0" w:after="0"/>
        <w:ind w:firstLine="0"/>
        <w:jc w:val="left"/>
      </w:pPr>
      <w:r>
        <w:br w:type="page"/>
      </w:r>
    </w:p>
    <w:p w14:paraId="448E3C0F" w14:textId="77777777" w:rsidR="008C6B93" w:rsidRPr="00A4400A" w:rsidRDefault="008C6B93" w:rsidP="00A4400A"/>
    <w:p w14:paraId="6EC601B9" w14:textId="4120937F" w:rsidR="00C202CE" w:rsidRDefault="001A413D" w:rsidP="00C202CE">
      <w:pPr>
        <w:pStyle w:val="1"/>
        <w:rPr>
          <w:lang w:val="en-US"/>
        </w:rPr>
      </w:pPr>
      <w:bookmarkStart w:id="36" w:name="_Toc94204456"/>
      <w:bookmarkStart w:id="37" w:name="_Toc413854698"/>
      <w:r>
        <w:t xml:space="preserve">Язык </w:t>
      </w:r>
      <w:r>
        <w:rPr>
          <w:lang w:val="en-US"/>
        </w:rPr>
        <w:t>SQL</w:t>
      </w:r>
      <w:bookmarkEnd w:id="36"/>
    </w:p>
    <w:p w14:paraId="19C74DA0" w14:textId="40E0FB13" w:rsidR="00022300" w:rsidRPr="00022300" w:rsidRDefault="00022300" w:rsidP="00022300">
      <w:r>
        <w:t xml:space="preserve">У языка SQL имеются два неоспоримых преимущества. Во-первых, </w:t>
      </w:r>
      <w:r w:rsidR="00081F84">
        <w:t xml:space="preserve">почти </w:t>
      </w:r>
      <w:r>
        <w:t xml:space="preserve">за 50 лет существования языка к нему привыкли (и даже сроднились с ним) тысячи профессионалов в области баз данных. Во-вторых, (и это проверено многолетней практикой) язык SQL допускает эффективную и масштабируемую реализацию, и даже объектные расширения языка не вызывают какой-либо деградации производительности систем. Одним словом, нам предстоит еще долгая совместная жизнь с SQL, и, чтобы она была удачной, нужно хорошо знать и достоинства, </w:t>
      </w:r>
      <w:r w:rsidR="00081F84">
        <w:t xml:space="preserve">и недостатки этого языка </w:t>
      </w:r>
      <w:r>
        <w:t>[</w:t>
      </w:r>
      <w:r w:rsidR="001A26DE">
        <w:t>4</w:t>
      </w:r>
      <w:r w:rsidRPr="00022300">
        <w:t>]</w:t>
      </w:r>
      <w:r w:rsidR="00081F84">
        <w:t>.</w:t>
      </w:r>
    </w:p>
    <w:p w14:paraId="51506D49" w14:textId="6D64F958" w:rsidR="00AB20FE" w:rsidRDefault="00AB20FE" w:rsidP="00855BA1">
      <w:pPr>
        <w:pStyle w:val="20"/>
      </w:pPr>
      <w:bookmarkStart w:id="38" w:name="_Toc94204457"/>
      <w:r>
        <w:t>Становление языка</w:t>
      </w:r>
      <w:bookmarkEnd w:id="38"/>
    </w:p>
    <w:p w14:paraId="55BEA34C" w14:textId="0B2D8B66" w:rsidR="00AC7E09" w:rsidRDefault="00AC7E09" w:rsidP="00AC7E09">
      <w:pPr>
        <w:pStyle w:val="30"/>
      </w:pPr>
      <w:bookmarkStart w:id="39" w:name="_Toc94204458"/>
      <w:r>
        <w:t>История возникновения</w:t>
      </w:r>
      <w:bookmarkEnd w:id="39"/>
    </w:p>
    <w:p w14:paraId="60E842CB" w14:textId="27C35B00" w:rsidR="007B0B20" w:rsidRDefault="007B0B20" w:rsidP="007B0B20">
      <w:r w:rsidRPr="007B0B20">
        <w:t xml:space="preserve">Язык </w:t>
      </w:r>
      <w:r>
        <w:rPr>
          <w:lang w:val="en-US"/>
        </w:rPr>
        <w:t>SQL</w:t>
      </w:r>
      <w:r>
        <w:t xml:space="preserve"> уже совсем не молод. В 202</w:t>
      </w:r>
      <w:r w:rsidRPr="007B0B20">
        <w:t xml:space="preserve">4 г. сообщество баз данных </w:t>
      </w:r>
      <w:r>
        <w:t>будет отмечать его 5</w:t>
      </w:r>
      <w:r w:rsidRPr="007B0B20">
        <w:t>0-летний юбилей. Поэтому, чтобы правильно понимать и трактовать современные варианты SQL, нужно знать историю языка (хотя бы в общих чертах).</w:t>
      </w:r>
    </w:p>
    <w:p w14:paraId="3D937570" w14:textId="40E76A89" w:rsidR="007B0B20" w:rsidRPr="00EC5888" w:rsidRDefault="007B0B20" w:rsidP="007B0B20">
      <w:r w:rsidRPr="007B0B20">
        <w:t xml:space="preserve">Язык SQL, предназначенный для взаимодействия с базами данных, появился в середине 70-х </w:t>
      </w:r>
      <w:r w:rsidR="00565C2C">
        <w:t>(первые публикации датируются 19</w:t>
      </w:r>
      <w:r w:rsidRPr="007B0B20">
        <w:t xml:space="preserve">74 г.) и был разработан в компании IBM в рамках проекта экспериментальной реляционной СУБД </w:t>
      </w:r>
      <w:r w:rsidRPr="00565C2C">
        <w:rPr>
          <w:lang w:val="en-US"/>
        </w:rPr>
        <w:t>System</w:t>
      </w:r>
      <w:r w:rsidRPr="007B0B20">
        <w:t xml:space="preserve"> R.</w:t>
      </w:r>
      <w:r w:rsidR="00565C2C">
        <w:t xml:space="preserve">  Разработка языка началась в начале семидесятых, когда </w:t>
      </w:r>
      <w:r w:rsidR="00565C2C" w:rsidRPr="00565C2C">
        <w:t>Рэймонд Бойс</w:t>
      </w:r>
      <w:r w:rsidR="00565C2C">
        <w:t xml:space="preserve"> (англ</w:t>
      </w:r>
      <w:r w:rsidR="00565C2C" w:rsidRPr="004C1505">
        <w:t xml:space="preserve">. </w:t>
      </w:r>
      <w:r w:rsidR="00565C2C" w:rsidRPr="00565C2C">
        <w:rPr>
          <w:rStyle w:val="aff8"/>
          <w:lang w:val="en-US"/>
        </w:rPr>
        <w:t>Raymond</w:t>
      </w:r>
      <w:r w:rsidR="00565C2C" w:rsidRPr="00655C72">
        <w:rPr>
          <w:rStyle w:val="aff8"/>
        </w:rPr>
        <w:t xml:space="preserve"> </w:t>
      </w:r>
      <w:r w:rsidR="00565C2C" w:rsidRPr="00565C2C">
        <w:rPr>
          <w:rStyle w:val="aff8"/>
          <w:lang w:val="en-US"/>
        </w:rPr>
        <w:t>Boyce</w:t>
      </w:r>
      <w:r w:rsidR="00565C2C">
        <w:t xml:space="preserve">, 1947–1974) и Дональд Чемберлин (англ. </w:t>
      </w:r>
      <w:r w:rsidR="00565C2C" w:rsidRPr="00565C2C">
        <w:rPr>
          <w:i/>
          <w:iCs/>
          <w:lang w:val="en-US"/>
        </w:rPr>
        <w:t>Donald</w:t>
      </w:r>
      <w:r w:rsidR="00565C2C" w:rsidRPr="004C1505">
        <w:rPr>
          <w:i/>
          <w:iCs/>
        </w:rPr>
        <w:t xml:space="preserve"> </w:t>
      </w:r>
      <w:r w:rsidR="00565C2C" w:rsidRPr="00565C2C">
        <w:rPr>
          <w:i/>
          <w:iCs/>
          <w:lang w:val="en-US"/>
        </w:rPr>
        <w:t>D</w:t>
      </w:r>
      <w:r w:rsidR="00565C2C" w:rsidRPr="004C1505">
        <w:rPr>
          <w:i/>
          <w:iCs/>
        </w:rPr>
        <w:t xml:space="preserve">. </w:t>
      </w:r>
      <w:r w:rsidR="00565C2C" w:rsidRPr="00565C2C">
        <w:rPr>
          <w:i/>
          <w:iCs/>
          <w:lang w:val="en-US"/>
        </w:rPr>
        <w:t>Chamberlin</w:t>
      </w:r>
      <w:r w:rsidR="00565C2C">
        <w:t>) (род. 1944), работая в IBM, создали язык запросов SEQUEL (тот самые “сиквел”), позднее переименованный в SQL и впервые стандартизированный в 1986 как “SQL-86”.</w:t>
      </w:r>
      <w:r w:rsidRPr="007B0B20">
        <w:t xml:space="preserve"> Исходное название языка SEQUEL (</w:t>
      </w:r>
      <w:r w:rsidRPr="00565C2C">
        <w:rPr>
          <w:lang w:val="en-US"/>
        </w:rPr>
        <w:t>Structured</w:t>
      </w:r>
      <w:r w:rsidRPr="004C1505">
        <w:t xml:space="preserve"> </w:t>
      </w:r>
      <w:r w:rsidRPr="00565C2C">
        <w:rPr>
          <w:lang w:val="en-US"/>
        </w:rPr>
        <w:t>English</w:t>
      </w:r>
      <w:r w:rsidRPr="004C1505">
        <w:t xml:space="preserve"> </w:t>
      </w:r>
      <w:r w:rsidRPr="00565C2C">
        <w:rPr>
          <w:lang w:val="en-US"/>
        </w:rPr>
        <w:t>Query</w:t>
      </w:r>
      <w:r w:rsidRPr="004C1505">
        <w:t xml:space="preserve"> </w:t>
      </w:r>
      <w:r w:rsidRPr="00565C2C">
        <w:rPr>
          <w:lang w:val="en-US"/>
        </w:rPr>
        <w:t>Language</w:t>
      </w:r>
      <w:r w:rsidRPr="007B0B20">
        <w:t>) только частично отражало суть этого языка.</w:t>
      </w:r>
      <w:r>
        <w:t xml:space="preserve"> Название </w:t>
      </w:r>
      <w:r>
        <w:rPr>
          <w:lang w:val="en-US"/>
        </w:rPr>
        <w:t>SQL</w:t>
      </w:r>
      <w:r w:rsidRPr="007B0B20">
        <w:t xml:space="preserve"> </w:t>
      </w:r>
      <w:r>
        <w:t>появилось несколько позже, когда выяснилось, что</w:t>
      </w:r>
      <w:r w:rsidRPr="007B0B20">
        <w:t xml:space="preserve"> </w:t>
      </w:r>
      <w:r>
        <w:t xml:space="preserve">аббревиатура </w:t>
      </w:r>
      <w:r w:rsidRPr="007B0B20">
        <w:t>SEQUEL</w:t>
      </w:r>
      <w:r>
        <w:t xml:space="preserve"> уже зарегистрирована как т</w:t>
      </w:r>
      <w:r w:rsidR="00745203">
        <w:t>оварный знак сторонней компании</w:t>
      </w:r>
      <w:r>
        <w:t>.</w:t>
      </w:r>
      <w:r w:rsidRPr="007B0B20">
        <w:t xml:space="preserve"> Конечно, язык был ориентирован главным образом на удобную и понятную пользователям формулировку запросов к реляционным </w:t>
      </w:r>
      <w:r w:rsidRPr="00EC5888">
        <w:t>БД</w:t>
      </w:r>
      <w:r w:rsidR="005022A2">
        <w:t>.</w:t>
      </w:r>
      <w:r w:rsidR="00EC5888" w:rsidRPr="00EC5888">
        <w:t xml:space="preserve"> SQL задумывался как язык общения (взаимодействия) пользователя (непрограммиста) с базами данных. Идея такого языка сводилась к набору из нескольких фраз-примитивов английского языка («выбрать», «обновить», «вставить», «удалить»), через которые пользователь-непрограммист ставил бы «вопросы» к СУБД, реализуя свои информационные потребности. В этом случае дополнительной функцией СУБД должна быть интерпретация этих «вопросов» на низкоуровневый язык машинных кодов для непосредственной обработки данных и предоставление результатов </w:t>
      </w:r>
      <w:r w:rsidR="00EC5888">
        <w:t>пользователю. Так родилась идея-</w:t>
      </w:r>
      <w:r w:rsidR="00EC5888" w:rsidRPr="00EC5888">
        <w:t>понятие «машины данных», то есть такой части СУБД, которая разделяет собственно данные и задачи по их обработке.</w:t>
      </w:r>
      <w:r w:rsidR="009C59BE">
        <w:t xml:space="preserve"> </w:t>
      </w:r>
    </w:p>
    <w:p w14:paraId="3B1E0363" w14:textId="670864C0" w:rsidR="007B0B20" w:rsidRDefault="00493308" w:rsidP="007B0B20">
      <w:r>
        <w:t>Н</w:t>
      </w:r>
      <w:r w:rsidR="007B0B20">
        <w:t>есмотря</w:t>
      </w:r>
      <w:r w:rsidR="009012DC">
        <w:t xml:space="preserve"> на</w:t>
      </w:r>
      <w:r w:rsidR="007B0B20">
        <w:t xml:space="preserve"> </w:t>
      </w:r>
      <w:r>
        <w:t>трудности реализации</w:t>
      </w:r>
      <w:r w:rsidR="007B0B20">
        <w:t xml:space="preserve"> и на очень слабую, на первых порах, эффективность СУБД, ориентация компаний на поддержку разных аппаратных платформ и заинтересованность пользователей в переходе к реляционным системам позволили компаниям добиться коммерческого успеха и приступить к совершенствованию своих реализаций</w:t>
      </w:r>
      <w:r>
        <w:t xml:space="preserve">. В текущих версиях </w:t>
      </w:r>
      <w:r w:rsidR="000A5B05">
        <w:t>ORACLE</w:t>
      </w:r>
      <w:r w:rsidR="007B0B20">
        <w:t>, Sybase</w:t>
      </w:r>
      <w:r w:rsidR="005022A2">
        <w:t>, Postgre</w:t>
      </w:r>
      <w:r w:rsidR="005022A2">
        <w:rPr>
          <w:lang w:val="en-US"/>
        </w:rPr>
        <w:t>SQL</w:t>
      </w:r>
      <w:r w:rsidR="007B0B20">
        <w:t xml:space="preserve"> и Microsoft SQL Server поддерживаются </w:t>
      </w:r>
      <w:r>
        <w:t xml:space="preserve">очень </w:t>
      </w:r>
      <w:r w:rsidR="007B0B20">
        <w:t>мощные диалекты SQL</w:t>
      </w:r>
      <w:r>
        <w:t>.</w:t>
      </w:r>
    </w:p>
    <w:p w14:paraId="76E32DED" w14:textId="1B87B8A9" w:rsidR="00EC5888" w:rsidRDefault="0036225B" w:rsidP="00EC5888">
      <w:r>
        <w:t xml:space="preserve">Удачная идея универсального </w:t>
      </w:r>
      <w:r w:rsidR="00EC5888" w:rsidRPr="00EC5888">
        <w:t>языка для всех СУБД дала дополнительный импульс широкому внедрению СУБД и особенно реляционных СУБД, на долгие годы закрепив их лидирующие позиции по сравнению с другими СУБД.</w:t>
      </w:r>
    </w:p>
    <w:p w14:paraId="6D497E3A" w14:textId="589F8188" w:rsidR="007B0B20" w:rsidRPr="007B0B20" w:rsidRDefault="007B0B20" w:rsidP="007B0B20">
      <w:r>
        <w:t>В настоящее время язык SQL реализован во всех коммерческих</w:t>
      </w:r>
      <w:r w:rsidR="00493308">
        <w:t xml:space="preserve"> и некоммерческих реляционных</w:t>
      </w:r>
      <w:r>
        <w:t xml:space="preserve"> СУБД и почти во всех СУБД, которые исходно основывались не на реляционном подходе. Все компании-производители провозглашают соответствие своей реализации стандарту SQL, и на самом деле реализованные диалекты SQL очень близки. Это произошло не сразу и не просто.</w:t>
      </w:r>
    </w:p>
    <w:p w14:paraId="09727628" w14:textId="77777777" w:rsidR="00D90FB3" w:rsidRDefault="00AC7E09" w:rsidP="00D90FB3">
      <w:pPr>
        <w:pStyle w:val="30"/>
        <w:rPr>
          <w:lang w:val="en-US"/>
        </w:rPr>
      </w:pPr>
      <w:bookmarkStart w:id="40" w:name="_Toc94204459"/>
      <w:r>
        <w:lastRenderedPageBreak/>
        <w:t xml:space="preserve">Стандарт языка </w:t>
      </w:r>
      <w:r>
        <w:rPr>
          <w:lang w:val="en-US"/>
        </w:rPr>
        <w:t>SQL</w:t>
      </w:r>
      <w:bookmarkEnd w:id="40"/>
    </w:p>
    <w:p w14:paraId="42BDEF26" w14:textId="1544B04C" w:rsidR="00D90FB3" w:rsidRPr="00FE11D0" w:rsidRDefault="00D90FB3" w:rsidP="00D90FB3">
      <w:pPr>
        <w:rPr>
          <w:rFonts w:eastAsia="TimesNewRomanPSMT"/>
        </w:rPr>
      </w:pPr>
      <w:r>
        <w:rPr>
          <w:rFonts w:eastAsia="TimesNewRomanPSMT"/>
        </w:rPr>
        <w:t xml:space="preserve">С </w:t>
      </w:r>
      <w:r w:rsidRPr="00D90FB3">
        <w:rPr>
          <w:rFonts w:eastAsia="TimesNewRomanPSMT"/>
        </w:rPr>
        <w:t>тех пор как был пр</w:t>
      </w:r>
      <w:r w:rsidR="002E3B96">
        <w:rPr>
          <w:rFonts w:eastAsia="TimesNewRomanPSMT"/>
        </w:rPr>
        <w:t xml:space="preserve">инят первый стандарт языка SQL-89, — </w:t>
      </w:r>
      <w:r w:rsidR="002E3B96">
        <w:rPr>
          <w:rFonts w:eastAsia="TimesNewRomanPSMT"/>
          <w:lang w:val="en-US"/>
        </w:rPr>
        <w:t>SQL</w:t>
      </w:r>
      <w:r w:rsidRPr="00D90FB3">
        <w:rPr>
          <w:rFonts w:eastAsia="TimesNewRomanPSMT"/>
        </w:rPr>
        <w:t xml:space="preserve"> не изменил своему исходному</w:t>
      </w:r>
      <w:r>
        <w:rPr>
          <w:rFonts w:eastAsia="TimesNewRomanPSMT"/>
        </w:rPr>
        <w:t xml:space="preserve"> </w:t>
      </w:r>
      <w:r w:rsidRPr="00D90FB3">
        <w:rPr>
          <w:rFonts w:eastAsia="TimesNewRomanPSMT"/>
        </w:rPr>
        <w:t>предназначению: быть стандартизированным, обобщенным, непроцедурным и независимым от производителей</w:t>
      </w:r>
      <w:r>
        <w:rPr>
          <w:rFonts w:eastAsia="TimesNewRomanPSMT"/>
        </w:rPr>
        <w:t xml:space="preserve"> </w:t>
      </w:r>
      <w:r w:rsidRPr="00D90FB3">
        <w:rPr>
          <w:rFonts w:eastAsia="TimesNewRomanPSMT"/>
        </w:rPr>
        <w:t>языком работы с реляционными базами данных. Он всегда</w:t>
      </w:r>
      <w:r>
        <w:rPr>
          <w:rFonts w:eastAsia="TimesNewRomanPSMT"/>
        </w:rPr>
        <w:t xml:space="preserve"> </w:t>
      </w:r>
      <w:r w:rsidRPr="00D90FB3">
        <w:rPr>
          <w:rFonts w:eastAsia="TimesNewRomanPSMT"/>
        </w:rPr>
        <w:t>следовал новым тенденциям, и последняя версия стандарта — SQL:2003 — в очередной раз это доказала.</w:t>
      </w:r>
      <w:r>
        <w:rPr>
          <w:rFonts w:eastAsia="TimesNewRomanPSMT"/>
        </w:rPr>
        <w:t xml:space="preserve"> </w:t>
      </w:r>
    </w:p>
    <w:p w14:paraId="3CF94427" w14:textId="26E5C607" w:rsidR="00D90FB3" w:rsidRDefault="00572BE7" w:rsidP="00D90FB3">
      <w:r>
        <w:rPr>
          <w:rFonts w:eastAsia="TimesNewRomanPSMT"/>
        </w:rPr>
        <w:t xml:space="preserve">Язык </w:t>
      </w:r>
      <w:r>
        <w:rPr>
          <w:rFonts w:eastAsia="TimesNewRomanPSMT"/>
          <w:lang w:val="en-US"/>
        </w:rPr>
        <w:t>SQL</w:t>
      </w:r>
      <w:r w:rsidR="00D90FB3" w:rsidRPr="00D90FB3">
        <w:rPr>
          <w:rFonts w:eastAsia="TimesNewRomanPSMT"/>
        </w:rPr>
        <w:t xml:space="preserve"> уже пережил множество ревизий (в среднем они происходили каждые 2–3 года), которые либо становились частью стандарта, либо не приживались к нему. Последний стандарт языка SQL был представлен в 2003 году, и очередная его редакция имела место в 2008-м.</w:t>
      </w:r>
      <w:r w:rsidRPr="00572BE7">
        <w:rPr>
          <w:rFonts w:eastAsia="TimesNewRomanPSMT"/>
        </w:rPr>
        <w:t xml:space="preserve"> </w:t>
      </w:r>
      <w:r>
        <w:t xml:space="preserve">Основные вехи стандартизации языка </w:t>
      </w:r>
      <w:r>
        <w:rPr>
          <w:lang w:val="en-US"/>
        </w:rPr>
        <w:t xml:space="preserve">SQL </w:t>
      </w:r>
      <w:r>
        <w:t xml:space="preserve">можно видеть на </w:t>
      </w:r>
      <w:r w:rsidR="009F2AD7">
        <w:t>рис.</w:t>
      </w:r>
      <w:r w:rsidR="00B767F2">
        <w:t xml:space="preserve"> </w:t>
      </w:r>
      <w:r>
        <w:t>3.1</w:t>
      </w:r>
    </w:p>
    <w:p w14:paraId="1D770422" w14:textId="77777777" w:rsidR="0094194B" w:rsidRPr="00572BE7" w:rsidRDefault="0094194B" w:rsidP="00D90FB3">
      <w:pPr>
        <w:rPr>
          <w:rFonts w:eastAsia="TimesNewRomanPSMT"/>
        </w:rPr>
      </w:pPr>
    </w:p>
    <w:p w14:paraId="26F45B54" w14:textId="30ABCA6F" w:rsidR="00D90FB3" w:rsidRDefault="008F0524" w:rsidP="00D90FB3">
      <w:r>
        <w:rPr>
          <w:noProof/>
        </w:rPr>
        <w:drawing>
          <wp:inline distT="0" distB="0" distL="0" distR="0" wp14:anchorId="7C3043C3" wp14:editId="3ABB5486">
            <wp:extent cx="4924275" cy="3397250"/>
            <wp:effectExtent l="19050" t="19050" r="10160" b="1270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lip1.bmp"/>
                    <pic:cNvPicPr/>
                  </pic:nvPicPr>
                  <pic:blipFill>
                    <a:blip r:embed="rId49">
                      <a:extLst>
                        <a:ext uri="{28A0092B-C50C-407E-A947-70E740481C1C}">
                          <a14:useLocalDpi xmlns:a14="http://schemas.microsoft.com/office/drawing/2010/main" val="0"/>
                        </a:ext>
                      </a:extLst>
                    </a:blip>
                    <a:stretch>
                      <a:fillRect/>
                    </a:stretch>
                  </pic:blipFill>
                  <pic:spPr>
                    <a:xfrm>
                      <a:off x="0" y="0"/>
                      <a:ext cx="4934549" cy="3404338"/>
                    </a:xfrm>
                    <a:prstGeom prst="rect">
                      <a:avLst/>
                    </a:prstGeom>
                    <a:ln>
                      <a:solidFill>
                        <a:schemeClr val="accent1"/>
                      </a:solidFill>
                    </a:ln>
                  </pic:spPr>
                </pic:pic>
              </a:graphicData>
            </a:graphic>
          </wp:inline>
        </w:drawing>
      </w:r>
    </w:p>
    <w:p w14:paraId="4981C43D" w14:textId="5752FF1D" w:rsidR="00327F3C" w:rsidRPr="00327F3C" w:rsidRDefault="00950400" w:rsidP="00A4400A">
      <w:pPr>
        <w:pStyle w:val="affff1"/>
      </w:pPr>
      <w:r>
        <w:t xml:space="preserve">Рис. </w:t>
      </w:r>
      <w:r w:rsidR="00327F3C">
        <w:t xml:space="preserve">3.1. Основные вехи стандартизации языка </w:t>
      </w:r>
      <w:r w:rsidR="00327F3C">
        <w:rPr>
          <w:lang w:val="en-US"/>
        </w:rPr>
        <w:t>SQL</w:t>
      </w:r>
    </w:p>
    <w:p w14:paraId="61420B61" w14:textId="37F1CE65" w:rsidR="00327F3C" w:rsidRDefault="00572BE7" w:rsidP="00327F3C">
      <w:pPr>
        <w:rPr>
          <w:b/>
          <w:bCs/>
        </w:rPr>
      </w:pPr>
      <w:r>
        <w:t xml:space="preserve">Стандарт </w:t>
      </w:r>
      <w:r>
        <w:rPr>
          <w:lang w:val="en-US"/>
        </w:rPr>
        <w:t>SQL</w:t>
      </w:r>
      <w:r>
        <w:t xml:space="preserve">3 </w:t>
      </w:r>
      <w:r w:rsidR="005E7639">
        <w:t>получился весьма объемным, он содержал около 15</w:t>
      </w:r>
      <w:r>
        <w:t>00 страниц. В связи с этим разработчики SQL3 пришли к выводу, что при таких объемах стандарта вероятность его принятия и последующей успешной поддержки заметно уменьшается. Поэтому они решили разбить стандарт на относительно независимые части, которые можно было бы разрабатывать и поддерживать по отдельности.</w:t>
      </w:r>
      <w:r w:rsidR="005E7639">
        <w:t xml:space="preserve"> В современном виде стандарт </w:t>
      </w:r>
      <w:r w:rsidR="005E7639">
        <w:rPr>
          <w:lang w:val="en-US"/>
        </w:rPr>
        <w:t>SQL</w:t>
      </w:r>
      <w:r w:rsidR="0094194B">
        <w:t xml:space="preserve"> содержи</w:t>
      </w:r>
      <w:r w:rsidR="00745203">
        <w:t>т</w:t>
      </w:r>
      <w:r w:rsidR="0094194B">
        <w:t xml:space="preserve"> следующие части</w:t>
      </w:r>
      <w:r w:rsidR="005E7639">
        <w:t xml:space="preserve"> (</w:t>
      </w:r>
      <w:r w:rsidR="0094194B">
        <w:t>документы</w:t>
      </w:r>
      <w:r w:rsidR="005E7639">
        <w:t>):</w:t>
      </w:r>
    </w:p>
    <w:p w14:paraId="49057A90" w14:textId="79C49F76" w:rsidR="00796865" w:rsidRDefault="002F0C53" w:rsidP="005067D8">
      <w:pPr>
        <w:numPr>
          <w:ilvl w:val="0"/>
          <w:numId w:val="35"/>
        </w:numPr>
        <w:tabs>
          <w:tab w:val="clear" w:pos="720"/>
          <w:tab w:val="num" w:pos="567"/>
        </w:tabs>
        <w:ind w:hanging="294"/>
        <w:rPr>
          <w:b/>
          <w:bCs/>
        </w:rPr>
      </w:pPr>
      <w:r w:rsidRPr="00327F3C">
        <w:rPr>
          <w:b/>
          <w:bCs/>
        </w:rPr>
        <w:t>SQL/</w:t>
      </w:r>
      <w:r w:rsidRPr="00327F3C">
        <w:rPr>
          <w:b/>
          <w:bCs/>
          <w:lang w:val="en-US"/>
        </w:rPr>
        <w:t>Framework</w:t>
      </w:r>
      <w:r w:rsidRPr="00327F3C">
        <w:rPr>
          <w:b/>
          <w:bCs/>
        </w:rPr>
        <w:t xml:space="preserve"> — описывает логические основы стандарта.</w:t>
      </w:r>
    </w:p>
    <w:p w14:paraId="072676A5" w14:textId="14E922C9" w:rsidR="00DC6DD0" w:rsidRPr="00327F3C" w:rsidRDefault="00DC6DD0" w:rsidP="00DC6DD0">
      <w:pPr>
        <w:ind w:left="720" w:firstLine="0"/>
        <w:rPr>
          <w:b/>
          <w:bCs/>
        </w:rPr>
      </w:pPr>
      <w:r>
        <w:t>Первая часть (SQL/</w:t>
      </w:r>
      <w:proofErr w:type="spellStart"/>
      <w:r>
        <w:t>Framework</w:t>
      </w:r>
      <w:proofErr w:type="spellEnd"/>
      <w:r>
        <w:t>) посвящена описанию концептуальной структуры стандарта. В этой части приводится развернутая аннотация следующих частей и формулируются требования к реализациям, претендующим на соответствие стандарту.</w:t>
      </w:r>
    </w:p>
    <w:p w14:paraId="723BC060" w14:textId="6FC4A39B" w:rsidR="00796865" w:rsidRPr="005872B3" w:rsidRDefault="002F0C53" w:rsidP="005067D8">
      <w:pPr>
        <w:numPr>
          <w:ilvl w:val="0"/>
          <w:numId w:val="35"/>
        </w:numPr>
        <w:tabs>
          <w:tab w:val="clear" w:pos="720"/>
          <w:tab w:val="num" w:pos="567"/>
        </w:tabs>
        <w:ind w:hanging="294"/>
        <w:rPr>
          <w:bCs/>
        </w:rPr>
      </w:pPr>
      <w:r w:rsidRPr="00327F3C">
        <w:rPr>
          <w:b/>
          <w:bCs/>
        </w:rPr>
        <w:t>SQL/</w:t>
      </w:r>
      <w:r w:rsidRPr="00327F3C">
        <w:rPr>
          <w:b/>
          <w:bCs/>
          <w:lang w:val="en-US"/>
        </w:rPr>
        <w:t>Foundation</w:t>
      </w:r>
      <w:r w:rsidRPr="00327F3C">
        <w:rPr>
          <w:b/>
          <w:bCs/>
        </w:rPr>
        <w:t xml:space="preserve"> — </w:t>
      </w:r>
      <w:r w:rsidRPr="005872B3">
        <w:rPr>
          <w:bCs/>
        </w:rPr>
        <w:t>определяет содержание каждого раздела стандарта и описывает функциональное ядро стандарта (</w:t>
      </w:r>
      <w:r w:rsidRPr="005872B3">
        <w:rPr>
          <w:bCs/>
          <w:lang w:val="en-US"/>
        </w:rPr>
        <w:t>Core</w:t>
      </w:r>
      <w:r w:rsidRPr="005872B3">
        <w:rPr>
          <w:bCs/>
        </w:rPr>
        <w:t xml:space="preserve"> SQL99).</w:t>
      </w:r>
    </w:p>
    <w:p w14:paraId="65C57302" w14:textId="26A25C7C" w:rsidR="00DC6DD0" w:rsidRPr="00327F3C" w:rsidRDefault="00DC6DD0" w:rsidP="00DC6DD0">
      <w:pPr>
        <w:ind w:left="720" w:firstLine="0"/>
        <w:rPr>
          <w:b/>
          <w:bCs/>
        </w:rPr>
      </w:pPr>
      <w:r>
        <w:t>Вторая часть SQL:1999 (SQL/</w:t>
      </w:r>
      <w:proofErr w:type="spellStart"/>
      <w:r>
        <w:t>Foundation</w:t>
      </w:r>
      <w:proofErr w:type="spellEnd"/>
      <w:r>
        <w:t>) образует базис стандарта. Вводится система типов языка, формулируются правила определения функциональных зависимостей и возможных ключей, определяются синтаксис и семантика основных операторов SQL.</w:t>
      </w:r>
    </w:p>
    <w:p w14:paraId="79500973" w14:textId="36401B47" w:rsidR="00796865" w:rsidRPr="005872B3" w:rsidRDefault="002F0C53" w:rsidP="005067D8">
      <w:pPr>
        <w:numPr>
          <w:ilvl w:val="0"/>
          <w:numId w:val="35"/>
        </w:numPr>
        <w:tabs>
          <w:tab w:val="clear" w:pos="720"/>
        </w:tabs>
        <w:ind w:left="567" w:hanging="141"/>
        <w:rPr>
          <w:bCs/>
        </w:rPr>
      </w:pPr>
      <w:r w:rsidRPr="00327F3C">
        <w:rPr>
          <w:b/>
          <w:bCs/>
        </w:rPr>
        <w:t xml:space="preserve">SQL/CLI — </w:t>
      </w:r>
      <w:r w:rsidR="0094194B" w:rsidRPr="005872B3">
        <w:rPr>
          <w:bCs/>
        </w:rPr>
        <w:t xml:space="preserve">описывает, как именно программа должна отправлять SQL-запросы к СУБД и как именно возвращённый набор записей должен быть обработан приложением. На этом стандарте основан протокол </w:t>
      </w:r>
      <w:r w:rsidR="0094194B" w:rsidRPr="005872B3">
        <w:rPr>
          <w:bCs/>
          <w:lang w:val="en-US"/>
        </w:rPr>
        <w:t>ODBC.</w:t>
      </w:r>
      <w:r w:rsidR="0094194B" w:rsidRPr="005872B3">
        <w:rPr>
          <w:bCs/>
        </w:rPr>
        <w:t xml:space="preserve"> </w:t>
      </w:r>
    </w:p>
    <w:p w14:paraId="0E87743F" w14:textId="77777777" w:rsidR="00796865" w:rsidRPr="00327F3C" w:rsidRDefault="002F0C53" w:rsidP="005067D8">
      <w:pPr>
        <w:numPr>
          <w:ilvl w:val="0"/>
          <w:numId w:val="35"/>
        </w:numPr>
        <w:tabs>
          <w:tab w:val="clear" w:pos="720"/>
        </w:tabs>
        <w:ind w:left="567" w:hanging="141"/>
        <w:rPr>
          <w:b/>
          <w:bCs/>
        </w:rPr>
      </w:pPr>
      <w:r w:rsidRPr="00327F3C">
        <w:rPr>
          <w:b/>
          <w:bCs/>
        </w:rPr>
        <w:t xml:space="preserve">SQL/PSM — </w:t>
      </w:r>
      <w:r w:rsidRPr="005872B3">
        <w:rPr>
          <w:bCs/>
        </w:rPr>
        <w:t>определяет процедурные расширения языка SQL.</w:t>
      </w:r>
    </w:p>
    <w:p w14:paraId="7D8344EA" w14:textId="77777777" w:rsidR="00796865" w:rsidRPr="005872B3" w:rsidRDefault="002F0C53" w:rsidP="005067D8">
      <w:pPr>
        <w:numPr>
          <w:ilvl w:val="0"/>
          <w:numId w:val="35"/>
        </w:numPr>
        <w:tabs>
          <w:tab w:val="clear" w:pos="720"/>
        </w:tabs>
        <w:ind w:left="567" w:hanging="141"/>
        <w:rPr>
          <w:bCs/>
        </w:rPr>
      </w:pPr>
      <w:r w:rsidRPr="00327F3C">
        <w:rPr>
          <w:b/>
          <w:bCs/>
        </w:rPr>
        <w:lastRenderedPageBreak/>
        <w:t>SQL/</w:t>
      </w:r>
      <w:r w:rsidRPr="00327F3C">
        <w:rPr>
          <w:b/>
          <w:bCs/>
          <w:lang w:val="en-US"/>
        </w:rPr>
        <w:t>Bindings</w:t>
      </w:r>
      <w:r w:rsidRPr="00327F3C">
        <w:rPr>
          <w:b/>
          <w:bCs/>
        </w:rPr>
        <w:t xml:space="preserve"> — </w:t>
      </w:r>
      <w:r w:rsidRPr="005872B3">
        <w:rPr>
          <w:bCs/>
        </w:rPr>
        <w:t>определяет механизм взаимодействия языка SQL с другими языками программирования.</w:t>
      </w:r>
    </w:p>
    <w:p w14:paraId="2FF7AF68" w14:textId="77777777" w:rsidR="00796865" w:rsidRPr="005872B3" w:rsidRDefault="002F0C53" w:rsidP="005067D8">
      <w:pPr>
        <w:numPr>
          <w:ilvl w:val="0"/>
          <w:numId w:val="35"/>
        </w:numPr>
        <w:tabs>
          <w:tab w:val="clear" w:pos="720"/>
        </w:tabs>
        <w:ind w:left="567" w:hanging="141"/>
        <w:rPr>
          <w:bCs/>
        </w:rPr>
      </w:pPr>
      <w:r w:rsidRPr="00327F3C">
        <w:rPr>
          <w:b/>
          <w:bCs/>
        </w:rPr>
        <w:t xml:space="preserve">SQL/MM — </w:t>
      </w:r>
      <w:r w:rsidRPr="005872B3">
        <w:rPr>
          <w:bCs/>
        </w:rPr>
        <w:t>описываются средства языка SQL, предназначенные для работы с мультимедийными данными.</w:t>
      </w:r>
    </w:p>
    <w:p w14:paraId="4C10FFEC" w14:textId="4D6F8C7E" w:rsidR="00796865" w:rsidRPr="005872B3" w:rsidRDefault="002F0C53" w:rsidP="005067D8">
      <w:pPr>
        <w:numPr>
          <w:ilvl w:val="0"/>
          <w:numId w:val="35"/>
        </w:numPr>
        <w:tabs>
          <w:tab w:val="clear" w:pos="720"/>
        </w:tabs>
        <w:ind w:left="567" w:hanging="141"/>
        <w:rPr>
          <w:bCs/>
        </w:rPr>
      </w:pPr>
      <w:r w:rsidRPr="00327F3C">
        <w:rPr>
          <w:b/>
          <w:bCs/>
        </w:rPr>
        <w:t xml:space="preserve">SQL/OLB — </w:t>
      </w:r>
      <w:r w:rsidR="000F5F4E" w:rsidRPr="005872B3">
        <w:rPr>
          <w:bCs/>
        </w:rPr>
        <w:t>определяет синтаксис и семантику SQLJ, являющегося подмножеством SQL, встроенным в язык Java.</w:t>
      </w:r>
    </w:p>
    <w:p w14:paraId="7AF1AA07" w14:textId="1353CF36" w:rsidR="00327F3C" w:rsidRPr="005872B3" w:rsidRDefault="00327F3C" w:rsidP="005067D8">
      <w:pPr>
        <w:numPr>
          <w:ilvl w:val="0"/>
          <w:numId w:val="35"/>
        </w:numPr>
        <w:tabs>
          <w:tab w:val="clear" w:pos="720"/>
        </w:tabs>
        <w:ind w:left="567" w:hanging="141"/>
        <w:rPr>
          <w:bCs/>
        </w:rPr>
      </w:pPr>
      <w:r w:rsidRPr="00327F3C">
        <w:rPr>
          <w:b/>
          <w:bCs/>
        </w:rPr>
        <w:t>SQL/</w:t>
      </w:r>
      <w:proofErr w:type="spellStart"/>
      <w:r w:rsidRPr="00327F3C">
        <w:rPr>
          <w:b/>
          <w:bCs/>
        </w:rPr>
        <w:t>Schemata</w:t>
      </w:r>
      <w:proofErr w:type="spellEnd"/>
      <w:r>
        <w:rPr>
          <w:b/>
          <w:bCs/>
        </w:rPr>
        <w:t xml:space="preserve"> -</w:t>
      </w:r>
      <w:r w:rsidRPr="00327F3C">
        <w:rPr>
          <w:b/>
          <w:bCs/>
        </w:rPr>
        <w:t xml:space="preserve"> </w:t>
      </w:r>
      <w:r w:rsidR="0094194B" w:rsidRPr="005872B3">
        <w:rPr>
          <w:bCs/>
        </w:rPr>
        <w:t>определяет Информационную Схему и Схему Определений, обеспечивая общий набор инструментов достаточных, чтобы сделать SQL-</w:t>
      </w:r>
      <w:hyperlink r:id="rId50" w:tooltip="База данных" w:history="1">
        <w:r w:rsidR="0094194B" w:rsidRPr="005872B3">
          <w:rPr>
            <w:bCs/>
          </w:rPr>
          <w:t>базы данных</w:t>
        </w:r>
      </w:hyperlink>
      <w:r w:rsidR="0094194B" w:rsidRPr="005872B3">
        <w:rPr>
          <w:bCs/>
        </w:rPr>
        <w:t xml:space="preserve"> и их объекты самоописываемыми.</w:t>
      </w:r>
    </w:p>
    <w:p w14:paraId="7E177DE4" w14:textId="32583867" w:rsidR="00327F3C" w:rsidRPr="00327F3C" w:rsidRDefault="00327F3C" w:rsidP="005067D8">
      <w:pPr>
        <w:numPr>
          <w:ilvl w:val="0"/>
          <w:numId w:val="35"/>
        </w:numPr>
        <w:tabs>
          <w:tab w:val="clear" w:pos="720"/>
        </w:tabs>
        <w:ind w:left="567" w:hanging="141"/>
        <w:rPr>
          <w:b/>
          <w:bCs/>
        </w:rPr>
      </w:pPr>
      <w:r w:rsidRPr="00327F3C">
        <w:rPr>
          <w:b/>
          <w:bCs/>
        </w:rPr>
        <w:t xml:space="preserve">SQL/JRT </w:t>
      </w:r>
      <w:r w:rsidR="00DC6DD0">
        <w:rPr>
          <w:b/>
          <w:bCs/>
        </w:rPr>
        <w:t>–</w:t>
      </w:r>
      <w:r w:rsidR="00AC020E" w:rsidRPr="00327F3C">
        <w:rPr>
          <w:b/>
          <w:bCs/>
        </w:rPr>
        <w:t xml:space="preserve"> </w:t>
      </w:r>
      <w:r w:rsidR="00DC6DD0" w:rsidRPr="005872B3">
        <w:rPr>
          <w:bCs/>
        </w:rPr>
        <w:t>описывается использование подпрограмм и типов SQL в языке Java</w:t>
      </w:r>
      <w:r w:rsidRPr="005872B3">
        <w:rPr>
          <w:bCs/>
        </w:rPr>
        <w:t>.</w:t>
      </w:r>
    </w:p>
    <w:p w14:paraId="34971BBF" w14:textId="1F65A369" w:rsidR="00327F3C" w:rsidRPr="00A50A92" w:rsidRDefault="00327F3C" w:rsidP="005067D8">
      <w:pPr>
        <w:numPr>
          <w:ilvl w:val="0"/>
          <w:numId w:val="35"/>
        </w:numPr>
        <w:tabs>
          <w:tab w:val="clear" w:pos="720"/>
        </w:tabs>
        <w:ind w:left="567" w:hanging="141"/>
        <w:rPr>
          <w:b/>
          <w:bCs/>
        </w:rPr>
      </w:pPr>
      <w:r w:rsidRPr="00327F3C">
        <w:rPr>
          <w:b/>
          <w:bCs/>
        </w:rPr>
        <w:t>SQL/XML</w:t>
      </w:r>
      <w:r w:rsidR="00AC020E">
        <w:rPr>
          <w:b/>
          <w:bCs/>
        </w:rPr>
        <w:t xml:space="preserve"> -</w:t>
      </w:r>
      <w:r w:rsidR="00AC020E" w:rsidRPr="00327F3C">
        <w:rPr>
          <w:b/>
          <w:bCs/>
        </w:rPr>
        <w:t xml:space="preserve"> </w:t>
      </w:r>
      <w:r w:rsidR="00AC020E" w:rsidRPr="005872B3">
        <w:rPr>
          <w:bCs/>
        </w:rPr>
        <w:t xml:space="preserve">описываются </w:t>
      </w:r>
      <w:r w:rsidR="00572BE7" w:rsidRPr="005872B3">
        <w:rPr>
          <w:bCs/>
        </w:rPr>
        <w:t>с</w:t>
      </w:r>
      <w:r w:rsidRPr="005872B3">
        <w:rPr>
          <w:rFonts w:hint="eastAsia"/>
          <w:bCs/>
        </w:rPr>
        <w:t>пецификации</w:t>
      </w:r>
      <w:r w:rsidRPr="005872B3">
        <w:rPr>
          <w:bCs/>
        </w:rPr>
        <w:t xml:space="preserve"> SQL</w:t>
      </w:r>
      <w:r w:rsidRPr="005872B3">
        <w:rPr>
          <w:rFonts w:hint="eastAsia"/>
          <w:bCs/>
        </w:rPr>
        <w:t xml:space="preserve"> </w:t>
      </w:r>
      <w:r w:rsidR="000F5F4E" w:rsidRPr="005872B3">
        <w:rPr>
          <w:rFonts w:hint="eastAsia"/>
          <w:bCs/>
        </w:rPr>
        <w:t>позволяющие работать с</w:t>
      </w:r>
      <w:r w:rsidR="009C59BE">
        <w:rPr>
          <w:rFonts w:hint="eastAsia"/>
          <w:bCs/>
        </w:rPr>
        <w:t xml:space="preserve"> </w:t>
      </w:r>
      <w:r w:rsidR="009C59BE">
        <w:rPr>
          <w:bCs/>
        </w:rPr>
        <w:t xml:space="preserve">  </w:t>
      </w:r>
      <w:r w:rsidR="000F5F4E" w:rsidRPr="005872B3">
        <w:rPr>
          <w:bCs/>
        </w:rPr>
        <w:t>XML-</w:t>
      </w:r>
      <w:r w:rsidR="000F5F4E" w:rsidRPr="005872B3">
        <w:rPr>
          <w:rFonts w:hint="eastAsia"/>
          <w:bCs/>
        </w:rPr>
        <w:t>документами</w:t>
      </w:r>
      <w:r w:rsidRPr="005872B3">
        <w:rPr>
          <w:bCs/>
        </w:rPr>
        <w:t>.</w:t>
      </w:r>
    </w:p>
    <w:p w14:paraId="5E6DDC60" w14:textId="36CBCFB9" w:rsidR="00A50A92" w:rsidRDefault="00A50A92" w:rsidP="00A50A92">
      <w:r>
        <w:t>В настоящее время считается, что полностью закончены только первые три части, остальные продолжают развиваться и дополняться.</w:t>
      </w:r>
    </w:p>
    <w:p w14:paraId="01E85722" w14:textId="29A94142" w:rsidR="00572BE7" w:rsidRPr="00572BE7" w:rsidRDefault="00572BE7" w:rsidP="00572BE7">
      <w:r w:rsidRPr="00572BE7">
        <w:rPr>
          <w:rFonts w:eastAsia="TimesNewRomanPSMT"/>
        </w:rPr>
        <w:t>SQL — живой язык</w:t>
      </w:r>
      <w:r w:rsidR="00A50A92">
        <w:rPr>
          <w:rFonts w:eastAsia="TimesNewRomanPSMT"/>
        </w:rPr>
        <w:t>:</w:t>
      </w:r>
      <w:r w:rsidRPr="00572BE7">
        <w:rPr>
          <w:rFonts w:eastAsia="TimesNewRomanPSMT"/>
        </w:rPr>
        <w:t xml:space="preserve"> он продолжает развиваться и приспосабливаться к требованиям современной жизни. Несмотря на тенденции рынка в направлении стандартизации функций</w:t>
      </w:r>
      <w:r>
        <w:rPr>
          <w:rFonts w:eastAsia="TimesNewRomanPSMT"/>
        </w:rPr>
        <w:t xml:space="preserve"> </w:t>
      </w:r>
      <w:r w:rsidRPr="00572BE7">
        <w:rPr>
          <w:rFonts w:eastAsia="TimesNewRomanPSMT"/>
        </w:rPr>
        <w:t xml:space="preserve">и методов обмена данными, производители по понятным причинам стремятся </w:t>
      </w:r>
      <w:r>
        <w:rPr>
          <w:rFonts w:eastAsia="TimesNewRomanPSMT"/>
        </w:rPr>
        <w:t xml:space="preserve">удержать </w:t>
      </w:r>
      <w:r w:rsidRPr="00572BE7">
        <w:rPr>
          <w:rFonts w:eastAsia="TimesNewRomanPSMT"/>
        </w:rPr>
        <w:t>пользователей в среде конкретных СУБД, завлекая их нестандартными функциями. Эти расширения порой существенно повышают эффективность выполнения процедур, но одновременно</w:t>
      </w:r>
      <w:r>
        <w:rPr>
          <w:rFonts w:eastAsia="TimesNewRomanPSMT"/>
        </w:rPr>
        <w:t xml:space="preserve"> </w:t>
      </w:r>
      <w:r w:rsidRPr="00572BE7">
        <w:rPr>
          <w:rFonts w:eastAsia="TimesNewRomanPSMT"/>
        </w:rPr>
        <w:t>затрудняют, а иногда даже делают невозможным перенос программ SQL на другую платформу СУБД.</w:t>
      </w:r>
      <w:r w:rsidR="0094194B">
        <w:rPr>
          <w:rFonts w:eastAsia="TimesNewRomanPSMT"/>
        </w:rPr>
        <w:t xml:space="preserve"> </w:t>
      </w:r>
      <w:r w:rsidR="0094194B">
        <w:t>Тем не менее, можно сказать, что базовый набор операторов SQL, включающий операторы определения схемы БД, выборки и манипулирования данными, авторизации доступа к данным, поддержки встраивания SQL в языки программирования и операторы динамического SQL, в коммерческих реализациях устоялся.</w:t>
      </w:r>
    </w:p>
    <w:p w14:paraId="6BF26118" w14:textId="78EBDE89" w:rsidR="00855BA1" w:rsidRDefault="00855BA1" w:rsidP="00855BA1">
      <w:pPr>
        <w:pStyle w:val="20"/>
        <w:rPr>
          <w:lang w:val="en-US"/>
        </w:rPr>
      </w:pPr>
      <w:bookmarkStart w:id="41" w:name="_Toc94204460"/>
      <w:r>
        <w:t xml:space="preserve">Концепции языка </w:t>
      </w:r>
      <w:r>
        <w:rPr>
          <w:lang w:val="en-US"/>
        </w:rPr>
        <w:t>SQL</w:t>
      </w:r>
      <w:bookmarkEnd w:id="41"/>
    </w:p>
    <w:p w14:paraId="436A560B" w14:textId="7330B601" w:rsidR="009B5F22" w:rsidRDefault="009B5F22" w:rsidP="009B5F22">
      <w:r w:rsidRPr="009B5F22">
        <w:rPr>
          <w:b/>
          <w:bCs/>
        </w:rPr>
        <w:t>SQL</w:t>
      </w:r>
      <w:r w:rsidRPr="009B5F22">
        <w:t xml:space="preserve"> (</w:t>
      </w:r>
      <w:proofErr w:type="spellStart"/>
      <w:r w:rsidRPr="005872B3">
        <w:rPr>
          <w:iCs/>
        </w:rPr>
        <w:t>structured</w:t>
      </w:r>
      <w:proofErr w:type="spellEnd"/>
      <w:r w:rsidRPr="005872B3">
        <w:rPr>
          <w:iCs/>
        </w:rPr>
        <w:t xml:space="preserve"> </w:t>
      </w:r>
      <w:proofErr w:type="spellStart"/>
      <w:r w:rsidRPr="005872B3">
        <w:rPr>
          <w:iCs/>
        </w:rPr>
        <w:t>query</w:t>
      </w:r>
      <w:proofErr w:type="spellEnd"/>
      <w:r w:rsidRPr="005872B3">
        <w:rPr>
          <w:iCs/>
        </w:rPr>
        <w:t xml:space="preserve"> </w:t>
      </w:r>
      <w:proofErr w:type="spellStart"/>
      <w:r w:rsidRPr="005872B3">
        <w:rPr>
          <w:iCs/>
        </w:rPr>
        <w:t>language</w:t>
      </w:r>
      <w:proofErr w:type="spellEnd"/>
      <w:r w:rsidRPr="009B5F22">
        <w:t> — «язык структурированных запросов») —</w:t>
      </w:r>
      <w:r>
        <w:t xml:space="preserve"> формальный непроцедурный декларативный </w:t>
      </w:r>
      <w:r w:rsidRPr="009B5F22">
        <w:t>язык программирования</w:t>
      </w:r>
      <w:r>
        <w:t>,</w:t>
      </w:r>
      <w:r w:rsidRPr="009B5F22">
        <w:t xml:space="preserve"> применяемый для создания, модификации и управления данными в произвольной реляционной базе данных, управляемой соответствующей СУБД</w:t>
      </w:r>
      <w:r>
        <w:t>.</w:t>
      </w:r>
    </w:p>
    <w:p w14:paraId="47D748E2" w14:textId="1592E7FC" w:rsidR="00CC6F5F" w:rsidRDefault="00CC6F5F" w:rsidP="00C41F3E">
      <w:pPr>
        <w:pStyle w:val="30"/>
      </w:pPr>
      <w:bookmarkStart w:id="42" w:name="_Toc94204461"/>
      <w:r>
        <w:t>Декларативность и простота</w:t>
      </w:r>
      <w:bookmarkEnd w:id="42"/>
    </w:p>
    <w:p w14:paraId="2210DCC3" w14:textId="77777777" w:rsidR="00EE12D6" w:rsidRPr="00EE12D6" w:rsidRDefault="00EE12D6" w:rsidP="00EE12D6">
      <w:r w:rsidRPr="00EE12D6">
        <w:t>SQL не является императивным языком, и сейчас его принято относить к декларативным. Другие декларативные языки – это, например, различные языки разметки, скажем, HTML или XML.</w:t>
      </w:r>
    </w:p>
    <w:p w14:paraId="7BF1FC21" w14:textId="48EAA15E" w:rsidR="00EE12D6" w:rsidRPr="00EE12D6" w:rsidRDefault="00EE12D6" w:rsidP="00EE12D6">
      <w:r w:rsidRPr="00EE12D6">
        <w:t xml:space="preserve">Декларативность SQL заключается в том, что, вместо того, чтобы указывать, </w:t>
      </w:r>
      <w:r w:rsidRPr="00EE12D6">
        <w:rPr>
          <w:i/>
          <w:iCs/>
        </w:rPr>
        <w:t>как</w:t>
      </w:r>
      <w:r w:rsidRPr="00EE12D6">
        <w:t xml:space="preserve"> достичь результата (как в императивных языках</w:t>
      </w:r>
      <w:r>
        <w:t xml:space="preserve"> – С, </w:t>
      </w:r>
      <w:r>
        <w:rPr>
          <w:lang w:val="en-US"/>
        </w:rPr>
        <w:t>Java</w:t>
      </w:r>
      <w:r w:rsidRPr="00EE12D6">
        <w:t xml:space="preserve">), вы указываете, </w:t>
      </w:r>
      <w:r w:rsidRPr="00EE12D6">
        <w:rPr>
          <w:i/>
          <w:iCs/>
        </w:rPr>
        <w:t>какого</w:t>
      </w:r>
      <w:r w:rsidRPr="00EE12D6">
        <w:t xml:space="preserve"> результата надо достичь и на основе каких </w:t>
      </w:r>
      <w:r w:rsidRPr="00EE12D6">
        <w:rPr>
          <w:i/>
          <w:iCs/>
        </w:rPr>
        <w:t>входных данных</w:t>
      </w:r>
      <w:r w:rsidRPr="00EE12D6">
        <w:t xml:space="preserve">. Всю остальную работу выполняет компонент СУБД, </w:t>
      </w:r>
      <w:r w:rsidR="0036225B">
        <w:t xml:space="preserve">по традиции </w:t>
      </w:r>
      <w:r w:rsidRPr="00EE12D6">
        <w:t xml:space="preserve">называемый </w:t>
      </w:r>
      <w:r w:rsidRPr="00EE12D6">
        <w:rPr>
          <w:i/>
          <w:iCs/>
        </w:rPr>
        <w:t>оптимизатором</w:t>
      </w:r>
      <w:r w:rsidRPr="00EE12D6">
        <w:t>.</w:t>
      </w:r>
    </w:p>
    <w:p w14:paraId="73928AEE" w14:textId="129DFD79" w:rsidR="00EE12D6" w:rsidRPr="009322F3" w:rsidRDefault="00EE12D6" w:rsidP="00EE12D6">
      <w:r w:rsidRPr="00EE12D6">
        <w:t>Изначально SQL был основным способом работы пользователя с базой данных</w:t>
      </w:r>
      <w:r>
        <w:t>, причем предполагалось, что этот пользователь ничего</w:t>
      </w:r>
      <w:r w:rsidRPr="00EE12D6">
        <w:t xml:space="preserve"> </w:t>
      </w:r>
      <w:r>
        <w:t>не понимает в программировании.</w:t>
      </w:r>
      <w:r w:rsidR="00E04BE8">
        <w:t xml:space="preserve"> Однако со временем </w:t>
      </w:r>
      <w:r w:rsidR="00E04BE8">
        <w:rPr>
          <w:lang w:val="en-US"/>
        </w:rPr>
        <w:t>SQL</w:t>
      </w:r>
      <w:r w:rsidR="00E04BE8" w:rsidRPr="00E04BE8">
        <w:t xml:space="preserve"> </w:t>
      </w:r>
      <w:r w:rsidR="00E04BE8">
        <w:t>превратился в мощный инструмент</w:t>
      </w:r>
      <w:r w:rsidR="009322F3">
        <w:t xml:space="preserve"> разработчиков приложений, работающих с БД.</w:t>
      </w:r>
      <w:r w:rsidR="00B767F2">
        <w:t xml:space="preserve"> </w:t>
      </w:r>
      <w:r w:rsidR="009322F3">
        <w:t xml:space="preserve">Язык обогатился новыми конструкциями, обеспечил возможность описания и управления новыми хранимыми объектами (например, индексы, представления, триггеры и т.д.) — и стал приобретать черты, свойственные языкам программирования общего назначения. В результате </w:t>
      </w:r>
      <w:r w:rsidR="009322F3">
        <w:rPr>
          <w:lang w:val="en-US"/>
        </w:rPr>
        <w:t>SQL</w:t>
      </w:r>
      <w:r w:rsidR="00DB70BA">
        <w:t xml:space="preserve"> </w:t>
      </w:r>
      <w:r w:rsidR="009322F3">
        <w:t>стал одним из самых сложных</w:t>
      </w:r>
      <w:r w:rsidR="009322F3" w:rsidRPr="00744E7C">
        <w:t xml:space="preserve"> </w:t>
      </w:r>
      <w:r w:rsidR="009322F3">
        <w:t>языков программирования.</w:t>
      </w:r>
    </w:p>
    <w:p w14:paraId="613466BB" w14:textId="77777777" w:rsidR="0031554C" w:rsidRDefault="0031554C" w:rsidP="00C41F3E">
      <w:pPr>
        <w:pStyle w:val="30"/>
      </w:pPr>
      <w:bookmarkStart w:id="43" w:name="_Toc94204462"/>
      <w:r>
        <w:t>Непроцедурность и расширения языка</w:t>
      </w:r>
      <w:bookmarkEnd w:id="43"/>
    </w:p>
    <w:p w14:paraId="6FD9A4E1" w14:textId="7686E3E9" w:rsidR="00C17CB8" w:rsidRPr="003B001C" w:rsidRDefault="0031554C" w:rsidP="00C17CB8">
      <w:r>
        <w:rPr>
          <w:lang w:bidi="ru-RU"/>
        </w:rPr>
        <w:t xml:space="preserve">Непроцедурность – это отсутствие в языке конструкции передачи управления, а это значит, что в </w:t>
      </w:r>
      <w:r>
        <w:rPr>
          <w:lang w:val="en-US" w:bidi="ru-RU"/>
        </w:rPr>
        <w:t>SQL</w:t>
      </w:r>
      <w:r w:rsidRPr="00714489">
        <w:rPr>
          <w:lang w:bidi="ru-RU"/>
        </w:rPr>
        <w:t xml:space="preserve"> </w:t>
      </w:r>
      <w:r>
        <w:rPr>
          <w:lang w:bidi="ru-RU"/>
        </w:rPr>
        <w:t xml:space="preserve">отсутствуют все привычные конструкции: циклы, условный оператор, аппарат </w:t>
      </w:r>
      <w:r>
        <w:rPr>
          <w:lang w:bidi="ru-RU"/>
        </w:rPr>
        <w:lastRenderedPageBreak/>
        <w:t xml:space="preserve">процедур, передача параметров, помните – </w:t>
      </w:r>
      <w:r>
        <w:rPr>
          <w:lang w:val="en-US" w:bidi="ru-RU"/>
        </w:rPr>
        <w:t>SQL</w:t>
      </w:r>
      <w:r w:rsidRPr="0031554C">
        <w:rPr>
          <w:lang w:bidi="ru-RU"/>
        </w:rPr>
        <w:t xml:space="preserve"> </w:t>
      </w:r>
      <w:r>
        <w:rPr>
          <w:lang w:bidi="ru-RU"/>
        </w:rPr>
        <w:t>разрабатывался для обычных людей – непрограммистов. Следовательно, работать с этим языком программистам очень сложно, для этого надо выработать особый стиль мышления.</w:t>
      </w:r>
      <w:r w:rsidR="00DB70BA">
        <w:rPr>
          <w:lang w:bidi="ru-RU"/>
        </w:rPr>
        <w:t xml:space="preserve"> </w:t>
      </w:r>
      <w:r w:rsidR="00116CC9">
        <w:rPr>
          <w:lang w:bidi="ru-RU"/>
        </w:rPr>
        <w:t>Многим разработчикам СУБД к</w:t>
      </w:r>
      <w:r w:rsidR="00766C19">
        <w:rPr>
          <w:lang w:bidi="ru-RU"/>
        </w:rPr>
        <w:t>азалось, что г</w:t>
      </w:r>
      <w:r>
        <w:rPr>
          <w:lang w:bidi="ru-RU"/>
        </w:rPr>
        <w:t>ораздо проще расширить язык</w:t>
      </w:r>
      <w:r w:rsidR="00ED02E6">
        <w:rPr>
          <w:lang w:bidi="ru-RU"/>
        </w:rPr>
        <w:t xml:space="preserve"> процедурными операторами</w:t>
      </w:r>
      <w:r w:rsidR="00C17CB8">
        <w:rPr>
          <w:lang w:bidi="ru-RU"/>
        </w:rPr>
        <w:t xml:space="preserve"> для сложных процессов обработки данных.</w:t>
      </w:r>
      <w:r w:rsidR="00766C19">
        <w:rPr>
          <w:lang w:bidi="ru-RU"/>
        </w:rPr>
        <w:t xml:space="preserve"> </w:t>
      </w:r>
      <w:r w:rsidR="00C17CB8">
        <w:t>Так появились процедурные расширения</w:t>
      </w:r>
      <w:r w:rsidR="00C17CB8" w:rsidRPr="003B001C">
        <w:t xml:space="preserve"> языка</w:t>
      </w:r>
      <w:r w:rsidR="00C17CB8">
        <w:t xml:space="preserve"> </w:t>
      </w:r>
      <w:r w:rsidR="00C17CB8">
        <w:rPr>
          <w:lang w:val="en-US"/>
        </w:rPr>
        <w:t>SQL</w:t>
      </w:r>
      <w:r w:rsidR="00C17CB8" w:rsidRPr="003B001C">
        <w:t>, которы</w:t>
      </w:r>
      <w:r w:rsidR="00C17CB8">
        <w:t>е представляют собой полноценные</w:t>
      </w:r>
      <w:r w:rsidR="00C17CB8" w:rsidRPr="003B001C">
        <w:t xml:space="preserve"> язык</w:t>
      </w:r>
      <w:r w:rsidR="00C17CB8">
        <w:t>и</w:t>
      </w:r>
      <w:r w:rsidR="00C17CB8" w:rsidRPr="003B001C">
        <w:t xml:space="preserve"> программирования, поддерживающий возможность испо</w:t>
      </w:r>
      <w:r w:rsidR="00C17CB8">
        <w:t>льзования в нем операторов SQL.</w:t>
      </w:r>
    </w:p>
    <w:p w14:paraId="0B9738EA" w14:textId="77777777" w:rsidR="00C17CB8" w:rsidRPr="003B001C" w:rsidRDefault="00C17CB8" w:rsidP="00C17CB8">
      <w:r w:rsidRPr="003B001C">
        <w:t xml:space="preserve">К сожалению, каждая СУБД поддерживает свой собственный язык процедурного расширения SQL, что усложняет задачи переносимости программного обеспечения. </w:t>
      </w:r>
    </w:p>
    <w:p w14:paraId="436F0F25" w14:textId="77777777" w:rsidR="00C17CB8" w:rsidRDefault="00C17CB8" w:rsidP="00C17CB8">
      <w:r>
        <w:t xml:space="preserve">Вот несколько распространенных расширений языка </w:t>
      </w:r>
      <w:r>
        <w:rPr>
          <w:lang w:val="en-US"/>
        </w:rPr>
        <w:t>SQL</w:t>
      </w:r>
      <w:r>
        <w:t>:</w:t>
      </w:r>
    </w:p>
    <w:p w14:paraId="16A4E9BE" w14:textId="5238D87B" w:rsidR="00C17CB8" w:rsidRPr="007B0281" w:rsidRDefault="00C17CB8" w:rsidP="00C17CB8">
      <w:pPr>
        <w:rPr>
          <w:lang w:val="en-US"/>
        </w:rPr>
      </w:pPr>
      <w:r w:rsidRPr="007B0281">
        <w:rPr>
          <w:i/>
          <w:iCs/>
        </w:rPr>
        <w:t>PL/SQL</w:t>
      </w:r>
      <w:r w:rsidRPr="007B0281">
        <w:rPr>
          <w:rFonts w:asciiTheme="minorHAnsi" w:hAnsiTheme="minorHAnsi" w:cs="SchoolBookC-Italic"/>
          <w:i/>
          <w:iCs/>
        </w:rPr>
        <w:t xml:space="preserve"> – </w:t>
      </w:r>
      <w:r>
        <w:t xml:space="preserve">Используется в </w:t>
      </w:r>
      <w:r w:rsidR="000A5B05">
        <w:t>ORACLE</w:t>
      </w:r>
      <w:r>
        <w:t>. Сокращение</w:t>
      </w:r>
      <w:r w:rsidRPr="007B0281">
        <w:rPr>
          <w:lang w:val="en-US"/>
        </w:rPr>
        <w:t xml:space="preserve"> </w:t>
      </w:r>
      <w:r>
        <w:t>обозначает</w:t>
      </w:r>
      <w:r w:rsidRPr="007B0281">
        <w:rPr>
          <w:lang w:val="en-US"/>
        </w:rPr>
        <w:t xml:space="preserve"> Procedural Language/SQL.</w:t>
      </w:r>
      <w:r>
        <w:rPr>
          <w:lang w:val="en-US"/>
        </w:rPr>
        <w:t xml:space="preserve"> </w:t>
      </w:r>
      <w:r>
        <w:t>Диалект</w:t>
      </w:r>
      <w:r w:rsidRPr="007B0281">
        <w:rPr>
          <w:lang w:val="en-US"/>
        </w:rPr>
        <w:t xml:space="preserve"> </w:t>
      </w:r>
      <w:r>
        <w:t>во</w:t>
      </w:r>
      <w:r w:rsidRPr="007B0281">
        <w:rPr>
          <w:lang w:val="en-US"/>
        </w:rPr>
        <w:t xml:space="preserve"> </w:t>
      </w:r>
      <w:r>
        <w:t>многом</w:t>
      </w:r>
      <w:r w:rsidRPr="007B0281">
        <w:rPr>
          <w:lang w:val="en-US"/>
        </w:rPr>
        <w:t xml:space="preserve"> </w:t>
      </w:r>
      <w:r>
        <w:t>похож</w:t>
      </w:r>
      <w:r w:rsidRPr="007B0281">
        <w:rPr>
          <w:lang w:val="en-US"/>
        </w:rPr>
        <w:t xml:space="preserve"> </w:t>
      </w:r>
      <w:r>
        <w:t>на</w:t>
      </w:r>
      <w:r w:rsidRPr="007B0281">
        <w:rPr>
          <w:lang w:val="en-US"/>
        </w:rPr>
        <w:t xml:space="preserve"> </w:t>
      </w:r>
      <w:r>
        <w:t>язык</w:t>
      </w:r>
      <w:r w:rsidRPr="007B0281">
        <w:rPr>
          <w:lang w:val="en-US"/>
        </w:rPr>
        <w:t xml:space="preserve"> </w:t>
      </w:r>
      <w:r>
        <w:t>программирования</w:t>
      </w:r>
      <w:r w:rsidRPr="007B0281">
        <w:rPr>
          <w:lang w:val="en-US"/>
        </w:rPr>
        <w:t xml:space="preserve"> Ada;</w:t>
      </w:r>
    </w:p>
    <w:p w14:paraId="4FA7D5B2" w14:textId="14E5C6B2" w:rsidR="00C17CB8" w:rsidRDefault="00C17CB8" w:rsidP="00C17CB8">
      <w:r>
        <w:rPr>
          <w:i/>
          <w:iCs/>
          <w:lang w:val="en-US"/>
        </w:rPr>
        <w:t>Transact-</w:t>
      </w:r>
      <w:r w:rsidRPr="007B0281">
        <w:rPr>
          <w:i/>
          <w:iCs/>
          <w:lang w:val="en-US"/>
        </w:rPr>
        <w:t>SQL</w:t>
      </w:r>
      <w:r>
        <w:rPr>
          <w:i/>
          <w:iCs/>
          <w:lang w:val="en-US"/>
        </w:rPr>
        <w:t xml:space="preserve"> - </w:t>
      </w:r>
      <w:r>
        <w:t>Используется</w:t>
      </w:r>
      <w:r w:rsidRPr="007B0281">
        <w:rPr>
          <w:lang w:val="en-US"/>
        </w:rPr>
        <w:t xml:space="preserve"> </w:t>
      </w:r>
      <w:r>
        <w:t>в</w:t>
      </w:r>
      <w:r w:rsidRPr="007B0281">
        <w:rPr>
          <w:lang w:val="en-US"/>
        </w:rPr>
        <w:t xml:space="preserve"> Microsoft SQL Server </w:t>
      </w:r>
      <w:r>
        <w:t>и</w:t>
      </w:r>
      <w:r w:rsidRPr="007B0281">
        <w:rPr>
          <w:lang w:val="en-US"/>
        </w:rPr>
        <w:t xml:space="preserve"> Sybase Adaptive Server. </w:t>
      </w:r>
      <w:r>
        <w:t>С тех пор как</w:t>
      </w:r>
      <w:r w:rsidRPr="007B0281">
        <w:t xml:space="preserve"> </w:t>
      </w:r>
      <w:r>
        <w:t>в начале 1990_х Microsoft и Sybase начали развивать разные платформы, их</w:t>
      </w:r>
      <w:r w:rsidRPr="007B0281">
        <w:t xml:space="preserve"> </w:t>
      </w:r>
      <w:r>
        <w:t xml:space="preserve">реализации </w:t>
      </w:r>
      <w:proofErr w:type="spellStart"/>
      <w:r>
        <w:t>Transact</w:t>
      </w:r>
      <w:proofErr w:type="spellEnd"/>
      <w:r>
        <w:t>-SQL также начали отличаться</w:t>
      </w:r>
      <w:r w:rsidR="00116CC9">
        <w:t xml:space="preserve"> хотя и незначительно</w:t>
      </w:r>
      <w:r>
        <w:t>;</w:t>
      </w:r>
    </w:p>
    <w:p w14:paraId="74BDE5ED" w14:textId="77777777" w:rsidR="00C17CB8" w:rsidRDefault="00C17CB8" w:rsidP="00C17CB8">
      <w:r w:rsidRPr="007B0281">
        <w:rPr>
          <w:i/>
          <w:iCs/>
        </w:rPr>
        <w:t>PL/</w:t>
      </w:r>
      <w:proofErr w:type="spellStart"/>
      <w:r w:rsidRPr="007B0281">
        <w:rPr>
          <w:i/>
          <w:iCs/>
        </w:rPr>
        <w:t>pgSQL</w:t>
      </w:r>
      <w:proofErr w:type="spellEnd"/>
      <w:r w:rsidRPr="007B0281">
        <w:rPr>
          <w:i/>
          <w:iCs/>
        </w:rPr>
        <w:t xml:space="preserve"> - </w:t>
      </w:r>
      <w:r>
        <w:t xml:space="preserve">Расширение SQL, реализованное в PostgreSQL. Сокращение расшифровывается как </w:t>
      </w:r>
      <w:r w:rsidRPr="00116CC9">
        <w:rPr>
          <w:lang w:val="en-US"/>
        </w:rPr>
        <w:t>Procedural</w:t>
      </w:r>
      <w:r w:rsidRPr="00BF7E2B">
        <w:t xml:space="preserve"> </w:t>
      </w:r>
      <w:r w:rsidRPr="00116CC9">
        <w:rPr>
          <w:lang w:val="en-US"/>
        </w:rPr>
        <w:t>Language</w:t>
      </w:r>
      <w:r>
        <w:t>/PostgreSQL.</w:t>
      </w:r>
    </w:p>
    <w:p w14:paraId="342AB441" w14:textId="77777777" w:rsidR="00C17CB8" w:rsidRDefault="00C17CB8" w:rsidP="00C17CB8">
      <w:r>
        <w:t>Основное предназначение этих языков</w:t>
      </w:r>
      <w:r w:rsidRPr="003B001C">
        <w:t xml:space="preserve"> </w:t>
      </w:r>
      <w:r>
        <w:t>на</w:t>
      </w:r>
      <w:r w:rsidRPr="003B001C">
        <w:t>писа</w:t>
      </w:r>
      <w:r>
        <w:t>ние процедур и функций, постоянно хранящихся в базе данных и исполняемых</w:t>
      </w:r>
      <w:r w:rsidRPr="003B001C">
        <w:t xml:space="preserve"> в среде СУБД.</w:t>
      </w:r>
    </w:p>
    <w:p w14:paraId="6551DE87" w14:textId="77777777" w:rsidR="00C17CB8" w:rsidRDefault="00C17CB8" w:rsidP="00C17CB8">
      <w:r>
        <w:t>Следует отметить, что хранимые процедуры и функции не следует рассматривать как альтернативу сложным SQL-запросам. По сравнению с «чистым» SQL любая процедурная альтернатива является худшим вариантом с точки зрения производительности, поскольку SQL-запросы любая СУБД обрабатывает с наивысшей эффективностью. Поэтому не нужно поддаваться соблазну и переходить на уровень процедурной логики там, где можно, пусть ценой больших мыслительных усилий, написать сложный, но эффективный запрос с использованием только средств языка SQL.</w:t>
      </w:r>
    </w:p>
    <w:p w14:paraId="44CD0F52" w14:textId="49B33C95" w:rsidR="00744E7C" w:rsidRDefault="00714489" w:rsidP="00C17CB8">
      <w:pPr>
        <w:pStyle w:val="30"/>
      </w:pPr>
      <w:bookmarkStart w:id="44" w:name="_Toc94204463"/>
      <w:r>
        <w:t>Замкнутость</w:t>
      </w:r>
      <w:r w:rsidR="00744E7C">
        <w:t xml:space="preserve"> и стиль мышления</w:t>
      </w:r>
      <w:bookmarkEnd w:id="44"/>
    </w:p>
    <w:p w14:paraId="39F7A535" w14:textId="1C24E7B3" w:rsidR="00744E7C" w:rsidRPr="00714489" w:rsidRDefault="00865136" w:rsidP="0054106C">
      <w:pPr>
        <w:rPr>
          <w:lang w:bidi="ru-RU"/>
        </w:rPr>
      </w:pPr>
      <w:r>
        <w:t>Реляционная алгебра,</w:t>
      </w:r>
      <w:r w:rsidR="00745203">
        <w:t xml:space="preserve"> положенная в основу языка </w:t>
      </w:r>
      <w:r>
        <w:rPr>
          <w:lang w:val="en-US"/>
        </w:rPr>
        <w:t>SQL</w:t>
      </w:r>
      <w:r>
        <w:t>, представляет</w:t>
      </w:r>
      <w:r w:rsidR="0054106C">
        <w:t xml:space="preserve"> собой набор таких операций над отношениями, что результат каждой из операций также является отношением. Это свойство</w:t>
      </w:r>
      <w:r w:rsidR="0066369B">
        <w:t xml:space="preserve"> реляционной</w:t>
      </w:r>
      <w:r w:rsidR="0054106C">
        <w:t xml:space="preserve"> алгебры называется </w:t>
      </w:r>
      <w:r w:rsidR="0054106C" w:rsidRPr="005872B3">
        <w:rPr>
          <w:rStyle w:val="af0"/>
          <w:i w:val="0"/>
        </w:rPr>
        <w:t>замкнутостью</w:t>
      </w:r>
      <w:r w:rsidR="0054106C">
        <w:rPr>
          <w:i/>
          <w:iCs/>
        </w:rPr>
        <w:t>,</w:t>
      </w:r>
      <w:r w:rsidR="0054106C">
        <w:t xml:space="preserve"> и оно</w:t>
      </w:r>
      <w:r w:rsidR="0054106C" w:rsidRPr="0054106C">
        <w:t xml:space="preserve"> </w:t>
      </w:r>
      <w:r w:rsidR="0054106C">
        <w:t xml:space="preserve">полностью распространяется на язык </w:t>
      </w:r>
      <w:r w:rsidR="0054106C">
        <w:rPr>
          <w:lang w:val="en-US"/>
        </w:rPr>
        <w:t>SQL</w:t>
      </w:r>
      <w:r w:rsidR="0054106C">
        <w:t>, только вместо</w:t>
      </w:r>
      <w:r w:rsidR="00445460">
        <w:t xml:space="preserve"> термина</w:t>
      </w:r>
      <w:r w:rsidR="0054106C">
        <w:t xml:space="preserve"> </w:t>
      </w:r>
      <w:r w:rsidR="00445460">
        <w:t>«отношение»</w:t>
      </w:r>
      <w:r w:rsidR="0054106C">
        <w:t xml:space="preserve"> </w:t>
      </w:r>
      <w:r w:rsidR="00445460">
        <w:t>пользуются термином «</w:t>
      </w:r>
      <w:r w:rsidR="0054106C">
        <w:t>таблицы</w:t>
      </w:r>
      <w:r w:rsidR="00445460">
        <w:t>»</w:t>
      </w:r>
      <w:r w:rsidR="0054106C">
        <w:t>.</w:t>
      </w:r>
      <w:r w:rsidR="00445460">
        <w:t xml:space="preserve"> Входные данные</w:t>
      </w:r>
      <w:r w:rsidR="00122C7F">
        <w:t xml:space="preserve"> для всех операторов</w:t>
      </w:r>
      <w:r w:rsidR="00A97456">
        <w:t xml:space="preserve"> манипулирования</w:t>
      </w:r>
      <w:r w:rsidR="00A97456" w:rsidRPr="00AD3ED5">
        <w:t xml:space="preserve"> данными</w:t>
      </w:r>
      <w:r w:rsidR="00122C7F">
        <w:t xml:space="preserve"> языка </w:t>
      </w:r>
      <w:r w:rsidR="00122C7F">
        <w:rPr>
          <w:lang w:val="en-US"/>
        </w:rPr>
        <w:t>SQL</w:t>
      </w:r>
      <w:r w:rsidR="00122C7F">
        <w:t xml:space="preserve"> – таблицы, выходные данные – таблица, таким образом можно использовать выход одного оператора как входные данные для другого. </w:t>
      </w:r>
      <w:r w:rsidR="00714489">
        <w:t xml:space="preserve">Только научившись мыслить таблицами, а не переменными, освоившись с вложенностью операторов, а не процедур, вы научитесь программировать на языке </w:t>
      </w:r>
      <w:r w:rsidR="00714489">
        <w:rPr>
          <w:lang w:val="en-US"/>
        </w:rPr>
        <w:t>SQL</w:t>
      </w:r>
      <w:r w:rsidR="00714489">
        <w:t>.</w:t>
      </w:r>
    </w:p>
    <w:p w14:paraId="09C99FF4" w14:textId="0468D557" w:rsidR="00CC6F5F" w:rsidRDefault="00701353" w:rsidP="00C41F3E">
      <w:pPr>
        <w:pStyle w:val="30"/>
      </w:pPr>
      <w:bookmarkStart w:id="45" w:name="_Toc94204464"/>
      <w:r>
        <w:t>Зависимость от СУБД</w:t>
      </w:r>
      <w:r w:rsidR="00E04BE8">
        <w:t xml:space="preserve"> и независимость от платформы</w:t>
      </w:r>
      <w:bookmarkEnd w:id="45"/>
    </w:p>
    <w:p w14:paraId="7A3B3666" w14:textId="3817783F" w:rsidR="007E0FE1" w:rsidRDefault="007E0FE1" w:rsidP="00227A9D">
      <w:pPr>
        <w:rPr>
          <w:rFonts w:eastAsia="TimesNewRomanPSMT"/>
        </w:rPr>
      </w:pPr>
      <w:r w:rsidRPr="00227A9D">
        <w:rPr>
          <w:rFonts w:eastAsia="TimesNewRomanPSMT"/>
        </w:rPr>
        <w:t xml:space="preserve">SQL отличается от стандартных языков программирования, поскольку он не может быть использован для создания обособленных приложений. Он не может существовать вне ядра </w:t>
      </w:r>
      <w:r w:rsidR="00227A9D">
        <w:rPr>
          <w:rFonts w:eastAsia="TimesNewRomanPSMT"/>
        </w:rPr>
        <w:t>СУБД</w:t>
      </w:r>
      <w:r w:rsidRPr="00227A9D">
        <w:rPr>
          <w:rFonts w:eastAsia="TimesNewRomanPSMT"/>
        </w:rPr>
        <w:t>, которое необходимо для преобразования инструкций в выполняемые машинные команды.</w:t>
      </w:r>
    </w:p>
    <w:p w14:paraId="450B7631" w14:textId="5ADE0B50" w:rsidR="00227A9D" w:rsidRPr="00227A9D" w:rsidRDefault="00227A9D" w:rsidP="00227A9D">
      <w:pPr>
        <w:rPr>
          <w:rFonts w:eastAsia="TimesNewRomanPSMT"/>
        </w:rPr>
      </w:pPr>
      <w:r w:rsidRPr="00227A9D">
        <w:rPr>
          <w:rFonts w:eastAsia="TimesNewRomanPSMT"/>
        </w:rPr>
        <w:t>В некотором смысле СУБД работает подобно виртуальной машине Java. Даже если инструкции SQL внедряются в язык высокого уровня, такой как C, они остаются не более чем текстом. Так же как веб-страницы на языке HTML, представляющие собой набор символов ASCII, интерпретируются</w:t>
      </w:r>
      <w:r>
        <w:rPr>
          <w:rFonts w:eastAsia="TimesNewRomanPSMT"/>
        </w:rPr>
        <w:t xml:space="preserve"> </w:t>
      </w:r>
      <w:r w:rsidRPr="00227A9D">
        <w:rPr>
          <w:rFonts w:eastAsia="TimesNewRomanPSMT"/>
        </w:rPr>
        <w:t>для отображения веб-браузером, программы SQL для выполнения должны быть отправлены</w:t>
      </w:r>
      <w:r>
        <w:rPr>
          <w:rFonts w:eastAsia="TimesNewRomanPSMT"/>
        </w:rPr>
        <w:t xml:space="preserve"> </w:t>
      </w:r>
      <w:r w:rsidRPr="00227A9D">
        <w:rPr>
          <w:rFonts w:eastAsia="TimesNewRomanPSMT"/>
        </w:rPr>
        <w:t>в некоторую СУБД, преобразующую текстовые инструкции в машинный код. Всем этим программам нужны для выполнения свои специфичные интерпретаторы.</w:t>
      </w:r>
    </w:p>
    <w:p w14:paraId="776CEA4A" w14:textId="5520F403" w:rsidR="00227A9D" w:rsidRDefault="00227A9D" w:rsidP="00227A9D">
      <w:pPr>
        <w:rPr>
          <w:rFonts w:eastAsia="TimesNewRomanPSMT"/>
        </w:rPr>
      </w:pPr>
      <w:r w:rsidRPr="00227A9D">
        <w:rPr>
          <w:rFonts w:eastAsia="TimesNewRomanPSMT"/>
        </w:rPr>
        <w:t>Одной из главных платформенно-независимых особенностей языка SQL является набор базовых типов данных: в какой бы операционной системе ни выполнялась программа — UNIX</w:t>
      </w:r>
      <w:r>
        <w:rPr>
          <w:rFonts w:eastAsia="TimesNewRomanPSMT"/>
        </w:rPr>
        <w:t xml:space="preserve"> </w:t>
      </w:r>
      <w:r w:rsidRPr="00227A9D">
        <w:rPr>
          <w:rFonts w:eastAsia="TimesNewRomanPSMT"/>
        </w:rPr>
        <w:t xml:space="preserve">или Windows, 32- или 64-разрядной, — размер и структура резервируемых блоков хранения информации остаются неизменными. Тип данных </w:t>
      </w:r>
      <w:r w:rsidRPr="00227A9D">
        <w:rPr>
          <w:rFonts w:eastAsia="CourierNewPSMT"/>
        </w:rPr>
        <w:t xml:space="preserve">INTEGER </w:t>
      </w:r>
      <w:r w:rsidRPr="00227A9D">
        <w:rPr>
          <w:rFonts w:eastAsia="TimesNewRomanPSMT"/>
        </w:rPr>
        <w:t xml:space="preserve">всегда будет занимать 4 байта, а </w:t>
      </w:r>
      <w:r w:rsidRPr="00227A9D">
        <w:rPr>
          <w:rFonts w:eastAsia="CourierNewPSMT"/>
        </w:rPr>
        <w:lastRenderedPageBreak/>
        <w:t>DOUBLE</w:t>
      </w:r>
      <w:r>
        <w:rPr>
          <w:rFonts w:eastAsia="CourierNewPSMT"/>
        </w:rPr>
        <w:t xml:space="preserve"> </w:t>
      </w:r>
      <w:r w:rsidRPr="00227A9D">
        <w:rPr>
          <w:rFonts w:eastAsia="TimesNewRomanPSMT"/>
        </w:rPr>
        <w:t>— 8 байт (правда, существуют и дополнительные типы данных, свойственные конкретным</w:t>
      </w:r>
      <w:r>
        <w:rPr>
          <w:rFonts w:eastAsia="TimesNewRomanPSMT"/>
        </w:rPr>
        <w:t xml:space="preserve"> </w:t>
      </w:r>
      <w:r w:rsidRPr="00227A9D">
        <w:rPr>
          <w:rFonts w:eastAsia="TimesNewRomanPSMT"/>
        </w:rPr>
        <w:t xml:space="preserve">реализациям СУБД (О типах данных </w:t>
      </w:r>
      <w:r w:rsidR="00766C19">
        <w:rPr>
          <w:rFonts w:eastAsia="TimesNewRomanPSMT"/>
        </w:rPr>
        <w:t>см.</w:t>
      </w:r>
      <w:r w:rsidRPr="00227A9D">
        <w:rPr>
          <w:rFonts w:eastAsia="TimesNewRomanPSMT"/>
        </w:rPr>
        <w:t xml:space="preserve"> </w:t>
      </w:r>
      <w:r w:rsidR="00766C19">
        <w:rPr>
          <w:rFonts w:eastAsia="TimesNewRomanPSMT"/>
        </w:rPr>
        <w:t>раздел</w:t>
      </w:r>
      <w:r w:rsidRPr="00227A9D">
        <w:rPr>
          <w:rFonts w:eastAsia="TimesNewRomanPSMT"/>
        </w:rPr>
        <w:t xml:space="preserve"> 3.</w:t>
      </w:r>
      <w:r>
        <w:rPr>
          <w:rFonts w:eastAsia="TimesNewRomanPSMT"/>
        </w:rPr>
        <w:t>3.</w:t>
      </w:r>
      <w:r w:rsidRPr="00227A9D">
        <w:rPr>
          <w:rFonts w:eastAsia="TimesNewRomanPSMT"/>
        </w:rPr>
        <w:t>)</w:t>
      </w:r>
    </w:p>
    <w:p w14:paraId="6DC52A45" w14:textId="5E392CD3" w:rsidR="00452B05" w:rsidRPr="00452B05" w:rsidRDefault="009012DC" w:rsidP="00452B05">
      <w:pPr>
        <w:rPr>
          <w:rStyle w:val="af0"/>
          <w:rFonts w:eastAsia="ArialMT"/>
          <w:b w:val="0"/>
          <w:i w:val="0"/>
        </w:rPr>
      </w:pPr>
      <w:r>
        <w:rPr>
          <w:rFonts w:eastAsia="TimesNewRomanPSMT"/>
        </w:rPr>
        <w:t>П</w:t>
      </w:r>
      <w:r w:rsidR="00E04BE8" w:rsidRPr="00E04BE8">
        <w:rPr>
          <w:rFonts w:eastAsia="TimesNewRomanPSMT"/>
        </w:rPr>
        <w:t>ринцип независимости от платформы SQL сходен с используемым</w:t>
      </w:r>
      <w:r w:rsidR="00E04BE8">
        <w:rPr>
          <w:rFonts w:eastAsia="TimesNewRomanPSMT"/>
        </w:rPr>
        <w:t xml:space="preserve"> </w:t>
      </w:r>
      <w:r w:rsidR="00E04BE8" w:rsidRPr="00E04BE8">
        <w:rPr>
          <w:rFonts w:eastAsia="TimesNewRomanPSMT"/>
        </w:rPr>
        <w:t>языке Java: у первого в роли интерпретатора текстовых команд выступает СУБД, а у второго — виртуальная машина JVM. Так, программа, набранная в системе Windows с помощью</w:t>
      </w:r>
      <w:r w:rsidR="00E04BE8">
        <w:rPr>
          <w:rFonts w:eastAsia="TimesNewRomanPSMT"/>
        </w:rPr>
        <w:t xml:space="preserve"> </w:t>
      </w:r>
      <w:r w:rsidR="00E04BE8" w:rsidRPr="00E04BE8">
        <w:rPr>
          <w:rFonts w:eastAsia="TimesNewRomanPSMT"/>
        </w:rPr>
        <w:t xml:space="preserve">программы Блокнот, может быть выполнена в СУБД </w:t>
      </w:r>
      <w:r w:rsidR="000A5B05">
        <w:rPr>
          <w:rFonts w:eastAsia="TimesNewRomanPSMT"/>
        </w:rPr>
        <w:t>ORACLE</w:t>
      </w:r>
      <w:r w:rsidR="00E04BE8" w:rsidRPr="00E04BE8">
        <w:rPr>
          <w:rFonts w:eastAsia="TimesNewRomanPSMT"/>
        </w:rPr>
        <w:t xml:space="preserve">, установленной </w:t>
      </w:r>
      <w:r w:rsidR="00E04BE8">
        <w:rPr>
          <w:rFonts w:eastAsia="TimesNewRomanPSMT"/>
        </w:rPr>
        <w:t xml:space="preserve">на </w:t>
      </w:r>
      <w:r w:rsidR="00452B05" w:rsidRPr="00452B05">
        <w:rPr>
          <w:rStyle w:val="af0"/>
          <w:rFonts w:eastAsia="ArialMT"/>
          <w:b w:val="0"/>
          <w:i w:val="0"/>
        </w:rPr>
        <w:t>следующих платформ</w:t>
      </w:r>
      <w:r w:rsidR="00452B05">
        <w:rPr>
          <w:rStyle w:val="af0"/>
          <w:rFonts w:eastAsia="ArialMT"/>
          <w:b w:val="0"/>
          <w:i w:val="0"/>
        </w:rPr>
        <w:t>ах</w:t>
      </w:r>
      <w:r w:rsidR="00452B05" w:rsidRPr="00452B05">
        <w:rPr>
          <w:rStyle w:val="af0"/>
          <w:rFonts w:eastAsia="ArialMT"/>
          <w:b w:val="0"/>
          <w:i w:val="0"/>
        </w:rPr>
        <w:t>:</w:t>
      </w:r>
    </w:p>
    <w:p w14:paraId="3FF384E3" w14:textId="77777777" w:rsidR="00452B05" w:rsidRPr="00452B05" w:rsidRDefault="00452B05" w:rsidP="00452B05">
      <w:pPr>
        <w:rPr>
          <w:rStyle w:val="af0"/>
          <w:rFonts w:eastAsia="ArialMT"/>
          <w:b w:val="0"/>
          <w:i w:val="0"/>
        </w:rPr>
      </w:pPr>
      <w:r w:rsidRPr="00452B05">
        <w:rPr>
          <w:rStyle w:val="af0"/>
          <w:rFonts w:eastAsia="ArialMT"/>
          <w:b w:val="0"/>
          <w:i w:val="0"/>
        </w:rPr>
        <w:t>● IBM AIX 5L версий 5.2 и 5.3 (64-разрядные);</w:t>
      </w:r>
    </w:p>
    <w:p w14:paraId="7C3DE0FD" w14:textId="77777777" w:rsidR="00452B05" w:rsidRPr="00452B05" w:rsidRDefault="00452B05" w:rsidP="00452B05">
      <w:pPr>
        <w:rPr>
          <w:rStyle w:val="af0"/>
          <w:rFonts w:eastAsia="ArialMT"/>
          <w:b w:val="0"/>
          <w:i w:val="0"/>
          <w:lang w:val="en-US"/>
        </w:rPr>
      </w:pPr>
      <w:r w:rsidRPr="00452B05">
        <w:rPr>
          <w:rStyle w:val="af0"/>
          <w:rFonts w:eastAsia="ArialMT"/>
          <w:b w:val="0"/>
          <w:i w:val="0"/>
          <w:lang w:val="en-US"/>
        </w:rPr>
        <w:t xml:space="preserve">● HP OpenVMS Alpha 8.2 </w:t>
      </w:r>
      <w:r w:rsidRPr="00452B05">
        <w:rPr>
          <w:rStyle w:val="af0"/>
          <w:rFonts w:eastAsia="ArialMT"/>
          <w:b w:val="0"/>
          <w:i w:val="0"/>
        </w:rPr>
        <w:t>и</w:t>
      </w:r>
      <w:r w:rsidRPr="00452B05">
        <w:rPr>
          <w:rStyle w:val="af0"/>
          <w:rFonts w:eastAsia="ArialMT"/>
          <w:b w:val="0"/>
          <w:i w:val="0"/>
          <w:lang w:val="en-US"/>
        </w:rPr>
        <w:t xml:space="preserve"> Itanium 8.2-1;</w:t>
      </w:r>
    </w:p>
    <w:p w14:paraId="6CED32A8" w14:textId="77777777" w:rsidR="00452B05" w:rsidRPr="00452B05" w:rsidRDefault="00452B05" w:rsidP="00452B05">
      <w:pPr>
        <w:rPr>
          <w:rStyle w:val="af0"/>
          <w:rFonts w:eastAsia="ArialMT"/>
          <w:b w:val="0"/>
          <w:i w:val="0"/>
          <w:lang w:val="en-US"/>
        </w:rPr>
      </w:pPr>
      <w:r w:rsidRPr="00452B05">
        <w:rPr>
          <w:rStyle w:val="af0"/>
          <w:rFonts w:eastAsia="ArialMT"/>
          <w:b w:val="0"/>
          <w:i w:val="0"/>
          <w:lang w:val="en-US"/>
        </w:rPr>
        <w:t>● HP Tru64 UNIX V5.1B;</w:t>
      </w:r>
    </w:p>
    <w:p w14:paraId="62BD54D6" w14:textId="77777777" w:rsidR="00452B05" w:rsidRPr="00452B05" w:rsidRDefault="00452B05" w:rsidP="00452B05">
      <w:pPr>
        <w:rPr>
          <w:rStyle w:val="af0"/>
          <w:rFonts w:eastAsia="ArialMT"/>
          <w:b w:val="0"/>
          <w:i w:val="0"/>
          <w:lang w:val="en-US"/>
        </w:rPr>
      </w:pPr>
      <w:r w:rsidRPr="00452B05">
        <w:rPr>
          <w:rStyle w:val="af0"/>
          <w:rFonts w:eastAsia="ArialMT"/>
          <w:b w:val="0"/>
          <w:i w:val="0"/>
          <w:lang w:val="en-US"/>
        </w:rPr>
        <w:t xml:space="preserve">● HP-UX Itanium 11i v1 (11.11), 11i V2 (11.23) </w:t>
      </w:r>
      <w:r w:rsidRPr="00452B05">
        <w:rPr>
          <w:rStyle w:val="af0"/>
          <w:rFonts w:eastAsia="ArialMT"/>
          <w:b w:val="0"/>
          <w:i w:val="0"/>
        </w:rPr>
        <w:t>и</w:t>
      </w:r>
      <w:r w:rsidRPr="00452B05">
        <w:rPr>
          <w:rStyle w:val="af0"/>
          <w:rFonts w:eastAsia="ArialMT"/>
          <w:b w:val="0"/>
          <w:i w:val="0"/>
          <w:lang w:val="en-US"/>
        </w:rPr>
        <w:t xml:space="preserve"> PA RISC (64-bit);</w:t>
      </w:r>
    </w:p>
    <w:p w14:paraId="146C6EAF" w14:textId="77777777" w:rsidR="00452B05" w:rsidRPr="00452B05" w:rsidRDefault="00452B05" w:rsidP="00452B05">
      <w:pPr>
        <w:rPr>
          <w:rStyle w:val="af0"/>
          <w:rFonts w:eastAsia="ArialMT"/>
          <w:b w:val="0"/>
          <w:i w:val="0"/>
        </w:rPr>
      </w:pPr>
      <w:r w:rsidRPr="00452B05">
        <w:rPr>
          <w:rStyle w:val="af0"/>
          <w:rFonts w:eastAsia="ArialMT"/>
          <w:b w:val="0"/>
          <w:i w:val="0"/>
        </w:rPr>
        <w:t>● IBM z/OS (OS/390) V1.4 и z/</w:t>
      </w:r>
      <w:proofErr w:type="spellStart"/>
      <w:r w:rsidRPr="00452B05">
        <w:rPr>
          <w:rStyle w:val="af0"/>
          <w:rFonts w:eastAsia="ArialMT"/>
          <w:b w:val="0"/>
          <w:i w:val="0"/>
        </w:rPr>
        <w:t>OSe</w:t>
      </w:r>
      <w:proofErr w:type="spellEnd"/>
      <w:r w:rsidRPr="00452B05">
        <w:rPr>
          <w:rStyle w:val="af0"/>
          <w:rFonts w:eastAsia="ArialMT"/>
          <w:b w:val="0"/>
          <w:i w:val="0"/>
        </w:rPr>
        <w:t xml:space="preserve"> V1.4 или выше;</w:t>
      </w:r>
    </w:p>
    <w:p w14:paraId="6B37332C" w14:textId="2F9F87B8" w:rsidR="00452B05" w:rsidRPr="00452B05" w:rsidRDefault="00452B05" w:rsidP="00452B05">
      <w:pPr>
        <w:rPr>
          <w:rStyle w:val="af0"/>
          <w:rFonts w:eastAsia="ArialMT"/>
          <w:b w:val="0"/>
          <w:i w:val="0"/>
          <w:lang w:val="en-US"/>
        </w:rPr>
      </w:pPr>
      <w:r w:rsidRPr="00452B05">
        <w:rPr>
          <w:rStyle w:val="af0"/>
          <w:rFonts w:eastAsia="ArialMT"/>
          <w:b w:val="0"/>
          <w:i w:val="0"/>
          <w:lang w:val="en-US"/>
        </w:rPr>
        <w:t xml:space="preserve">● IBM </w:t>
      </w:r>
      <w:proofErr w:type="spellStart"/>
      <w:r w:rsidRPr="00452B05">
        <w:rPr>
          <w:rStyle w:val="af0"/>
          <w:rFonts w:eastAsia="ArialMT"/>
          <w:b w:val="0"/>
          <w:i w:val="0"/>
          <w:lang w:val="en-US"/>
        </w:rPr>
        <w:t>zSeries</w:t>
      </w:r>
      <w:proofErr w:type="spellEnd"/>
      <w:r w:rsidRPr="00452B05">
        <w:rPr>
          <w:rStyle w:val="af0"/>
          <w:rFonts w:eastAsia="ArialMT"/>
          <w:b w:val="0"/>
          <w:i w:val="0"/>
          <w:lang w:val="en-US"/>
        </w:rPr>
        <w:t xml:space="preserve"> Linux: Red Hat Enterprise Linux (RHEL) 4.0 (Update 2 </w:t>
      </w:r>
      <w:r w:rsidRPr="00452B05">
        <w:rPr>
          <w:rStyle w:val="af0"/>
          <w:rFonts w:eastAsia="ArialMT"/>
          <w:b w:val="0"/>
          <w:i w:val="0"/>
        </w:rPr>
        <w:t>или</w:t>
      </w:r>
      <w:r w:rsidRPr="00452B05">
        <w:rPr>
          <w:rStyle w:val="af0"/>
          <w:rFonts w:eastAsia="ArialMT"/>
          <w:b w:val="0"/>
          <w:i w:val="0"/>
          <w:lang w:val="en-US"/>
        </w:rPr>
        <w:t xml:space="preserve"> </w:t>
      </w:r>
      <w:r w:rsidRPr="00452B05">
        <w:rPr>
          <w:rStyle w:val="af0"/>
          <w:rFonts w:eastAsia="ArialMT"/>
          <w:b w:val="0"/>
          <w:i w:val="0"/>
        </w:rPr>
        <w:t>новее</w:t>
      </w:r>
      <w:r w:rsidRPr="00452B05">
        <w:rPr>
          <w:rStyle w:val="af0"/>
          <w:rFonts w:eastAsia="ArialMT"/>
          <w:b w:val="0"/>
          <w:i w:val="0"/>
          <w:lang w:val="en-US"/>
        </w:rPr>
        <w:t xml:space="preserve">) </w:t>
      </w:r>
      <w:r w:rsidRPr="00452B05">
        <w:rPr>
          <w:rStyle w:val="af0"/>
          <w:rFonts w:eastAsia="ArialMT"/>
          <w:b w:val="0"/>
          <w:i w:val="0"/>
        </w:rPr>
        <w:t>и</w:t>
      </w:r>
      <w:r w:rsidRPr="00452B05">
        <w:rPr>
          <w:rStyle w:val="af0"/>
          <w:rFonts w:eastAsia="ArialMT"/>
          <w:b w:val="0"/>
          <w:i w:val="0"/>
          <w:lang w:val="en-US"/>
        </w:rPr>
        <w:t xml:space="preserve"> SUSE Linux Enterprise Server (SLES) 9 (Service Pack 2 </w:t>
      </w:r>
      <w:r w:rsidRPr="00452B05">
        <w:rPr>
          <w:rStyle w:val="af0"/>
          <w:rFonts w:eastAsia="ArialMT"/>
          <w:b w:val="0"/>
          <w:i w:val="0"/>
        </w:rPr>
        <w:t>или</w:t>
      </w:r>
      <w:r w:rsidRPr="00452B05">
        <w:rPr>
          <w:rStyle w:val="af0"/>
          <w:rFonts w:eastAsia="ArialMT"/>
          <w:b w:val="0"/>
          <w:i w:val="0"/>
          <w:lang w:val="en-US"/>
        </w:rPr>
        <w:t xml:space="preserve"> </w:t>
      </w:r>
      <w:r w:rsidRPr="00452B05">
        <w:rPr>
          <w:rStyle w:val="af0"/>
          <w:rFonts w:eastAsia="ArialMT"/>
          <w:b w:val="0"/>
          <w:i w:val="0"/>
        </w:rPr>
        <w:t>выше</w:t>
      </w:r>
      <w:r w:rsidRPr="00452B05">
        <w:rPr>
          <w:rStyle w:val="af0"/>
          <w:rFonts w:eastAsia="ArialMT"/>
          <w:b w:val="0"/>
          <w:i w:val="0"/>
          <w:lang w:val="en-US"/>
        </w:rPr>
        <w:t>);</w:t>
      </w:r>
    </w:p>
    <w:p w14:paraId="2008348E" w14:textId="73B8F30C" w:rsidR="00452B05" w:rsidRPr="00452B05" w:rsidRDefault="00452B05" w:rsidP="00452B05">
      <w:pPr>
        <w:rPr>
          <w:rStyle w:val="af0"/>
          <w:rFonts w:eastAsia="ArialMT"/>
          <w:b w:val="0"/>
          <w:i w:val="0"/>
          <w:lang w:val="en-US"/>
        </w:rPr>
      </w:pPr>
      <w:r w:rsidRPr="00452B05">
        <w:rPr>
          <w:rStyle w:val="af0"/>
          <w:rFonts w:eastAsia="ArialMT"/>
          <w:b w:val="0"/>
          <w:i w:val="0"/>
          <w:lang w:val="en-US"/>
        </w:rPr>
        <w:t xml:space="preserve">● Linux (Itanium, POWER, x86 </w:t>
      </w:r>
      <w:r w:rsidRPr="00452B05">
        <w:rPr>
          <w:rStyle w:val="af0"/>
          <w:rFonts w:eastAsia="ArialMT"/>
          <w:b w:val="0"/>
          <w:i w:val="0"/>
        </w:rPr>
        <w:t>и</w:t>
      </w:r>
      <w:r w:rsidRPr="00452B05">
        <w:rPr>
          <w:rStyle w:val="af0"/>
          <w:rFonts w:eastAsia="ArialMT"/>
          <w:b w:val="0"/>
          <w:i w:val="0"/>
          <w:lang w:val="en-US"/>
        </w:rPr>
        <w:t xml:space="preserve"> x86-64): Red Hat Enterprise Linux AS/ES 3.0 (Update 4 </w:t>
      </w:r>
      <w:r w:rsidRPr="00452B05">
        <w:rPr>
          <w:rStyle w:val="af0"/>
          <w:rFonts w:eastAsia="ArialMT"/>
          <w:b w:val="0"/>
          <w:i w:val="0"/>
        </w:rPr>
        <w:t>или</w:t>
      </w:r>
      <w:r w:rsidRPr="00452B05">
        <w:rPr>
          <w:rStyle w:val="af0"/>
          <w:rFonts w:eastAsia="ArialMT"/>
          <w:b w:val="0"/>
          <w:i w:val="0"/>
          <w:lang w:val="en-US"/>
        </w:rPr>
        <w:t xml:space="preserve"> </w:t>
      </w:r>
      <w:r w:rsidRPr="00452B05">
        <w:rPr>
          <w:rStyle w:val="af0"/>
          <w:rFonts w:eastAsia="ArialMT"/>
          <w:b w:val="0"/>
          <w:i w:val="0"/>
        </w:rPr>
        <w:t>новее</w:t>
      </w:r>
      <w:r w:rsidRPr="00452B05">
        <w:rPr>
          <w:rStyle w:val="af0"/>
          <w:rFonts w:eastAsia="ArialMT"/>
          <w:b w:val="0"/>
          <w:i w:val="0"/>
          <w:lang w:val="en-US"/>
        </w:rPr>
        <w:t xml:space="preserve">); Red Hat Linux 4.0 (Update 1 </w:t>
      </w:r>
      <w:r w:rsidRPr="00452B05">
        <w:rPr>
          <w:rStyle w:val="af0"/>
          <w:rFonts w:eastAsia="ArialMT"/>
          <w:b w:val="0"/>
          <w:i w:val="0"/>
        </w:rPr>
        <w:t>или</w:t>
      </w:r>
      <w:r w:rsidRPr="00452B05">
        <w:rPr>
          <w:rStyle w:val="af0"/>
          <w:rFonts w:eastAsia="ArialMT"/>
          <w:b w:val="0"/>
          <w:i w:val="0"/>
          <w:lang w:val="en-US"/>
        </w:rPr>
        <w:t xml:space="preserve"> </w:t>
      </w:r>
      <w:r w:rsidRPr="00452B05">
        <w:rPr>
          <w:rStyle w:val="af0"/>
          <w:rFonts w:eastAsia="ArialMT"/>
          <w:b w:val="0"/>
          <w:i w:val="0"/>
        </w:rPr>
        <w:t>новее</w:t>
      </w:r>
      <w:r w:rsidRPr="00452B05">
        <w:rPr>
          <w:rStyle w:val="af0"/>
          <w:rFonts w:eastAsia="ArialMT"/>
          <w:b w:val="0"/>
          <w:i w:val="0"/>
          <w:lang w:val="en-US"/>
        </w:rPr>
        <w:t xml:space="preserve">); SUSE Linux Enterprise Server 8.0 </w:t>
      </w:r>
      <w:r w:rsidRPr="00452B05">
        <w:rPr>
          <w:rStyle w:val="af0"/>
          <w:rFonts w:eastAsia="ArialMT"/>
          <w:b w:val="0"/>
          <w:i w:val="0"/>
        </w:rPr>
        <w:t>с</w:t>
      </w:r>
      <w:r w:rsidRPr="00452B05">
        <w:rPr>
          <w:rStyle w:val="af0"/>
          <w:rFonts w:eastAsia="ArialMT"/>
          <w:b w:val="0"/>
          <w:i w:val="0"/>
          <w:lang w:val="en-US"/>
        </w:rPr>
        <w:t xml:space="preserve"> </w:t>
      </w:r>
      <w:r w:rsidRPr="00452B05">
        <w:rPr>
          <w:rStyle w:val="af0"/>
          <w:rFonts w:eastAsia="ArialMT"/>
          <w:b w:val="0"/>
          <w:i w:val="0"/>
        </w:rPr>
        <w:t>установленным</w:t>
      </w:r>
      <w:r w:rsidRPr="00452B05">
        <w:rPr>
          <w:rStyle w:val="af0"/>
          <w:rFonts w:eastAsia="ArialMT"/>
          <w:b w:val="0"/>
          <w:i w:val="0"/>
          <w:lang w:val="en-US"/>
        </w:rPr>
        <w:t xml:space="preserve"> </w:t>
      </w:r>
      <w:r w:rsidRPr="00452B05">
        <w:rPr>
          <w:rStyle w:val="af0"/>
          <w:rFonts w:eastAsia="ArialMT"/>
          <w:b w:val="0"/>
          <w:i w:val="0"/>
        </w:rPr>
        <w:t>пакетом</w:t>
      </w:r>
      <w:r w:rsidRPr="00452B05">
        <w:rPr>
          <w:rStyle w:val="af0"/>
          <w:rFonts w:eastAsia="ArialMT"/>
          <w:b w:val="0"/>
          <w:i w:val="0"/>
          <w:lang w:val="en-US"/>
        </w:rPr>
        <w:t xml:space="preserve"> SP4 </w:t>
      </w:r>
      <w:r w:rsidRPr="00452B05">
        <w:rPr>
          <w:rStyle w:val="af0"/>
          <w:rFonts w:eastAsia="ArialMT"/>
          <w:b w:val="0"/>
          <w:i w:val="0"/>
        </w:rPr>
        <w:t>или</w:t>
      </w:r>
      <w:r w:rsidRPr="00452B05">
        <w:rPr>
          <w:rStyle w:val="af0"/>
          <w:rFonts w:eastAsia="ArialMT"/>
          <w:b w:val="0"/>
          <w:i w:val="0"/>
          <w:lang w:val="en-US"/>
        </w:rPr>
        <w:t xml:space="preserve"> </w:t>
      </w:r>
      <w:r w:rsidRPr="00452B05">
        <w:rPr>
          <w:rStyle w:val="af0"/>
          <w:rFonts w:eastAsia="ArialMT"/>
          <w:b w:val="0"/>
          <w:i w:val="0"/>
        </w:rPr>
        <w:t>выше</w:t>
      </w:r>
      <w:r w:rsidRPr="00452B05">
        <w:rPr>
          <w:rStyle w:val="af0"/>
          <w:rFonts w:eastAsia="ArialMT"/>
          <w:b w:val="0"/>
          <w:i w:val="0"/>
          <w:lang w:val="en-US"/>
        </w:rPr>
        <w:t xml:space="preserve">; SUSE Linux Enterprise Server 9.0 </w:t>
      </w:r>
      <w:r w:rsidRPr="00452B05">
        <w:rPr>
          <w:rStyle w:val="af0"/>
          <w:rFonts w:eastAsia="ArialMT"/>
          <w:b w:val="0"/>
          <w:i w:val="0"/>
        </w:rPr>
        <w:t>с</w:t>
      </w:r>
      <w:r w:rsidRPr="00452B05">
        <w:rPr>
          <w:rStyle w:val="af0"/>
          <w:rFonts w:eastAsia="ArialMT"/>
          <w:b w:val="0"/>
          <w:i w:val="0"/>
          <w:lang w:val="en-US"/>
        </w:rPr>
        <w:t xml:space="preserve"> </w:t>
      </w:r>
      <w:r w:rsidRPr="00452B05">
        <w:rPr>
          <w:rStyle w:val="af0"/>
          <w:rFonts w:eastAsia="ArialMT"/>
          <w:b w:val="0"/>
          <w:i w:val="0"/>
        </w:rPr>
        <w:t>установленным</w:t>
      </w:r>
      <w:r w:rsidRPr="00452B05">
        <w:rPr>
          <w:rStyle w:val="af0"/>
          <w:rFonts w:eastAsia="ArialMT"/>
          <w:b w:val="0"/>
          <w:i w:val="0"/>
          <w:lang w:val="en-US"/>
        </w:rPr>
        <w:t xml:space="preserve"> </w:t>
      </w:r>
      <w:r w:rsidRPr="00452B05">
        <w:rPr>
          <w:rStyle w:val="af0"/>
          <w:rFonts w:eastAsia="ArialMT"/>
          <w:b w:val="0"/>
          <w:i w:val="0"/>
        </w:rPr>
        <w:t>пакетом</w:t>
      </w:r>
      <w:r w:rsidRPr="00452B05">
        <w:rPr>
          <w:rStyle w:val="af0"/>
          <w:rFonts w:eastAsia="ArialMT"/>
          <w:b w:val="0"/>
          <w:i w:val="0"/>
          <w:lang w:val="en-US"/>
        </w:rPr>
        <w:t xml:space="preserve"> SP2 </w:t>
      </w:r>
      <w:r w:rsidRPr="00452B05">
        <w:rPr>
          <w:rStyle w:val="af0"/>
          <w:rFonts w:eastAsia="ArialMT"/>
          <w:b w:val="0"/>
          <w:i w:val="0"/>
        </w:rPr>
        <w:t>или</w:t>
      </w:r>
      <w:r w:rsidRPr="00452B05">
        <w:rPr>
          <w:rStyle w:val="af0"/>
          <w:rFonts w:eastAsia="ArialMT"/>
          <w:b w:val="0"/>
          <w:i w:val="0"/>
          <w:lang w:val="en-US"/>
        </w:rPr>
        <w:t xml:space="preserve"> </w:t>
      </w:r>
      <w:r w:rsidRPr="00452B05">
        <w:rPr>
          <w:rStyle w:val="af0"/>
          <w:rFonts w:eastAsia="ArialMT"/>
          <w:b w:val="0"/>
          <w:i w:val="0"/>
        </w:rPr>
        <w:t>выше</w:t>
      </w:r>
      <w:r w:rsidRPr="00452B05">
        <w:rPr>
          <w:rStyle w:val="af0"/>
          <w:rFonts w:eastAsia="ArialMT"/>
          <w:b w:val="0"/>
          <w:i w:val="0"/>
          <w:lang w:val="en-US"/>
        </w:rPr>
        <w:t xml:space="preserve"> </w:t>
      </w:r>
      <w:r w:rsidRPr="00452B05">
        <w:rPr>
          <w:rStyle w:val="af0"/>
          <w:rFonts w:eastAsia="ArialMT"/>
          <w:b w:val="0"/>
          <w:i w:val="0"/>
        </w:rPr>
        <w:t>и</w:t>
      </w:r>
      <w:r w:rsidRPr="00452B05">
        <w:rPr>
          <w:rStyle w:val="af0"/>
          <w:rFonts w:eastAsia="ArialMT"/>
          <w:b w:val="0"/>
          <w:i w:val="0"/>
          <w:lang w:val="en-US"/>
        </w:rPr>
        <w:t xml:space="preserve"> </w:t>
      </w:r>
      <w:proofErr w:type="spellStart"/>
      <w:r w:rsidRPr="00452B05">
        <w:rPr>
          <w:rStyle w:val="af0"/>
          <w:rFonts w:eastAsia="ArialMT"/>
          <w:b w:val="0"/>
          <w:i w:val="0"/>
          <w:lang w:val="en-US"/>
        </w:rPr>
        <w:t>Asianux</w:t>
      </w:r>
      <w:proofErr w:type="spellEnd"/>
      <w:r w:rsidRPr="00452B05">
        <w:rPr>
          <w:rStyle w:val="af0"/>
          <w:rFonts w:eastAsia="ArialMT"/>
          <w:b w:val="0"/>
          <w:i w:val="0"/>
          <w:lang w:val="en-US"/>
        </w:rPr>
        <w:t xml:space="preserve"> 1.0/2.0;</w:t>
      </w:r>
    </w:p>
    <w:p w14:paraId="51B2A2D2" w14:textId="539E4983" w:rsidR="00452B05" w:rsidRPr="00F60C21" w:rsidRDefault="00452B05" w:rsidP="00452B05">
      <w:pPr>
        <w:rPr>
          <w:rStyle w:val="af0"/>
          <w:rFonts w:eastAsia="ArialMT"/>
          <w:b w:val="0"/>
          <w:i w:val="0"/>
          <w:lang w:val="en-US"/>
        </w:rPr>
      </w:pPr>
      <w:r w:rsidRPr="00F60C21">
        <w:rPr>
          <w:rStyle w:val="af0"/>
          <w:rFonts w:eastAsia="ArialMT"/>
          <w:b w:val="0"/>
          <w:i w:val="0"/>
          <w:lang w:val="en-US"/>
        </w:rPr>
        <w:t xml:space="preserve">● Microsoft Windows 2000 </w:t>
      </w:r>
      <w:r w:rsidRPr="00452B05">
        <w:rPr>
          <w:rStyle w:val="af0"/>
          <w:rFonts w:eastAsia="ArialMT"/>
          <w:b w:val="0"/>
          <w:i w:val="0"/>
        </w:rPr>
        <w:t>с</w:t>
      </w:r>
      <w:r w:rsidRPr="00F60C21">
        <w:rPr>
          <w:rStyle w:val="af0"/>
          <w:rFonts w:eastAsia="ArialMT"/>
          <w:b w:val="0"/>
          <w:i w:val="0"/>
          <w:lang w:val="en-US"/>
        </w:rPr>
        <w:t xml:space="preserve"> </w:t>
      </w:r>
      <w:r w:rsidRPr="00452B05">
        <w:rPr>
          <w:rStyle w:val="af0"/>
          <w:rFonts w:eastAsia="ArialMT"/>
          <w:b w:val="0"/>
          <w:i w:val="0"/>
        </w:rPr>
        <w:t>установленным</w:t>
      </w:r>
      <w:r w:rsidRPr="00F60C21">
        <w:rPr>
          <w:rStyle w:val="af0"/>
          <w:rFonts w:eastAsia="ArialMT"/>
          <w:b w:val="0"/>
          <w:i w:val="0"/>
          <w:lang w:val="en-US"/>
        </w:rPr>
        <w:t xml:space="preserve"> </w:t>
      </w:r>
      <w:r w:rsidRPr="00452B05">
        <w:rPr>
          <w:rStyle w:val="af0"/>
          <w:rFonts w:eastAsia="ArialMT"/>
          <w:b w:val="0"/>
          <w:i w:val="0"/>
        </w:rPr>
        <w:t>пакетом</w:t>
      </w:r>
      <w:r w:rsidRPr="00F60C21">
        <w:rPr>
          <w:rStyle w:val="af0"/>
          <w:rFonts w:eastAsia="ArialMT"/>
          <w:b w:val="0"/>
          <w:i w:val="0"/>
          <w:lang w:val="en-US"/>
        </w:rPr>
        <w:t xml:space="preserve"> SP1 </w:t>
      </w:r>
      <w:r w:rsidRPr="00452B05">
        <w:rPr>
          <w:rStyle w:val="af0"/>
          <w:rFonts w:eastAsia="ArialMT"/>
          <w:b w:val="0"/>
          <w:i w:val="0"/>
        </w:rPr>
        <w:t>или</w:t>
      </w:r>
      <w:r w:rsidRPr="00F60C21">
        <w:rPr>
          <w:rStyle w:val="af0"/>
          <w:rFonts w:eastAsia="ArialMT"/>
          <w:b w:val="0"/>
          <w:i w:val="0"/>
          <w:lang w:val="en-US"/>
        </w:rPr>
        <w:t xml:space="preserve"> </w:t>
      </w:r>
      <w:r w:rsidRPr="00452B05">
        <w:rPr>
          <w:rStyle w:val="af0"/>
          <w:rFonts w:eastAsia="ArialMT"/>
          <w:b w:val="0"/>
          <w:i w:val="0"/>
        </w:rPr>
        <w:t>выше</w:t>
      </w:r>
      <w:r w:rsidRPr="00F60C21">
        <w:rPr>
          <w:rStyle w:val="af0"/>
          <w:rFonts w:eastAsia="ArialMT"/>
          <w:b w:val="0"/>
          <w:i w:val="0"/>
          <w:lang w:val="en-US"/>
        </w:rPr>
        <w:t xml:space="preserve">, </w:t>
      </w:r>
      <w:r w:rsidRPr="00452B05">
        <w:rPr>
          <w:rStyle w:val="af0"/>
          <w:rFonts w:eastAsia="ArialMT"/>
          <w:b w:val="0"/>
          <w:i w:val="0"/>
        </w:rPr>
        <w:t>все</w:t>
      </w:r>
      <w:r w:rsidRPr="00F60C21">
        <w:rPr>
          <w:rStyle w:val="af0"/>
          <w:rFonts w:eastAsia="ArialMT"/>
          <w:b w:val="0"/>
          <w:i w:val="0"/>
          <w:lang w:val="en-US"/>
        </w:rPr>
        <w:t xml:space="preserve"> </w:t>
      </w:r>
      <w:r w:rsidRPr="00452B05">
        <w:rPr>
          <w:rStyle w:val="af0"/>
          <w:rFonts w:eastAsia="ArialMT"/>
          <w:b w:val="0"/>
          <w:i w:val="0"/>
        </w:rPr>
        <w:t>редакции</w:t>
      </w:r>
      <w:r w:rsidRPr="00F60C21">
        <w:rPr>
          <w:rStyle w:val="af0"/>
          <w:rFonts w:eastAsia="ArialMT"/>
          <w:b w:val="0"/>
          <w:i w:val="0"/>
          <w:lang w:val="en-US"/>
        </w:rPr>
        <w:t xml:space="preserve">, </w:t>
      </w:r>
      <w:r w:rsidRPr="00452B05">
        <w:rPr>
          <w:rStyle w:val="af0"/>
          <w:rFonts w:eastAsia="ArialMT"/>
          <w:b w:val="0"/>
          <w:i w:val="0"/>
        </w:rPr>
        <w:t>включая</w:t>
      </w:r>
      <w:r w:rsidRPr="00F60C21">
        <w:rPr>
          <w:rStyle w:val="af0"/>
          <w:rFonts w:eastAsia="ArialMT"/>
          <w:b w:val="0"/>
          <w:i w:val="0"/>
          <w:lang w:val="en-US"/>
        </w:rPr>
        <w:t xml:space="preserve"> </w:t>
      </w:r>
      <w:r w:rsidRPr="00452B05">
        <w:rPr>
          <w:rStyle w:val="af0"/>
          <w:rFonts w:eastAsia="ArialMT"/>
          <w:b w:val="0"/>
          <w:i w:val="0"/>
          <w:lang w:val="en-US"/>
        </w:rPr>
        <w:t>Terminal</w:t>
      </w:r>
      <w:r w:rsidRPr="00F60C21">
        <w:rPr>
          <w:rStyle w:val="af0"/>
          <w:rFonts w:eastAsia="ArialMT"/>
          <w:b w:val="0"/>
          <w:i w:val="0"/>
          <w:lang w:val="en-US"/>
        </w:rPr>
        <w:t xml:space="preserve"> </w:t>
      </w:r>
      <w:r w:rsidRPr="00452B05">
        <w:rPr>
          <w:rStyle w:val="af0"/>
          <w:rFonts w:eastAsia="ArialMT"/>
          <w:b w:val="0"/>
          <w:i w:val="0"/>
          <w:lang w:val="en-US"/>
        </w:rPr>
        <w:t>Services</w:t>
      </w:r>
      <w:r w:rsidRPr="00F60C21">
        <w:rPr>
          <w:rStyle w:val="af0"/>
          <w:rFonts w:eastAsia="ArialMT"/>
          <w:b w:val="0"/>
          <w:i w:val="0"/>
          <w:lang w:val="en-US"/>
        </w:rPr>
        <w:t xml:space="preserve"> </w:t>
      </w:r>
      <w:r w:rsidRPr="00452B05">
        <w:rPr>
          <w:rStyle w:val="af0"/>
          <w:rFonts w:eastAsia="ArialMT"/>
          <w:b w:val="0"/>
          <w:i w:val="0"/>
        </w:rPr>
        <w:t>и</w:t>
      </w:r>
      <w:r w:rsidRPr="00F60C21">
        <w:rPr>
          <w:rStyle w:val="af0"/>
          <w:rFonts w:eastAsia="ArialMT"/>
          <w:b w:val="0"/>
          <w:i w:val="0"/>
          <w:lang w:val="en-US"/>
        </w:rPr>
        <w:t xml:space="preserve"> </w:t>
      </w:r>
      <w:r w:rsidRPr="00452B05">
        <w:rPr>
          <w:rStyle w:val="af0"/>
          <w:rFonts w:eastAsia="ArialMT"/>
          <w:b w:val="0"/>
          <w:i w:val="0"/>
          <w:lang w:val="en-US"/>
        </w:rPr>
        <w:t>Microsoft</w:t>
      </w:r>
      <w:r w:rsidRPr="00F60C21">
        <w:rPr>
          <w:rStyle w:val="af0"/>
          <w:rFonts w:eastAsia="ArialMT"/>
          <w:b w:val="0"/>
          <w:i w:val="0"/>
          <w:lang w:val="en-US"/>
        </w:rPr>
        <w:t xml:space="preserve"> </w:t>
      </w:r>
      <w:r w:rsidRPr="00452B05">
        <w:rPr>
          <w:rStyle w:val="af0"/>
          <w:rFonts w:eastAsia="ArialMT"/>
          <w:b w:val="0"/>
          <w:i w:val="0"/>
          <w:lang w:val="en-US"/>
        </w:rPr>
        <w:t>Windows</w:t>
      </w:r>
      <w:r w:rsidRPr="00F60C21">
        <w:rPr>
          <w:rStyle w:val="af0"/>
          <w:rFonts w:eastAsia="ArialMT"/>
          <w:b w:val="0"/>
          <w:i w:val="0"/>
          <w:lang w:val="en-US"/>
        </w:rPr>
        <w:t xml:space="preserve"> 2000 </w:t>
      </w:r>
      <w:proofErr w:type="spellStart"/>
      <w:r w:rsidRPr="00452B05">
        <w:rPr>
          <w:rStyle w:val="af0"/>
          <w:rFonts w:eastAsia="ArialMT"/>
          <w:b w:val="0"/>
          <w:i w:val="0"/>
          <w:lang w:val="en-US"/>
        </w:rPr>
        <w:t>MultiLanguage</w:t>
      </w:r>
      <w:proofErr w:type="spellEnd"/>
      <w:r w:rsidRPr="00F60C21">
        <w:rPr>
          <w:rStyle w:val="af0"/>
          <w:rFonts w:eastAsia="ArialMT"/>
          <w:b w:val="0"/>
          <w:i w:val="0"/>
          <w:lang w:val="en-US"/>
        </w:rPr>
        <w:t xml:space="preserve"> </w:t>
      </w:r>
      <w:r w:rsidRPr="00452B05">
        <w:rPr>
          <w:rStyle w:val="af0"/>
          <w:rFonts w:eastAsia="ArialMT"/>
          <w:b w:val="0"/>
          <w:i w:val="0"/>
          <w:lang w:val="en-US"/>
        </w:rPr>
        <w:t>Edition</w:t>
      </w:r>
      <w:r w:rsidRPr="00F60C21">
        <w:rPr>
          <w:rStyle w:val="af0"/>
          <w:rFonts w:eastAsia="ArialMT"/>
          <w:b w:val="0"/>
          <w:i w:val="0"/>
          <w:lang w:val="en-US"/>
        </w:rPr>
        <w:t>(</w:t>
      </w:r>
      <w:r w:rsidRPr="00452B05">
        <w:rPr>
          <w:rStyle w:val="af0"/>
          <w:rFonts w:eastAsia="ArialMT"/>
          <w:b w:val="0"/>
          <w:i w:val="0"/>
          <w:lang w:val="en-US"/>
        </w:rPr>
        <w:t>MLE</w:t>
      </w:r>
      <w:r w:rsidRPr="00F60C21">
        <w:rPr>
          <w:rStyle w:val="af0"/>
          <w:rFonts w:eastAsia="ArialMT"/>
          <w:b w:val="0"/>
          <w:i w:val="0"/>
          <w:lang w:val="en-US"/>
        </w:rPr>
        <w:t xml:space="preserve">); </w:t>
      </w:r>
      <w:r w:rsidRPr="00452B05">
        <w:rPr>
          <w:rStyle w:val="af0"/>
          <w:rFonts w:eastAsia="ArialMT"/>
          <w:b w:val="0"/>
          <w:i w:val="0"/>
        </w:rPr>
        <w:t>все</w:t>
      </w:r>
      <w:r w:rsidRPr="00F60C21">
        <w:rPr>
          <w:rStyle w:val="af0"/>
          <w:rFonts w:eastAsia="ArialMT"/>
          <w:b w:val="0"/>
          <w:i w:val="0"/>
          <w:lang w:val="en-US"/>
        </w:rPr>
        <w:t xml:space="preserve"> </w:t>
      </w:r>
      <w:r w:rsidRPr="00452B05">
        <w:rPr>
          <w:rStyle w:val="af0"/>
          <w:rFonts w:eastAsia="ArialMT"/>
          <w:b w:val="0"/>
          <w:i w:val="0"/>
        </w:rPr>
        <w:t>редакции</w:t>
      </w:r>
      <w:r w:rsidRPr="00F60C21">
        <w:rPr>
          <w:rStyle w:val="af0"/>
          <w:rFonts w:eastAsia="ArialMT"/>
          <w:b w:val="0"/>
          <w:i w:val="0"/>
          <w:lang w:val="en-US"/>
        </w:rPr>
        <w:t xml:space="preserve"> </w:t>
      </w:r>
      <w:r w:rsidRPr="00452B05">
        <w:rPr>
          <w:rStyle w:val="af0"/>
          <w:rFonts w:eastAsia="ArialMT"/>
          <w:b w:val="0"/>
          <w:i w:val="0"/>
          <w:lang w:val="en-US"/>
        </w:rPr>
        <w:t>Windows</w:t>
      </w:r>
      <w:r w:rsidRPr="00F60C21">
        <w:rPr>
          <w:rStyle w:val="af0"/>
          <w:rFonts w:eastAsia="ArialMT"/>
          <w:b w:val="0"/>
          <w:i w:val="0"/>
          <w:lang w:val="en-US"/>
        </w:rPr>
        <w:t xml:space="preserve"> </w:t>
      </w:r>
      <w:r w:rsidRPr="00452B05">
        <w:rPr>
          <w:rStyle w:val="af0"/>
          <w:rFonts w:eastAsia="ArialMT"/>
          <w:b w:val="0"/>
          <w:i w:val="0"/>
          <w:lang w:val="en-US"/>
        </w:rPr>
        <w:t>Server</w:t>
      </w:r>
      <w:r w:rsidRPr="00F60C21">
        <w:rPr>
          <w:rStyle w:val="af0"/>
          <w:rFonts w:eastAsia="ArialMT"/>
          <w:b w:val="0"/>
          <w:i w:val="0"/>
          <w:lang w:val="en-US"/>
        </w:rPr>
        <w:t xml:space="preserve"> 2003; </w:t>
      </w:r>
      <w:r w:rsidRPr="00452B05">
        <w:rPr>
          <w:rStyle w:val="af0"/>
          <w:rFonts w:eastAsia="ArialMT"/>
          <w:b w:val="0"/>
          <w:i w:val="0"/>
          <w:lang w:val="en-US"/>
        </w:rPr>
        <w:t>Windows</w:t>
      </w:r>
      <w:r w:rsidRPr="00F60C21">
        <w:rPr>
          <w:rStyle w:val="af0"/>
          <w:rFonts w:eastAsia="ArialMT"/>
          <w:b w:val="0"/>
          <w:i w:val="0"/>
          <w:lang w:val="en-US"/>
        </w:rPr>
        <w:t xml:space="preserve"> </w:t>
      </w:r>
      <w:r w:rsidRPr="00452B05">
        <w:rPr>
          <w:rStyle w:val="af0"/>
          <w:rFonts w:eastAsia="ArialMT"/>
          <w:b w:val="0"/>
          <w:i w:val="0"/>
          <w:lang w:val="en-US"/>
        </w:rPr>
        <w:t>XP</w:t>
      </w:r>
      <w:r w:rsidRPr="00F60C21">
        <w:rPr>
          <w:rStyle w:val="af0"/>
          <w:rFonts w:eastAsia="ArialMT"/>
          <w:b w:val="0"/>
          <w:i w:val="0"/>
          <w:lang w:val="en-US"/>
        </w:rPr>
        <w:t xml:space="preserve"> </w:t>
      </w:r>
      <w:r w:rsidRPr="00452B05">
        <w:rPr>
          <w:rStyle w:val="af0"/>
          <w:rFonts w:eastAsia="ArialMT"/>
          <w:b w:val="0"/>
          <w:i w:val="0"/>
          <w:lang w:val="en-US"/>
        </w:rPr>
        <w:t>Professional</w:t>
      </w:r>
      <w:r w:rsidRPr="00F60C21">
        <w:rPr>
          <w:rStyle w:val="af0"/>
          <w:rFonts w:eastAsia="ArialMT"/>
          <w:b w:val="0"/>
          <w:i w:val="0"/>
          <w:lang w:val="en-US"/>
        </w:rPr>
        <w:t xml:space="preserve">; </w:t>
      </w:r>
      <w:r w:rsidRPr="00452B05">
        <w:rPr>
          <w:rStyle w:val="af0"/>
          <w:rFonts w:eastAsia="ArialMT"/>
          <w:b w:val="0"/>
          <w:i w:val="0"/>
        </w:rPr>
        <w:t>редакции</w:t>
      </w:r>
      <w:r w:rsidRPr="00F60C21">
        <w:rPr>
          <w:rStyle w:val="af0"/>
          <w:rFonts w:eastAsia="ArialMT"/>
          <w:b w:val="0"/>
          <w:i w:val="0"/>
          <w:lang w:val="en-US"/>
        </w:rPr>
        <w:t xml:space="preserve"> </w:t>
      </w:r>
      <w:r w:rsidRPr="00452B05">
        <w:rPr>
          <w:rStyle w:val="af0"/>
          <w:rFonts w:eastAsia="ArialMT"/>
          <w:b w:val="0"/>
          <w:i w:val="0"/>
          <w:lang w:val="en-US"/>
        </w:rPr>
        <w:t>Business</w:t>
      </w:r>
      <w:r w:rsidRPr="00F60C21">
        <w:rPr>
          <w:rStyle w:val="af0"/>
          <w:rFonts w:eastAsia="ArialMT"/>
          <w:b w:val="0"/>
          <w:i w:val="0"/>
          <w:lang w:val="en-US"/>
        </w:rPr>
        <w:t xml:space="preserve">, </w:t>
      </w:r>
      <w:r w:rsidRPr="00452B05">
        <w:rPr>
          <w:rStyle w:val="af0"/>
          <w:rFonts w:eastAsia="ArialMT"/>
          <w:b w:val="0"/>
          <w:i w:val="0"/>
          <w:lang w:val="en-US"/>
        </w:rPr>
        <w:t>Enterprise</w:t>
      </w:r>
      <w:r w:rsidRPr="00F60C21">
        <w:rPr>
          <w:rStyle w:val="af0"/>
          <w:rFonts w:eastAsia="ArialMT"/>
          <w:b w:val="0"/>
          <w:i w:val="0"/>
          <w:lang w:val="en-US"/>
        </w:rPr>
        <w:t xml:space="preserve"> </w:t>
      </w:r>
      <w:r w:rsidRPr="00452B05">
        <w:rPr>
          <w:rStyle w:val="af0"/>
          <w:rFonts w:eastAsia="ArialMT"/>
          <w:b w:val="0"/>
          <w:i w:val="0"/>
        </w:rPr>
        <w:t>и</w:t>
      </w:r>
      <w:r w:rsidRPr="00F60C21">
        <w:rPr>
          <w:rStyle w:val="af0"/>
          <w:rFonts w:eastAsia="ArialMT"/>
          <w:b w:val="0"/>
          <w:i w:val="0"/>
          <w:lang w:val="en-US"/>
        </w:rPr>
        <w:t xml:space="preserve"> </w:t>
      </w:r>
      <w:r w:rsidRPr="00452B05">
        <w:rPr>
          <w:rStyle w:val="af0"/>
          <w:rFonts w:eastAsia="ArialMT"/>
          <w:b w:val="0"/>
          <w:i w:val="0"/>
          <w:lang w:val="en-US"/>
        </w:rPr>
        <w:t>Ultimate</w:t>
      </w:r>
      <w:r w:rsidRPr="00F60C21">
        <w:rPr>
          <w:rStyle w:val="af0"/>
          <w:rFonts w:eastAsia="ArialMT"/>
          <w:b w:val="0"/>
          <w:i w:val="0"/>
          <w:lang w:val="en-US"/>
        </w:rPr>
        <w:t xml:space="preserve"> </w:t>
      </w:r>
      <w:r w:rsidRPr="00452B05">
        <w:rPr>
          <w:rStyle w:val="af0"/>
          <w:rFonts w:eastAsia="ArialMT"/>
          <w:b w:val="0"/>
          <w:i w:val="0"/>
        </w:rPr>
        <w:t>системы</w:t>
      </w:r>
      <w:r w:rsidRPr="00F60C21">
        <w:rPr>
          <w:rStyle w:val="af0"/>
          <w:rFonts w:eastAsia="ArialMT"/>
          <w:b w:val="0"/>
          <w:i w:val="0"/>
          <w:lang w:val="en-US"/>
        </w:rPr>
        <w:t xml:space="preserve"> </w:t>
      </w:r>
      <w:r w:rsidRPr="00452B05">
        <w:rPr>
          <w:rStyle w:val="af0"/>
          <w:rFonts w:eastAsia="ArialMT"/>
          <w:b w:val="0"/>
          <w:i w:val="0"/>
          <w:lang w:val="en-US"/>
        </w:rPr>
        <w:t>Windows</w:t>
      </w:r>
      <w:r w:rsidRPr="00F60C21">
        <w:rPr>
          <w:rStyle w:val="af0"/>
          <w:rFonts w:eastAsia="ArialMT"/>
          <w:b w:val="0"/>
          <w:i w:val="0"/>
          <w:lang w:val="en-US"/>
        </w:rPr>
        <w:t xml:space="preserve"> </w:t>
      </w:r>
      <w:r w:rsidRPr="00452B05">
        <w:rPr>
          <w:rStyle w:val="af0"/>
          <w:rFonts w:eastAsia="ArialMT"/>
          <w:b w:val="0"/>
          <w:i w:val="0"/>
          <w:lang w:val="en-US"/>
        </w:rPr>
        <w:t>Vista</w:t>
      </w:r>
      <w:r w:rsidRPr="00F60C21">
        <w:rPr>
          <w:rStyle w:val="af0"/>
          <w:rFonts w:eastAsia="ArialMT"/>
          <w:b w:val="0"/>
          <w:i w:val="0"/>
          <w:lang w:val="en-US"/>
        </w:rPr>
        <w:t>;</w:t>
      </w:r>
    </w:p>
    <w:p w14:paraId="212950A7" w14:textId="3CCEF74B" w:rsidR="00452B05" w:rsidRDefault="00452B05" w:rsidP="00452B05">
      <w:pPr>
        <w:rPr>
          <w:rStyle w:val="af0"/>
          <w:rFonts w:eastAsia="ArialMT"/>
          <w:b w:val="0"/>
          <w:i w:val="0"/>
          <w:lang w:val="en-US"/>
        </w:rPr>
      </w:pPr>
      <w:r w:rsidRPr="00452B05">
        <w:rPr>
          <w:rStyle w:val="af0"/>
          <w:rFonts w:eastAsia="ArialMT"/>
          <w:b w:val="0"/>
          <w:i w:val="0"/>
          <w:lang w:val="en-US"/>
        </w:rPr>
        <w:t>● Sun Solaris Operating System: 64-</w:t>
      </w:r>
      <w:r w:rsidRPr="00452B05">
        <w:rPr>
          <w:rStyle w:val="af0"/>
          <w:rFonts w:eastAsia="ArialMT"/>
          <w:b w:val="0"/>
          <w:i w:val="0"/>
        </w:rPr>
        <w:t>разрядная</w:t>
      </w:r>
      <w:r w:rsidRPr="00452B05">
        <w:rPr>
          <w:rStyle w:val="af0"/>
          <w:rFonts w:eastAsia="ArialMT"/>
          <w:b w:val="0"/>
          <w:i w:val="0"/>
          <w:lang w:val="en-US"/>
        </w:rPr>
        <w:t xml:space="preserve"> SPARC (Solaris 8 Update 7 </w:t>
      </w:r>
      <w:r w:rsidRPr="00452B05">
        <w:rPr>
          <w:rStyle w:val="af0"/>
          <w:rFonts w:eastAsia="ArialMT"/>
          <w:b w:val="0"/>
          <w:i w:val="0"/>
        </w:rPr>
        <w:t>или</w:t>
      </w:r>
      <w:r w:rsidRPr="00452B05">
        <w:rPr>
          <w:rStyle w:val="af0"/>
          <w:rFonts w:eastAsia="ArialMT"/>
          <w:b w:val="0"/>
          <w:i w:val="0"/>
          <w:lang w:val="en-US"/>
        </w:rPr>
        <w:t xml:space="preserve"> </w:t>
      </w:r>
      <w:r w:rsidRPr="00452B05">
        <w:rPr>
          <w:rStyle w:val="af0"/>
          <w:rFonts w:eastAsia="ArialMT"/>
          <w:b w:val="0"/>
          <w:i w:val="0"/>
        </w:rPr>
        <w:t>новее</w:t>
      </w:r>
      <w:r w:rsidRPr="00452B05">
        <w:rPr>
          <w:rStyle w:val="af0"/>
          <w:rFonts w:eastAsia="ArialMT"/>
          <w:b w:val="0"/>
          <w:i w:val="0"/>
          <w:lang w:val="en-US"/>
        </w:rPr>
        <w:t xml:space="preserve">; Solaris 9 Update 6 </w:t>
      </w:r>
      <w:r w:rsidRPr="00452B05">
        <w:rPr>
          <w:rStyle w:val="af0"/>
          <w:rFonts w:eastAsia="ArialMT"/>
          <w:b w:val="0"/>
          <w:i w:val="0"/>
        </w:rPr>
        <w:t>или</w:t>
      </w:r>
      <w:r w:rsidRPr="00452B05">
        <w:rPr>
          <w:rStyle w:val="af0"/>
          <w:rFonts w:eastAsia="ArialMT"/>
          <w:b w:val="0"/>
          <w:i w:val="0"/>
          <w:lang w:val="en-US"/>
        </w:rPr>
        <w:t xml:space="preserve"> </w:t>
      </w:r>
      <w:r w:rsidRPr="00452B05">
        <w:rPr>
          <w:rStyle w:val="af0"/>
          <w:rFonts w:eastAsia="ArialMT"/>
          <w:b w:val="0"/>
          <w:i w:val="0"/>
        </w:rPr>
        <w:t>новее</w:t>
      </w:r>
      <w:r w:rsidRPr="00452B05">
        <w:rPr>
          <w:rStyle w:val="af0"/>
          <w:rFonts w:eastAsia="ArialMT"/>
          <w:b w:val="0"/>
          <w:i w:val="0"/>
          <w:lang w:val="en-US"/>
        </w:rPr>
        <w:t xml:space="preserve">; Solaris 10), </w:t>
      </w:r>
      <w:r w:rsidRPr="00452B05">
        <w:rPr>
          <w:rStyle w:val="af0"/>
          <w:rFonts w:eastAsia="ArialMT"/>
          <w:b w:val="0"/>
          <w:i w:val="0"/>
        </w:rPr>
        <w:t>а</w:t>
      </w:r>
      <w:r w:rsidRPr="00452B05">
        <w:rPr>
          <w:rStyle w:val="af0"/>
          <w:rFonts w:eastAsia="ArialMT"/>
          <w:b w:val="0"/>
          <w:i w:val="0"/>
          <w:lang w:val="en-US"/>
        </w:rPr>
        <w:t xml:space="preserve"> </w:t>
      </w:r>
      <w:r w:rsidRPr="00452B05">
        <w:rPr>
          <w:rStyle w:val="af0"/>
          <w:rFonts w:eastAsia="ArialMT"/>
          <w:b w:val="0"/>
          <w:i w:val="0"/>
        </w:rPr>
        <w:t>также</w:t>
      </w:r>
      <w:r w:rsidRPr="00452B05">
        <w:rPr>
          <w:rStyle w:val="af0"/>
          <w:rFonts w:eastAsia="ArialMT"/>
          <w:b w:val="0"/>
          <w:i w:val="0"/>
          <w:lang w:val="en-US"/>
        </w:rPr>
        <w:t xml:space="preserve"> x86 </w:t>
      </w:r>
      <w:r w:rsidRPr="00452B05">
        <w:rPr>
          <w:rStyle w:val="af0"/>
          <w:rFonts w:eastAsia="ArialMT"/>
          <w:b w:val="0"/>
          <w:i w:val="0"/>
        </w:rPr>
        <w:t>и</w:t>
      </w:r>
      <w:r w:rsidRPr="00452B05">
        <w:rPr>
          <w:rStyle w:val="af0"/>
          <w:rFonts w:eastAsia="ArialMT"/>
          <w:b w:val="0"/>
          <w:i w:val="0"/>
          <w:lang w:val="en-US"/>
        </w:rPr>
        <w:t xml:space="preserve"> x86-64 (Solaris 10).</w:t>
      </w:r>
    </w:p>
    <w:p w14:paraId="6D0CBDB4" w14:textId="77777777" w:rsidR="00445460" w:rsidRDefault="000944C8" w:rsidP="00C41F3E">
      <w:pPr>
        <w:pStyle w:val="30"/>
      </w:pPr>
      <w:bookmarkStart w:id="46" w:name="_Toc94204465"/>
      <w:r>
        <w:t xml:space="preserve">Равенство формализмов </w:t>
      </w:r>
      <w:r w:rsidR="00E04BE8">
        <w:t>и отход от реляционной теории</w:t>
      </w:r>
      <w:bookmarkEnd w:id="46"/>
    </w:p>
    <w:p w14:paraId="31C5FE71" w14:textId="20B2C6B0" w:rsidR="000944C8" w:rsidRDefault="00445460" w:rsidP="000944C8">
      <w:r>
        <w:t xml:space="preserve">Размышляя над языком </w:t>
      </w:r>
      <w:r>
        <w:rPr>
          <w:lang w:val="en-US"/>
        </w:rPr>
        <w:t>SQL</w:t>
      </w:r>
      <w:r>
        <w:t xml:space="preserve"> ка</w:t>
      </w:r>
      <w:r w:rsidR="0031548D">
        <w:t>к</w:t>
      </w:r>
      <w:r>
        <w:t xml:space="preserve"> средством общения с реляционными БД </w:t>
      </w:r>
      <w:r w:rsidR="0031548D">
        <w:t xml:space="preserve">Эдгар </w:t>
      </w:r>
      <w:r>
        <w:t>Кодд</w:t>
      </w:r>
      <w:r w:rsidR="00302570">
        <w:t xml:space="preserve"> провозгласил так называемую «</w:t>
      </w:r>
      <w:r w:rsidR="00A11FF9">
        <w:t>теорему Кодда</w:t>
      </w:r>
      <w:r w:rsidR="00302570">
        <w:t>»</w:t>
      </w:r>
      <w:r w:rsidR="00A11FF9">
        <w:t xml:space="preserve">. </w:t>
      </w:r>
      <w:r w:rsidR="000944C8">
        <w:t xml:space="preserve">Говоря простым языком, </w:t>
      </w:r>
      <w:r w:rsidR="00A11FF9">
        <w:t>она</w:t>
      </w:r>
      <w:r w:rsidR="000944C8">
        <w:t xml:space="preserve"> звучит так: все три формализма</w:t>
      </w:r>
      <w:r w:rsidR="00914301">
        <w:t xml:space="preserve"> -</w:t>
      </w:r>
      <w:r w:rsidR="000944C8">
        <w:t xml:space="preserve"> SQL, </w:t>
      </w:r>
      <w:r w:rsidR="00914301">
        <w:t>«</w:t>
      </w:r>
      <w:r w:rsidR="000944C8">
        <w:t>реляционная алгебра</w:t>
      </w:r>
      <w:r w:rsidR="00914301">
        <w:t>»</w:t>
      </w:r>
      <w:r w:rsidR="000944C8">
        <w:t xml:space="preserve"> и </w:t>
      </w:r>
      <w:r w:rsidR="00914301">
        <w:t>«</w:t>
      </w:r>
      <w:r w:rsidR="000944C8">
        <w:t>реляционное исчисление</w:t>
      </w:r>
      <w:r w:rsidR="00914301">
        <w:t>» -</w:t>
      </w:r>
      <w:r w:rsidR="000944C8">
        <w:t xml:space="preserve"> равны.</w:t>
      </w:r>
      <w:r w:rsidR="006A6520">
        <w:t xml:space="preserve"> (13</w:t>
      </w:r>
      <w:r w:rsidR="00914301" w:rsidRPr="00914301">
        <w:t>)</w:t>
      </w:r>
      <w:r w:rsidR="00914301">
        <w:t>.</w:t>
      </w:r>
      <w:r w:rsidR="000944C8">
        <w:t xml:space="preserve"> </w:t>
      </w:r>
    </w:p>
    <w:p w14:paraId="2F48BEAF" w14:textId="09BA4013" w:rsidR="000944C8" w:rsidRDefault="00A11FF9" w:rsidP="000944C8">
      <w:r>
        <w:t>Это означает, что</w:t>
      </w:r>
      <w:r w:rsidR="000944C8">
        <w:t xml:space="preserve"> любой запрос, выраженный на одном языке может быть переформулирован на другом. Данный результат прежде всего удобен тем, что позволяет использовать наиболее удобный формализм для анализа запроса, а во-вторых он связывает декларативные языки SQL и реляционное исчисление с императивной реляционной алгеброй.</w:t>
      </w:r>
      <w:r>
        <w:t xml:space="preserve"> То есть, транслируя запрос из SQL в реляционную алгебру, мы уже получаем способ выполнения запроса (и его оптимизации).</w:t>
      </w:r>
    </w:p>
    <w:p w14:paraId="1396A2CE" w14:textId="25EA3A2E" w:rsidR="00452B05" w:rsidRDefault="00914301" w:rsidP="00CC6F5F">
      <w:r>
        <w:rPr>
          <w:rStyle w:val="af0"/>
          <w:rFonts w:eastAsia="ArialMT"/>
          <w:b w:val="0"/>
          <w:i w:val="0"/>
        </w:rPr>
        <w:t>Однако в</w:t>
      </w:r>
      <w:r w:rsidR="00CC6F5F">
        <w:rPr>
          <w:rStyle w:val="af0"/>
          <w:rFonts w:eastAsia="ArialMT"/>
          <w:b w:val="0"/>
          <w:i w:val="0"/>
        </w:rPr>
        <w:t xml:space="preserve"> мире </w:t>
      </w:r>
      <w:r w:rsidR="00CC6F5F">
        <w:rPr>
          <w:rStyle w:val="af0"/>
          <w:rFonts w:eastAsia="ArialMT"/>
          <w:b w:val="0"/>
          <w:i w:val="0"/>
          <w:lang w:val="en-US"/>
        </w:rPr>
        <w:t>IT</w:t>
      </w:r>
      <w:r w:rsidR="00CC6F5F">
        <w:rPr>
          <w:rStyle w:val="af0"/>
          <w:rFonts w:eastAsia="ArialMT"/>
          <w:b w:val="0"/>
          <w:i w:val="0"/>
        </w:rPr>
        <w:t xml:space="preserve"> постоянно ведутся дискуссии на тему соответствия </w:t>
      </w:r>
      <w:r w:rsidR="00CC6F5F">
        <w:rPr>
          <w:rStyle w:val="af0"/>
          <w:rFonts w:eastAsia="ArialMT"/>
          <w:b w:val="0"/>
          <w:i w:val="0"/>
          <w:lang w:val="en-US"/>
        </w:rPr>
        <w:t>SQL</w:t>
      </w:r>
      <w:r>
        <w:rPr>
          <w:rStyle w:val="af0"/>
          <w:rFonts w:eastAsia="ArialMT"/>
          <w:b w:val="0"/>
          <w:i w:val="0"/>
        </w:rPr>
        <w:t xml:space="preserve"> и </w:t>
      </w:r>
      <w:r w:rsidR="00CC6F5F">
        <w:rPr>
          <w:rStyle w:val="af0"/>
          <w:rFonts w:eastAsia="ArialMT"/>
          <w:b w:val="0"/>
          <w:i w:val="0"/>
        </w:rPr>
        <w:t>реляционной теории. Вот, например, цитата - «</w:t>
      </w:r>
      <w:r w:rsidR="00CC6F5F">
        <w:t>Как это ни печально, SQL слишком часто отходит от принципов реляционной теории» (3).</w:t>
      </w:r>
    </w:p>
    <w:p w14:paraId="2D2CCE69" w14:textId="173C045F" w:rsidR="00CC6F5F" w:rsidRPr="00CC6F5F" w:rsidRDefault="00CC6F5F" w:rsidP="00CC6F5F">
      <w:pPr>
        <w:rPr>
          <w:rStyle w:val="af0"/>
          <w:b w:val="0"/>
          <w:i w:val="0"/>
        </w:rPr>
      </w:pPr>
      <w:r>
        <w:t>А вот другая цитата, по сути ставящая точку во всех подобных дискуссиях:</w:t>
      </w:r>
    </w:p>
    <w:p w14:paraId="50ED9759" w14:textId="1683136D" w:rsidR="007F5979" w:rsidRDefault="00CC6F5F" w:rsidP="007F5979">
      <w:pPr>
        <w:rPr>
          <w:sz w:val="22"/>
        </w:rPr>
      </w:pPr>
      <w:r>
        <w:t>«</w:t>
      </w:r>
      <w:r w:rsidR="007F5979" w:rsidRPr="007F5979">
        <w:t>В области информационной технологии любой практически используемый инструмент не может быть полностью свободен от компромиссов. Идеологически чистые решения возможны только в научно-экспериментальной работе. «Великий и ужасный» язык SQL – это порождение ряда компромиссов между теорией, практикой и маркетинговой деятельностью. Этот язык является настолько реляционным, насколько это понадобилось потребителям коммерческих СУБД, прямо или косвенно ф</w:t>
      </w:r>
      <w:r w:rsidR="00285422">
        <w:t>инансировавшим разработку языка</w:t>
      </w:r>
      <w:r>
        <w:t>»</w:t>
      </w:r>
      <w:r w:rsidR="00285422">
        <w:t xml:space="preserve"> </w:t>
      </w:r>
      <w:r w:rsidR="007F5979">
        <w:rPr>
          <w:sz w:val="22"/>
        </w:rPr>
        <w:t>(</w:t>
      </w:r>
      <w:r w:rsidR="00285422">
        <w:rPr>
          <w:sz w:val="22"/>
        </w:rPr>
        <w:t>11</w:t>
      </w:r>
      <w:r w:rsidR="007F5979">
        <w:rPr>
          <w:sz w:val="22"/>
        </w:rPr>
        <w:t>)</w:t>
      </w:r>
      <w:r w:rsidR="00285422">
        <w:rPr>
          <w:sz w:val="22"/>
        </w:rPr>
        <w:t>.</w:t>
      </w:r>
    </w:p>
    <w:p w14:paraId="3D8D0A73" w14:textId="74564021" w:rsidR="00C41F3E" w:rsidRDefault="00C41F3E" w:rsidP="00C41F3E">
      <w:pPr>
        <w:pStyle w:val="30"/>
      </w:pPr>
      <w:bookmarkStart w:id="47" w:name="_Toc94204466"/>
      <w:r>
        <w:t>Срезы и консолидация</w:t>
      </w:r>
      <w:bookmarkEnd w:id="47"/>
    </w:p>
    <w:p w14:paraId="223AA84E" w14:textId="5E99814A" w:rsidR="00C41F3E" w:rsidRDefault="00C41F3E" w:rsidP="007F5979">
      <w:r>
        <w:t xml:space="preserve">В реальной предметной области можно </w:t>
      </w:r>
      <w:r w:rsidR="00286AD9">
        <w:t>по-разному</w:t>
      </w:r>
      <w:r>
        <w:t xml:space="preserve"> представить и даже интерпретировать одни и те</w:t>
      </w:r>
      <w:r w:rsidR="00286AD9">
        <w:t xml:space="preserve"> же данные. Например, бухгалтеру нужны объемы продаж в стоимостном (денежном) выражении, начальнику склада интересны объемы продаж в штуках, а начальнику перевозок объемы продаж нужны в тоннах. При помощи языка </w:t>
      </w:r>
      <w:r w:rsidR="00286AD9">
        <w:rPr>
          <w:lang w:val="en-US"/>
        </w:rPr>
        <w:t>SQL</w:t>
      </w:r>
      <w:r w:rsidR="00286AD9" w:rsidRPr="00286AD9">
        <w:t xml:space="preserve"> </w:t>
      </w:r>
      <w:r w:rsidR="00286AD9">
        <w:t xml:space="preserve">легко предоставить пользователям </w:t>
      </w:r>
      <w:r w:rsidR="00286AD9">
        <w:lastRenderedPageBreak/>
        <w:t xml:space="preserve">данные в нужных форматах и разрезах, более того можно еще и выполнить </w:t>
      </w:r>
      <w:r w:rsidR="00DE6CA7">
        <w:t>сложные преобразования,</w:t>
      </w:r>
      <w:r w:rsidR="00286AD9">
        <w:t xml:space="preserve"> связанные с группированием, суммированием, усреднением данных. </w:t>
      </w:r>
      <w:r w:rsidR="00F32F33">
        <w:t>Например,</w:t>
      </w:r>
      <w:r w:rsidR="00286AD9">
        <w:t xml:space="preserve"> </w:t>
      </w:r>
      <w:r w:rsidR="00F32F33">
        <w:t xml:space="preserve">руководителю сети магазинов нужны не просто объемы продаж, а объемы по различным группам товаров, с разбивкой по регионам, и итоговыми цифрами за год в тысячах штук, рублей и т.д. Не всегда можно при помощи </w:t>
      </w:r>
      <w:r w:rsidR="00F32F33">
        <w:rPr>
          <w:lang w:val="en-US"/>
        </w:rPr>
        <w:t>SQL</w:t>
      </w:r>
      <w:r w:rsidR="00F32F33">
        <w:t xml:space="preserve"> построить подобные отчеты и представить их в красивом виде, но вот выбрать все необходимые данные и провести различные группировки и консолидации – это дело </w:t>
      </w:r>
      <w:r w:rsidR="00F32F33">
        <w:rPr>
          <w:lang w:val="en-US"/>
        </w:rPr>
        <w:t>SQL</w:t>
      </w:r>
      <w:r w:rsidR="00F32F33" w:rsidRPr="00F32F33">
        <w:t>.</w:t>
      </w:r>
      <w:r w:rsidR="00F32F33">
        <w:t xml:space="preserve"> </w:t>
      </w:r>
    </w:p>
    <w:p w14:paraId="54DCBCD2" w14:textId="4D0725BA" w:rsidR="00123DA2" w:rsidRDefault="00123DA2" w:rsidP="00123DA2">
      <w:pPr>
        <w:pStyle w:val="30"/>
      </w:pPr>
      <w:bookmarkStart w:id="48" w:name="_Toc94204467"/>
      <w:r>
        <w:t>Защита данных и привилегии пользователей</w:t>
      </w:r>
      <w:bookmarkEnd w:id="48"/>
    </w:p>
    <w:p w14:paraId="2B63067F" w14:textId="77777777" w:rsidR="004160A4" w:rsidRPr="004160A4" w:rsidRDefault="00123DA2" w:rsidP="004160A4">
      <w:r w:rsidRPr="00123DA2">
        <w:rPr>
          <w:rFonts w:eastAsia="TimesNewRomanPSMT"/>
        </w:rPr>
        <w:t>В от</w:t>
      </w:r>
      <w:r>
        <w:rPr>
          <w:rFonts w:eastAsia="TimesNewRomanPSMT"/>
        </w:rPr>
        <w:t xml:space="preserve">личии од других языков в </w:t>
      </w:r>
      <w:r>
        <w:rPr>
          <w:rFonts w:eastAsia="TimesNewRomanPSMT"/>
          <w:lang w:val="en-US"/>
        </w:rPr>
        <w:t>SQL</w:t>
      </w:r>
      <w:r w:rsidRPr="00123DA2">
        <w:rPr>
          <w:rFonts w:eastAsia="TimesNewRomanPSMT"/>
        </w:rPr>
        <w:t xml:space="preserve"> </w:t>
      </w:r>
      <w:r>
        <w:rPr>
          <w:rFonts w:eastAsia="TimesNewRomanPSMT"/>
        </w:rPr>
        <w:t>сразу был встроены механизмы защиты данных.</w:t>
      </w:r>
      <w:r w:rsidRPr="00123DA2">
        <w:rPr>
          <w:rFonts w:eastAsia="TimesNewRomanPSMT"/>
        </w:rPr>
        <w:t xml:space="preserve"> Механизм защиты, предлагаемый</w:t>
      </w:r>
      <w:r>
        <w:rPr>
          <w:rFonts w:eastAsia="TimesNewRomanPSMT"/>
        </w:rPr>
        <w:t xml:space="preserve"> </w:t>
      </w:r>
      <w:r w:rsidRPr="00123DA2">
        <w:rPr>
          <w:rFonts w:eastAsia="TimesNewRomanPSMT"/>
        </w:rPr>
        <w:t>SQL, многоуровневый, при этом степень детализации большей частью зависит от конкретной</w:t>
      </w:r>
      <w:r>
        <w:rPr>
          <w:rFonts w:eastAsia="TimesNewRomanPSMT"/>
        </w:rPr>
        <w:t xml:space="preserve"> </w:t>
      </w:r>
      <w:r w:rsidRPr="00123DA2">
        <w:rPr>
          <w:rFonts w:eastAsia="TimesNewRomanPSMT"/>
        </w:rPr>
        <w:t>реализации СУБД. В сущности, все сводится к управлению правами доступа к различным объектам базы данных и к выполнению конкретных операций.</w:t>
      </w:r>
      <w:r w:rsidR="004160A4" w:rsidRPr="004160A4">
        <w:rPr>
          <w:rFonts w:eastAsia="TimesNewRomanPSMT"/>
        </w:rPr>
        <w:t xml:space="preserve"> </w:t>
      </w:r>
      <w:r w:rsidR="004160A4" w:rsidRPr="004160A4">
        <w:t>С защитой данных в SQL связаны три основные концепции:</w:t>
      </w:r>
    </w:p>
    <w:p w14:paraId="10FD1081" w14:textId="6511FA42" w:rsidR="004160A4" w:rsidRPr="004160A4" w:rsidRDefault="004160A4" w:rsidP="005067D8">
      <w:pPr>
        <w:pStyle w:val="affff"/>
        <w:numPr>
          <w:ilvl w:val="0"/>
          <w:numId w:val="37"/>
        </w:numPr>
      </w:pPr>
      <w:r w:rsidRPr="004160A4">
        <w:t>Действующими лицами в базе данных являются пользователи. Каждый раз, когда СУБД извлекает, вставляет, удаляет или обновляет данные, она делает это от имени какого-то пользователя. СУБД выполнит требуемое действие или откажется его выполнять в зависимости от того, какой пользователь запрашивает это действие.</w:t>
      </w:r>
    </w:p>
    <w:p w14:paraId="576EDA96" w14:textId="4006CB5B" w:rsidR="004160A4" w:rsidRPr="004160A4" w:rsidRDefault="004160A4" w:rsidP="005067D8">
      <w:pPr>
        <w:pStyle w:val="affff"/>
        <w:numPr>
          <w:ilvl w:val="0"/>
          <w:numId w:val="37"/>
        </w:numPr>
      </w:pPr>
      <w:r w:rsidRPr="004160A4">
        <w:t>Объекты базы данных являются теми элементами, чья защита может осуществляться посредством SQL. Обычно обеспечивается защита таблиц и представлений. Большинству пользователей разрешается использовать одни объекты базы данных и запрещается использовать другие.</w:t>
      </w:r>
    </w:p>
    <w:p w14:paraId="52C48F66" w14:textId="47F3D398" w:rsidR="004160A4" w:rsidRPr="004160A4" w:rsidRDefault="004160A4" w:rsidP="005067D8">
      <w:pPr>
        <w:pStyle w:val="affff"/>
        <w:numPr>
          <w:ilvl w:val="0"/>
          <w:numId w:val="37"/>
        </w:numPr>
      </w:pPr>
      <w:r w:rsidRPr="004160A4">
        <w:t xml:space="preserve">Привилегии – это права пользователя на проведение тех или иных действий над определенным объектом базы данных. Например, пользователю может быть разрешено, извлекать </w:t>
      </w:r>
      <w:r w:rsidR="00F77A08">
        <w:t>записи</w:t>
      </w:r>
      <w:r w:rsidRPr="004160A4">
        <w:t xml:space="preserve"> из некоторой таблицы и добавлять их в неё, но запрещено удалять или обновлять </w:t>
      </w:r>
      <w:r w:rsidR="00F77A08">
        <w:t>записи</w:t>
      </w:r>
      <w:r w:rsidRPr="004160A4">
        <w:t xml:space="preserve"> этой таблицы. У другого пользователя может быть другой набор привилегий.</w:t>
      </w:r>
    </w:p>
    <w:p w14:paraId="3DAF700E" w14:textId="1B99B264" w:rsidR="007B0281" w:rsidRPr="00C17CB8" w:rsidRDefault="007B0281" w:rsidP="00C17CB8">
      <w:pPr>
        <w:pStyle w:val="30"/>
      </w:pPr>
      <w:bookmarkStart w:id="49" w:name="_Toc94204468"/>
      <w:r>
        <w:t xml:space="preserve">Диалекты языка </w:t>
      </w:r>
      <w:r w:rsidRPr="00C17CB8">
        <w:t>SQL</w:t>
      </w:r>
      <w:bookmarkEnd w:id="49"/>
    </w:p>
    <w:p w14:paraId="67A36676" w14:textId="19C73711" w:rsidR="008C6B93" w:rsidRDefault="001A65C9" w:rsidP="001A65C9">
      <w:r>
        <w:t xml:space="preserve">Общая концепция языка SQL для </w:t>
      </w:r>
      <w:r w:rsidR="007C7211">
        <w:t>всех реляционных</w:t>
      </w:r>
      <w:r>
        <w:t xml:space="preserve"> СУБД остается одинаковой</w:t>
      </w:r>
      <w:r w:rsidR="007C7211">
        <w:t xml:space="preserve"> и соответствует стандарту, однако есть и небольшие различия</w:t>
      </w:r>
      <w:r w:rsidR="00BC6363">
        <w:t>. Отличие операторов SQL</w:t>
      </w:r>
      <w:r>
        <w:t xml:space="preserve"> в разных СУБД в основном за</w:t>
      </w:r>
      <w:r w:rsidR="00BC6363">
        <w:t>ключае</w:t>
      </w:r>
      <w:r>
        <w:t xml:space="preserve">тся в типах данных (здесь могут отличаться не только их наименования, но и детали их реализации), так же может немного отличаться и сама специфика реализации языка SQL (т.е. суть </w:t>
      </w:r>
      <w:r w:rsidR="00BC6363">
        <w:t>операторов</w:t>
      </w:r>
      <w:r>
        <w:t xml:space="preserve"> одна и та же, но</w:t>
      </w:r>
      <w:r w:rsidR="00BC6363">
        <w:t xml:space="preserve"> в синтаксисе</w:t>
      </w:r>
      <w:r>
        <w:t xml:space="preserve"> могут бы</w:t>
      </w:r>
      <w:r w:rsidR="00BC6363">
        <w:t>ть небольшие различия, обычно расширяющие стандарт языка</w:t>
      </w:r>
      <w:r>
        <w:t xml:space="preserve">). Владея основами </w:t>
      </w:r>
      <w:r w:rsidR="00BC6363">
        <w:t>SQL,</w:t>
      </w:r>
      <w:r>
        <w:t xml:space="preserve"> вы легко сможете перейти с одной СУБД на другую, т.к. вам в данном случае нужно будет только разобраться в деталях реализации команд в новой СУБД, т.е. в большинстве случаев достаточно будет просто провести аналогию.</w:t>
      </w:r>
      <w:r w:rsidR="00BC6363">
        <w:t xml:space="preserve"> Необходимо отметить, что </w:t>
      </w:r>
      <w:r w:rsidR="008C6B93">
        <w:t>различия в синтаксисе реализаций SQL затрудняют перенос приложений из одной системы в другую.</w:t>
      </w:r>
    </w:p>
    <w:p w14:paraId="1AF50D40" w14:textId="1296AA51" w:rsidR="00BC6363" w:rsidRPr="007B0281" w:rsidRDefault="00BC6363" w:rsidP="00BC6363">
      <w:r>
        <w:t>Если вы планируете плотно работать с одной из СУБД, необходимо изучить</w:t>
      </w:r>
      <w:r w:rsidRPr="007B0281">
        <w:t xml:space="preserve"> </w:t>
      </w:r>
      <w:r>
        <w:t>все особенности диалекта, используемого этой платформой.</w:t>
      </w:r>
    </w:p>
    <w:p w14:paraId="46A110BC" w14:textId="0A0403B4" w:rsidR="00855BA1" w:rsidRDefault="00855BA1" w:rsidP="00855BA1">
      <w:pPr>
        <w:pStyle w:val="20"/>
      </w:pPr>
      <w:bookmarkStart w:id="50" w:name="_Toc94204469"/>
      <w:r>
        <w:t>Типы данных SQL</w:t>
      </w:r>
      <w:bookmarkEnd w:id="50"/>
    </w:p>
    <w:p w14:paraId="7437226B" w14:textId="5A7762A6" w:rsidR="00BD018E" w:rsidRDefault="00BD018E" w:rsidP="00BD018E">
      <w:r w:rsidRPr="00BD018E">
        <w:t xml:space="preserve">Изначально применение СУБД ограничивалось преимущественно решением финансово-экономических задач. Независимо от модели </w:t>
      </w:r>
      <w:r w:rsidR="00F55450">
        <w:t>данных</w:t>
      </w:r>
      <w:r w:rsidRPr="00BD018E">
        <w:t xml:space="preserve">, базы данных обрабатывали такие основные типы данных: </w:t>
      </w:r>
    </w:p>
    <w:p w14:paraId="70EBCA9B" w14:textId="77777777" w:rsidR="00BD018E" w:rsidRDefault="00BD018E" w:rsidP="005067D8">
      <w:pPr>
        <w:pStyle w:val="affff"/>
        <w:numPr>
          <w:ilvl w:val="0"/>
          <w:numId w:val="72"/>
        </w:numPr>
      </w:pPr>
      <w:r w:rsidRPr="00BD018E">
        <w:t xml:space="preserve">числовые – наиболее используемыми являются целочисленные, вещественные и денежные (финансовые); </w:t>
      </w:r>
    </w:p>
    <w:p w14:paraId="084D0694" w14:textId="77777777" w:rsidR="00BD018E" w:rsidRDefault="00BD018E" w:rsidP="005067D8">
      <w:pPr>
        <w:pStyle w:val="affff"/>
        <w:numPr>
          <w:ilvl w:val="0"/>
          <w:numId w:val="72"/>
        </w:numPr>
      </w:pPr>
      <w:r w:rsidRPr="00BD018E">
        <w:t>символьные, например, значения данных «четверг», «столбец», «менеджер»;</w:t>
      </w:r>
    </w:p>
    <w:p w14:paraId="29AC85F2" w14:textId="77777777" w:rsidR="00BD018E" w:rsidRDefault="00BD018E" w:rsidP="005067D8">
      <w:pPr>
        <w:pStyle w:val="affff"/>
        <w:numPr>
          <w:ilvl w:val="0"/>
          <w:numId w:val="72"/>
        </w:numPr>
      </w:pPr>
      <w:r w:rsidRPr="00BD018E">
        <w:t xml:space="preserve">логические, которые принимают значения «истина» или «ложь»; </w:t>
      </w:r>
    </w:p>
    <w:p w14:paraId="6054DC0F" w14:textId="77777777" w:rsidR="00BD018E" w:rsidRDefault="00BD018E" w:rsidP="005067D8">
      <w:pPr>
        <w:pStyle w:val="affff"/>
        <w:numPr>
          <w:ilvl w:val="0"/>
          <w:numId w:val="72"/>
        </w:numPr>
      </w:pPr>
      <w:r w:rsidRPr="00BD018E">
        <w:lastRenderedPageBreak/>
        <w:t xml:space="preserve">даты, которые задаются с помощью типа «Дата» или в виде обычных символьных данных. </w:t>
      </w:r>
    </w:p>
    <w:p w14:paraId="2AE882D8" w14:textId="3DE795A2" w:rsidR="00BD018E" w:rsidRDefault="00BD018E" w:rsidP="00422386">
      <w:pPr>
        <w:rPr>
          <w:szCs w:val="24"/>
        </w:rPr>
      </w:pPr>
      <w:r w:rsidRPr="00BD018E">
        <w:t>В разных СУБД эти типы несущественно отличались названиями, диапазоном значений и видом представления. С развитием информационных технологий разрабатывались специализированные системы обработки данных (системы обработки видеоизображений, геоинформационные системы и т.д.), что привело к введению в СУБД их разработчиками поддержки новых типов данных</w:t>
      </w:r>
      <w:r w:rsidRPr="00BD018E">
        <w:rPr>
          <w:szCs w:val="24"/>
        </w:rPr>
        <w:t xml:space="preserve">: </w:t>
      </w:r>
    </w:p>
    <w:p w14:paraId="03E9AE8A" w14:textId="74009196" w:rsidR="00BD018E" w:rsidRPr="00BD018E" w:rsidRDefault="00BD018E" w:rsidP="005067D8">
      <w:pPr>
        <w:pStyle w:val="affff"/>
        <w:numPr>
          <w:ilvl w:val="0"/>
          <w:numId w:val="73"/>
        </w:numPr>
        <w:spacing w:after="0"/>
        <w:rPr>
          <w:szCs w:val="24"/>
        </w:rPr>
      </w:pPr>
      <w:r w:rsidRPr="00BD018E">
        <w:rPr>
          <w:szCs w:val="24"/>
        </w:rPr>
        <w:t>время и дата/время, которые были предназначены для хранения информации о времени и/или дате</w:t>
      </w:r>
      <w:r w:rsidR="002734CD">
        <w:rPr>
          <w:szCs w:val="24"/>
        </w:rPr>
        <w:t xml:space="preserve"> (диапазоне дат)</w:t>
      </w:r>
      <w:r w:rsidRPr="00BD018E">
        <w:rPr>
          <w:szCs w:val="24"/>
        </w:rPr>
        <w:t xml:space="preserve">; </w:t>
      </w:r>
    </w:p>
    <w:p w14:paraId="4701F5E7" w14:textId="77777777" w:rsidR="00BD018E" w:rsidRPr="00BD018E" w:rsidRDefault="00BD018E" w:rsidP="005067D8">
      <w:pPr>
        <w:pStyle w:val="affff"/>
        <w:numPr>
          <w:ilvl w:val="0"/>
          <w:numId w:val="73"/>
        </w:numPr>
        <w:spacing w:after="0"/>
        <w:rPr>
          <w:szCs w:val="24"/>
        </w:rPr>
      </w:pPr>
      <w:r w:rsidRPr="00BD018E">
        <w:rPr>
          <w:szCs w:val="24"/>
        </w:rPr>
        <w:t xml:space="preserve">символьные переменной длины, которые хранили текстовую информацию большой длины (например, документ); </w:t>
      </w:r>
    </w:p>
    <w:p w14:paraId="10BAB53E" w14:textId="4C8171E3" w:rsidR="00BD018E" w:rsidRPr="006319CF" w:rsidRDefault="00BD018E" w:rsidP="005067D8">
      <w:pPr>
        <w:pStyle w:val="affff"/>
        <w:numPr>
          <w:ilvl w:val="0"/>
          <w:numId w:val="73"/>
        </w:numPr>
        <w:spacing w:after="0"/>
      </w:pPr>
      <w:r w:rsidRPr="00BD018E">
        <w:rPr>
          <w:szCs w:val="24"/>
        </w:rPr>
        <w:t>двоичные для хранения графических, аудио- и видео- объектов, хронологической, пространственной и другой специальной информации. Такие данные часто называются мультимедиа-данными. Реляционные системы могут только хранить мультимедиа-данные, а создавать и редактировать такие данные способны толь</w:t>
      </w:r>
      <w:r w:rsidR="006319CF">
        <w:rPr>
          <w:szCs w:val="24"/>
        </w:rPr>
        <w:t>ко специализированные программы;</w:t>
      </w:r>
      <w:r w:rsidRPr="00BD018E">
        <w:rPr>
          <w:szCs w:val="24"/>
        </w:rPr>
        <w:t xml:space="preserve"> </w:t>
      </w:r>
    </w:p>
    <w:p w14:paraId="434EE730" w14:textId="44C27B3F" w:rsidR="006319CF" w:rsidRDefault="006319CF" w:rsidP="005067D8">
      <w:pPr>
        <w:pStyle w:val="affff"/>
        <w:numPr>
          <w:ilvl w:val="0"/>
          <w:numId w:val="73"/>
        </w:numPr>
        <w:spacing w:after="0"/>
        <w:jc w:val="left"/>
      </w:pPr>
      <w:r>
        <w:rPr>
          <w:szCs w:val="24"/>
        </w:rPr>
        <w:t>д</w:t>
      </w:r>
      <w:r w:rsidRPr="006319CF">
        <w:rPr>
          <w:szCs w:val="24"/>
        </w:rPr>
        <w:t>анные в формате XML</w:t>
      </w:r>
      <w:r>
        <w:rPr>
          <w:szCs w:val="24"/>
        </w:rPr>
        <w:t>.</w:t>
      </w:r>
    </w:p>
    <w:p w14:paraId="45AB393F" w14:textId="5512281B" w:rsidR="00422386" w:rsidRPr="00422386" w:rsidRDefault="00422386" w:rsidP="00422386">
      <w:r>
        <w:t xml:space="preserve">Далее в таблице 3.1. приведены все типы данных определенные в стандарте </w:t>
      </w:r>
      <w:r>
        <w:rPr>
          <w:lang w:val="en-US"/>
        </w:rPr>
        <w:t>SQL</w:t>
      </w:r>
      <w:r w:rsidRPr="00422386">
        <w:t>2003.</w:t>
      </w:r>
    </w:p>
    <w:p w14:paraId="570EBB19" w14:textId="77777777" w:rsidR="00BD018E" w:rsidRPr="00BD018E" w:rsidRDefault="00BD018E" w:rsidP="00BD018E"/>
    <w:p w14:paraId="2A07A63D" w14:textId="3982A895" w:rsidR="00A94BA5" w:rsidRPr="00AA1A5C" w:rsidRDefault="00AA1A5C" w:rsidP="00431A3D">
      <w:r>
        <w:t>Таблица 3.1</w:t>
      </w:r>
      <w:r w:rsidR="007B0281" w:rsidRPr="00AA1A5C">
        <w:t>. Типы данных SQL2003</w:t>
      </w:r>
    </w:p>
    <w:tbl>
      <w:tblPr>
        <w:tblStyle w:val="afff"/>
        <w:tblW w:w="0" w:type="auto"/>
        <w:tblLook w:val="04A0" w:firstRow="1" w:lastRow="0" w:firstColumn="1" w:lastColumn="0" w:noHBand="0" w:noVBand="1"/>
      </w:tblPr>
      <w:tblGrid>
        <w:gridCol w:w="1555"/>
        <w:gridCol w:w="2693"/>
        <w:gridCol w:w="5097"/>
      </w:tblGrid>
      <w:tr w:rsidR="00006D00" w:rsidRPr="00AA1A5C" w14:paraId="22B160BF" w14:textId="77777777" w:rsidTr="0031548D">
        <w:tc>
          <w:tcPr>
            <w:tcW w:w="1555" w:type="dxa"/>
          </w:tcPr>
          <w:p w14:paraId="46022333" w14:textId="3982A895" w:rsidR="00006D00" w:rsidRPr="00AA1A5C" w:rsidRDefault="00006D00" w:rsidP="00006D00">
            <w:pPr>
              <w:autoSpaceDE w:val="0"/>
              <w:autoSpaceDN w:val="0"/>
              <w:adjustRightInd w:val="0"/>
              <w:spacing w:before="0" w:after="0"/>
              <w:ind w:firstLine="0"/>
              <w:jc w:val="left"/>
              <w:rPr>
                <w:rFonts w:ascii="SchoolBookC-Italic" w:hAnsi="SchoolBookC-Italic" w:cs="SchoolBookC-Italic"/>
                <w:i/>
                <w:iCs/>
                <w:sz w:val="20"/>
                <w:szCs w:val="18"/>
              </w:rPr>
            </w:pPr>
            <w:r w:rsidRPr="00AA1A5C">
              <w:rPr>
                <w:rFonts w:ascii="SchoolBookC-Bold" w:hAnsi="SchoolBookC-Bold" w:cs="SchoolBookC-Bold"/>
                <w:b/>
                <w:bCs/>
                <w:sz w:val="20"/>
                <w:szCs w:val="18"/>
              </w:rPr>
              <w:t xml:space="preserve">Категория </w:t>
            </w:r>
          </w:p>
        </w:tc>
        <w:tc>
          <w:tcPr>
            <w:tcW w:w="2693" w:type="dxa"/>
          </w:tcPr>
          <w:p w14:paraId="620F4EBF" w14:textId="77777777" w:rsidR="00006D00" w:rsidRPr="00AA1A5C" w:rsidRDefault="00006D00" w:rsidP="007B0281">
            <w:pPr>
              <w:autoSpaceDE w:val="0"/>
              <w:autoSpaceDN w:val="0"/>
              <w:adjustRightInd w:val="0"/>
              <w:spacing w:before="0" w:after="0"/>
              <w:ind w:firstLine="0"/>
              <w:jc w:val="left"/>
              <w:rPr>
                <w:rFonts w:ascii="SchoolBookC-Bold" w:hAnsi="SchoolBookC-Bold" w:cs="SchoolBookC-Bold"/>
                <w:b/>
                <w:bCs/>
                <w:sz w:val="20"/>
                <w:szCs w:val="18"/>
              </w:rPr>
            </w:pPr>
            <w:r w:rsidRPr="00AA1A5C">
              <w:rPr>
                <w:rFonts w:ascii="SchoolBookC-Bold" w:hAnsi="SchoolBookC-Bold" w:cs="SchoolBookC-Bold"/>
                <w:b/>
                <w:bCs/>
                <w:sz w:val="20"/>
                <w:szCs w:val="18"/>
              </w:rPr>
              <w:t xml:space="preserve">Примеры типов данных </w:t>
            </w:r>
          </w:p>
          <w:p w14:paraId="1E55DAE7" w14:textId="0368AF07" w:rsidR="00006D00" w:rsidRPr="00AA1A5C" w:rsidRDefault="00006D00" w:rsidP="007B0281">
            <w:pPr>
              <w:autoSpaceDE w:val="0"/>
              <w:autoSpaceDN w:val="0"/>
              <w:adjustRightInd w:val="0"/>
              <w:spacing w:before="0" w:after="0"/>
              <w:ind w:firstLine="0"/>
              <w:jc w:val="left"/>
              <w:rPr>
                <w:rFonts w:ascii="SchoolBookC-Bold" w:hAnsi="SchoolBookC-Bold" w:cs="SchoolBookC-Bold"/>
                <w:b/>
                <w:bCs/>
                <w:sz w:val="20"/>
                <w:szCs w:val="18"/>
              </w:rPr>
            </w:pPr>
            <w:r w:rsidRPr="00AA1A5C">
              <w:rPr>
                <w:rFonts w:ascii="SchoolBookC-Bold" w:hAnsi="SchoolBookC-Bold" w:cs="SchoolBookC-Bold"/>
                <w:b/>
                <w:bCs/>
                <w:sz w:val="20"/>
                <w:szCs w:val="18"/>
              </w:rPr>
              <w:t>(и сокращенные названия)</w:t>
            </w:r>
          </w:p>
        </w:tc>
        <w:tc>
          <w:tcPr>
            <w:tcW w:w="5097" w:type="dxa"/>
          </w:tcPr>
          <w:p w14:paraId="5B0D2781" w14:textId="1FFF4063" w:rsidR="00006D00" w:rsidRPr="00AA1A5C" w:rsidRDefault="00006D00" w:rsidP="007B0281">
            <w:pPr>
              <w:autoSpaceDE w:val="0"/>
              <w:autoSpaceDN w:val="0"/>
              <w:adjustRightInd w:val="0"/>
              <w:spacing w:before="0" w:after="0"/>
              <w:ind w:firstLine="0"/>
              <w:jc w:val="left"/>
              <w:rPr>
                <w:rFonts w:ascii="SchoolBookC-Italic" w:hAnsi="SchoolBookC-Italic" w:cs="SchoolBookC-Italic"/>
                <w:i/>
                <w:iCs/>
                <w:sz w:val="20"/>
                <w:szCs w:val="18"/>
              </w:rPr>
            </w:pPr>
            <w:r w:rsidRPr="00AA1A5C">
              <w:rPr>
                <w:rFonts w:ascii="SchoolBookC-Bold" w:hAnsi="SchoolBookC-Bold" w:cs="SchoolBookC-Bold"/>
                <w:b/>
                <w:bCs/>
                <w:sz w:val="20"/>
                <w:szCs w:val="18"/>
              </w:rPr>
              <w:t>Описание</w:t>
            </w:r>
          </w:p>
        </w:tc>
      </w:tr>
      <w:tr w:rsidR="00006D00" w:rsidRPr="00AA1A5C" w14:paraId="271A0F2D" w14:textId="77777777" w:rsidTr="0031548D">
        <w:tc>
          <w:tcPr>
            <w:tcW w:w="1555" w:type="dxa"/>
          </w:tcPr>
          <w:p w14:paraId="09D953E9" w14:textId="5B0BD5E2" w:rsidR="00006D00" w:rsidRPr="00AA1A5C" w:rsidRDefault="00006D00" w:rsidP="00AA1A5C">
            <w:pPr>
              <w:pStyle w:val="aff4"/>
            </w:pPr>
            <w:r w:rsidRPr="00AA1A5C">
              <w:t>BINARY</w:t>
            </w:r>
          </w:p>
        </w:tc>
        <w:tc>
          <w:tcPr>
            <w:tcW w:w="2693" w:type="dxa"/>
          </w:tcPr>
          <w:p w14:paraId="5B4D841F" w14:textId="59DC8753" w:rsidR="00006D00" w:rsidRPr="00AA1A5C" w:rsidRDefault="00006D00" w:rsidP="00AA1A5C">
            <w:pPr>
              <w:pStyle w:val="aff4"/>
            </w:pPr>
            <w:r w:rsidRPr="00AA1A5C">
              <w:t>BINARY LARGE OBJECT (BLOB)</w:t>
            </w:r>
          </w:p>
        </w:tc>
        <w:tc>
          <w:tcPr>
            <w:tcW w:w="5097" w:type="dxa"/>
          </w:tcPr>
          <w:p w14:paraId="7174C0EC" w14:textId="60A935FC" w:rsidR="00006D00" w:rsidRPr="00AA1A5C" w:rsidRDefault="00006D00" w:rsidP="00AA1A5C">
            <w:pPr>
              <w:pStyle w:val="aff4"/>
            </w:pPr>
            <w:r w:rsidRPr="00AA1A5C">
              <w:rPr>
                <w:rFonts w:ascii="SchoolBookC" w:hAnsi="SchoolBookC" w:cs="SchoolBookC"/>
              </w:rPr>
              <w:t>Этот тип хранит массив двоичных данных. Значение хранится без указания кодовой страницы и ограничения на длину.</w:t>
            </w:r>
          </w:p>
        </w:tc>
      </w:tr>
      <w:tr w:rsidR="00006D00" w:rsidRPr="00AA1A5C" w14:paraId="40B66D20" w14:textId="77777777" w:rsidTr="0031548D">
        <w:tc>
          <w:tcPr>
            <w:tcW w:w="1555" w:type="dxa"/>
          </w:tcPr>
          <w:p w14:paraId="2DC50B7D" w14:textId="5A19D517" w:rsidR="00006D00" w:rsidRPr="00AA1A5C" w:rsidRDefault="00006D00" w:rsidP="00AA1A5C">
            <w:pPr>
              <w:pStyle w:val="aff4"/>
            </w:pPr>
            <w:r w:rsidRPr="00AA1A5C">
              <w:t>BOOLEAN</w:t>
            </w:r>
          </w:p>
        </w:tc>
        <w:tc>
          <w:tcPr>
            <w:tcW w:w="2693" w:type="dxa"/>
          </w:tcPr>
          <w:p w14:paraId="6F6E3FED" w14:textId="50B68195" w:rsidR="00006D00" w:rsidRPr="00AA1A5C" w:rsidRDefault="00006D00" w:rsidP="00AA1A5C">
            <w:pPr>
              <w:pStyle w:val="aff4"/>
            </w:pPr>
            <w:r w:rsidRPr="00AA1A5C">
              <w:t>BOOLEAN</w:t>
            </w:r>
          </w:p>
        </w:tc>
        <w:tc>
          <w:tcPr>
            <w:tcW w:w="5097" w:type="dxa"/>
          </w:tcPr>
          <w:p w14:paraId="7B568197" w14:textId="32E8FCFD" w:rsidR="00006D00" w:rsidRPr="00AA1A5C" w:rsidRDefault="00006D00" w:rsidP="00AA1A5C">
            <w:pPr>
              <w:pStyle w:val="aff4"/>
            </w:pPr>
            <w:r w:rsidRPr="00AA1A5C">
              <w:rPr>
                <w:rFonts w:ascii="SchoolBookC" w:hAnsi="SchoolBookC" w:cs="SchoolBookC"/>
              </w:rPr>
              <w:t>Этот тип данных используется для хранения булевых значений (</w:t>
            </w:r>
            <w:r w:rsidRPr="00AA1A5C">
              <w:t xml:space="preserve">TRUE </w:t>
            </w:r>
            <w:r w:rsidRPr="00AA1A5C">
              <w:rPr>
                <w:rFonts w:ascii="SchoolBookC" w:hAnsi="SchoolBookC" w:cs="SchoolBookC"/>
              </w:rPr>
              <w:t xml:space="preserve">или </w:t>
            </w:r>
            <w:r w:rsidRPr="00AA1A5C">
              <w:t>FALSE</w:t>
            </w:r>
            <w:r w:rsidRPr="00AA1A5C">
              <w:rPr>
                <w:rFonts w:ascii="SchoolBookC" w:hAnsi="SchoolBookC" w:cs="SchoolBookC"/>
              </w:rPr>
              <w:t>)</w:t>
            </w:r>
          </w:p>
        </w:tc>
      </w:tr>
      <w:tr w:rsidR="00AA1A5C" w:rsidRPr="00AA1A5C" w14:paraId="4B7E05F5" w14:textId="77777777" w:rsidTr="0031548D">
        <w:tc>
          <w:tcPr>
            <w:tcW w:w="1555" w:type="dxa"/>
            <w:vMerge w:val="restart"/>
          </w:tcPr>
          <w:p w14:paraId="3185346D" w14:textId="5767C5B4" w:rsidR="00AA1A5C" w:rsidRPr="00AA1A5C" w:rsidRDefault="00AA1A5C" w:rsidP="00AA1A5C">
            <w:pPr>
              <w:pStyle w:val="aff4"/>
            </w:pPr>
            <w:r w:rsidRPr="00AA1A5C">
              <w:rPr>
                <w:lang w:val="en-US"/>
              </w:rPr>
              <w:t>CHARACTER</w:t>
            </w:r>
          </w:p>
        </w:tc>
        <w:tc>
          <w:tcPr>
            <w:tcW w:w="2693" w:type="dxa"/>
          </w:tcPr>
          <w:p w14:paraId="1FF78D73" w14:textId="77777777" w:rsidR="00012082" w:rsidRDefault="00AA1A5C" w:rsidP="00AA1A5C">
            <w:pPr>
              <w:pStyle w:val="aff4"/>
              <w:rPr>
                <w:lang w:val="en-US"/>
              </w:rPr>
            </w:pPr>
            <w:r w:rsidRPr="00AA1A5C">
              <w:rPr>
                <w:lang w:val="en-US"/>
              </w:rPr>
              <w:t>CHAR</w:t>
            </w:r>
          </w:p>
          <w:p w14:paraId="0F776859" w14:textId="63272093" w:rsidR="00AA1A5C" w:rsidRPr="00012082" w:rsidRDefault="00AA1A5C" w:rsidP="00AA1A5C">
            <w:pPr>
              <w:pStyle w:val="aff4"/>
              <w:rPr>
                <w:lang w:val="en-US"/>
              </w:rPr>
            </w:pPr>
            <w:r w:rsidRPr="00AA1A5C">
              <w:rPr>
                <w:lang w:val="en-US"/>
              </w:rPr>
              <w:t>CHARACTER VARYING</w:t>
            </w:r>
            <w:r w:rsidR="00B767F2" w:rsidRPr="00012082">
              <w:rPr>
                <w:lang w:val="en-US"/>
              </w:rPr>
              <w:t xml:space="preserve"> </w:t>
            </w:r>
            <w:r w:rsidRPr="00AA1A5C">
              <w:rPr>
                <w:lang w:val="en-US"/>
              </w:rPr>
              <w:t>(</w:t>
            </w:r>
            <w:r w:rsidR="00012082" w:rsidRPr="00AA1A5C">
              <w:rPr>
                <w:lang w:val="en-US"/>
              </w:rPr>
              <w:t>VARCHAR</w:t>
            </w:r>
            <w:r w:rsidR="00012082" w:rsidRPr="00012082">
              <w:rPr>
                <w:lang w:val="en-US"/>
              </w:rPr>
              <w:t>,</w:t>
            </w:r>
            <w:r w:rsidR="00012082" w:rsidRPr="00AA1A5C">
              <w:rPr>
                <w:lang w:val="en-US"/>
              </w:rPr>
              <w:t xml:space="preserve"> </w:t>
            </w:r>
            <w:r w:rsidRPr="00AA1A5C">
              <w:rPr>
                <w:lang w:val="en-US"/>
              </w:rPr>
              <w:t>VARCHAR</w:t>
            </w:r>
            <w:r w:rsidR="002734CD" w:rsidRPr="00012082">
              <w:rPr>
                <w:lang w:val="en-US"/>
              </w:rPr>
              <w:t>2</w:t>
            </w:r>
            <w:r w:rsidRPr="00AA1A5C">
              <w:rPr>
                <w:lang w:val="en-US"/>
              </w:rPr>
              <w:t>)</w:t>
            </w:r>
          </w:p>
        </w:tc>
        <w:tc>
          <w:tcPr>
            <w:tcW w:w="5097" w:type="dxa"/>
          </w:tcPr>
          <w:p w14:paraId="5E38FE3B" w14:textId="772DE490" w:rsidR="00AA1A5C" w:rsidRPr="00AA1A5C" w:rsidRDefault="00AA1A5C" w:rsidP="00AA1A5C">
            <w:pPr>
              <w:pStyle w:val="aff4"/>
            </w:pPr>
            <w:r w:rsidRPr="00AA1A5C">
              <w:rPr>
                <w:rFonts w:ascii="SchoolBookC" w:hAnsi="SchoolBookC" w:cs="SchoolBookC"/>
              </w:rPr>
              <w:t xml:space="preserve">боры символов конкретной кодовой страницы. Тип </w:t>
            </w:r>
            <w:r w:rsidRPr="00AA1A5C">
              <w:t xml:space="preserve">VARCHAR </w:t>
            </w:r>
            <w:r w:rsidRPr="00AA1A5C">
              <w:rPr>
                <w:rFonts w:ascii="SchoolBookC" w:hAnsi="SchoolBookC" w:cs="SchoolBookC"/>
              </w:rPr>
              <w:t xml:space="preserve">допускает хранение значений переменной длины, а тип </w:t>
            </w:r>
            <w:r w:rsidRPr="00AA1A5C">
              <w:t xml:space="preserve">CHAR </w:t>
            </w:r>
            <w:r w:rsidRPr="00AA1A5C">
              <w:rPr>
                <w:rFonts w:ascii="SchoolBookC" w:hAnsi="SchoolBookC" w:cs="SchoolBookC"/>
              </w:rPr>
              <w:t xml:space="preserve">– только фиксированной. Также в значениях типа </w:t>
            </w:r>
            <w:r w:rsidRPr="00AA1A5C">
              <w:t xml:space="preserve">VARCHAR </w:t>
            </w:r>
            <w:r w:rsidRPr="00AA1A5C">
              <w:rPr>
                <w:rFonts w:ascii="SchoolBookC" w:hAnsi="SchoolBookC" w:cs="SchoolBookC"/>
              </w:rPr>
              <w:t xml:space="preserve">автоматически удаляются пробелы в конце строки, а в </w:t>
            </w:r>
            <w:r w:rsidRPr="00AA1A5C">
              <w:t>CHAR</w:t>
            </w:r>
            <w:r w:rsidRPr="00AA1A5C">
              <w:rPr>
                <w:rFonts w:ascii="SchoolBookC" w:hAnsi="SchoolBookC" w:cs="SchoolBookC"/>
              </w:rPr>
              <w:t>, напротив, все оставшееся место заполняется пробелами.</w:t>
            </w:r>
          </w:p>
        </w:tc>
      </w:tr>
      <w:tr w:rsidR="00AA1A5C" w:rsidRPr="00AA1A5C" w14:paraId="55F127B5" w14:textId="77777777" w:rsidTr="0031548D">
        <w:tc>
          <w:tcPr>
            <w:tcW w:w="1555" w:type="dxa"/>
            <w:vMerge/>
          </w:tcPr>
          <w:p w14:paraId="3CB770C1" w14:textId="77777777" w:rsidR="00AA1A5C" w:rsidRPr="00AA1A5C" w:rsidRDefault="00AA1A5C" w:rsidP="00AA1A5C">
            <w:pPr>
              <w:pStyle w:val="aff4"/>
            </w:pPr>
          </w:p>
        </w:tc>
        <w:tc>
          <w:tcPr>
            <w:tcW w:w="2693" w:type="dxa"/>
          </w:tcPr>
          <w:p w14:paraId="24F8BC33" w14:textId="77777777" w:rsidR="00012082" w:rsidRDefault="00AA1A5C" w:rsidP="00AA1A5C">
            <w:pPr>
              <w:pStyle w:val="aff4"/>
              <w:rPr>
                <w:lang w:val="en-US"/>
              </w:rPr>
            </w:pPr>
            <w:r w:rsidRPr="00AA1A5C">
              <w:rPr>
                <w:lang w:val="en-US"/>
              </w:rPr>
              <w:t>NATIONAL CHARACTER (NCHAR),</w:t>
            </w:r>
          </w:p>
          <w:p w14:paraId="64E8C2B2" w14:textId="77777777" w:rsidR="00012082" w:rsidRDefault="00AA1A5C" w:rsidP="00AA1A5C">
            <w:pPr>
              <w:pStyle w:val="aff4"/>
              <w:rPr>
                <w:lang w:val="en-US"/>
              </w:rPr>
            </w:pPr>
            <w:r w:rsidRPr="00AA1A5C">
              <w:rPr>
                <w:lang w:val="en-US"/>
              </w:rPr>
              <w:t xml:space="preserve"> NATIONAL VARYING CHARACTER</w:t>
            </w:r>
          </w:p>
          <w:p w14:paraId="36153D26" w14:textId="1E84BA38" w:rsidR="00AA1A5C" w:rsidRPr="00AA1A5C" w:rsidRDefault="00AA1A5C" w:rsidP="00AA1A5C">
            <w:pPr>
              <w:pStyle w:val="aff4"/>
              <w:rPr>
                <w:lang w:val="en-US"/>
              </w:rPr>
            </w:pPr>
            <w:r w:rsidRPr="00AA1A5C">
              <w:rPr>
                <w:lang w:val="en-US"/>
              </w:rPr>
              <w:t xml:space="preserve"> (NCHAR VARYING)</w:t>
            </w:r>
          </w:p>
        </w:tc>
        <w:tc>
          <w:tcPr>
            <w:tcW w:w="5097" w:type="dxa"/>
          </w:tcPr>
          <w:p w14:paraId="646D7367" w14:textId="506D8253" w:rsidR="00AA1A5C" w:rsidRPr="00AA1A5C" w:rsidRDefault="00AA1A5C" w:rsidP="00AA1A5C">
            <w:pPr>
              <w:pStyle w:val="aff4"/>
            </w:pPr>
            <w:r w:rsidRPr="00AA1A5C">
              <w:rPr>
                <w:rFonts w:ascii="SchoolBookC" w:hAnsi="SchoolBookC" w:cs="SchoolBookC"/>
              </w:rPr>
              <w:t xml:space="preserve">Национальные символьные типы данных используются для поддержки специальной кодовой страницы, определяемой реализацией. </w:t>
            </w:r>
          </w:p>
        </w:tc>
      </w:tr>
      <w:tr w:rsidR="00AA1A5C" w:rsidRPr="00AA1A5C" w14:paraId="5F4A2C5A" w14:textId="77777777" w:rsidTr="0031548D">
        <w:tc>
          <w:tcPr>
            <w:tcW w:w="1555" w:type="dxa"/>
            <w:vMerge/>
          </w:tcPr>
          <w:p w14:paraId="1F8D3D2C" w14:textId="77777777" w:rsidR="00AA1A5C" w:rsidRPr="00AA1A5C" w:rsidRDefault="00AA1A5C" w:rsidP="00AA1A5C">
            <w:pPr>
              <w:pStyle w:val="aff4"/>
            </w:pPr>
          </w:p>
        </w:tc>
        <w:tc>
          <w:tcPr>
            <w:tcW w:w="2693" w:type="dxa"/>
          </w:tcPr>
          <w:p w14:paraId="55D016ED" w14:textId="7F5B4841" w:rsidR="00AA1A5C" w:rsidRPr="00AA1A5C" w:rsidRDefault="00AA1A5C" w:rsidP="00AA1A5C">
            <w:pPr>
              <w:pStyle w:val="aff4"/>
            </w:pPr>
            <w:r w:rsidRPr="00AA1A5C">
              <w:t>CHARACTER LARGE OBJECT (CLOB)</w:t>
            </w:r>
          </w:p>
        </w:tc>
        <w:tc>
          <w:tcPr>
            <w:tcW w:w="5097" w:type="dxa"/>
          </w:tcPr>
          <w:p w14:paraId="112DC2A5" w14:textId="3519E642" w:rsidR="00AA1A5C" w:rsidRPr="00AA1A5C" w:rsidRDefault="00AA1A5C" w:rsidP="00AA1A5C">
            <w:pPr>
              <w:pStyle w:val="aff4"/>
              <w:rPr>
                <w:lang w:val="en-US"/>
              </w:rPr>
            </w:pPr>
            <w:r w:rsidRPr="00AA1A5C">
              <w:rPr>
                <w:rFonts w:ascii="SchoolBookC" w:hAnsi="SchoolBookC" w:cs="SchoolBookC"/>
              </w:rPr>
              <w:t>Типы</w:t>
            </w:r>
            <w:r w:rsidRPr="00AA1A5C">
              <w:rPr>
                <w:rFonts w:ascii="SchoolBookC" w:hAnsi="SchoolBookC" w:cs="SchoolBookC"/>
                <w:lang w:val="en-US"/>
              </w:rPr>
              <w:t xml:space="preserve"> </w:t>
            </w:r>
            <w:r w:rsidRPr="00AA1A5C">
              <w:rPr>
                <w:rFonts w:ascii="SchoolBookC" w:hAnsi="SchoolBookC" w:cs="SchoolBookC"/>
              </w:rPr>
              <w:t>данных</w:t>
            </w:r>
            <w:r w:rsidRPr="00AA1A5C">
              <w:rPr>
                <w:rFonts w:ascii="SchoolBookC" w:hAnsi="SchoolBookC" w:cs="SchoolBookC"/>
                <w:lang w:val="en-US"/>
              </w:rPr>
              <w:t xml:space="preserve"> </w:t>
            </w:r>
            <w:r w:rsidRPr="00AA1A5C">
              <w:rPr>
                <w:lang w:val="en-US"/>
              </w:rPr>
              <w:t>CHARACTER LARGE OBJECT</w:t>
            </w:r>
            <w:r w:rsidR="002734CD" w:rsidRPr="002734CD">
              <w:rPr>
                <w:lang w:val="en-US"/>
              </w:rPr>
              <w:t xml:space="preserve"> (CLOB)</w:t>
            </w:r>
            <w:r w:rsidRPr="00AA1A5C">
              <w:rPr>
                <w:lang w:val="en-US"/>
              </w:rPr>
              <w:t xml:space="preserve"> </w:t>
            </w:r>
            <w:r w:rsidRPr="00AA1A5C">
              <w:rPr>
                <w:rFonts w:ascii="SchoolBookC" w:hAnsi="SchoolBookC" w:cs="SchoolBookC"/>
              </w:rPr>
              <w:t>и</w:t>
            </w:r>
            <w:r w:rsidRPr="00AA1A5C">
              <w:rPr>
                <w:rFonts w:ascii="SchoolBookC" w:hAnsi="SchoolBookC" w:cs="SchoolBookC"/>
                <w:lang w:val="en-US"/>
              </w:rPr>
              <w:t xml:space="preserve"> </w:t>
            </w:r>
            <w:r w:rsidRPr="00AA1A5C">
              <w:rPr>
                <w:lang w:val="en-US"/>
              </w:rPr>
              <w:t>BINARY LARGE OBJECT (BLOB)</w:t>
            </w:r>
          </w:p>
          <w:p w14:paraId="0870827A" w14:textId="2390FE33" w:rsidR="00AA1A5C" w:rsidRPr="00AA1A5C" w:rsidRDefault="00AA1A5C" w:rsidP="00AA1A5C">
            <w:pPr>
              <w:pStyle w:val="aff4"/>
            </w:pPr>
            <w:r w:rsidRPr="00AA1A5C">
              <w:rPr>
                <w:rFonts w:ascii="SchoolBookC" w:hAnsi="SchoolBookC" w:cs="SchoolBookC"/>
              </w:rPr>
              <w:t xml:space="preserve">относятся к типу </w:t>
            </w:r>
            <w:r w:rsidRPr="00AA1A5C">
              <w:t>LARGE OBJECT</w:t>
            </w:r>
          </w:p>
        </w:tc>
      </w:tr>
      <w:tr w:rsidR="00AA1A5C" w:rsidRPr="00AA1A5C" w14:paraId="743C2F08" w14:textId="77777777" w:rsidTr="0031548D">
        <w:tc>
          <w:tcPr>
            <w:tcW w:w="1555" w:type="dxa"/>
            <w:vMerge/>
          </w:tcPr>
          <w:p w14:paraId="3B947514" w14:textId="77777777" w:rsidR="00AA1A5C" w:rsidRPr="00AA1A5C" w:rsidRDefault="00AA1A5C" w:rsidP="00AA1A5C">
            <w:pPr>
              <w:pStyle w:val="aff4"/>
            </w:pPr>
          </w:p>
        </w:tc>
        <w:tc>
          <w:tcPr>
            <w:tcW w:w="2693" w:type="dxa"/>
          </w:tcPr>
          <w:p w14:paraId="17E46D2F" w14:textId="0C8AFF89" w:rsidR="00AA1A5C" w:rsidRPr="00AA1A5C" w:rsidRDefault="00AA1A5C" w:rsidP="00AA1A5C">
            <w:pPr>
              <w:pStyle w:val="aff4"/>
              <w:rPr>
                <w:lang w:val="en-US"/>
              </w:rPr>
            </w:pPr>
            <w:r w:rsidRPr="00AA1A5C">
              <w:rPr>
                <w:lang w:val="en-US"/>
              </w:rPr>
              <w:t>NATIONAL CHARACTER LARGE OBJECT (NCLOB)</w:t>
            </w:r>
          </w:p>
        </w:tc>
        <w:tc>
          <w:tcPr>
            <w:tcW w:w="5097" w:type="dxa"/>
          </w:tcPr>
          <w:p w14:paraId="495C47D2" w14:textId="20B46131" w:rsidR="00AA1A5C" w:rsidRPr="00AA1A5C" w:rsidRDefault="00AA1A5C" w:rsidP="00AA1A5C">
            <w:pPr>
              <w:pStyle w:val="aff4"/>
            </w:pPr>
            <w:r w:rsidRPr="00AA1A5C">
              <w:rPr>
                <w:rFonts w:ascii="SchoolBookC" w:hAnsi="SchoolBookC" w:cs="SchoolBookC"/>
              </w:rPr>
              <w:t xml:space="preserve">То же, что и </w:t>
            </w:r>
            <w:r w:rsidRPr="00AA1A5C">
              <w:t>CHARACTER LARGE OBJECT</w:t>
            </w:r>
            <w:r w:rsidRPr="00AA1A5C">
              <w:rPr>
                <w:rFonts w:ascii="SchoolBookC" w:hAnsi="SchoolBookC" w:cs="SchoolBookC"/>
              </w:rPr>
              <w:t>, но с поддержкой кодовой страницы, определяемой реализацией.</w:t>
            </w:r>
          </w:p>
        </w:tc>
      </w:tr>
      <w:tr w:rsidR="00006D00" w:rsidRPr="00AA1A5C" w14:paraId="34905594" w14:textId="77777777" w:rsidTr="0031548D">
        <w:tc>
          <w:tcPr>
            <w:tcW w:w="1555" w:type="dxa"/>
          </w:tcPr>
          <w:p w14:paraId="43E54DC0" w14:textId="47FDC00A" w:rsidR="00006D00" w:rsidRPr="00AA1A5C" w:rsidRDefault="001A17A5" w:rsidP="00AA1A5C">
            <w:pPr>
              <w:pStyle w:val="aff4"/>
            </w:pPr>
            <w:r w:rsidRPr="00AA1A5C">
              <w:t>DATALINK</w:t>
            </w:r>
          </w:p>
        </w:tc>
        <w:tc>
          <w:tcPr>
            <w:tcW w:w="2693" w:type="dxa"/>
          </w:tcPr>
          <w:p w14:paraId="1C6DEA34" w14:textId="756C5A24" w:rsidR="00006D00" w:rsidRPr="00AA1A5C" w:rsidRDefault="001A17A5" w:rsidP="00AA1A5C">
            <w:pPr>
              <w:pStyle w:val="aff4"/>
            </w:pPr>
            <w:r w:rsidRPr="00AA1A5C">
              <w:t>DATALINK</w:t>
            </w:r>
          </w:p>
        </w:tc>
        <w:tc>
          <w:tcPr>
            <w:tcW w:w="5097" w:type="dxa"/>
          </w:tcPr>
          <w:p w14:paraId="4EE4A4BA" w14:textId="5FC13B2D" w:rsidR="00006D00" w:rsidRPr="00AA1A5C" w:rsidRDefault="001A17A5" w:rsidP="00AA1A5C">
            <w:pPr>
              <w:pStyle w:val="aff4"/>
            </w:pPr>
            <w:r w:rsidRPr="00AA1A5C">
              <w:rPr>
                <w:rFonts w:ascii="SchoolBookC" w:hAnsi="SchoolBookC" w:cs="SchoolBookC"/>
              </w:rPr>
              <w:t>Описывает указатель на файл или другой внешний источник данных, не являющийся частью базы данных.</w:t>
            </w:r>
          </w:p>
        </w:tc>
      </w:tr>
      <w:tr w:rsidR="001A17A5" w:rsidRPr="00AA1A5C" w14:paraId="288B7A35" w14:textId="77777777" w:rsidTr="0031548D">
        <w:tc>
          <w:tcPr>
            <w:tcW w:w="1555" w:type="dxa"/>
          </w:tcPr>
          <w:p w14:paraId="24E7E72D" w14:textId="75692167" w:rsidR="001A17A5" w:rsidRPr="00AA1A5C" w:rsidRDefault="001A17A5" w:rsidP="00AA1A5C">
            <w:pPr>
              <w:pStyle w:val="aff4"/>
            </w:pPr>
            <w:r w:rsidRPr="00AA1A5C">
              <w:t>NTERVAL</w:t>
            </w:r>
          </w:p>
        </w:tc>
        <w:tc>
          <w:tcPr>
            <w:tcW w:w="2693" w:type="dxa"/>
          </w:tcPr>
          <w:p w14:paraId="6F9C70FA" w14:textId="55F9EC09" w:rsidR="001A17A5" w:rsidRPr="00AA1A5C" w:rsidRDefault="001A17A5" w:rsidP="00AA1A5C">
            <w:pPr>
              <w:pStyle w:val="aff4"/>
            </w:pPr>
            <w:r w:rsidRPr="00AA1A5C">
              <w:t>NTERVAL</w:t>
            </w:r>
          </w:p>
        </w:tc>
        <w:tc>
          <w:tcPr>
            <w:tcW w:w="5097" w:type="dxa"/>
          </w:tcPr>
          <w:p w14:paraId="5FA71989" w14:textId="51074D7C" w:rsidR="001A17A5" w:rsidRPr="00AA1A5C" w:rsidRDefault="001A17A5" w:rsidP="00AA1A5C">
            <w:pPr>
              <w:pStyle w:val="aff4"/>
              <w:rPr>
                <w:rFonts w:ascii="SchoolBookC" w:hAnsi="SchoolBookC" w:cs="SchoolBookC"/>
              </w:rPr>
            </w:pPr>
            <w:r w:rsidRPr="00AA1A5C">
              <w:rPr>
                <w:rFonts w:ascii="SchoolBookC" w:hAnsi="SchoolBookC" w:cs="SchoolBookC"/>
              </w:rPr>
              <w:t>Описывает набор значений времени или временной интервал.</w:t>
            </w:r>
          </w:p>
        </w:tc>
      </w:tr>
      <w:tr w:rsidR="001A17A5" w:rsidRPr="00AA1A5C" w14:paraId="7B6A8C81" w14:textId="77777777" w:rsidTr="0031548D">
        <w:tc>
          <w:tcPr>
            <w:tcW w:w="1555" w:type="dxa"/>
          </w:tcPr>
          <w:p w14:paraId="7A926D95" w14:textId="0295BD00" w:rsidR="001A17A5" w:rsidRPr="00AA1A5C" w:rsidRDefault="001A17A5" w:rsidP="00AA1A5C">
            <w:pPr>
              <w:pStyle w:val="aff4"/>
            </w:pPr>
            <w:r w:rsidRPr="00AA1A5C">
              <w:rPr>
                <w:lang w:val="en-US"/>
              </w:rPr>
              <w:t>COLLECTION</w:t>
            </w:r>
          </w:p>
        </w:tc>
        <w:tc>
          <w:tcPr>
            <w:tcW w:w="2693" w:type="dxa"/>
          </w:tcPr>
          <w:p w14:paraId="56319030" w14:textId="77777777" w:rsidR="001A17A5" w:rsidRPr="00AA1A5C" w:rsidRDefault="001A17A5" w:rsidP="00AA1A5C">
            <w:pPr>
              <w:pStyle w:val="aff4"/>
              <w:rPr>
                <w:lang w:val="en-US"/>
              </w:rPr>
            </w:pPr>
            <w:r w:rsidRPr="00AA1A5C">
              <w:rPr>
                <w:lang w:val="en-US"/>
              </w:rPr>
              <w:t>ARRAY</w:t>
            </w:r>
          </w:p>
          <w:p w14:paraId="5E82E04B" w14:textId="7FADBDCC" w:rsidR="001A17A5" w:rsidRPr="00AA1A5C" w:rsidRDefault="001A17A5" w:rsidP="00AA1A5C">
            <w:pPr>
              <w:pStyle w:val="aff4"/>
            </w:pPr>
            <w:r w:rsidRPr="00AA1A5C">
              <w:rPr>
                <w:lang w:val="en-US"/>
              </w:rPr>
              <w:t>MULTISET</w:t>
            </w:r>
          </w:p>
        </w:tc>
        <w:tc>
          <w:tcPr>
            <w:tcW w:w="5097" w:type="dxa"/>
          </w:tcPr>
          <w:p w14:paraId="5DE37E20" w14:textId="44C2E120" w:rsidR="001A17A5" w:rsidRPr="00AA1A5C" w:rsidRDefault="001A17A5" w:rsidP="00AA1A5C">
            <w:pPr>
              <w:pStyle w:val="aff4"/>
              <w:rPr>
                <w:rFonts w:ascii="SchoolBookC" w:hAnsi="SchoolBookC" w:cs="SchoolBookC"/>
              </w:rPr>
            </w:pPr>
            <w:r w:rsidRPr="00AA1A5C">
              <w:t xml:space="preserve">ARRAY </w:t>
            </w:r>
            <w:r w:rsidRPr="00AA1A5C">
              <w:rPr>
                <w:rFonts w:ascii="SchoolBookC" w:hAnsi="SchoolBookC" w:cs="SchoolBookC"/>
              </w:rPr>
              <w:t xml:space="preserve">был введен в SQL99, а </w:t>
            </w:r>
            <w:r w:rsidRPr="00AA1A5C">
              <w:t xml:space="preserve">MULTISET </w:t>
            </w:r>
            <w:r w:rsidRPr="00AA1A5C">
              <w:rPr>
                <w:rFonts w:ascii="SchoolBookC" w:hAnsi="SchoolBookC" w:cs="SchoolBookC"/>
              </w:rPr>
              <w:t xml:space="preserve">был добавлен в SQL2003. </w:t>
            </w:r>
            <w:r w:rsidRPr="00AA1A5C">
              <w:t xml:space="preserve">ARRAY </w:t>
            </w:r>
            <w:r w:rsidRPr="00AA1A5C">
              <w:rPr>
                <w:rFonts w:ascii="SchoolBookC" w:hAnsi="SchoolBookC" w:cs="SchoolBookC"/>
              </w:rPr>
              <w:t xml:space="preserve">– это упорядоченная коллекция элементов, имеющая ограниченную длину. </w:t>
            </w:r>
            <w:r w:rsidRPr="00AA1A5C">
              <w:t xml:space="preserve">MULTISET </w:t>
            </w:r>
            <w:r w:rsidRPr="00AA1A5C">
              <w:rPr>
                <w:rFonts w:ascii="SchoolBookC" w:hAnsi="SchoolBookC" w:cs="SchoolBookC"/>
              </w:rPr>
              <w:t xml:space="preserve">– неупорядоченная коллекция, не имеющая ограничений на размер. Элементы </w:t>
            </w:r>
            <w:r w:rsidRPr="00AA1A5C">
              <w:t xml:space="preserve">MULTISET </w:t>
            </w:r>
            <w:r w:rsidRPr="00AA1A5C">
              <w:rPr>
                <w:rFonts w:ascii="SchoolBookC" w:hAnsi="SchoolBookC" w:cs="SchoolBookC"/>
              </w:rPr>
              <w:t xml:space="preserve">и </w:t>
            </w:r>
            <w:r w:rsidRPr="00AA1A5C">
              <w:t xml:space="preserve">ARRAY </w:t>
            </w:r>
            <w:r w:rsidRPr="00AA1A5C">
              <w:rPr>
                <w:rFonts w:ascii="SchoolBookC" w:hAnsi="SchoolBookC" w:cs="SchoolBookC"/>
              </w:rPr>
              <w:t>должны быть стандартного типа.</w:t>
            </w:r>
          </w:p>
        </w:tc>
      </w:tr>
      <w:tr w:rsidR="001A17A5" w:rsidRPr="00AA1A5C" w14:paraId="1E6E2591" w14:textId="77777777" w:rsidTr="0031548D">
        <w:tc>
          <w:tcPr>
            <w:tcW w:w="1555" w:type="dxa"/>
          </w:tcPr>
          <w:p w14:paraId="41091424" w14:textId="049F1100" w:rsidR="001A17A5" w:rsidRPr="00AA1A5C" w:rsidRDefault="001A17A5" w:rsidP="00AA1A5C">
            <w:pPr>
              <w:pStyle w:val="aff4"/>
            </w:pPr>
            <w:r w:rsidRPr="00AA1A5C">
              <w:rPr>
                <w:lang w:val="en-US"/>
              </w:rPr>
              <w:lastRenderedPageBreak/>
              <w:t>NUMERIC</w:t>
            </w:r>
          </w:p>
        </w:tc>
        <w:tc>
          <w:tcPr>
            <w:tcW w:w="2693" w:type="dxa"/>
          </w:tcPr>
          <w:p w14:paraId="0F547050" w14:textId="77777777" w:rsidR="001A17A5" w:rsidRPr="00AA1A5C" w:rsidRDefault="001A17A5" w:rsidP="00AA1A5C">
            <w:pPr>
              <w:pStyle w:val="aff4"/>
              <w:rPr>
                <w:lang w:val="en-US"/>
              </w:rPr>
            </w:pPr>
            <w:r w:rsidRPr="00AA1A5C">
              <w:rPr>
                <w:lang w:val="en-US"/>
              </w:rPr>
              <w:t>INTEGER(INT)</w:t>
            </w:r>
          </w:p>
          <w:p w14:paraId="35656689" w14:textId="77777777" w:rsidR="001A17A5" w:rsidRPr="00AA1A5C" w:rsidRDefault="001A17A5" w:rsidP="00AA1A5C">
            <w:pPr>
              <w:pStyle w:val="aff4"/>
              <w:rPr>
                <w:lang w:val="en-US"/>
              </w:rPr>
            </w:pPr>
            <w:r w:rsidRPr="00AA1A5C">
              <w:rPr>
                <w:lang w:val="en-US"/>
              </w:rPr>
              <w:t>SMALLINT</w:t>
            </w:r>
          </w:p>
          <w:p w14:paraId="0E1B5576" w14:textId="77777777" w:rsidR="001A17A5" w:rsidRPr="00AA1A5C" w:rsidRDefault="001A17A5" w:rsidP="00AA1A5C">
            <w:pPr>
              <w:pStyle w:val="aff4"/>
              <w:rPr>
                <w:lang w:val="en-US"/>
              </w:rPr>
            </w:pPr>
            <w:r w:rsidRPr="00AA1A5C">
              <w:rPr>
                <w:lang w:val="en-US"/>
              </w:rPr>
              <w:t>BIGINT</w:t>
            </w:r>
          </w:p>
          <w:p w14:paraId="49AA527A" w14:textId="77777777" w:rsidR="001A17A5" w:rsidRPr="00AA1A5C" w:rsidRDefault="001A17A5" w:rsidP="00AA1A5C">
            <w:pPr>
              <w:pStyle w:val="aff4"/>
              <w:rPr>
                <w:lang w:val="en-US"/>
              </w:rPr>
            </w:pPr>
            <w:r w:rsidRPr="00AA1A5C">
              <w:rPr>
                <w:lang w:val="en-US"/>
              </w:rPr>
              <w:t>NUMERIC(</w:t>
            </w:r>
            <w:proofErr w:type="spellStart"/>
            <w:proofErr w:type="gramStart"/>
            <w:r w:rsidRPr="00AA1A5C">
              <w:rPr>
                <w:lang w:val="en-US"/>
              </w:rPr>
              <w:t>p,s</w:t>
            </w:r>
            <w:proofErr w:type="spellEnd"/>
            <w:proofErr w:type="gramEnd"/>
            <w:r w:rsidRPr="00AA1A5C">
              <w:rPr>
                <w:lang w:val="en-US"/>
              </w:rPr>
              <w:t>)</w:t>
            </w:r>
          </w:p>
          <w:p w14:paraId="262AFE85" w14:textId="77777777" w:rsidR="001A17A5" w:rsidRPr="00AA1A5C" w:rsidRDefault="001A17A5" w:rsidP="00AA1A5C">
            <w:pPr>
              <w:pStyle w:val="aff4"/>
              <w:rPr>
                <w:lang w:val="en-US"/>
              </w:rPr>
            </w:pPr>
            <w:r w:rsidRPr="00AA1A5C">
              <w:rPr>
                <w:lang w:val="en-US"/>
              </w:rPr>
              <w:t>DEC[IMAL](</w:t>
            </w:r>
            <w:proofErr w:type="spellStart"/>
            <w:proofErr w:type="gramStart"/>
            <w:r w:rsidRPr="00AA1A5C">
              <w:rPr>
                <w:lang w:val="en-US"/>
              </w:rPr>
              <w:t>p,s</w:t>
            </w:r>
            <w:proofErr w:type="spellEnd"/>
            <w:proofErr w:type="gramEnd"/>
            <w:r w:rsidRPr="00AA1A5C">
              <w:rPr>
                <w:lang w:val="en-US"/>
              </w:rPr>
              <w:t>)</w:t>
            </w:r>
          </w:p>
          <w:p w14:paraId="5A72F2E1" w14:textId="77777777" w:rsidR="001A17A5" w:rsidRPr="00AA1A5C" w:rsidRDefault="001A17A5" w:rsidP="00AA1A5C">
            <w:pPr>
              <w:pStyle w:val="aff4"/>
              <w:rPr>
                <w:lang w:val="en-US"/>
              </w:rPr>
            </w:pPr>
            <w:r w:rsidRPr="00AA1A5C">
              <w:rPr>
                <w:lang w:val="en-US"/>
              </w:rPr>
              <w:t>FLOAT(</w:t>
            </w:r>
            <w:proofErr w:type="spellStart"/>
            <w:proofErr w:type="gramStart"/>
            <w:r w:rsidRPr="00AA1A5C">
              <w:rPr>
                <w:lang w:val="en-US"/>
              </w:rPr>
              <w:t>p,s</w:t>
            </w:r>
            <w:proofErr w:type="spellEnd"/>
            <w:proofErr w:type="gramEnd"/>
            <w:r w:rsidRPr="00AA1A5C">
              <w:rPr>
                <w:lang w:val="en-US"/>
              </w:rPr>
              <w:t>)</w:t>
            </w:r>
          </w:p>
          <w:p w14:paraId="06DC9548" w14:textId="77777777" w:rsidR="001A17A5" w:rsidRPr="00DE6CA7" w:rsidRDefault="001A17A5" w:rsidP="00AA1A5C">
            <w:pPr>
              <w:pStyle w:val="aff4"/>
              <w:rPr>
                <w:lang w:val="en-US"/>
              </w:rPr>
            </w:pPr>
            <w:r w:rsidRPr="00DE6CA7">
              <w:rPr>
                <w:lang w:val="en-US"/>
              </w:rPr>
              <w:t>REAL</w:t>
            </w:r>
          </w:p>
          <w:p w14:paraId="14567309" w14:textId="41AD2285" w:rsidR="001A17A5" w:rsidRPr="00DE6CA7" w:rsidRDefault="001A17A5" w:rsidP="00AA1A5C">
            <w:pPr>
              <w:pStyle w:val="aff4"/>
              <w:rPr>
                <w:lang w:val="en-US"/>
              </w:rPr>
            </w:pPr>
            <w:r w:rsidRPr="00DE6CA7">
              <w:rPr>
                <w:lang w:val="en-US"/>
              </w:rPr>
              <w:t>DOUBLE PRECISION</w:t>
            </w:r>
          </w:p>
        </w:tc>
        <w:tc>
          <w:tcPr>
            <w:tcW w:w="5097" w:type="dxa"/>
          </w:tcPr>
          <w:p w14:paraId="5387DE76" w14:textId="5AA617A7" w:rsidR="001A17A5" w:rsidRPr="00AA1A5C" w:rsidRDefault="001A17A5" w:rsidP="00AA1A5C">
            <w:pPr>
              <w:pStyle w:val="aff4"/>
              <w:rPr>
                <w:rFonts w:ascii="SchoolBookC" w:hAnsi="SchoolBookC" w:cs="SchoolBookC"/>
              </w:rPr>
            </w:pPr>
            <w:r w:rsidRPr="00AA1A5C">
              <w:rPr>
                <w:rFonts w:ascii="SchoolBookC" w:hAnsi="SchoolBookC" w:cs="SchoolBookC"/>
              </w:rPr>
              <w:t xml:space="preserve">Эти типы данных хранят точные (целые и десятичные) или приблизительные (с плавающей точкой) числовые значения. </w:t>
            </w:r>
            <w:r w:rsidRPr="00AA1A5C">
              <w:rPr>
                <w:lang w:val="en-US"/>
              </w:rPr>
              <w:t>INT</w:t>
            </w:r>
            <w:r w:rsidRPr="00AA1A5C">
              <w:rPr>
                <w:rFonts w:ascii="SchoolBookC" w:hAnsi="SchoolBookC" w:cs="SchoolBookC"/>
              </w:rPr>
              <w:t xml:space="preserve">, </w:t>
            </w:r>
            <w:r w:rsidRPr="00AA1A5C">
              <w:rPr>
                <w:lang w:val="en-US"/>
              </w:rPr>
              <w:t>BIGINT</w:t>
            </w:r>
            <w:r w:rsidRPr="00AA1A5C">
              <w:t xml:space="preserve"> </w:t>
            </w:r>
            <w:r w:rsidRPr="00AA1A5C">
              <w:rPr>
                <w:rFonts w:ascii="SchoolBookC" w:hAnsi="SchoolBookC" w:cs="SchoolBookC"/>
              </w:rPr>
              <w:t xml:space="preserve">и </w:t>
            </w:r>
            <w:r w:rsidRPr="00AA1A5C">
              <w:rPr>
                <w:lang w:val="en-US"/>
              </w:rPr>
              <w:t>SMALLINT</w:t>
            </w:r>
            <w:r w:rsidRPr="00AA1A5C">
              <w:t xml:space="preserve"> </w:t>
            </w:r>
            <w:r w:rsidRPr="00AA1A5C">
              <w:rPr>
                <w:rFonts w:ascii="SchoolBookC" w:hAnsi="SchoolBookC" w:cs="SchoolBookC"/>
              </w:rPr>
              <w:t xml:space="preserve">хранят точные числовые значения с фиксированным масштабом и точностью. </w:t>
            </w:r>
            <w:r w:rsidRPr="00AA1A5C">
              <w:t xml:space="preserve">NUMERIC </w:t>
            </w:r>
            <w:r w:rsidRPr="00AA1A5C">
              <w:rPr>
                <w:rFonts w:ascii="SchoolBookC" w:hAnsi="SchoolBookC" w:cs="SchoolBookC"/>
              </w:rPr>
              <w:t xml:space="preserve">и </w:t>
            </w:r>
            <w:r w:rsidRPr="00AA1A5C">
              <w:t xml:space="preserve">DEC </w:t>
            </w:r>
            <w:r w:rsidRPr="00AA1A5C">
              <w:rPr>
                <w:rFonts w:ascii="SchoolBookC" w:hAnsi="SchoolBookC" w:cs="SchoolBookC"/>
              </w:rPr>
              <w:t xml:space="preserve">хранят точные числовые значения с настраиваемыми масштабом и точностью. </w:t>
            </w:r>
            <w:r w:rsidRPr="00AA1A5C">
              <w:t xml:space="preserve">FLOAT </w:t>
            </w:r>
            <w:r w:rsidRPr="00AA1A5C">
              <w:rPr>
                <w:rFonts w:ascii="SchoolBookC" w:hAnsi="SchoolBookC" w:cs="SchoolBookC"/>
              </w:rPr>
              <w:t xml:space="preserve">хранит приблизительное числовое значение с настраиваемой точностью, а точность </w:t>
            </w:r>
            <w:r w:rsidRPr="00AA1A5C">
              <w:t xml:space="preserve">REAL </w:t>
            </w:r>
            <w:r w:rsidRPr="00AA1A5C">
              <w:rPr>
                <w:rFonts w:ascii="SchoolBookC" w:hAnsi="SchoolBookC" w:cs="SchoolBookC"/>
              </w:rPr>
              <w:t xml:space="preserve">и </w:t>
            </w:r>
            <w:r w:rsidRPr="00AA1A5C">
              <w:t xml:space="preserve">DOUBLE PRECISION </w:t>
            </w:r>
            <w:r w:rsidRPr="00AA1A5C">
              <w:rPr>
                <w:rFonts w:ascii="SchoolBookC" w:hAnsi="SchoolBookC" w:cs="SchoolBookC"/>
              </w:rPr>
              <w:t>фиксирована. Вы можете указать точность (</w:t>
            </w:r>
            <w:proofErr w:type="spellStart"/>
            <w:r w:rsidRPr="00AA1A5C">
              <w:rPr>
                <w:rFonts w:ascii="SchoolBookC" w:hAnsi="SchoolBookC" w:cs="SchoolBookC"/>
              </w:rPr>
              <w:t>precision</w:t>
            </w:r>
            <w:proofErr w:type="spellEnd"/>
            <w:r w:rsidRPr="00AA1A5C">
              <w:rPr>
                <w:rFonts w:ascii="SchoolBookC" w:hAnsi="SchoolBookC" w:cs="SchoolBookC"/>
              </w:rPr>
              <w:t>) и масштаб (</w:t>
            </w:r>
            <w:proofErr w:type="spellStart"/>
            <w:r w:rsidRPr="00AA1A5C">
              <w:rPr>
                <w:rFonts w:ascii="SchoolBookC" w:hAnsi="SchoolBookC" w:cs="SchoolBookC"/>
              </w:rPr>
              <w:t>scale</w:t>
            </w:r>
            <w:proofErr w:type="spellEnd"/>
            <w:r w:rsidRPr="00AA1A5C">
              <w:rPr>
                <w:rFonts w:ascii="SchoolBookC" w:hAnsi="SchoolBookC" w:cs="SchoolBookC"/>
              </w:rPr>
              <w:t>)</w:t>
            </w:r>
            <w:r w:rsidR="00AA1A5C" w:rsidRPr="00AA1A5C">
              <w:rPr>
                <w:rFonts w:ascii="SchoolBookC" w:hAnsi="SchoolBookC" w:cs="SchoolBookC"/>
              </w:rPr>
              <w:t xml:space="preserve"> </w:t>
            </w:r>
            <w:r w:rsidRPr="00AA1A5C">
              <w:rPr>
                <w:rFonts w:ascii="SchoolBookC" w:hAnsi="SchoolBookC" w:cs="SchoolBookC"/>
              </w:rPr>
              <w:t>типов DECIMAL, FLOAT и NUMERIC</w:t>
            </w:r>
            <w:r w:rsidR="00AA1A5C" w:rsidRPr="00AA1A5C">
              <w:rPr>
                <w:rFonts w:ascii="SchoolBookC" w:hAnsi="SchoolBookC" w:cs="SchoolBookC"/>
              </w:rPr>
              <w:t xml:space="preserve"> </w:t>
            </w:r>
            <w:r w:rsidRPr="00AA1A5C">
              <w:rPr>
                <w:rFonts w:ascii="SchoolBookC" w:hAnsi="SchoolBookC" w:cs="SchoolBookC"/>
              </w:rPr>
              <w:t>для указания общего числа хранимых</w:t>
            </w:r>
            <w:r w:rsidR="00AA1A5C" w:rsidRPr="00AA1A5C">
              <w:rPr>
                <w:rFonts w:ascii="SchoolBookC" w:hAnsi="SchoolBookC" w:cs="SchoolBookC"/>
              </w:rPr>
              <w:t xml:space="preserve"> </w:t>
            </w:r>
            <w:r w:rsidRPr="00AA1A5C">
              <w:rPr>
                <w:rFonts w:ascii="SchoolBookC" w:hAnsi="SchoolBookC" w:cs="SchoolBookC"/>
              </w:rPr>
              <w:t>цифр и десятичных знаков. INT, SMALLINT, DEC иногда называют точными типами данных, а FLOAT, REAL и DOUBLE</w:t>
            </w:r>
            <w:r w:rsidR="00AA1A5C" w:rsidRPr="00AA1A5C">
              <w:rPr>
                <w:rFonts w:ascii="SchoolBookC" w:hAnsi="SchoolBookC" w:cs="SchoolBookC"/>
              </w:rPr>
              <w:t xml:space="preserve"> </w:t>
            </w:r>
            <w:r w:rsidRPr="00AA1A5C">
              <w:rPr>
                <w:rFonts w:ascii="SchoolBookC" w:hAnsi="SchoolBookC" w:cs="SchoolBookC"/>
                <w:lang w:val="en-US"/>
              </w:rPr>
              <w:t>PRECISION</w:t>
            </w:r>
            <w:r w:rsidRPr="00AA1A5C">
              <w:rPr>
                <w:rFonts w:ascii="SchoolBookC" w:hAnsi="SchoolBookC" w:cs="SchoolBookC"/>
              </w:rPr>
              <w:t xml:space="preserve"> – приблизительными.</w:t>
            </w:r>
          </w:p>
        </w:tc>
      </w:tr>
      <w:tr w:rsidR="001A17A5" w:rsidRPr="00AA1A5C" w14:paraId="7F386BC9" w14:textId="77777777" w:rsidTr="0031548D">
        <w:tc>
          <w:tcPr>
            <w:tcW w:w="1555" w:type="dxa"/>
          </w:tcPr>
          <w:p w14:paraId="03E0CBD4" w14:textId="21C9E4C4" w:rsidR="001A17A5" w:rsidRPr="00AA1A5C" w:rsidRDefault="00AA1A5C" w:rsidP="00AA1A5C">
            <w:pPr>
              <w:pStyle w:val="aff4"/>
            </w:pPr>
            <w:r w:rsidRPr="00AA1A5C">
              <w:rPr>
                <w:rFonts w:ascii="SchoolBookC" w:hAnsi="SchoolBookC" w:cs="SchoolBookC"/>
                <w:lang w:val="en-US"/>
              </w:rPr>
              <w:t>TEMPORAL</w:t>
            </w:r>
          </w:p>
        </w:tc>
        <w:tc>
          <w:tcPr>
            <w:tcW w:w="2693" w:type="dxa"/>
          </w:tcPr>
          <w:p w14:paraId="033A8DB0" w14:textId="77777777" w:rsidR="00AA1A5C" w:rsidRPr="00AA1A5C" w:rsidRDefault="00AA1A5C" w:rsidP="00AA1A5C">
            <w:pPr>
              <w:pStyle w:val="aff4"/>
              <w:rPr>
                <w:rFonts w:ascii="SchoolBookC" w:hAnsi="SchoolBookC" w:cs="SchoolBookC"/>
                <w:lang w:val="en-US"/>
              </w:rPr>
            </w:pPr>
            <w:r w:rsidRPr="00AA1A5C">
              <w:rPr>
                <w:rFonts w:ascii="SchoolBookC" w:hAnsi="SchoolBookC" w:cs="SchoolBookC"/>
                <w:lang w:val="en-US"/>
              </w:rPr>
              <w:t>DATE</w:t>
            </w:r>
          </w:p>
          <w:p w14:paraId="785A413F" w14:textId="77777777" w:rsidR="00AA1A5C" w:rsidRPr="00AA1A5C" w:rsidRDefault="00AA1A5C" w:rsidP="00AA1A5C">
            <w:pPr>
              <w:pStyle w:val="aff4"/>
              <w:rPr>
                <w:rFonts w:ascii="SchoolBookC" w:hAnsi="SchoolBookC" w:cs="SchoolBookC"/>
                <w:lang w:val="en-US"/>
              </w:rPr>
            </w:pPr>
            <w:r w:rsidRPr="00AA1A5C">
              <w:rPr>
                <w:rFonts w:ascii="SchoolBookC" w:hAnsi="SchoolBookC" w:cs="SchoolBookC"/>
                <w:lang w:val="en-US"/>
              </w:rPr>
              <w:t>TIME</w:t>
            </w:r>
          </w:p>
          <w:p w14:paraId="39860374" w14:textId="77777777" w:rsidR="00AA1A5C" w:rsidRPr="00AA1A5C" w:rsidRDefault="00AA1A5C" w:rsidP="00AA1A5C">
            <w:pPr>
              <w:pStyle w:val="aff4"/>
              <w:rPr>
                <w:rFonts w:ascii="SchoolBookC" w:hAnsi="SchoolBookC" w:cs="SchoolBookC"/>
                <w:lang w:val="en-US"/>
              </w:rPr>
            </w:pPr>
            <w:r w:rsidRPr="00AA1A5C">
              <w:rPr>
                <w:rFonts w:ascii="SchoolBookC" w:hAnsi="SchoolBookC" w:cs="SchoolBookC"/>
                <w:lang w:val="en-US"/>
              </w:rPr>
              <w:t>TIME WITH TIMEZONE</w:t>
            </w:r>
          </w:p>
          <w:p w14:paraId="653F4365" w14:textId="77777777" w:rsidR="00AA1A5C" w:rsidRPr="00AA1A5C" w:rsidRDefault="00AA1A5C" w:rsidP="00AA1A5C">
            <w:pPr>
              <w:pStyle w:val="aff4"/>
              <w:rPr>
                <w:rFonts w:ascii="SchoolBookC" w:hAnsi="SchoolBookC" w:cs="SchoolBookC"/>
                <w:lang w:val="en-US"/>
              </w:rPr>
            </w:pPr>
            <w:r w:rsidRPr="00AA1A5C">
              <w:rPr>
                <w:rFonts w:ascii="SchoolBookC" w:hAnsi="SchoolBookC" w:cs="SchoolBookC"/>
                <w:lang w:val="en-US"/>
              </w:rPr>
              <w:t>TIMESTAMP</w:t>
            </w:r>
          </w:p>
          <w:p w14:paraId="61F836D1" w14:textId="269E11A5" w:rsidR="001A17A5" w:rsidRPr="00AA1A5C" w:rsidRDefault="00AA1A5C" w:rsidP="00AA1A5C">
            <w:pPr>
              <w:pStyle w:val="aff4"/>
            </w:pPr>
            <w:r w:rsidRPr="00AA1A5C">
              <w:rPr>
                <w:rFonts w:ascii="SchoolBookC" w:hAnsi="SchoolBookC" w:cs="SchoolBookC"/>
                <w:lang w:val="en-US"/>
              </w:rPr>
              <w:t>TIMESTAMP WITH TIMEZONE</w:t>
            </w:r>
          </w:p>
        </w:tc>
        <w:tc>
          <w:tcPr>
            <w:tcW w:w="5097" w:type="dxa"/>
          </w:tcPr>
          <w:p w14:paraId="0A5BCF9D" w14:textId="556F20BD" w:rsidR="001A17A5" w:rsidRPr="00AA1A5C" w:rsidRDefault="00AA1A5C" w:rsidP="00AA1A5C">
            <w:pPr>
              <w:pStyle w:val="aff4"/>
              <w:rPr>
                <w:rFonts w:ascii="SchoolBookC" w:hAnsi="SchoolBookC" w:cs="SchoolBookC"/>
              </w:rPr>
            </w:pPr>
            <w:r w:rsidRPr="00AA1A5C">
              <w:rPr>
                <w:rFonts w:ascii="SchoolBookC" w:hAnsi="SchoolBookC" w:cs="SchoolBookC"/>
              </w:rPr>
              <w:t>Эти типы данных используются для хранения значений времени. TIME и DATE говорят сами за себя. Типы данных с суффиксом WITH TIMEZONE содержат указание на часовой пояс. Тип TIMESTAMP используется для хранения более точного момента времени. Эти типы данных часто называют временными.</w:t>
            </w:r>
          </w:p>
        </w:tc>
      </w:tr>
      <w:tr w:rsidR="001A17A5" w:rsidRPr="00AA1A5C" w14:paraId="6F64F21F" w14:textId="77777777" w:rsidTr="0031548D">
        <w:tc>
          <w:tcPr>
            <w:tcW w:w="1555" w:type="dxa"/>
          </w:tcPr>
          <w:p w14:paraId="6D9124E9" w14:textId="5D908649" w:rsidR="001A17A5" w:rsidRPr="00AA1A5C" w:rsidRDefault="00AA1A5C" w:rsidP="00AA1A5C">
            <w:pPr>
              <w:pStyle w:val="aff4"/>
            </w:pPr>
            <w:r w:rsidRPr="00AA1A5C">
              <w:rPr>
                <w:rFonts w:ascii="SchoolBookC" w:hAnsi="SchoolBookC" w:cs="SchoolBookC"/>
              </w:rPr>
              <w:t>XML</w:t>
            </w:r>
          </w:p>
        </w:tc>
        <w:tc>
          <w:tcPr>
            <w:tcW w:w="2693" w:type="dxa"/>
          </w:tcPr>
          <w:p w14:paraId="7441E8F7" w14:textId="15A837F3" w:rsidR="001A17A5" w:rsidRPr="00AA1A5C" w:rsidRDefault="00AA1A5C" w:rsidP="00AA1A5C">
            <w:pPr>
              <w:pStyle w:val="aff4"/>
            </w:pPr>
            <w:r w:rsidRPr="00AA1A5C">
              <w:rPr>
                <w:rFonts w:ascii="SchoolBookC" w:hAnsi="SchoolBookC" w:cs="SchoolBookC"/>
              </w:rPr>
              <w:t>XML</w:t>
            </w:r>
          </w:p>
        </w:tc>
        <w:tc>
          <w:tcPr>
            <w:tcW w:w="5097" w:type="dxa"/>
          </w:tcPr>
          <w:p w14:paraId="1F934258" w14:textId="244F774E" w:rsidR="001A17A5" w:rsidRPr="00AA1A5C" w:rsidRDefault="00AA1A5C" w:rsidP="00AA1A5C">
            <w:pPr>
              <w:pStyle w:val="aff4"/>
              <w:rPr>
                <w:rFonts w:ascii="SchoolBookC" w:hAnsi="SchoolBookC" w:cs="SchoolBookC"/>
              </w:rPr>
            </w:pPr>
            <w:r w:rsidRPr="00AA1A5C">
              <w:rPr>
                <w:rFonts w:ascii="SchoolBookC" w:hAnsi="SchoolBookC" w:cs="SchoolBookC"/>
              </w:rPr>
              <w:t xml:space="preserve">Хранит XML данные и может использоваться везде, где может использоваться любой другой стандартный тип данных (например, для столбца таблицы, поля в записи и т. д.). Операции со значениями типа XML предполагают наличие древовидной внутренней структуры данных. Внутренняя структура основана на XML </w:t>
            </w:r>
            <w:r w:rsidRPr="00AA1A5C">
              <w:rPr>
                <w:rFonts w:ascii="SchoolBookC" w:hAnsi="SchoolBookC" w:cs="SchoolBookC"/>
                <w:lang w:val="en-US"/>
              </w:rPr>
              <w:t>Information</w:t>
            </w:r>
            <w:r w:rsidRPr="00AA1A5C">
              <w:rPr>
                <w:rFonts w:ascii="SchoolBookC" w:hAnsi="SchoolBookC" w:cs="SchoolBookC"/>
              </w:rPr>
              <w:t xml:space="preserve"> </w:t>
            </w:r>
            <w:r w:rsidRPr="00AA1A5C">
              <w:rPr>
                <w:rFonts w:ascii="SchoolBookC" w:hAnsi="SchoolBookC" w:cs="SchoolBookC"/>
                <w:lang w:val="en-US"/>
              </w:rPr>
              <w:t>Set</w:t>
            </w:r>
            <w:r w:rsidRPr="00AA1A5C">
              <w:rPr>
                <w:rFonts w:ascii="SchoolBookC" w:hAnsi="SchoolBookC" w:cs="SchoolBookC"/>
              </w:rPr>
              <w:t xml:space="preserve"> </w:t>
            </w:r>
            <w:r w:rsidRPr="00AA1A5C">
              <w:rPr>
                <w:rFonts w:ascii="SchoolBookC" w:hAnsi="SchoolBookC" w:cs="SchoolBookC"/>
                <w:lang w:val="en-US"/>
              </w:rPr>
              <w:t>Recommendation</w:t>
            </w:r>
            <w:r w:rsidRPr="00AA1A5C">
              <w:rPr>
                <w:rFonts w:ascii="SchoolBookC" w:hAnsi="SchoolBookC" w:cs="SchoolBookC"/>
              </w:rPr>
              <w:t xml:space="preserve"> (</w:t>
            </w:r>
            <w:proofErr w:type="spellStart"/>
            <w:r w:rsidRPr="00AA1A5C">
              <w:rPr>
                <w:rFonts w:ascii="SchoolBookC" w:hAnsi="SchoolBookC" w:cs="SchoolBookC"/>
                <w:lang w:val="en-US"/>
              </w:rPr>
              <w:t>Infoset</w:t>
            </w:r>
            <w:proofErr w:type="spellEnd"/>
            <w:r w:rsidRPr="00AA1A5C">
              <w:rPr>
                <w:rFonts w:ascii="SchoolBookC" w:hAnsi="SchoolBookC" w:cs="SchoolBookC"/>
              </w:rPr>
              <w:t>), и использует новый внутренний информационный элемент с названием корневой информационный элемент XML</w:t>
            </w:r>
          </w:p>
        </w:tc>
      </w:tr>
    </w:tbl>
    <w:p w14:paraId="0B54AE29" w14:textId="6CD0ADB3" w:rsidR="00231F20" w:rsidRDefault="00A64825" w:rsidP="00231F20">
      <w:r w:rsidRPr="00A64825">
        <w:t>Не каждая платформа поддерживает все типы данных ANSI SQL</w:t>
      </w:r>
      <w:r>
        <w:t xml:space="preserve">, кроме того некоторые платформы поддерживают дополнительные типы данных, </w:t>
      </w:r>
      <w:r w:rsidR="00E04CF8">
        <w:t>например,</w:t>
      </w:r>
      <w:r>
        <w:t xml:space="preserve"> </w:t>
      </w:r>
      <w:r w:rsidR="000E4AB4">
        <w:t>ROWID</w:t>
      </w:r>
      <w:r w:rsidR="00A94BA5">
        <w:t xml:space="preserve"> </w:t>
      </w:r>
      <w:r w:rsidR="000E4AB4">
        <w:t>(</w:t>
      </w:r>
      <w:r w:rsidR="0037717A">
        <w:t>тип</w:t>
      </w:r>
      <w:r w:rsidR="004F3C63">
        <w:t xml:space="preserve"> присутствует в СУБД</w:t>
      </w:r>
      <w:r w:rsidR="0037717A">
        <w:t xml:space="preserve"> </w:t>
      </w:r>
      <w:r w:rsidR="0037717A">
        <w:rPr>
          <w:lang w:val="en-US"/>
        </w:rPr>
        <w:t>ORACLE</w:t>
      </w:r>
      <w:r w:rsidR="0037717A">
        <w:t>,</w:t>
      </w:r>
      <w:r w:rsidR="0037717A" w:rsidRPr="0037717A">
        <w:t xml:space="preserve"> </w:t>
      </w:r>
      <w:r w:rsidR="0037717A">
        <w:t>в SQL2003</w:t>
      </w:r>
      <w:r w:rsidR="00231F20" w:rsidRPr="00231F20">
        <w:t xml:space="preserve"> отсутствует) - уникальный </w:t>
      </w:r>
      <w:r w:rsidR="008C6B93" w:rsidRPr="00231F20">
        <w:t>идентификатор любой</w:t>
      </w:r>
      <w:r w:rsidR="00231F20" w:rsidRPr="00231F20">
        <w:t xml:space="preserve"> </w:t>
      </w:r>
      <w:r w:rsidR="00A4444C">
        <w:t>записи</w:t>
      </w:r>
      <w:r w:rsidR="00231F20" w:rsidRPr="00231F20">
        <w:t xml:space="preserve"> в базе данных</w:t>
      </w:r>
      <w:r w:rsidR="00A4444C">
        <w:t>, тип</w:t>
      </w:r>
      <w:r w:rsidR="00A94BA5">
        <w:t xml:space="preserve"> этого</w:t>
      </w:r>
      <w:r w:rsidR="00231F20" w:rsidRPr="00231F20">
        <w:t xml:space="preserve"> псевдостолб</w:t>
      </w:r>
      <w:r w:rsidR="00A94BA5">
        <w:t>ца</w:t>
      </w:r>
      <w:r w:rsidR="00A4444C">
        <w:t xml:space="preserve"> называется также -</w:t>
      </w:r>
      <w:r w:rsidR="00231F20" w:rsidRPr="00231F20">
        <w:t xml:space="preserve"> ROWID. А вот другие псевдоcтолбцы</w:t>
      </w:r>
      <w:r w:rsidR="00231F20">
        <w:t xml:space="preserve"> </w:t>
      </w:r>
      <w:r w:rsidR="00231F20" w:rsidRPr="00231F20">
        <w:t>- ROWNUM и LEVEL имеют тип NUMERIC</w:t>
      </w:r>
      <w:r w:rsidR="00A4444C">
        <w:t>.</w:t>
      </w:r>
    </w:p>
    <w:p w14:paraId="1EE4DAB0" w14:textId="772ED414" w:rsidR="005B06F4" w:rsidRDefault="005B06F4" w:rsidP="005B06F4">
      <w:r w:rsidRPr="005B06F4">
        <w:rPr>
          <w:rFonts w:hint="eastAsia"/>
        </w:rPr>
        <w:t>В</w:t>
      </w:r>
      <w:r w:rsidRPr="005B06F4">
        <w:t xml:space="preserve"> </w:t>
      </w:r>
      <w:r w:rsidRPr="005B06F4">
        <w:rPr>
          <w:rFonts w:hint="eastAsia"/>
        </w:rPr>
        <w:t>некоторых</w:t>
      </w:r>
      <w:r w:rsidRPr="005B06F4">
        <w:t xml:space="preserve"> </w:t>
      </w:r>
      <w:r w:rsidRPr="005B06F4">
        <w:rPr>
          <w:rFonts w:hint="eastAsia"/>
        </w:rPr>
        <w:t>реализациях</w:t>
      </w:r>
      <w:r>
        <w:t xml:space="preserve"> </w:t>
      </w:r>
      <w:r w:rsidRPr="005B06F4">
        <w:rPr>
          <w:rFonts w:hint="eastAsia"/>
        </w:rPr>
        <w:t>СУБД</w:t>
      </w:r>
      <w:r w:rsidRPr="005B06F4">
        <w:t xml:space="preserve"> </w:t>
      </w:r>
      <w:r w:rsidRPr="005B06F4">
        <w:rPr>
          <w:rFonts w:hint="eastAsia"/>
        </w:rPr>
        <w:t>преобразование</w:t>
      </w:r>
      <w:r w:rsidRPr="005B06F4">
        <w:t xml:space="preserve"> </w:t>
      </w:r>
      <w:r w:rsidRPr="005B06F4">
        <w:rPr>
          <w:rFonts w:hint="eastAsia"/>
        </w:rPr>
        <w:t>типов</w:t>
      </w:r>
      <w:r w:rsidRPr="005B06F4">
        <w:t xml:space="preserve"> </w:t>
      </w:r>
      <w:r w:rsidRPr="005B06F4">
        <w:rPr>
          <w:rFonts w:hint="eastAsia"/>
        </w:rPr>
        <w:t>данных</w:t>
      </w:r>
      <w:r w:rsidRPr="005B06F4">
        <w:t xml:space="preserve"> </w:t>
      </w:r>
      <w:r w:rsidRPr="005B06F4">
        <w:rPr>
          <w:rFonts w:hint="eastAsia"/>
        </w:rPr>
        <w:t>выполняется</w:t>
      </w:r>
      <w:r w:rsidRPr="005B06F4">
        <w:t xml:space="preserve"> </w:t>
      </w:r>
      <w:r w:rsidRPr="005B06F4">
        <w:rPr>
          <w:rFonts w:hint="eastAsia"/>
        </w:rPr>
        <w:t>автоматически</w:t>
      </w:r>
      <w:r w:rsidRPr="005B06F4">
        <w:t xml:space="preserve">, </w:t>
      </w:r>
      <w:r w:rsidRPr="005B06F4">
        <w:rPr>
          <w:rFonts w:hint="eastAsia"/>
        </w:rPr>
        <w:t>в</w:t>
      </w:r>
      <w:r w:rsidRPr="005B06F4">
        <w:t xml:space="preserve"> </w:t>
      </w:r>
      <w:r w:rsidRPr="005B06F4">
        <w:rPr>
          <w:rFonts w:hint="eastAsia"/>
        </w:rPr>
        <w:t>других</w:t>
      </w:r>
      <w:r w:rsidRPr="005B06F4">
        <w:t xml:space="preserve"> </w:t>
      </w:r>
      <w:r w:rsidRPr="005B06F4">
        <w:rPr>
          <w:rFonts w:hint="eastAsia"/>
        </w:rPr>
        <w:t>же</w:t>
      </w:r>
      <w:r w:rsidRPr="005B06F4">
        <w:t xml:space="preserve"> </w:t>
      </w:r>
      <w:r w:rsidRPr="005B06F4">
        <w:rPr>
          <w:rFonts w:hint="eastAsia"/>
        </w:rPr>
        <w:t>для</w:t>
      </w:r>
      <w:r>
        <w:t xml:space="preserve"> </w:t>
      </w:r>
      <w:r w:rsidRPr="005B06F4">
        <w:rPr>
          <w:rFonts w:hint="eastAsia"/>
        </w:rPr>
        <w:t>этого</w:t>
      </w:r>
      <w:r w:rsidRPr="005B06F4">
        <w:t xml:space="preserve"> </w:t>
      </w:r>
      <w:r w:rsidRPr="005B06F4">
        <w:rPr>
          <w:rFonts w:hint="eastAsia"/>
        </w:rPr>
        <w:t>нужно</w:t>
      </w:r>
      <w:r w:rsidRPr="005B06F4">
        <w:t xml:space="preserve"> </w:t>
      </w:r>
      <w:r w:rsidRPr="005B06F4">
        <w:rPr>
          <w:rFonts w:hint="eastAsia"/>
        </w:rPr>
        <w:t>явно</w:t>
      </w:r>
      <w:r w:rsidRPr="005B06F4">
        <w:t xml:space="preserve"> </w:t>
      </w:r>
      <w:r w:rsidRPr="005B06F4">
        <w:rPr>
          <w:rFonts w:hint="eastAsia"/>
        </w:rPr>
        <w:t>его</w:t>
      </w:r>
      <w:r w:rsidRPr="005B06F4">
        <w:t xml:space="preserve"> </w:t>
      </w:r>
      <w:r w:rsidRPr="005B06F4">
        <w:rPr>
          <w:rFonts w:hint="eastAsia"/>
        </w:rPr>
        <w:t>определять</w:t>
      </w:r>
      <w:r w:rsidRPr="005B06F4">
        <w:t xml:space="preserve">. </w:t>
      </w:r>
      <w:r w:rsidRPr="005B06F4">
        <w:rPr>
          <w:rFonts w:hint="eastAsia"/>
        </w:rPr>
        <w:t>На</w:t>
      </w:r>
      <w:r w:rsidRPr="005B06F4">
        <w:t xml:space="preserve"> </w:t>
      </w:r>
      <w:r w:rsidRPr="005B06F4">
        <w:rPr>
          <w:rFonts w:hint="eastAsia"/>
        </w:rPr>
        <w:t>практике</w:t>
      </w:r>
      <w:r w:rsidRPr="005B06F4">
        <w:t xml:space="preserve"> </w:t>
      </w:r>
      <w:r w:rsidRPr="005B06F4">
        <w:rPr>
          <w:rFonts w:hint="eastAsia"/>
        </w:rPr>
        <w:t>не</w:t>
      </w:r>
      <w:r w:rsidRPr="005B06F4">
        <w:t xml:space="preserve"> </w:t>
      </w:r>
      <w:r w:rsidRPr="005B06F4">
        <w:rPr>
          <w:rFonts w:hint="eastAsia"/>
        </w:rPr>
        <w:t>рекомендуется</w:t>
      </w:r>
      <w:r w:rsidRPr="005B06F4">
        <w:t xml:space="preserve"> </w:t>
      </w:r>
      <w:r w:rsidRPr="005B06F4">
        <w:rPr>
          <w:rFonts w:hint="eastAsia"/>
        </w:rPr>
        <w:t>полагаться</w:t>
      </w:r>
      <w:r w:rsidRPr="005B06F4">
        <w:t xml:space="preserve"> </w:t>
      </w:r>
      <w:r w:rsidRPr="005B06F4">
        <w:rPr>
          <w:rFonts w:hint="eastAsia"/>
        </w:rPr>
        <w:t>на</w:t>
      </w:r>
      <w:r>
        <w:t xml:space="preserve"> </w:t>
      </w:r>
      <w:r w:rsidRPr="005B06F4">
        <w:rPr>
          <w:rFonts w:hint="eastAsia"/>
        </w:rPr>
        <w:t>неявное</w:t>
      </w:r>
      <w:r w:rsidRPr="005B06F4">
        <w:t xml:space="preserve"> </w:t>
      </w:r>
      <w:r w:rsidRPr="005B06F4">
        <w:rPr>
          <w:rFonts w:hint="eastAsia"/>
        </w:rPr>
        <w:t>преобразование</w:t>
      </w:r>
      <w:r w:rsidRPr="005B06F4">
        <w:t xml:space="preserve"> </w:t>
      </w:r>
      <w:r w:rsidRPr="005B06F4">
        <w:rPr>
          <w:rFonts w:hint="eastAsia"/>
        </w:rPr>
        <w:t>данных</w:t>
      </w:r>
      <w:r w:rsidRPr="005B06F4">
        <w:t xml:space="preserve">, </w:t>
      </w:r>
      <w:r w:rsidRPr="005B06F4">
        <w:rPr>
          <w:rFonts w:hint="eastAsia"/>
        </w:rPr>
        <w:t>а</w:t>
      </w:r>
      <w:r w:rsidRPr="005B06F4">
        <w:t xml:space="preserve"> </w:t>
      </w:r>
      <w:r w:rsidRPr="005B06F4">
        <w:rPr>
          <w:rFonts w:hint="eastAsia"/>
        </w:rPr>
        <w:t>определять</w:t>
      </w:r>
      <w:r w:rsidRPr="005B06F4">
        <w:t xml:space="preserve"> </w:t>
      </w:r>
      <w:r w:rsidRPr="005B06F4">
        <w:rPr>
          <w:rFonts w:hint="eastAsia"/>
        </w:rPr>
        <w:t>его</w:t>
      </w:r>
      <w:r w:rsidRPr="005B06F4">
        <w:t xml:space="preserve"> </w:t>
      </w:r>
      <w:r w:rsidRPr="005B06F4">
        <w:rPr>
          <w:rFonts w:hint="eastAsia"/>
        </w:rPr>
        <w:t>явно</w:t>
      </w:r>
      <w:r w:rsidRPr="005B06F4">
        <w:t>.</w:t>
      </w:r>
    </w:p>
    <w:p w14:paraId="6DBDAFFE" w14:textId="78D7850D" w:rsidR="00126A35" w:rsidRPr="006319CF" w:rsidRDefault="00126A35" w:rsidP="00126A35">
      <w:r w:rsidRPr="00126A35">
        <w:rPr>
          <w:rFonts w:hint="eastAsia"/>
        </w:rPr>
        <w:t>Синтаксис</w:t>
      </w:r>
      <w:r w:rsidRPr="00126A35">
        <w:t xml:space="preserve"> </w:t>
      </w:r>
      <w:r w:rsidRPr="00126A35">
        <w:rPr>
          <w:rFonts w:hint="eastAsia"/>
        </w:rPr>
        <w:t>функции</w:t>
      </w:r>
      <w:r w:rsidRPr="00126A35">
        <w:t xml:space="preserve"> CAST</w:t>
      </w:r>
      <w:r w:rsidR="00422386">
        <w:t>, преобразую</w:t>
      </w:r>
      <w:r w:rsidR="006319CF">
        <w:t>щую данные из одного типа в другой,</w:t>
      </w:r>
      <w:r w:rsidRPr="00126A35">
        <w:t xml:space="preserve"> </w:t>
      </w:r>
      <w:r w:rsidRPr="00126A35">
        <w:rPr>
          <w:rFonts w:hint="eastAsia"/>
        </w:rPr>
        <w:t>следующий</w:t>
      </w:r>
      <w:r w:rsidR="006319CF" w:rsidRPr="006319CF">
        <w:t>:</w:t>
      </w:r>
    </w:p>
    <w:p w14:paraId="21159A90" w14:textId="49F47FD4" w:rsidR="00126A35" w:rsidRPr="003E327C" w:rsidRDefault="00126A35" w:rsidP="00126A35">
      <w:r>
        <w:tab/>
      </w:r>
      <w:r w:rsidRPr="00126A35">
        <w:t>CAST (&lt;выражение&gt; AS &lt;</w:t>
      </w:r>
      <w:r w:rsidR="0036225B">
        <w:rPr>
          <w:noProof/>
        </w:rPr>
        <w:t>тип_</w:t>
      </w:r>
      <w:r w:rsidRPr="00126A35">
        <w:rPr>
          <w:noProof/>
        </w:rPr>
        <w:t>данных_назначения</w:t>
      </w:r>
      <w:r w:rsidRPr="00126A35">
        <w:t>&gt;)</w:t>
      </w:r>
    </w:p>
    <w:p w14:paraId="0D5A3F5B" w14:textId="50916B73" w:rsidR="00126A35" w:rsidRDefault="00126A35" w:rsidP="00126A35">
      <w:r w:rsidRPr="00126A35">
        <w:rPr>
          <w:rFonts w:hint="eastAsia"/>
        </w:rPr>
        <w:t>В</w:t>
      </w:r>
      <w:r w:rsidRPr="00126A35">
        <w:t xml:space="preserve"> </w:t>
      </w:r>
      <w:r w:rsidRPr="00126A35">
        <w:rPr>
          <w:rFonts w:hint="eastAsia"/>
        </w:rPr>
        <w:t>разных</w:t>
      </w:r>
      <w:r w:rsidRPr="00126A35">
        <w:t xml:space="preserve"> </w:t>
      </w:r>
      <w:r w:rsidRPr="00126A35">
        <w:rPr>
          <w:rFonts w:hint="eastAsia"/>
        </w:rPr>
        <w:t>реализациях</w:t>
      </w:r>
      <w:r w:rsidRPr="00126A35">
        <w:t xml:space="preserve"> </w:t>
      </w:r>
      <w:r w:rsidRPr="00126A35">
        <w:rPr>
          <w:rFonts w:hint="eastAsia"/>
        </w:rPr>
        <w:t>функции</w:t>
      </w:r>
      <w:r w:rsidRPr="00126A35">
        <w:t xml:space="preserve"> CAST </w:t>
      </w:r>
      <w:r w:rsidRPr="00126A35">
        <w:rPr>
          <w:rFonts w:hint="eastAsia"/>
        </w:rPr>
        <w:t>существуют</w:t>
      </w:r>
      <w:r w:rsidRPr="00126A35">
        <w:t xml:space="preserve"> </w:t>
      </w:r>
      <w:r w:rsidRPr="00126A35">
        <w:rPr>
          <w:rFonts w:hint="eastAsia"/>
        </w:rPr>
        <w:t>некоторые</w:t>
      </w:r>
      <w:r w:rsidRPr="00126A35">
        <w:t xml:space="preserve"> </w:t>
      </w:r>
      <w:r w:rsidRPr="00126A35">
        <w:rPr>
          <w:rFonts w:hint="eastAsia"/>
        </w:rPr>
        <w:t>различия</w:t>
      </w:r>
      <w:r>
        <w:t>, но в общем случае она</w:t>
      </w:r>
      <w:r w:rsidRPr="00126A35">
        <w:t xml:space="preserve"> </w:t>
      </w:r>
      <w:r w:rsidRPr="00126A35">
        <w:rPr>
          <w:rFonts w:hint="eastAsia"/>
        </w:rPr>
        <w:t>преобразов</w:t>
      </w:r>
      <w:r>
        <w:rPr>
          <w:rFonts w:hint="eastAsia"/>
        </w:rPr>
        <w:t>ывает</w:t>
      </w:r>
      <w:r w:rsidRPr="00126A35">
        <w:t xml:space="preserve"> </w:t>
      </w:r>
      <w:r w:rsidRPr="00126A35">
        <w:rPr>
          <w:rFonts w:hint="eastAsia"/>
        </w:rPr>
        <w:t>любой</w:t>
      </w:r>
      <w:r w:rsidRPr="00126A35">
        <w:t xml:space="preserve"> </w:t>
      </w:r>
      <w:r w:rsidRPr="00126A35">
        <w:rPr>
          <w:rFonts w:hint="eastAsia"/>
        </w:rPr>
        <w:t>встроенный</w:t>
      </w:r>
      <w:r w:rsidRPr="00126A35">
        <w:t xml:space="preserve"> </w:t>
      </w:r>
      <w:r w:rsidRPr="00126A35">
        <w:rPr>
          <w:rFonts w:hint="eastAsia"/>
        </w:rPr>
        <w:t>тип</w:t>
      </w:r>
      <w:r w:rsidRPr="00126A35">
        <w:t xml:space="preserve"> </w:t>
      </w:r>
      <w:r w:rsidRPr="00126A35">
        <w:rPr>
          <w:rFonts w:hint="eastAsia"/>
        </w:rPr>
        <w:t>данных</w:t>
      </w:r>
      <w:r w:rsidRPr="00126A35">
        <w:t xml:space="preserve"> </w:t>
      </w:r>
      <w:r w:rsidRPr="00126A35">
        <w:rPr>
          <w:rFonts w:hint="eastAsia"/>
        </w:rPr>
        <w:t>в</w:t>
      </w:r>
      <w:r w:rsidRPr="00126A35">
        <w:t xml:space="preserve"> </w:t>
      </w:r>
      <w:r w:rsidRPr="00126A35">
        <w:rPr>
          <w:rFonts w:hint="eastAsia"/>
        </w:rPr>
        <w:t>другой</w:t>
      </w:r>
      <w:r w:rsidRPr="00126A35">
        <w:t>.</w:t>
      </w:r>
    </w:p>
    <w:p w14:paraId="75D40061" w14:textId="073B719C" w:rsidR="00126A35" w:rsidRPr="00824F2B" w:rsidRDefault="00126A35" w:rsidP="00126A35">
      <w:r w:rsidRPr="00126A35">
        <w:rPr>
          <w:rFonts w:hint="eastAsia"/>
        </w:rPr>
        <w:t>Если</w:t>
      </w:r>
      <w:r w:rsidRPr="00126A35">
        <w:t xml:space="preserve"> </w:t>
      </w:r>
      <w:r w:rsidRPr="00126A35">
        <w:rPr>
          <w:rFonts w:hint="eastAsia"/>
        </w:rPr>
        <w:t>какое</w:t>
      </w:r>
      <w:r w:rsidRPr="00126A35">
        <w:t>-</w:t>
      </w:r>
      <w:r w:rsidRPr="00126A35">
        <w:rPr>
          <w:rFonts w:hint="eastAsia"/>
        </w:rPr>
        <w:t>либо</w:t>
      </w:r>
      <w:r w:rsidRPr="00126A35">
        <w:t xml:space="preserve"> </w:t>
      </w:r>
      <w:r w:rsidRPr="00126A35">
        <w:rPr>
          <w:rFonts w:hint="eastAsia"/>
        </w:rPr>
        <w:t>из</w:t>
      </w:r>
      <w:r w:rsidRPr="00126A35">
        <w:t xml:space="preserve"> </w:t>
      </w:r>
      <w:r w:rsidRPr="00126A35">
        <w:rPr>
          <w:rFonts w:hint="eastAsia"/>
        </w:rPr>
        <w:t>преобразований</w:t>
      </w:r>
      <w:r w:rsidRPr="00126A35">
        <w:t xml:space="preserve"> </w:t>
      </w:r>
      <w:r w:rsidRPr="00126A35">
        <w:rPr>
          <w:rFonts w:hint="eastAsia"/>
        </w:rPr>
        <w:t>не</w:t>
      </w:r>
      <w:r w:rsidRPr="00126A35">
        <w:t xml:space="preserve"> </w:t>
      </w:r>
      <w:r w:rsidRPr="00126A35">
        <w:rPr>
          <w:rFonts w:hint="eastAsia"/>
        </w:rPr>
        <w:t>может</w:t>
      </w:r>
      <w:r w:rsidRPr="00126A35">
        <w:t xml:space="preserve"> </w:t>
      </w:r>
      <w:r w:rsidRPr="00126A35">
        <w:rPr>
          <w:rFonts w:hint="eastAsia"/>
        </w:rPr>
        <w:t>быть</w:t>
      </w:r>
      <w:r w:rsidRPr="00126A35">
        <w:t xml:space="preserve"> </w:t>
      </w:r>
      <w:r w:rsidRPr="00126A35">
        <w:rPr>
          <w:rFonts w:hint="eastAsia"/>
        </w:rPr>
        <w:t>выполнено</w:t>
      </w:r>
      <w:r w:rsidRPr="00126A35">
        <w:t xml:space="preserve">, </w:t>
      </w:r>
      <w:r w:rsidRPr="00126A35">
        <w:rPr>
          <w:rFonts w:hint="eastAsia"/>
        </w:rPr>
        <w:t>генерируется</w:t>
      </w:r>
      <w:r w:rsidRPr="00126A35">
        <w:t xml:space="preserve"> </w:t>
      </w:r>
      <w:r w:rsidRPr="00126A35">
        <w:rPr>
          <w:rFonts w:hint="eastAsia"/>
        </w:rPr>
        <w:t>соответствующая</w:t>
      </w:r>
      <w:r w:rsidRPr="00126A35">
        <w:t xml:space="preserve"> </w:t>
      </w:r>
      <w:r w:rsidRPr="00126A35">
        <w:rPr>
          <w:rFonts w:hint="eastAsia"/>
        </w:rPr>
        <w:t>ошибка</w:t>
      </w:r>
      <w:r w:rsidRPr="00126A35">
        <w:t xml:space="preserve">. </w:t>
      </w:r>
      <w:r w:rsidRPr="00126A35">
        <w:rPr>
          <w:rFonts w:hint="eastAsia"/>
        </w:rPr>
        <w:t>К</w:t>
      </w:r>
      <w:r w:rsidRPr="00126A35">
        <w:t xml:space="preserve"> </w:t>
      </w:r>
      <w:r w:rsidRPr="00126A35">
        <w:rPr>
          <w:rFonts w:hint="eastAsia"/>
        </w:rPr>
        <w:t>примеру</w:t>
      </w:r>
      <w:r w:rsidRPr="00126A35">
        <w:t xml:space="preserve">, </w:t>
      </w:r>
      <w:r w:rsidRPr="00126A35">
        <w:rPr>
          <w:rFonts w:hint="eastAsia"/>
        </w:rPr>
        <w:t>если</w:t>
      </w:r>
      <w:r w:rsidRPr="00126A35">
        <w:t xml:space="preserve"> </w:t>
      </w:r>
      <w:r w:rsidRPr="00126A35">
        <w:rPr>
          <w:rFonts w:hint="eastAsia"/>
        </w:rPr>
        <w:t>некоторое</w:t>
      </w:r>
      <w:r w:rsidRPr="00126A35">
        <w:t xml:space="preserve"> </w:t>
      </w:r>
      <w:r w:rsidRPr="00126A35">
        <w:rPr>
          <w:rFonts w:hint="eastAsia"/>
        </w:rPr>
        <w:t>выражение</w:t>
      </w:r>
      <w:r w:rsidRPr="00126A35">
        <w:t xml:space="preserve"> </w:t>
      </w:r>
      <w:r w:rsidRPr="00126A35">
        <w:rPr>
          <w:rFonts w:hint="eastAsia"/>
        </w:rPr>
        <w:t>не</w:t>
      </w:r>
      <w:r w:rsidRPr="00126A35">
        <w:t xml:space="preserve"> </w:t>
      </w:r>
      <w:r w:rsidRPr="00126A35">
        <w:rPr>
          <w:rFonts w:hint="eastAsia"/>
        </w:rPr>
        <w:t>может</w:t>
      </w:r>
      <w:r w:rsidRPr="00126A35">
        <w:t xml:space="preserve"> </w:t>
      </w:r>
      <w:r w:rsidRPr="00126A35">
        <w:rPr>
          <w:rFonts w:hint="eastAsia"/>
        </w:rPr>
        <w:t>быть</w:t>
      </w:r>
      <w:r w:rsidRPr="00126A35">
        <w:t xml:space="preserve"> </w:t>
      </w:r>
      <w:r w:rsidRPr="00126A35">
        <w:rPr>
          <w:rFonts w:hint="eastAsia"/>
        </w:rPr>
        <w:t>преобразовано</w:t>
      </w:r>
      <w:r w:rsidRPr="00126A35">
        <w:t xml:space="preserve"> </w:t>
      </w:r>
      <w:r w:rsidRPr="00126A35">
        <w:rPr>
          <w:rFonts w:hint="eastAsia"/>
        </w:rPr>
        <w:t>в</w:t>
      </w:r>
      <w:r w:rsidRPr="00126A35">
        <w:t xml:space="preserve"> </w:t>
      </w:r>
      <w:r w:rsidRPr="00126A35">
        <w:rPr>
          <w:rFonts w:hint="eastAsia"/>
        </w:rPr>
        <w:t>число</w:t>
      </w:r>
      <w:r w:rsidRPr="00126A35">
        <w:t>,</w:t>
      </w:r>
      <w:r>
        <w:t xml:space="preserve"> </w:t>
      </w:r>
      <w:r>
        <w:rPr>
          <w:lang w:val="en-US"/>
        </w:rPr>
        <w:t>ORACLE</w:t>
      </w:r>
      <w:r w:rsidRPr="00126A35">
        <w:t xml:space="preserve"> </w:t>
      </w:r>
      <w:r w:rsidRPr="00126A35">
        <w:rPr>
          <w:rFonts w:hint="eastAsia"/>
        </w:rPr>
        <w:t>возв</w:t>
      </w:r>
      <w:r>
        <w:t>ратит</w:t>
      </w:r>
      <w:r w:rsidRPr="00126A35">
        <w:t xml:space="preserve"> </w:t>
      </w:r>
      <w:r>
        <w:rPr>
          <w:rFonts w:hint="eastAsia"/>
        </w:rPr>
        <w:t>ошибк</w:t>
      </w:r>
      <w:r>
        <w:t>у</w:t>
      </w:r>
      <w:r w:rsidRPr="00126A35">
        <w:t xml:space="preserve"> </w:t>
      </w:r>
      <w:r>
        <w:t>"</w:t>
      </w:r>
      <w:r w:rsidRPr="00126A35">
        <w:t xml:space="preserve">ORA-01722: </w:t>
      </w:r>
      <w:proofErr w:type="spellStart"/>
      <w:r w:rsidRPr="00126A35">
        <w:t>invalid</w:t>
      </w:r>
      <w:proofErr w:type="spellEnd"/>
      <w:r w:rsidRPr="00126A35">
        <w:t xml:space="preserve"> </w:t>
      </w:r>
      <w:r w:rsidRPr="00126A35">
        <w:rPr>
          <w:lang w:val="en-US"/>
        </w:rPr>
        <w:t>number</w:t>
      </w:r>
      <w:r>
        <w:t>"</w:t>
      </w:r>
      <w:r>
        <w:rPr>
          <w:rFonts w:ascii="TimesNewRomanPSMT" w:eastAsia="TimesNewRomanPSMT" w:cs="TimesNewRomanPSMT"/>
          <w:sz w:val="19"/>
          <w:szCs w:val="19"/>
        </w:rPr>
        <w:t>.</w:t>
      </w:r>
    </w:p>
    <w:p w14:paraId="776DD545" w14:textId="3D377014" w:rsidR="00855BA1" w:rsidRDefault="00855BA1" w:rsidP="00855BA1">
      <w:pPr>
        <w:pStyle w:val="20"/>
        <w:rPr>
          <w:lang w:val="en-US"/>
        </w:rPr>
      </w:pPr>
      <w:bookmarkStart w:id="51" w:name="_Toc94204470"/>
      <w:r>
        <w:t xml:space="preserve">Операторы </w:t>
      </w:r>
      <w:r>
        <w:rPr>
          <w:lang w:val="en-US"/>
        </w:rPr>
        <w:t>SQL</w:t>
      </w:r>
      <w:bookmarkEnd w:id="51"/>
    </w:p>
    <w:p w14:paraId="1E1A9635" w14:textId="59F36BF6" w:rsidR="005872B3" w:rsidRDefault="005872B3" w:rsidP="001F3EF8">
      <w:pPr>
        <w:pStyle w:val="30"/>
      </w:pPr>
      <w:bookmarkStart w:id="52" w:name="_Toc94204471"/>
      <w:r>
        <w:t>Простые примеры</w:t>
      </w:r>
      <w:bookmarkEnd w:id="52"/>
    </w:p>
    <w:p w14:paraId="6A81A7AA" w14:textId="6BEC3BA6" w:rsidR="00D21C4A" w:rsidRPr="00D21C4A" w:rsidRDefault="00D21C4A" w:rsidP="00D46A8D">
      <w:pPr>
        <w:pStyle w:val="afff4"/>
      </w:pPr>
      <w:r>
        <w:t xml:space="preserve">Первая </w:t>
      </w:r>
      <w:r w:rsidRPr="00D46A8D">
        <w:t>фраза</w:t>
      </w:r>
    </w:p>
    <w:p w14:paraId="1CE7EE1A" w14:textId="69AE3F8C" w:rsidR="0038147F" w:rsidRDefault="0038147F" w:rsidP="0038147F">
      <w:r>
        <w:t>Изучение любого языка</w:t>
      </w:r>
      <w:r w:rsidR="0016527F" w:rsidRPr="0016527F">
        <w:t xml:space="preserve"> </w:t>
      </w:r>
      <w:r w:rsidR="0016527F">
        <w:t>начинается с вывода строки «</w:t>
      </w:r>
      <w:r w:rsidR="0016527F">
        <w:rPr>
          <w:lang w:val="en-US"/>
        </w:rPr>
        <w:t>Hello</w:t>
      </w:r>
      <w:r w:rsidR="0016527F">
        <w:t>,</w:t>
      </w:r>
      <w:r w:rsidR="0016527F" w:rsidRPr="0016527F">
        <w:t xml:space="preserve"> </w:t>
      </w:r>
      <w:r w:rsidR="0016527F">
        <w:rPr>
          <w:lang w:val="en-US"/>
        </w:rPr>
        <w:t>Word</w:t>
      </w:r>
      <w:r w:rsidR="0016527F" w:rsidRPr="0016527F">
        <w:t>!</w:t>
      </w:r>
      <w:r w:rsidR="0016527F">
        <w:t>», ну что ж, мы начнем так же.</w:t>
      </w:r>
    </w:p>
    <w:p w14:paraId="5CC8C7BB" w14:textId="231EBEDD" w:rsidR="00431011" w:rsidRDefault="00683D9E" w:rsidP="0038147F">
      <w:r>
        <w:t>Я</w:t>
      </w:r>
      <w:r w:rsidR="00431011">
        <w:t>зык SQL не</w:t>
      </w:r>
      <w:r w:rsidR="00431011" w:rsidRPr="00431011">
        <w:rPr>
          <w:rFonts w:eastAsia="TimesNewRomanPSMT"/>
        </w:rPr>
        <w:t xml:space="preserve"> </w:t>
      </w:r>
      <w:r w:rsidR="00431011" w:rsidRPr="00227A9D">
        <w:rPr>
          <w:rFonts w:eastAsia="TimesNewRomanPSMT"/>
        </w:rPr>
        <w:t xml:space="preserve">может существовать вне ядра </w:t>
      </w:r>
      <w:r w:rsidR="00431011">
        <w:rPr>
          <w:rFonts w:eastAsia="TimesNewRomanPSMT"/>
        </w:rPr>
        <w:t xml:space="preserve">СУБД </w:t>
      </w:r>
      <w:r w:rsidR="00431011">
        <w:t>(см. раздел</w:t>
      </w:r>
      <w:r w:rsidR="00431011" w:rsidRPr="00431011">
        <w:t xml:space="preserve"> 3.2.4</w:t>
      </w:r>
      <w:r w:rsidR="00431011">
        <w:t>)</w:t>
      </w:r>
      <w:r>
        <w:t xml:space="preserve"> и работать может только с данными помещенными в БД,</w:t>
      </w:r>
      <w:r w:rsidR="008B29C7" w:rsidRPr="008B29C7">
        <w:t xml:space="preserve"> </w:t>
      </w:r>
      <w:r w:rsidR="008B29C7">
        <w:t>поэтому</w:t>
      </w:r>
      <w:r>
        <w:t xml:space="preserve"> сначала надо создать некоторую </w:t>
      </w:r>
      <w:r w:rsidR="000C52CF">
        <w:t>структуру</w:t>
      </w:r>
      <w:r>
        <w:t xml:space="preserve"> и заполнить ее данными.</w:t>
      </w:r>
    </w:p>
    <w:p w14:paraId="7CBEE005" w14:textId="7F1D11B9" w:rsidR="006E3AF2" w:rsidRDefault="00683D9E" w:rsidP="006E3AF2">
      <w:r>
        <w:lastRenderedPageBreak/>
        <w:t xml:space="preserve"> </w:t>
      </w:r>
      <w:r w:rsidR="00CA4DE2">
        <w:t xml:space="preserve">Создаем таблицу из двух полей: первое </w:t>
      </w:r>
      <w:r w:rsidR="00CA4DE2" w:rsidRPr="00CA4DE2">
        <w:t>"</w:t>
      </w:r>
      <w:r w:rsidR="00CA4DE2">
        <w:t>НОМЕР</w:t>
      </w:r>
      <w:r w:rsidR="00CA4DE2" w:rsidRPr="00CA4DE2">
        <w:t>"</w:t>
      </w:r>
      <w:r w:rsidR="00CA4DE2">
        <w:t xml:space="preserve"> – первичный ключ таблицы, второе поле </w:t>
      </w:r>
      <w:r w:rsidR="00CA4DE2" w:rsidRPr="00CA4DE2">
        <w:t>"</w:t>
      </w:r>
      <w:r w:rsidR="00CA4DE2">
        <w:t>ТЕКСТ</w:t>
      </w:r>
      <w:r w:rsidR="00CA4DE2" w:rsidRPr="00CA4DE2">
        <w:t>"</w:t>
      </w:r>
      <w:r w:rsidR="00CA4DE2">
        <w:t xml:space="preserve"> – здесь будет храниться текст фразы</w:t>
      </w:r>
      <w:r w:rsidR="00DD10AE">
        <w:t>; затем</w:t>
      </w:r>
      <w:r w:rsidR="006E3AF2">
        <w:t xml:space="preserve"> заполним одну строку таблицы «Фразы»</w:t>
      </w:r>
      <w:r w:rsidR="00DD10AE">
        <w:t xml:space="preserve"> и осуществим выдачу строки «</w:t>
      </w:r>
      <w:r w:rsidR="00DD10AE">
        <w:rPr>
          <w:lang w:val="en-US"/>
        </w:rPr>
        <w:t>Hello</w:t>
      </w:r>
      <w:r w:rsidR="00DD10AE">
        <w:t>,</w:t>
      </w:r>
      <w:r w:rsidR="00DD10AE" w:rsidRPr="0016527F">
        <w:t xml:space="preserve"> </w:t>
      </w:r>
      <w:r w:rsidR="00DD10AE">
        <w:rPr>
          <w:lang w:val="en-US"/>
        </w:rPr>
        <w:t>Word</w:t>
      </w:r>
      <w:r w:rsidR="00DD10AE" w:rsidRPr="0016527F">
        <w:t>!</w:t>
      </w:r>
      <w:r w:rsidR="00DD10AE">
        <w:t>»</w:t>
      </w:r>
      <w:r w:rsidR="009C0835">
        <w:t>.</w:t>
      </w:r>
    </w:p>
    <w:p w14:paraId="0385A9BE" w14:textId="77777777" w:rsidR="009C0835" w:rsidRPr="002D7973" w:rsidRDefault="009C0835" w:rsidP="009C0835">
      <w:pPr>
        <w:ind w:firstLine="0"/>
      </w:pPr>
      <w:r w:rsidRPr="002D7973">
        <w:t>_____________________________________________________</w:t>
      </w:r>
    </w:p>
    <w:p w14:paraId="39CD9F23" w14:textId="03CA5AF1" w:rsidR="009C0835" w:rsidRPr="002D7973" w:rsidRDefault="009C0835" w:rsidP="004F0595">
      <w:r>
        <w:t>Листинг</w:t>
      </w:r>
      <w:r w:rsidRPr="002D7973">
        <w:t xml:space="preserve"> </w:t>
      </w:r>
      <w:r w:rsidR="008E0018">
        <w:t>3.</w:t>
      </w:r>
      <w:r w:rsidR="00CE014D">
        <w:t>4.</w:t>
      </w:r>
      <w:r w:rsidRPr="002D7973">
        <w:t xml:space="preserve">1. </w:t>
      </w:r>
      <w:r w:rsidRPr="00C30808">
        <w:rPr>
          <w:lang w:val="en-US"/>
        </w:rPr>
        <w:t>Hello</w:t>
      </w:r>
      <w:r w:rsidRPr="00E4605A">
        <w:t xml:space="preserve">, </w:t>
      </w:r>
      <w:r w:rsidRPr="00C30808">
        <w:rPr>
          <w:lang w:val="en-US"/>
        </w:rPr>
        <w:t>Word</w:t>
      </w:r>
      <w:r w:rsidRPr="00E4605A">
        <w:t>!</w:t>
      </w:r>
    </w:p>
    <w:p w14:paraId="28C8E993" w14:textId="4B21B03E" w:rsidR="00CA4DE2" w:rsidRDefault="00CA4DE2" w:rsidP="0075062D">
      <w:pPr>
        <w:pStyle w:val="af1"/>
      </w:pPr>
      <w:r>
        <w:t xml:space="preserve"> CREATE TABLE "FMM"."ФРАЗЫ" </w:t>
      </w:r>
      <w:r w:rsidR="00F86F6B">
        <w:t>--</w:t>
      </w:r>
      <w:r w:rsidR="006E33D3">
        <w:t xml:space="preserve"> </w:t>
      </w:r>
      <w:r w:rsidR="00910503">
        <w:t>создание таблицы</w:t>
      </w:r>
      <w:r w:rsidR="00872A7D">
        <w:t xml:space="preserve"> </w:t>
      </w:r>
      <w:r w:rsidR="00872A7D">
        <w:rPr>
          <w:lang w:bidi="ru-RU"/>
        </w:rPr>
        <w:t>«Фразы» в схеме «</w:t>
      </w:r>
      <w:r w:rsidR="00872A7D">
        <w:rPr>
          <w:lang w:val="en-US" w:bidi="ru-RU"/>
        </w:rPr>
        <w:t>FMM</w:t>
      </w:r>
      <w:r w:rsidR="00872A7D">
        <w:rPr>
          <w:lang w:bidi="ru-RU"/>
        </w:rPr>
        <w:t>»</w:t>
      </w:r>
    </w:p>
    <w:p w14:paraId="3EB56533" w14:textId="2E6213D5" w:rsidR="00CA4DE2" w:rsidRPr="00C30808" w:rsidRDefault="00B767F2" w:rsidP="0075062D">
      <w:pPr>
        <w:pStyle w:val="af1"/>
      </w:pPr>
      <w:r>
        <w:t xml:space="preserve"> </w:t>
      </w:r>
      <w:r w:rsidR="006E3AF2">
        <w:tab/>
      </w:r>
      <w:r w:rsidR="006E3AF2">
        <w:tab/>
      </w:r>
      <w:r w:rsidR="000C52CF">
        <w:t>(</w:t>
      </w:r>
      <w:r w:rsidR="00CA4DE2" w:rsidRPr="00C30808">
        <w:t>"</w:t>
      </w:r>
      <w:r w:rsidR="00CA4DE2">
        <w:t>НОМЕР</w:t>
      </w:r>
      <w:r w:rsidR="00CA4DE2" w:rsidRPr="00C30808">
        <w:t xml:space="preserve">" </w:t>
      </w:r>
      <w:r w:rsidR="00CA4DE2" w:rsidRPr="00C30808">
        <w:rPr>
          <w:lang w:val="en-US"/>
        </w:rPr>
        <w:t>NUMBER</w:t>
      </w:r>
      <w:r w:rsidR="00CA4DE2" w:rsidRPr="00C30808">
        <w:t xml:space="preserve"> </w:t>
      </w:r>
      <w:r w:rsidR="00CA4DE2" w:rsidRPr="00C30808">
        <w:rPr>
          <w:lang w:val="en-US"/>
        </w:rPr>
        <w:t>NOT</w:t>
      </w:r>
      <w:r w:rsidR="00CA4DE2" w:rsidRPr="00C30808">
        <w:t xml:space="preserve"> </w:t>
      </w:r>
      <w:r w:rsidR="00CA4DE2" w:rsidRPr="00C30808">
        <w:rPr>
          <w:lang w:val="en-US"/>
        </w:rPr>
        <w:t>NULL</w:t>
      </w:r>
      <w:r w:rsidR="00CA4DE2" w:rsidRPr="00C30808">
        <w:t xml:space="preserve"> </w:t>
      </w:r>
      <w:r w:rsidR="00CA4DE2" w:rsidRPr="00C30808">
        <w:rPr>
          <w:lang w:val="en-US"/>
        </w:rPr>
        <w:t>ENABLE</w:t>
      </w:r>
      <w:r w:rsidR="00CA4DE2" w:rsidRPr="00C30808">
        <w:t xml:space="preserve">, </w:t>
      </w:r>
      <w:r w:rsidR="00C30808" w:rsidRPr="00C30808">
        <w:t xml:space="preserve">-- </w:t>
      </w:r>
      <w:r w:rsidR="00C30808">
        <w:t>первичный</w:t>
      </w:r>
      <w:r w:rsidR="00C30808" w:rsidRPr="00C30808">
        <w:t xml:space="preserve"> </w:t>
      </w:r>
      <w:r w:rsidR="00C30808">
        <w:t>ключ</w:t>
      </w:r>
      <w:r w:rsidR="00C30808" w:rsidRPr="00C30808">
        <w:t>,</w:t>
      </w:r>
      <w:r w:rsidR="00C30808">
        <w:t xml:space="preserve"> </w:t>
      </w:r>
      <w:r w:rsidR="000C52CF">
        <w:t>цифровой</w:t>
      </w:r>
      <w:r w:rsidR="006E3AF2">
        <w:t>,</w:t>
      </w:r>
      <w:r w:rsidR="00C30808">
        <w:t xml:space="preserve"> </w:t>
      </w:r>
    </w:p>
    <w:p w14:paraId="55E180AE" w14:textId="7343F5D1" w:rsidR="006E3AF2" w:rsidRPr="000C52CF" w:rsidRDefault="00B767F2" w:rsidP="0075062D">
      <w:pPr>
        <w:pStyle w:val="af1"/>
      </w:pPr>
      <w:r>
        <w:t xml:space="preserve"> </w:t>
      </w:r>
      <w:r w:rsidR="00910503">
        <w:tab/>
      </w:r>
      <w:r w:rsidR="00910503">
        <w:tab/>
      </w:r>
      <w:r w:rsidR="00910503">
        <w:tab/>
      </w:r>
      <w:r w:rsidR="00910503">
        <w:tab/>
      </w:r>
      <w:r w:rsidR="00910503">
        <w:tab/>
      </w:r>
      <w:r w:rsidR="00910503">
        <w:tab/>
      </w:r>
      <w:r w:rsidR="00910503">
        <w:tab/>
      </w:r>
      <w:r w:rsidR="00910503">
        <w:tab/>
      </w:r>
      <w:r w:rsidR="00910503">
        <w:tab/>
      </w:r>
      <w:r w:rsidR="00910503">
        <w:tab/>
      </w:r>
      <w:r w:rsidR="00910503">
        <w:tab/>
      </w:r>
      <w:r w:rsidR="00910503">
        <w:tab/>
      </w:r>
      <w:r>
        <w:t xml:space="preserve"> </w:t>
      </w:r>
      <w:r w:rsidR="00562A96">
        <w:t xml:space="preserve">    </w:t>
      </w:r>
      <w:r w:rsidR="006E3AF2">
        <w:t>--</w:t>
      </w:r>
      <w:r w:rsidR="006E3AF2" w:rsidRPr="000C52CF">
        <w:t xml:space="preserve"> </w:t>
      </w:r>
      <w:r w:rsidR="006E3AF2">
        <w:t>значение обязательно</w:t>
      </w:r>
    </w:p>
    <w:p w14:paraId="5F096F52" w14:textId="62C4FF55" w:rsidR="006E3AF2" w:rsidRPr="006E3AF2" w:rsidRDefault="006E3AF2" w:rsidP="0075062D">
      <w:pPr>
        <w:pStyle w:val="af1"/>
        <w:rPr>
          <w:lang w:val="en-US"/>
        </w:rPr>
      </w:pPr>
      <w:r>
        <w:tab/>
      </w:r>
      <w:r>
        <w:tab/>
      </w:r>
      <w:r w:rsidR="00CA4DE2" w:rsidRPr="006E3AF2">
        <w:rPr>
          <w:lang w:val="en-US"/>
        </w:rPr>
        <w:t>"</w:t>
      </w:r>
      <w:r w:rsidR="00CA4DE2">
        <w:t>ТЕКСТ</w:t>
      </w:r>
      <w:r w:rsidR="00CA4DE2" w:rsidRPr="006E3AF2">
        <w:rPr>
          <w:lang w:val="en-US"/>
        </w:rPr>
        <w:t xml:space="preserve">" </w:t>
      </w:r>
      <w:r w:rsidR="00CA4DE2" w:rsidRPr="000C52CF">
        <w:rPr>
          <w:lang w:val="en-US"/>
        </w:rPr>
        <w:t>VARCHAR</w:t>
      </w:r>
      <w:r w:rsidR="00CA4DE2" w:rsidRPr="006E3AF2">
        <w:rPr>
          <w:lang w:val="en-US"/>
        </w:rPr>
        <w:t xml:space="preserve">2(100 </w:t>
      </w:r>
      <w:r w:rsidR="00CA4DE2" w:rsidRPr="000C52CF">
        <w:rPr>
          <w:lang w:val="en-US"/>
        </w:rPr>
        <w:t>BYTE</w:t>
      </w:r>
      <w:r w:rsidR="00CA4DE2" w:rsidRPr="006E3AF2">
        <w:rPr>
          <w:lang w:val="en-US"/>
        </w:rPr>
        <w:t xml:space="preserve">) </w:t>
      </w:r>
      <w:r w:rsidR="00CA4DE2" w:rsidRPr="000C52CF">
        <w:rPr>
          <w:lang w:val="en-US"/>
        </w:rPr>
        <w:t>NOT</w:t>
      </w:r>
      <w:r w:rsidR="00CA4DE2" w:rsidRPr="006E3AF2">
        <w:rPr>
          <w:lang w:val="en-US"/>
        </w:rPr>
        <w:t xml:space="preserve"> </w:t>
      </w:r>
      <w:r w:rsidR="00CA4DE2" w:rsidRPr="000C52CF">
        <w:rPr>
          <w:lang w:val="en-US"/>
        </w:rPr>
        <w:t>NULL</w:t>
      </w:r>
      <w:r w:rsidR="00CA4DE2" w:rsidRPr="006E3AF2">
        <w:rPr>
          <w:lang w:val="en-US"/>
        </w:rPr>
        <w:t xml:space="preserve"> </w:t>
      </w:r>
      <w:r w:rsidR="00CA4DE2" w:rsidRPr="000C52CF">
        <w:rPr>
          <w:lang w:val="en-US"/>
        </w:rPr>
        <w:t>ENABLE</w:t>
      </w:r>
      <w:r w:rsidR="00CA4DE2" w:rsidRPr="006E3AF2">
        <w:rPr>
          <w:lang w:val="en-US"/>
        </w:rPr>
        <w:t>)</w:t>
      </w:r>
      <w:r w:rsidRPr="006E3AF2">
        <w:rPr>
          <w:lang w:val="en-US"/>
        </w:rPr>
        <w:t>;</w:t>
      </w:r>
      <w:r w:rsidR="00E04CF8">
        <w:rPr>
          <w:lang w:val="en-US"/>
        </w:rPr>
        <w:t xml:space="preserve"> --</w:t>
      </w:r>
      <w:r w:rsidR="000C52CF" w:rsidRPr="006E3AF2">
        <w:rPr>
          <w:lang w:val="en-US"/>
        </w:rPr>
        <w:t xml:space="preserve"> </w:t>
      </w:r>
      <w:r w:rsidR="000C52CF" w:rsidRPr="000C52CF">
        <w:t>символьное</w:t>
      </w:r>
      <w:r w:rsidR="000C52CF" w:rsidRPr="006E3AF2">
        <w:rPr>
          <w:lang w:val="en-US"/>
        </w:rPr>
        <w:t xml:space="preserve"> </w:t>
      </w:r>
      <w:r w:rsidR="000C52CF" w:rsidRPr="000C52CF">
        <w:t>поле</w:t>
      </w:r>
      <w:r w:rsidR="000C52CF" w:rsidRPr="006E3AF2">
        <w:rPr>
          <w:lang w:val="en-US"/>
        </w:rPr>
        <w:t>,</w:t>
      </w:r>
    </w:p>
    <w:p w14:paraId="2FB813C4" w14:textId="222CED9B" w:rsidR="00683D9E" w:rsidRPr="000C52CF" w:rsidRDefault="00910503" w:rsidP="0075062D">
      <w:pPr>
        <w:pStyle w:val="af1"/>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sidR="00B767F2">
        <w:rPr>
          <w:lang w:val="en-US"/>
        </w:rPr>
        <w:t xml:space="preserve"> </w:t>
      </w:r>
      <w:r w:rsidR="00562A96" w:rsidRPr="004C1505">
        <w:rPr>
          <w:lang w:val="en-US"/>
        </w:rPr>
        <w:t xml:space="preserve">    </w:t>
      </w:r>
      <w:r w:rsidR="006E3AF2">
        <w:t>--</w:t>
      </w:r>
      <w:r w:rsidR="000C52CF" w:rsidRPr="000C52CF">
        <w:t xml:space="preserve"> </w:t>
      </w:r>
      <w:r w:rsidR="000C52CF">
        <w:t>значение обязательно</w:t>
      </w:r>
    </w:p>
    <w:p w14:paraId="3C6A906C" w14:textId="6CBDAF68" w:rsidR="0071132C" w:rsidRDefault="00562A96" w:rsidP="0075062D">
      <w:pPr>
        <w:pStyle w:val="af1"/>
      </w:pPr>
      <w:r>
        <w:t xml:space="preserve"> </w:t>
      </w:r>
      <w:r w:rsidR="0071132C" w:rsidRPr="00C30808">
        <w:rPr>
          <w:lang w:val="en-US"/>
        </w:rPr>
        <w:t>INSERT</w:t>
      </w:r>
      <w:r w:rsidR="0071132C" w:rsidRPr="00E4605A">
        <w:t xml:space="preserve"> </w:t>
      </w:r>
      <w:r w:rsidR="0071132C" w:rsidRPr="00C30808">
        <w:rPr>
          <w:lang w:val="en-US"/>
        </w:rPr>
        <w:t>INTO</w:t>
      </w:r>
      <w:r w:rsidR="0071132C" w:rsidRPr="00E4605A">
        <w:t xml:space="preserve"> "</w:t>
      </w:r>
      <w:r w:rsidR="0071132C" w:rsidRPr="0071132C">
        <w:t>ФРАЗЫ</w:t>
      </w:r>
      <w:r w:rsidR="0071132C" w:rsidRPr="00E4605A">
        <w:t>" (</w:t>
      </w:r>
      <w:r w:rsidR="0071132C" w:rsidRPr="0071132C">
        <w:t>НОМЕР</w:t>
      </w:r>
      <w:r w:rsidR="0071132C" w:rsidRPr="00E4605A">
        <w:t xml:space="preserve">, </w:t>
      </w:r>
      <w:r w:rsidR="0071132C" w:rsidRPr="0071132C">
        <w:t>ТЕКСТ</w:t>
      </w:r>
      <w:r w:rsidR="0071132C" w:rsidRPr="00E4605A">
        <w:t xml:space="preserve">) </w:t>
      </w:r>
      <w:r w:rsidR="0071132C" w:rsidRPr="00C30808">
        <w:rPr>
          <w:lang w:val="en-US"/>
        </w:rPr>
        <w:t>VALUES</w:t>
      </w:r>
      <w:r w:rsidR="0071132C" w:rsidRPr="00E4605A">
        <w:t xml:space="preserve"> ('1', '</w:t>
      </w:r>
      <w:r w:rsidR="0071132C" w:rsidRPr="00C30808">
        <w:rPr>
          <w:lang w:val="en-US"/>
        </w:rPr>
        <w:t>Hello</w:t>
      </w:r>
      <w:r w:rsidR="0071132C" w:rsidRPr="00E4605A">
        <w:t xml:space="preserve">, </w:t>
      </w:r>
      <w:r w:rsidR="0071132C" w:rsidRPr="00C30808">
        <w:rPr>
          <w:lang w:val="en-US"/>
        </w:rPr>
        <w:t>Word</w:t>
      </w:r>
      <w:r w:rsidR="0071132C" w:rsidRPr="00E4605A">
        <w:t>!')</w:t>
      </w:r>
      <w:r w:rsidR="009C0835" w:rsidRPr="00E4605A">
        <w:t>;</w:t>
      </w:r>
    </w:p>
    <w:p w14:paraId="014AE0C1" w14:textId="3733C5EC" w:rsidR="00910503" w:rsidRPr="00910503" w:rsidRDefault="00910503" w:rsidP="0075062D">
      <w:pPr>
        <w:pStyle w:val="af1"/>
      </w:pPr>
      <w:r>
        <w:tab/>
      </w:r>
      <w:r>
        <w:tab/>
      </w:r>
      <w:r>
        <w:tab/>
      </w:r>
      <w:r>
        <w:tab/>
      </w:r>
      <w:r>
        <w:tab/>
      </w:r>
      <w:r>
        <w:tab/>
      </w:r>
      <w:r>
        <w:tab/>
      </w:r>
      <w:r>
        <w:tab/>
        <w:t xml:space="preserve"> </w:t>
      </w:r>
      <w:r w:rsidR="00562A96">
        <w:t xml:space="preserve">       </w:t>
      </w:r>
      <w:r>
        <w:t xml:space="preserve">-- вставка записи в таблицу </w:t>
      </w:r>
      <w:r>
        <w:rPr>
          <w:lang w:bidi="ru-RU"/>
        </w:rPr>
        <w:t>«Фразы»</w:t>
      </w:r>
    </w:p>
    <w:p w14:paraId="440051CB" w14:textId="77777777" w:rsidR="00910503" w:rsidRDefault="009C0835" w:rsidP="0075062D">
      <w:pPr>
        <w:pStyle w:val="af1"/>
        <w:rPr>
          <w:lang w:bidi="ru-RU"/>
        </w:rPr>
      </w:pPr>
      <w:r>
        <w:t xml:space="preserve"> </w:t>
      </w:r>
      <w:r>
        <w:rPr>
          <w:lang w:val="en-US"/>
        </w:rPr>
        <w:t>SELECT</w:t>
      </w:r>
      <w:r w:rsidRPr="009C0835">
        <w:t xml:space="preserve"> ТЕКСТ</w:t>
      </w:r>
      <w:r>
        <w:t xml:space="preserve"> </w:t>
      </w:r>
      <w:r>
        <w:rPr>
          <w:lang w:val="en-US"/>
        </w:rPr>
        <w:t>FROM</w:t>
      </w:r>
      <w:r w:rsidRPr="009C0835">
        <w:t xml:space="preserve"> ФРАЗЫ</w:t>
      </w:r>
      <w:r>
        <w:t>; -- выборка поля ТЕКСТ из таблицы</w:t>
      </w:r>
      <w:r w:rsidR="00910503">
        <w:t xml:space="preserve"> </w:t>
      </w:r>
      <w:r w:rsidR="00910503">
        <w:rPr>
          <w:lang w:bidi="ru-RU"/>
        </w:rPr>
        <w:t>«Фразы»</w:t>
      </w:r>
    </w:p>
    <w:p w14:paraId="0413C8C7" w14:textId="1FF98F6F" w:rsidR="00EC647D" w:rsidRPr="002D7973" w:rsidRDefault="00EC647D" w:rsidP="0075062D">
      <w:pPr>
        <w:pStyle w:val="af1"/>
      </w:pPr>
      <w:r>
        <w:t>______________________________</w:t>
      </w:r>
      <w:r w:rsidR="00DD10AE">
        <w:t>_____________________________</w:t>
      </w:r>
    </w:p>
    <w:p w14:paraId="341E44C5" w14:textId="77777777" w:rsidR="00EC647D" w:rsidRPr="00EC647D" w:rsidRDefault="00EC647D" w:rsidP="00EC647D"/>
    <w:p w14:paraId="1E8BAAE2" w14:textId="689AAE00" w:rsidR="00C30808" w:rsidRDefault="009C0835" w:rsidP="00C30808">
      <w:r>
        <w:t>Н</w:t>
      </w:r>
      <w:r w:rsidR="00C30808">
        <w:t xml:space="preserve">а </w:t>
      </w:r>
      <w:r w:rsidR="009F2AD7">
        <w:t>рис.</w:t>
      </w:r>
      <w:r w:rsidR="00950400">
        <w:t xml:space="preserve"> </w:t>
      </w:r>
      <w:r w:rsidR="00C30808">
        <w:t>3.2</w:t>
      </w:r>
      <w:r w:rsidR="00C30808" w:rsidRPr="00C30808">
        <w:t>.</w:t>
      </w:r>
      <w:r>
        <w:t xml:space="preserve"> вы видите выполнение приведенного выше скрипта.</w:t>
      </w:r>
      <w:r w:rsidR="008E0018">
        <w:t xml:space="preserve"> Правда есть еще и другой, более простой способ вывести строки «</w:t>
      </w:r>
      <w:r w:rsidR="008E0018">
        <w:rPr>
          <w:lang w:val="en-US"/>
        </w:rPr>
        <w:t>Hello</w:t>
      </w:r>
      <w:r w:rsidR="008E0018">
        <w:t>,</w:t>
      </w:r>
      <w:r w:rsidR="008E0018" w:rsidRPr="0016527F">
        <w:t xml:space="preserve"> </w:t>
      </w:r>
      <w:r w:rsidR="008E0018">
        <w:rPr>
          <w:lang w:val="en-US"/>
        </w:rPr>
        <w:t>Word</w:t>
      </w:r>
      <w:r w:rsidR="008E0018" w:rsidRPr="0016527F">
        <w:t>!</w:t>
      </w:r>
      <w:r w:rsidR="008E0018">
        <w:t>»:</w:t>
      </w:r>
    </w:p>
    <w:p w14:paraId="1DC54E73" w14:textId="16541F1F" w:rsidR="008E0018" w:rsidRDefault="008E0018" w:rsidP="0075062D">
      <w:pPr>
        <w:pStyle w:val="af1"/>
        <w:rPr>
          <w:lang w:val="en-US"/>
        </w:rPr>
      </w:pPr>
      <w:r w:rsidRPr="008E0018">
        <w:rPr>
          <w:lang w:val="en-US"/>
        </w:rPr>
        <w:t xml:space="preserve">SELECT </w:t>
      </w:r>
      <w:r w:rsidRPr="00C30808">
        <w:rPr>
          <w:lang w:val="en-US"/>
        </w:rPr>
        <w:t>'Hello, Word!'</w:t>
      </w:r>
      <w:r w:rsidRPr="008E0018">
        <w:rPr>
          <w:lang w:val="en-US"/>
        </w:rPr>
        <w:t xml:space="preserve"> FROM </w:t>
      </w:r>
      <w:r>
        <w:rPr>
          <w:lang w:val="en-US"/>
        </w:rPr>
        <w:t>DUAL</w:t>
      </w:r>
    </w:p>
    <w:p w14:paraId="343A9CCA" w14:textId="525DEA43" w:rsidR="008E0018" w:rsidRPr="008E0018" w:rsidRDefault="008E0018" w:rsidP="008E0018">
      <w:pPr>
        <w:ind w:firstLine="0"/>
      </w:pPr>
      <w:r>
        <w:t xml:space="preserve">Однако, этот оператор сработает только в СУБД </w:t>
      </w:r>
      <w:r>
        <w:rPr>
          <w:lang w:val="en-US"/>
        </w:rPr>
        <w:t>ORACLE</w:t>
      </w:r>
      <w:r w:rsidRPr="008E0018">
        <w:t xml:space="preserve"> </w:t>
      </w:r>
      <w:r>
        <w:t>и не может быть перенесен в другую СУБД.</w:t>
      </w:r>
    </w:p>
    <w:p w14:paraId="37579E9C" w14:textId="77777777" w:rsidR="00C30808" w:rsidRPr="008E0018" w:rsidRDefault="00C30808" w:rsidP="00C30808"/>
    <w:p w14:paraId="505D4BC1" w14:textId="69ADFCB2" w:rsidR="00C30808" w:rsidRDefault="00CA4BB3" w:rsidP="00C30808">
      <w:pPr>
        <w:ind w:firstLine="0"/>
        <w:jc w:val="center"/>
      </w:pPr>
      <w:r>
        <w:rPr>
          <w:noProof/>
        </w:rPr>
        <w:drawing>
          <wp:inline distT="0" distB="0" distL="0" distR="0" wp14:anchorId="52C42B3B" wp14:editId="76CAF2D0">
            <wp:extent cx="5804412" cy="4091940"/>
            <wp:effectExtent l="171450" t="171450" r="177800" b="1943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13321" cy="40982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FE434B0" w14:textId="71F0CFC8" w:rsidR="00872A7D" w:rsidRPr="00E4605A" w:rsidRDefault="00950400" w:rsidP="00872A7D">
      <w:pPr>
        <w:pStyle w:val="affff1"/>
      </w:pPr>
      <w:r>
        <w:t xml:space="preserve">Рис. </w:t>
      </w:r>
      <w:r w:rsidR="0010549D">
        <w:t>3.2</w:t>
      </w:r>
      <w:r w:rsidR="00C30808">
        <w:t xml:space="preserve"> Выполнение</w:t>
      </w:r>
      <w:r w:rsidR="00C30808" w:rsidRPr="00E4605A">
        <w:t xml:space="preserve"> </w:t>
      </w:r>
      <w:r w:rsidR="00DD10AE">
        <w:t>скрипта</w:t>
      </w:r>
      <w:r w:rsidR="00DD10AE" w:rsidRPr="00E4605A">
        <w:t xml:space="preserve"> «</w:t>
      </w:r>
      <w:r w:rsidR="00DD10AE" w:rsidRPr="00C30808">
        <w:rPr>
          <w:lang w:val="en-US"/>
        </w:rPr>
        <w:t>Hello</w:t>
      </w:r>
      <w:r w:rsidR="00DD10AE" w:rsidRPr="00E4605A">
        <w:t xml:space="preserve">, </w:t>
      </w:r>
      <w:r w:rsidR="00DD10AE" w:rsidRPr="00C30808">
        <w:rPr>
          <w:lang w:val="en-US"/>
        </w:rPr>
        <w:t>Word</w:t>
      </w:r>
      <w:r w:rsidR="00DD10AE" w:rsidRPr="00E4605A">
        <w:t>!»</w:t>
      </w:r>
      <w:r w:rsidR="00C30808" w:rsidRPr="00E4605A">
        <w:t xml:space="preserve"> </w:t>
      </w:r>
      <w:r w:rsidR="00C30808">
        <w:t>в</w:t>
      </w:r>
      <w:r w:rsidR="00C30808" w:rsidRPr="00E4605A">
        <w:t xml:space="preserve"> </w:t>
      </w:r>
      <w:r w:rsidR="00C30808">
        <w:rPr>
          <w:lang w:val="en-US"/>
        </w:rPr>
        <w:t>ORACLE</w:t>
      </w:r>
      <w:r w:rsidR="00C30808" w:rsidRPr="00E4605A">
        <w:t xml:space="preserve"> </w:t>
      </w:r>
      <w:r w:rsidR="00C30808">
        <w:rPr>
          <w:lang w:val="en-US"/>
        </w:rPr>
        <w:t>SQL</w:t>
      </w:r>
      <w:r w:rsidR="00C30808" w:rsidRPr="00E4605A">
        <w:t xml:space="preserve"> </w:t>
      </w:r>
      <w:r w:rsidR="00C30808" w:rsidRPr="00DD10AE">
        <w:rPr>
          <w:lang w:val="en-US"/>
        </w:rPr>
        <w:t>Developer</w:t>
      </w:r>
    </w:p>
    <w:p w14:paraId="0ADF02CA" w14:textId="1614A311" w:rsidR="0095796D" w:rsidRDefault="0095796D" w:rsidP="0095796D">
      <w:pPr>
        <w:pStyle w:val="30"/>
      </w:pPr>
      <w:bookmarkStart w:id="53" w:name="_Toc94204472"/>
      <w:r w:rsidRPr="0095796D">
        <w:lastRenderedPageBreak/>
        <w:t>Некоторые общие замечания по синтаксису SQL</w:t>
      </w:r>
      <w:bookmarkEnd w:id="53"/>
    </w:p>
    <w:p w14:paraId="27D62060" w14:textId="53B73A58" w:rsidR="00FB6DD8" w:rsidRPr="00FB6DD8" w:rsidRDefault="00FB6DD8" w:rsidP="00FB6DD8">
      <w:r w:rsidRPr="00FB6DD8">
        <w:t xml:space="preserve">SQL использует типичные для многих языков программирования правила – имена должны записываться буквами, цифрами и символом подчеркивания, причем на первой позиции не допускается цифра. </w:t>
      </w:r>
      <w:r>
        <w:t>Большинство СУБД разрешают использование русских букв в</w:t>
      </w:r>
      <w:r w:rsidRPr="00FB6DD8">
        <w:t xml:space="preserve"> имена</w:t>
      </w:r>
      <w:r>
        <w:t>х</w:t>
      </w:r>
      <w:r w:rsidRPr="00FB6DD8">
        <w:t xml:space="preserve"> полей</w:t>
      </w:r>
      <w:r>
        <w:t>.</w:t>
      </w:r>
    </w:p>
    <w:p w14:paraId="5CA4D43F" w14:textId="3B05F24B" w:rsidR="00FB6DD8" w:rsidRPr="00FB6DD8" w:rsidRDefault="00FB6DD8" w:rsidP="00FB6DD8">
      <w:r w:rsidRPr="00FB6DD8">
        <w:t xml:space="preserve">Стандартный SQL не различает заглавные и строчные буквы. </w:t>
      </w:r>
      <w:r>
        <w:t xml:space="preserve">В этой книге </w:t>
      </w:r>
      <w:r w:rsidRPr="00FB6DD8">
        <w:t xml:space="preserve">заглавными буквами </w:t>
      </w:r>
      <w:r>
        <w:t>используются</w:t>
      </w:r>
      <w:r w:rsidRPr="00FB6DD8">
        <w:t xml:space="preserve"> для лучшего понимания SQL</w:t>
      </w:r>
      <w:r>
        <w:t>.</w:t>
      </w:r>
      <w:r w:rsidRPr="00FB6DD8">
        <w:t xml:space="preserve"> </w:t>
      </w:r>
    </w:p>
    <w:p w14:paraId="3A6F58C4" w14:textId="37C5F3D7" w:rsidR="00FB6DD8" w:rsidRDefault="00FB6DD8" w:rsidP="00FB6DD8">
      <w:r w:rsidRPr="00FB6DD8">
        <w:t>Стандартный SQL игнорирует переходы на новую строку</w:t>
      </w:r>
      <w:r>
        <w:t xml:space="preserve"> и</w:t>
      </w:r>
      <w:r w:rsidRPr="00FB6DD8">
        <w:t xml:space="preserve"> избыточные пробелы. </w:t>
      </w:r>
      <w:r>
        <w:t>Т.е.</w:t>
      </w:r>
      <w:r w:rsidRPr="00FB6DD8">
        <w:t xml:space="preserve"> команду SQL можно записывать в одну строку или в несколько строк – результат будет один и тот же. Поэтому разбиение на строки </w:t>
      </w:r>
      <w:r>
        <w:t xml:space="preserve">операторов </w:t>
      </w:r>
      <w:r>
        <w:rPr>
          <w:lang w:val="en-US"/>
        </w:rPr>
        <w:t>SQL</w:t>
      </w:r>
      <w:r>
        <w:t xml:space="preserve"> следует</w:t>
      </w:r>
      <w:r w:rsidRPr="00FB6DD8">
        <w:t xml:space="preserve"> выполнять из соображений обеспечения лучшей читаемости</w:t>
      </w:r>
      <w:r>
        <w:t xml:space="preserve"> программы</w:t>
      </w:r>
      <w:r w:rsidRPr="00FB6DD8">
        <w:t xml:space="preserve">. </w:t>
      </w:r>
    </w:p>
    <w:p w14:paraId="4028428B" w14:textId="0FB0DA13" w:rsidR="00FB6DD8" w:rsidRPr="00FB6DD8" w:rsidRDefault="00FB6DD8" w:rsidP="00FB6DD8">
      <w:r w:rsidRPr="00FB6DD8">
        <w:t>Заметим также, что многие СУБД (либо инструментальные программы для работы с СУБД) в командах SQL при работе с текстовыми данным</w:t>
      </w:r>
      <w:r>
        <w:t xml:space="preserve">и допускают использование как </w:t>
      </w:r>
      <w:r w:rsidR="00081F84">
        <w:t xml:space="preserve">одинарных апострофов </w:t>
      </w:r>
      <w:proofErr w:type="gramStart"/>
      <w:r w:rsidR="009240EE">
        <w:t>« '</w:t>
      </w:r>
      <w:proofErr w:type="gramEnd"/>
      <w:r w:rsidR="009240EE">
        <w:t xml:space="preserve"> »</w:t>
      </w:r>
      <w:r w:rsidRPr="00FB6DD8">
        <w:t xml:space="preserve"> (по стандар</w:t>
      </w:r>
      <w:r w:rsidR="009240EE">
        <w:t>ту SQL), так и двойных кавычек «</w:t>
      </w:r>
      <w:r w:rsidR="00081F84" w:rsidRPr="009240EE">
        <w:t>"</w:t>
      </w:r>
      <w:r w:rsidR="009240EE">
        <w:t>»</w:t>
      </w:r>
      <w:r w:rsidRPr="00FB6DD8">
        <w:t>.</w:t>
      </w:r>
    </w:p>
    <w:p w14:paraId="7567845D" w14:textId="60EE5021" w:rsidR="00EC5888" w:rsidRDefault="004315AC" w:rsidP="00FB6DD8">
      <w:r>
        <w:t>В некоторых руководствах</w:t>
      </w:r>
      <w:r w:rsidR="007962FC">
        <w:t xml:space="preserve"> указано, что</w:t>
      </w:r>
      <w:r w:rsidR="00EC5888">
        <w:t xml:space="preserve"> </w:t>
      </w:r>
      <w:r w:rsidR="00842CA6">
        <w:t>операторы</w:t>
      </w:r>
      <w:r w:rsidR="00EC5888">
        <w:t xml:space="preserve"> SQL</w:t>
      </w:r>
      <w:r w:rsidR="007962FC">
        <w:t xml:space="preserve"> должны заканчива</w:t>
      </w:r>
      <w:r w:rsidR="00EC5888">
        <w:t>т</w:t>
      </w:r>
      <w:r w:rsidR="007962FC">
        <w:t>ь</w:t>
      </w:r>
      <w:r w:rsidR="00EC5888">
        <w:t xml:space="preserve">ся символом </w:t>
      </w:r>
      <w:r w:rsidR="009240EE">
        <w:t>«</w:t>
      </w:r>
      <w:r w:rsidR="004E1704">
        <w:t>;</w:t>
      </w:r>
      <w:r w:rsidR="009240EE">
        <w:t>»</w:t>
      </w:r>
      <w:r w:rsidR="00EC5888">
        <w:t xml:space="preserve"> &lt;точка с запятой&gt;. Однако на самом деле этот символ необходим </w:t>
      </w:r>
      <w:r w:rsidR="004E1704">
        <w:t>только, если вы работаете с СУБД при помощи</w:t>
      </w:r>
      <w:r w:rsidR="00EC5888">
        <w:t xml:space="preserve"> </w:t>
      </w:r>
      <w:r w:rsidR="004E1704">
        <w:t>программы, позволяющей</w:t>
      </w:r>
      <w:r w:rsidR="00EC5888">
        <w:t xml:space="preserve"> выполнить несколько последовательных </w:t>
      </w:r>
      <w:r w:rsidR="00842CA6">
        <w:t>операторов</w:t>
      </w:r>
      <w:r w:rsidR="00EC5888">
        <w:t xml:space="preserve"> SQL</w:t>
      </w:r>
      <w:r w:rsidR="00E04CF8">
        <w:t xml:space="preserve"> (см. </w:t>
      </w:r>
      <w:r w:rsidR="009F2AD7">
        <w:t>рис.</w:t>
      </w:r>
      <w:r w:rsidR="00E04CF8">
        <w:t xml:space="preserve"> 3.2)</w:t>
      </w:r>
      <w:r w:rsidR="00EC5888">
        <w:t>. Тексты, объединяющие</w:t>
      </w:r>
      <w:r w:rsidR="00EC5888" w:rsidRPr="00EC5888">
        <w:t xml:space="preserve"> </w:t>
      </w:r>
      <w:r w:rsidR="00EC5888">
        <w:t xml:space="preserve">несколько </w:t>
      </w:r>
      <w:r w:rsidR="00842CA6">
        <w:t>операторов</w:t>
      </w:r>
      <w:r w:rsidR="00EC5888">
        <w:t xml:space="preserve"> SQL</w:t>
      </w:r>
      <w:r w:rsidR="004020A1">
        <w:t>,</w:t>
      </w:r>
      <w:r w:rsidR="00EC5888">
        <w:t xml:space="preserve"> </w:t>
      </w:r>
      <w:r w:rsidR="00842CA6">
        <w:t xml:space="preserve">традиционно </w:t>
      </w:r>
      <w:r w:rsidR="00EC5888">
        <w:t>на</w:t>
      </w:r>
      <w:r w:rsidR="007962FC">
        <w:t>зываются</w:t>
      </w:r>
      <w:r w:rsidR="00842CA6">
        <w:t xml:space="preserve"> </w:t>
      </w:r>
      <w:r w:rsidR="007962FC">
        <w:t>«скриптами</w:t>
      </w:r>
      <w:r w:rsidR="00EC5888">
        <w:t>», а инструментальные программы, позволяющие их записывать и выполнять</w:t>
      </w:r>
      <w:r w:rsidR="007962FC">
        <w:t xml:space="preserve"> в одной из СУБД</w:t>
      </w:r>
      <w:r w:rsidR="00EC5888">
        <w:t xml:space="preserve"> – «редакторами скриптов». </w:t>
      </w:r>
      <w:r w:rsidR="000715E3">
        <w:t>При выполнении одиночного операт</w:t>
      </w:r>
      <w:r w:rsidR="00842CA6">
        <w:t>ора</w:t>
      </w:r>
      <w:r w:rsidR="00EC5888">
        <w:t xml:space="preserve"> символ &lt;точка с запятой&gt; в конце команды необязателен.</w:t>
      </w:r>
    </w:p>
    <w:p w14:paraId="191DBAAB" w14:textId="67AD7636" w:rsidR="004020A1" w:rsidRDefault="004020A1" w:rsidP="00EC5888">
      <w:r>
        <w:t xml:space="preserve">В данной книге в качестве «редактора скриптов» используется </w:t>
      </w:r>
      <w:r>
        <w:rPr>
          <w:lang w:val="en-US"/>
        </w:rPr>
        <w:t>ORACLE</w:t>
      </w:r>
      <w:r w:rsidRPr="004D333F">
        <w:t xml:space="preserve"> </w:t>
      </w:r>
      <w:r>
        <w:rPr>
          <w:lang w:val="en-US"/>
        </w:rPr>
        <w:t>SQL</w:t>
      </w:r>
      <w:r w:rsidRPr="00DA46FE">
        <w:t xml:space="preserve"> </w:t>
      </w:r>
      <w:r>
        <w:rPr>
          <w:lang w:val="en-US"/>
        </w:rPr>
        <w:t>Developer</w:t>
      </w:r>
      <w:r w:rsidR="00842CA6">
        <w:t>, который позволяет выполнить сразу несколько операторов SQL</w:t>
      </w:r>
      <w:r w:rsidR="00E230B5">
        <w:t xml:space="preserve"> (см. </w:t>
      </w:r>
      <w:r w:rsidR="009F2AD7">
        <w:t>рис.</w:t>
      </w:r>
      <w:r w:rsidR="00E230B5">
        <w:t xml:space="preserve"> 3.2)</w:t>
      </w:r>
      <w:r>
        <w:t xml:space="preserve">. </w:t>
      </w:r>
    </w:p>
    <w:p w14:paraId="57B6E2F4" w14:textId="039850E9" w:rsidR="00080C5A" w:rsidRDefault="00080C5A" w:rsidP="00080C5A">
      <w:r>
        <w:t xml:space="preserve">Все примеры операторов языка </w:t>
      </w:r>
      <w:r>
        <w:rPr>
          <w:lang w:val="en-US"/>
        </w:rPr>
        <w:t>SQL</w:t>
      </w:r>
      <w:r w:rsidRPr="00080C5A">
        <w:t xml:space="preserve"> </w:t>
      </w:r>
      <w:r>
        <w:t xml:space="preserve">в главе 3 построены на схеме данных учебного примера, описанного в Приложении В. </w:t>
      </w:r>
    </w:p>
    <w:p w14:paraId="0564B804" w14:textId="4C485814" w:rsidR="00CD1A42" w:rsidRPr="00CD1A42" w:rsidRDefault="00CD1A42" w:rsidP="00080C5A">
      <w:pPr>
        <w:rPr>
          <w:szCs w:val="24"/>
        </w:rPr>
      </w:pPr>
      <w:r>
        <w:t xml:space="preserve">Синтаксис операторов языка </w:t>
      </w:r>
      <w:r>
        <w:rPr>
          <w:lang w:val="en-US"/>
        </w:rPr>
        <w:t>SQL</w:t>
      </w:r>
      <w:r>
        <w:t xml:space="preserve"> описывается в формах Бэкуса-Наура</w:t>
      </w:r>
      <w:r w:rsidR="002D4C7D">
        <w:t>, которые описаны в Приложении Ж.</w:t>
      </w:r>
    </w:p>
    <w:p w14:paraId="19F1156B" w14:textId="1E64A619" w:rsidR="006274FB" w:rsidRDefault="006274FB" w:rsidP="006274FB">
      <w:pPr>
        <w:pStyle w:val="30"/>
      </w:pPr>
      <w:bookmarkStart w:id="54" w:name="_Toc94204473"/>
      <w:r>
        <w:t>Оператор SELECT</w:t>
      </w:r>
      <w:bookmarkEnd w:id="54"/>
    </w:p>
    <w:p w14:paraId="1644E281" w14:textId="63CA2F9D" w:rsidR="00DB51A6" w:rsidRDefault="00DB51A6" w:rsidP="00DB51A6">
      <w:r>
        <w:t xml:space="preserve">Изучение </w:t>
      </w:r>
      <w:r>
        <w:rPr>
          <w:lang w:val="en-US"/>
        </w:rPr>
        <w:t>SQL</w:t>
      </w:r>
      <w:r w:rsidRPr="00DB51A6">
        <w:t xml:space="preserve"> </w:t>
      </w:r>
      <w:r>
        <w:t>мы начнём с простейших примеров – запросов к базе данных</w:t>
      </w:r>
      <w:r w:rsidR="00D75C5F">
        <w:t xml:space="preserve">. Оператор </w:t>
      </w:r>
      <w:r w:rsidR="00D75C5F">
        <w:rPr>
          <w:lang w:val="en-US"/>
        </w:rPr>
        <w:t>SELECT</w:t>
      </w:r>
      <w:r w:rsidR="00D75C5F">
        <w:t xml:space="preserve">, синтаксис которого приведен ниже на </w:t>
      </w:r>
      <w:r w:rsidR="009F2AD7">
        <w:t>рис.</w:t>
      </w:r>
      <w:r w:rsidR="00E230B5">
        <w:t> </w:t>
      </w:r>
      <w:r w:rsidR="00D75C5F">
        <w:t>3.3</w:t>
      </w:r>
      <w:r w:rsidR="00D75C5F" w:rsidRPr="00D75C5F">
        <w:t xml:space="preserve"> </w:t>
      </w:r>
      <w:r w:rsidR="00D75C5F">
        <w:t xml:space="preserve">извлекает данные упомянутые в предложении </w:t>
      </w:r>
      <w:r w:rsidR="00D75C5F">
        <w:rPr>
          <w:lang w:val="en-US"/>
        </w:rPr>
        <w:t>SELECT</w:t>
      </w:r>
      <w:r w:rsidR="00D75C5F">
        <w:t xml:space="preserve"> из таблиц, указанных в предложении </w:t>
      </w:r>
      <w:r w:rsidR="00D75C5F">
        <w:rPr>
          <w:lang w:val="en-US"/>
        </w:rPr>
        <w:t>FROM</w:t>
      </w:r>
      <w:r w:rsidR="00D75C5F">
        <w:t xml:space="preserve"> </w:t>
      </w:r>
      <w:r w:rsidR="0010549D">
        <w:t>в соответствии с правилами,</w:t>
      </w:r>
      <w:r w:rsidR="00D75C5F">
        <w:t xml:space="preserve"> устанавлив</w:t>
      </w:r>
      <w:r w:rsidR="0010549D">
        <w:t>аемыми в остальных предложениях</w:t>
      </w:r>
      <w:r w:rsidR="00D75C5F">
        <w:t xml:space="preserve"> </w:t>
      </w:r>
      <w:r w:rsidR="0010549D">
        <w:t>о</w:t>
      </w:r>
      <w:r w:rsidR="00D75C5F">
        <w:t xml:space="preserve">ператора </w:t>
      </w:r>
      <w:r w:rsidR="00D75C5F">
        <w:rPr>
          <w:lang w:val="en-US"/>
        </w:rPr>
        <w:t>SELECT</w:t>
      </w:r>
      <w:r w:rsidR="0010549D">
        <w:t>.</w:t>
      </w:r>
      <w:r w:rsidR="00C10944">
        <w:t xml:space="preserve"> </w:t>
      </w:r>
    </w:p>
    <w:p w14:paraId="358B968B" w14:textId="46016AF4" w:rsidR="00DD3719" w:rsidRDefault="00DD3719" w:rsidP="00DD3719"/>
    <w:p w14:paraId="62EA92A6" w14:textId="635F6C94" w:rsidR="00DD3719" w:rsidRPr="00DD3719" w:rsidRDefault="00DD3719" w:rsidP="00DD3719">
      <w:r w:rsidRPr="00DD3719">
        <w:rPr>
          <w:b/>
          <w:bCs/>
          <w:lang w:val="en-US"/>
        </w:rPr>
        <w:t>SELECT</w:t>
      </w:r>
      <w:r w:rsidRPr="00DD3719">
        <w:t xml:space="preserve"> [{</w:t>
      </w:r>
      <w:r w:rsidRPr="00DD3719">
        <w:rPr>
          <w:lang w:val="en-US"/>
        </w:rPr>
        <w:t>ALL</w:t>
      </w:r>
      <w:r w:rsidRPr="00DD3719">
        <w:t xml:space="preserve"> | </w:t>
      </w:r>
      <w:r w:rsidRPr="00DD3719">
        <w:rPr>
          <w:lang w:val="en-US"/>
        </w:rPr>
        <w:t>DISTINCT</w:t>
      </w:r>
      <w:r w:rsidRPr="00DD3719">
        <w:t xml:space="preserve">}] </w:t>
      </w:r>
      <w:r w:rsidRPr="00DD3719">
        <w:rPr>
          <w:i/>
          <w:iCs/>
        </w:rPr>
        <w:t>извлекаемый_</w:t>
      </w:r>
      <w:r w:rsidR="00CB4B8B">
        <w:rPr>
          <w:i/>
          <w:iCs/>
        </w:rPr>
        <w:t xml:space="preserve"> </w:t>
      </w:r>
      <w:r w:rsidRPr="00DD3719">
        <w:rPr>
          <w:i/>
          <w:iCs/>
        </w:rPr>
        <w:t>элемент</w:t>
      </w:r>
    </w:p>
    <w:p w14:paraId="5C08C484" w14:textId="77777777" w:rsidR="00DD3719" w:rsidRPr="00DD3719" w:rsidRDefault="00DD3719" w:rsidP="00DD3719">
      <w:r w:rsidRPr="00DD3719">
        <w:tab/>
        <w:t>[</w:t>
      </w:r>
      <w:r w:rsidRPr="00DD3719">
        <w:rPr>
          <w:lang w:val="en-US"/>
        </w:rPr>
        <w:t>AS</w:t>
      </w:r>
      <w:r w:rsidRPr="00DD3719">
        <w:t xml:space="preserve"> </w:t>
      </w:r>
      <w:proofErr w:type="gramStart"/>
      <w:r w:rsidRPr="00DD3719">
        <w:rPr>
          <w:i/>
          <w:iCs/>
        </w:rPr>
        <w:t>псевдоним</w:t>
      </w:r>
      <w:r w:rsidRPr="00DD3719">
        <w:t>][</w:t>
      </w:r>
      <w:proofErr w:type="gramEnd"/>
      <w:r w:rsidRPr="00DD3719">
        <w:t>, ...]</w:t>
      </w:r>
    </w:p>
    <w:p w14:paraId="5767F077" w14:textId="77777777" w:rsidR="00DD3719" w:rsidRPr="00DD3719" w:rsidRDefault="00DD3719" w:rsidP="00DD3719">
      <w:r w:rsidRPr="00DD3719">
        <w:rPr>
          <w:b/>
          <w:bCs/>
          <w:lang w:val="en-US"/>
        </w:rPr>
        <w:t>FROM</w:t>
      </w:r>
      <w:r w:rsidRPr="00DD3719">
        <w:rPr>
          <w:b/>
          <w:bCs/>
        </w:rPr>
        <w:t xml:space="preserve"> </w:t>
      </w:r>
      <w:r w:rsidRPr="00DD3719">
        <w:t>{</w:t>
      </w:r>
      <w:r w:rsidRPr="00DD3719">
        <w:rPr>
          <w:i/>
          <w:iCs/>
        </w:rPr>
        <w:t xml:space="preserve">таблица </w:t>
      </w:r>
      <w:r w:rsidRPr="00DD3719">
        <w:t>[[</w:t>
      </w:r>
      <w:r w:rsidRPr="00DD3719">
        <w:rPr>
          <w:lang w:val="en-US"/>
        </w:rPr>
        <w:t>AS</w:t>
      </w:r>
      <w:r w:rsidRPr="00DD3719">
        <w:t xml:space="preserve">] </w:t>
      </w:r>
      <w:r w:rsidRPr="00DD3719">
        <w:rPr>
          <w:i/>
          <w:iCs/>
        </w:rPr>
        <w:t>псевдоним</w:t>
      </w:r>
      <w:r w:rsidRPr="00DD3719">
        <w:t xml:space="preserve">] | </w:t>
      </w:r>
      <w:r w:rsidRPr="00DD3719">
        <w:rPr>
          <w:i/>
          <w:iCs/>
        </w:rPr>
        <w:t>представление</w:t>
      </w:r>
    </w:p>
    <w:p w14:paraId="4980F061" w14:textId="77777777" w:rsidR="00DD3719" w:rsidRPr="00DD3719" w:rsidRDefault="00DD3719" w:rsidP="00DD3719">
      <w:r w:rsidRPr="00DD3719">
        <w:rPr>
          <w:i/>
          <w:iCs/>
        </w:rPr>
        <w:tab/>
      </w:r>
      <w:r w:rsidRPr="00DD3719">
        <w:t>[[</w:t>
      </w:r>
      <w:r w:rsidRPr="00DD3719">
        <w:rPr>
          <w:lang w:val="en-US"/>
        </w:rPr>
        <w:t>AS</w:t>
      </w:r>
      <w:r w:rsidRPr="00DD3719">
        <w:t xml:space="preserve">] </w:t>
      </w:r>
      <w:r w:rsidRPr="00DD3719">
        <w:rPr>
          <w:i/>
          <w:iCs/>
        </w:rPr>
        <w:t>псевдоним</w:t>
      </w:r>
      <w:proofErr w:type="gramStart"/>
      <w:r w:rsidRPr="00DD3719">
        <w:t>]}[</w:t>
      </w:r>
      <w:proofErr w:type="gramEnd"/>
      <w:r w:rsidRPr="00DD3719">
        <w:t>, ...]</w:t>
      </w:r>
    </w:p>
    <w:p w14:paraId="72928955" w14:textId="33B25114" w:rsidR="00DD3719" w:rsidRPr="00DD3719" w:rsidRDefault="00DD3719" w:rsidP="00DD3719">
      <w:r w:rsidRPr="00DD3719">
        <w:tab/>
      </w:r>
      <w:r>
        <w:t>[</w:t>
      </w:r>
      <w:r w:rsidRPr="00DD3719">
        <w:t>[</w:t>
      </w:r>
      <w:r w:rsidRPr="00DD3719">
        <w:rPr>
          <w:i/>
          <w:iCs/>
        </w:rPr>
        <w:t>тип_</w:t>
      </w:r>
      <w:r w:rsidR="00CB4B8B">
        <w:rPr>
          <w:i/>
          <w:iCs/>
        </w:rPr>
        <w:t xml:space="preserve"> </w:t>
      </w:r>
      <w:r w:rsidRPr="00DD3719">
        <w:rPr>
          <w:i/>
          <w:iCs/>
        </w:rPr>
        <w:t>соединения</w:t>
      </w:r>
      <w:r w:rsidRPr="00DD3719">
        <w:t xml:space="preserve">] </w:t>
      </w:r>
      <w:r w:rsidRPr="00DD3719">
        <w:rPr>
          <w:lang w:val="en-US"/>
        </w:rPr>
        <w:t>JOIN</w:t>
      </w:r>
      <w:r w:rsidRPr="00DD3719">
        <w:t xml:space="preserve"> </w:t>
      </w:r>
      <w:r w:rsidRPr="00DD3719">
        <w:rPr>
          <w:i/>
          <w:iCs/>
        </w:rPr>
        <w:t>условие_</w:t>
      </w:r>
      <w:r w:rsidR="00CB4B8B">
        <w:rPr>
          <w:i/>
          <w:iCs/>
        </w:rPr>
        <w:t xml:space="preserve"> </w:t>
      </w:r>
      <w:r w:rsidRPr="00DD3719">
        <w:rPr>
          <w:i/>
          <w:iCs/>
        </w:rPr>
        <w:t>соединения</w:t>
      </w:r>
      <w:r w:rsidRPr="00DD3719">
        <w:t>]</w:t>
      </w:r>
    </w:p>
    <w:p w14:paraId="7AAB88BF" w14:textId="17CD7646" w:rsidR="00DD3719" w:rsidRPr="00DD3719" w:rsidRDefault="00DD3719" w:rsidP="00DD3719">
      <w:r w:rsidRPr="00DD3719">
        <w:t>[</w:t>
      </w:r>
      <w:r w:rsidRPr="00DD3719">
        <w:rPr>
          <w:b/>
          <w:bCs/>
        </w:rPr>
        <w:t>WHERE</w:t>
      </w:r>
      <w:r w:rsidRPr="00DD3719">
        <w:t xml:space="preserve"> </w:t>
      </w:r>
      <w:r w:rsidRPr="00DD3719">
        <w:rPr>
          <w:i/>
          <w:iCs/>
        </w:rPr>
        <w:t>условие_</w:t>
      </w:r>
      <w:r w:rsidR="00CB4B8B">
        <w:rPr>
          <w:i/>
          <w:iCs/>
        </w:rPr>
        <w:t xml:space="preserve"> отбора</w:t>
      </w:r>
      <w:r>
        <w:t>] [</w:t>
      </w:r>
      <w:r w:rsidRPr="00DD3719">
        <w:t xml:space="preserve">{AND | OR | NOT} </w:t>
      </w:r>
      <w:r w:rsidR="00CB4B8B">
        <w:rPr>
          <w:i/>
          <w:iCs/>
        </w:rPr>
        <w:t>условие_ отбора</w:t>
      </w:r>
      <w:r w:rsidRPr="00DD3719">
        <w:rPr>
          <w:i/>
          <w:iCs/>
        </w:rPr>
        <w:t xml:space="preserve"> </w:t>
      </w:r>
      <w:r>
        <w:t>[...]</w:t>
      </w:r>
      <w:r w:rsidRPr="00DD3719">
        <w:t>]</w:t>
      </w:r>
    </w:p>
    <w:p w14:paraId="12AD00B6" w14:textId="20326042" w:rsidR="00DD3719" w:rsidRPr="00DD3719" w:rsidRDefault="00DD3719" w:rsidP="00DD3719">
      <w:r w:rsidRPr="00DD3719">
        <w:t>[</w:t>
      </w:r>
      <w:r w:rsidRPr="00DD3719">
        <w:rPr>
          <w:b/>
          <w:bCs/>
          <w:lang w:val="en-US"/>
        </w:rPr>
        <w:t>GROUP</w:t>
      </w:r>
      <w:r w:rsidRPr="00DD3719">
        <w:rPr>
          <w:b/>
          <w:bCs/>
        </w:rPr>
        <w:t xml:space="preserve"> </w:t>
      </w:r>
      <w:r w:rsidRPr="00DD3719">
        <w:rPr>
          <w:b/>
          <w:bCs/>
          <w:lang w:val="en-US"/>
        </w:rPr>
        <w:t>BY</w:t>
      </w:r>
      <w:r w:rsidRPr="00DD3719">
        <w:rPr>
          <w:b/>
          <w:bCs/>
        </w:rPr>
        <w:t xml:space="preserve"> </w:t>
      </w:r>
      <w:r w:rsidRPr="00DD3719">
        <w:rPr>
          <w:i/>
          <w:iCs/>
        </w:rPr>
        <w:t>выражение_</w:t>
      </w:r>
      <w:r w:rsidR="00CB4B8B">
        <w:rPr>
          <w:i/>
          <w:iCs/>
        </w:rPr>
        <w:t xml:space="preserve"> </w:t>
      </w:r>
      <w:r w:rsidRPr="00DD3719">
        <w:rPr>
          <w:i/>
          <w:iCs/>
        </w:rPr>
        <w:t>группировки</w:t>
      </w:r>
      <w:r w:rsidRPr="00DD3719">
        <w:t>]</w:t>
      </w:r>
    </w:p>
    <w:p w14:paraId="1200EFEE" w14:textId="4F5993A5" w:rsidR="00DD3719" w:rsidRPr="00DD3719" w:rsidRDefault="00DD3719" w:rsidP="00DD3719">
      <w:r w:rsidRPr="00DD3719">
        <w:t>[</w:t>
      </w:r>
      <w:r w:rsidRPr="00DD3719">
        <w:rPr>
          <w:b/>
          <w:bCs/>
          <w:lang w:val="en-US"/>
        </w:rPr>
        <w:t>HAVING</w:t>
      </w:r>
      <w:r w:rsidRPr="00DD3719">
        <w:t xml:space="preserve"> </w:t>
      </w:r>
      <w:r w:rsidRPr="00DD3719">
        <w:rPr>
          <w:i/>
          <w:iCs/>
        </w:rPr>
        <w:t>условие_</w:t>
      </w:r>
      <w:r w:rsidR="00CB4B8B" w:rsidRPr="00CB4B8B">
        <w:rPr>
          <w:i/>
          <w:iCs/>
        </w:rPr>
        <w:t xml:space="preserve"> </w:t>
      </w:r>
      <w:r w:rsidR="00CB4B8B">
        <w:rPr>
          <w:i/>
          <w:iCs/>
        </w:rPr>
        <w:t>отбора</w:t>
      </w:r>
      <w:r w:rsidR="00CB4B8B">
        <w:t>]</w:t>
      </w:r>
      <w:r w:rsidRPr="00DD3719">
        <w:t>]</w:t>
      </w:r>
    </w:p>
    <w:p w14:paraId="49013E93" w14:textId="63BBFF13" w:rsidR="00DD3719" w:rsidRPr="00DD3719" w:rsidRDefault="00DD3719" w:rsidP="00DD3719">
      <w:r w:rsidRPr="00DD3719">
        <w:t>[</w:t>
      </w:r>
      <w:r w:rsidRPr="00DD3719">
        <w:rPr>
          <w:b/>
          <w:bCs/>
        </w:rPr>
        <w:t xml:space="preserve">ORDER BY </w:t>
      </w:r>
      <w:r w:rsidRPr="00DD3719">
        <w:t>{</w:t>
      </w:r>
      <w:proofErr w:type="spellStart"/>
      <w:r w:rsidR="0038398D">
        <w:rPr>
          <w:i/>
          <w:iCs/>
        </w:rPr>
        <w:t>выражение_</w:t>
      </w:r>
      <w:r w:rsidRPr="00DD3719">
        <w:rPr>
          <w:i/>
          <w:iCs/>
        </w:rPr>
        <w:t>сортировки</w:t>
      </w:r>
      <w:proofErr w:type="spellEnd"/>
      <w:r w:rsidRPr="00DD3719">
        <w:rPr>
          <w:i/>
          <w:iCs/>
        </w:rPr>
        <w:t xml:space="preserve"> </w:t>
      </w:r>
      <w:r w:rsidRPr="00DD3719">
        <w:t>[ASC | DESC</w:t>
      </w:r>
      <w:proofErr w:type="gramStart"/>
      <w:r w:rsidRPr="00DD3719">
        <w:t>]}[</w:t>
      </w:r>
      <w:proofErr w:type="gramEnd"/>
      <w:r w:rsidRPr="00DD3719">
        <w:t>, ...]]</w:t>
      </w:r>
    </w:p>
    <w:p w14:paraId="0BECE5B0" w14:textId="6AFEF474" w:rsidR="00D75C5F" w:rsidRPr="0010549D" w:rsidRDefault="00950400" w:rsidP="00D75C5F">
      <w:pPr>
        <w:pStyle w:val="affff1"/>
      </w:pPr>
      <w:r>
        <w:t xml:space="preserve">Рис. </w:t>
      </w:r>
      <w:r w:rsidR="0010549D">
        <w:t>3.3</w:t>
      </w:r>
      <w:r w:rsidR="00D75C5F">
        <w:t xml:space="preserve"> Синтаксис оператора </w:t>
      </w:r>
      <w:r w:rsidR="00D75C5F">
        <w:rPr>
          <w:lang w:val="en-US"/>
        </w:rPr>
        <w:t>SELECT</w:t>
      </w:r>
    </w:p>
    <w:p w14:paraId="547EED84" w14:textId="5C212AD8" w:rsidR="004A4DCF" w:rsidRDefault="004A4DCF" w:rsidP="004A4DCF">
      <w:r>
        <w:t>После ключевого слова SELECT в операторе размещается несколько «извлекаемых элементов», описывающих, какие поля д</w:t>
      </w:r>
      <w:r w:rsidR="000E7A9A">
        <w:t>о</w:t>
      </w:r>
      <w:r>
        <w:t>лжны составлять результирующую таблицу.</w:t>
      </w:r>
    </w:p>
    <w:p w14:paraId="7AD35439" w14:textId="7467FDC2" w:rsidR="00CB4B8B" w:rsidRDefault="00CB4B8B" w:rsidP="00CB4B8B">
      <w:r>
        <w:t xml:space="preserve">Каждый «извлекаемый элемент» может быть литералом, агрегатной или скалярной функцией, математическим выражением, параметром или переменной, подзапросом, но чаще всего просто </w:t>
      </w:r>
      <w:r w:rsidR="004125EA">
        <w:t>полем</w:t>
      </w:r>
      <w:r>
        <w:t xml:space="preserve"> таблицы или представления.</w:t>
      </w:r>
    </w:p>
    <w:p w14:paraId="0AFB7A66" w14:textId="33A9944A" w:rsidR="004A4DCF" w:rsidRDefault="004A4DCF" w:rsidP="00BC1FBA">
      <w:r>
        <w:lastRenderedPageBreak/>
        <w:t xml:space="preserve">Предложение FROM указывает список источников данных, из которых выбираются данные для результата. Источниками данных могут быть таблицы базы данных, представления или любые конструкции SQL, возвращающие таблицы (такие конструкции называются табличными выражениями). </w:t>
      </w:r>
    </w:p>
    <w:p w14:paraId="68E6A325" w14:textId="17458915" w:rsidR="009E03E2" w:rsidRDefault="000E7A9A" w:rsidP="00BC1FBA">
      <w:r>
        <w:t xml:space="preserve">Предложение WHERE задает условия, которым должны удовлетворять </w:t>
      </w:r>
      <w:r w:rsidR="00765C9F">
        <w:t>записи</w:t>
      </w:r>
      <w:r>
        <w:t xml:space="preserve"> входных таблиц, для того чтобы эти строки использовались при выполнении оператора. </w:t>
      </w:r>
      <w:proofErr w:type="spellStart"/>
      <w:r w:rsidR="0038398D">
        <w:rPr>
          <w:i/>
          <w:iCs/>
        </w:rPr>
        <w:t>У</w:t>
      </w:r>
      <w:r w:rsidR="0038398D" w:rsidRPr="00DD3719">
        <w:rPr>
          <w:i/>
          <w:iCs/>
        </w:rPr>
        <w:t>словие_</w:t>
      </w:r>
      <w:r w:rsidR="0038398D">
        <w:rPr>
          <w:i/>
          <w:iCs/>
        </w:rPr>
        <w:t>отбора</w:t>
      </w:r>
      <w:proofErr w:type="spellEnd"/>
      <w:r w:rsidR="009E03E2">
        <w:t xml:space="preserve"> это по сути выражение</w:t>
      </w:r>
      <w:r w:rsidR="00BC1FBA">
        <w:t>,</w:t>
      </w:r>
      <w:r w:rsidR="009E03E2">
        <w:t xml:space="preserve"> результатом которого является булево значение (</w:t>
      </w:r>
      <w:r w:rsidR="009E03E2">
        <w:rPr>
          <w:lang w:val="en-US"/>
        </w:rPr>
        <w:t>TRUE</w:t>
      </w:r>
      <w:r w:rsidR="009E03E2">
        <w:t xml:space="preserve"> или </w:t>
      </w:r>
      <w:r w:rsidR="009E03E2">
        <w:rPr>
          <w:lang w:val="en-US"/>
        </w:rPr>
        <w:t>FOLSE</w:t>
      </w:r>
      <w:r w:rsidR="009E03E2">
        <w:t>)</w:t>
      </w:r>
      <w:r w:rsidR="00BC1FBA">
        <w:t>, если значение этого выражения -</w:t>
      </w:r>
      <w:r w:rsidR="00B767F2">
        <w:t xml:space="preserve"> </w:t>
      </w:r>
      <w:r w:rsidR="00BC1FBA">
        <w:rPr>
          <w:lang w:val="en-US"/>
        </w:rPr>
        <w:t>TRUE</w:t>
      </w:r>
      <w:r w:rsidR="00E230B5">
        <w:t>, то запись</w:t>
      </w:r>
      <w:r>
        <w:t xml:space="preserve"> отбирается</w:t>
      </w:r>
      <w:r w:rsidRPr="00BC1FBA">
        <w:t xml:space="preserve"> </w:t>
      </w:r>
      <w:r>
        <w:t>для дальнейшей обработки или выдаче пользователю.</w:t>
      </w:r>
    </w:p>
    <w:p w14:paraId="68628757" w14:textId="4928D56B" w:rsidR="00765C9F" w:rsidRDefault="00765C9F" w:rsidP="00BC1FBA">
      <w:r>
        <w:t xml:space="preserve">Предложение </w:t>
      </w:r>
      <w:r>
        <w:rPr>
          <w:lang w:val="en-US"/>
        </w:rPr>
        <w:t>GROUP</w:t>
      </w:r>
      <w:r w:rsidRPr="00765C9F">
        <w:t xml:space="preserve"> </w:t>
      </w:r>
      <w:r>
        <w:rPr>
          <w:lang w:val="en-US"/>
        </w:rPr>
        <w:t>BY</w:t>
      </w:r>
      <w:r w:rsidRPr="00765C9F">
        <w:t xml:space="preserve"> </w:t>
      </w:r>
      <w:r>
        <w:t xml:space="preserve">группирует записи в итоговой таблице таким образом, что в </w:t>
      </w:r>
      <w:r w:rsidR="007C09C0">
        <w:t>группу попадают</w:t>
      </w:r>
      <w:r>
        <w:t xml:space="preserve"> записи с одинаковым значением</w:t>
      </w:r>
      <w:r w:rsidR="007C09C0">
        <w:t xml:space="preserve"> </w:t>
      </w:r>
      <w:proofErr w:type="spellStart"/>
      <w:r w:rsidR="007C09C0" w:rsidRPr="00DD3719">
        <w:rPr>
          <w:i/>
          <w:iCs/>
        </w:rPr>
        <w:t>выражени</w:t>
      </w:r>
      <w:r w:rsidR="007C09C0">
        <w:rPr>
          <w:i/>
          <w:iCs/>
        </w:rPr>
        <w:t>я</w:t>
      </w:r>
      <w:r w:rsidR="007C09C0" w:rsidRPr="00DD3719">
        <w:rPr>
          <w:i/>
          <w:iCs/>
        </w:rPr>
        <w:t>_группировки</w:t>
      </w:r>
      <w:proofErr w:type="spellEnd"/>
      <w:r w:rsidR="007C09C0">
        <w:rPr>
          <w:i/>
          <w:iCs/>
        </w:rPr>
        <w:t>.</w:t>
      </w:r>
      <w:r>
        <w:t xml:space="preserve"> </w:t>
      </w:r>
      <w:r w:rsidR="007C09C0">
        <w:t>К</w:t>
      </w:r>
      <w:r>
        <w:t>аждая группа заменяется одной итоговой записью</w:t>
      </w:r>
      <w:r w:rsidR="007C09C0">
        <w:t xml:space="preserve"> с агрегатными значениями в полях.</w:t>
      </w:r>
    </w:p>
    <w:p w14:paraId="0716E936" w14:textId="037A72BF" w:rsidR="007C09C0" w:rsidRPr="0038398D" w:rsidRDefault="007C09C0" w:rsidP="00BC1FBA">
      <w:r>
        <w:t xml:space="preserve">Группы могут быть отфильтрованы так же, как и отдельные записи входящих таблиц. Предложение </w:t>
      </w:r>
      <w:r>
        <w:rPr>
          <w:lang w:val="en-US"/>
        </w:rPr>
        <w:t>HAVING</w:t>
      </w:r>
      <w:r w:rsidRPr="0038398D">
        <w:t xml:space="preserve"> </w:t>
      </w:r>
      <w:r>
        <w:t xml:space="preserve">работает аналогично предложению </w:t>
      </w:r>
      <w:r w:rsidR="0038398D">
        <w:rPr>
          <w:lang w:val="en-US"/>
        </w:rPr>
        <w:t>WHERE</w:t>
      </w:r>
      <w:r w:rsidR="0038398D">
        <w:t xml:space="preserve">, отбирая только те группы, для которых </w:t>
      </w:r>
      <w:r w:rsidR="0038398D" w:rsidRPr="00DD3719">
        <w:rPr>
          <w:i/>
          <w:iCs/>
        </w:rPr>
        <w:t>условие_</w:t>
      </w:r>
      <w:r w:rsidR="0038398D" w:rsidRPr="00CB4B8B">
        <w:rPr>
          <w:i/>
          <w:iCs/>
        </w:rPr>
        <w:t xml:space="preserve"> </w:t>
      </w:r>
      <w:r w:rsidR="0038398D">
        <w:rPr>
          <w:i/>
          <w:iCs/>
        </w:rPr>
        <w:t xml:space="preserve">отбора </w:t>
      </w:r>
      <w:r w:rsidR="0038398D">
        <w:rPr>
          <w:iCs/>
        </w:rPr>
        <w:t xml:space="preserve">принимает значение </w:t>
      </w:r>
      <w:r w:rsidR="0038398D">
        <w:rPr>
          <w:lang w:val="en-US"/>
        </w:rPr>
        <w:t>TRUE</w:t>
      </w:r>
      <w:r w:rsidR="0038398D">
        <w:t>.</w:t>
      </w:r>
    </w:p>
    <w:p w14:paraId="650C11A3" w14:textId="757AE4D3" w:rsidR="00F37FD4" w:rsidRDefault="000E7A9A" w:rsidP="00F37FD4">
      <w:pPr>
        <w:rPr>
          <w:iCs/>
        </w:rPr>
      </w:pPr>
      <w:r>
        <w:rPr>
          <w:iCs/>
        </w:rPr>
        <w:t>Порядок выдачи</w:t>
      </w:r>
      <w:r w:rsidR="00F37FD4">
        <w:rPr>
          <w:iCs/>
        </w:rPr>
        <w:t xml:space="preserve"> </w:t>
      </w:r>
      <w:r w:rsidR="00944AE6">
        <w:rPr>
          <w:iCs/>
        </w:rPr>
        <w:t xml:space="preserve">записей </w:t>
      </w:r>
      <w:r w:rsidR="00F37FD4">
        <w:rPr>
          <w:iCs/>
        </w:rPr>
        <w:t>в итоговой таблице</w:t>
      </w:r>
      <w:r>
        <w:rPr>
          <w:iCs/>
        </w:rPr>
        <w:t xml:space="preserve"> определяется в предложении </w:t>
      </w:r>
      <w:r>
        <w:rPr>
          <w:iCs/>
          <w:lang w:val="en-US"/>
        </w:rPr>
        <w:t>ORDER</w:t>
      </w:r>
      <w:r w:rsidRPr="000E7A9A">
        <w:rPr>
          <w:iCs/>
        </w:rPr>
        <w:t xml:space="preserve"> </w:t>
      </w:r>
      <w:r>
        <w:rPr>
          <w:iCs/>
          <w:lang w:val="en-US"/>
        </w:rPr>
        <w:t>BY</w:t>
      </w:r>
      <w:r w:rsidR="00F37FD4">
        <w:rPr>
          <w:iCs/>
        </w:rPr>
        <w:t xml:space="preserve"> </w:t>
      </w:r>
      <w:r w:rsidRPr="000E7A9A">
        <w:rPr>
          <w:iCs/>
        </w:rPr>
        <w:t xml:space="preserve">  </w:t>
      </w:r>
      <w:r>
        <w:rPr>
          <w:iCs/>
        </w:rPr>
        <w:t xml:space="preserve">и </w:t>
      </w:r>
      <w:r w:rsidR="00F37FD4">
        <w:rPr>
          <w:iCs/>
        </w:rPr>
        <w:t xml:space="preserve">производится в соответствии со значением </w:t>
      </w:r>
      <w:proofErr w:type="spellStart"/>
      <w:r w:rsidR="0038398D">
        <w:rPr>
          <w:i/>
          <w:iCs/>
        </w:rPr>
        <w:t>выражения_</w:t>
      </w:r>
      <w:r w:rsidR="0038398D" w:rsidRPr="00DD3719">
        <w:rPr>
          <w:i/>
          <w:iCs/>
        </w:rPr>
        <w:t>сортировки</w:t>
      </w:r>
      <w:proofErr w:type="spellEnd"/>
      <w:r w:rsidR="00F37FD4">
        <w:rPr>
          <w:iCs/>
        </w:rPr>
        <w:t xml:space="preserve">, которое вычисляется для каждой </w:t>
      </w:r>
      <w:r w:rsidR="004D04EA">
        <w:rPr>
          <w:iCs/>
        </w:rPr>
        <w:t>записи</w:t>
      </w:r>
      <w:r w:rsidR="00F37FD4">
        <w:rPr>
          <w:iCs/>
        </w:rPr>
        <w:t xml:space="preserve"> – от меньших значений к большим, т.е. сначала выводится </w:t>
      </w:r>
      <w:r w:rsidR="00944AE6">
        <w:rPr>
          <w:iCs/>
        </w:rPr>
        <w:t>запись</w:t>
      </w:r>
      <w:r w:rsidR="00F37FD4">
        <w:rPr>
          <w:iCs/>
        </w:rPr>
        <w:t xml:space="preserve"> с минимальным значением </w:t>
      </w:r>
      <w:proofErr w:type="spellStart"/>
      <w:r w:rsidR="0038398D">
        <w:rPr>
          <w:i/>
          <w:iCs/>
        </w:rPr>
        <w:t>выражения_</w:t>
      </w:r>
      <w:r w:rsidR="0038398D" w:rsidRPr="00DD3719">
        <w:rPr>
          <w:i/>
          <w:iCs/>
        </w:rPr>
        <w:t>сортировки</w:t>
      </w:r>
      <w:proofErr w:type="spellEnd"/>
      <w:r w:rsidR="00E40FB4">
        <w:rPr>
          <w:iCs/>
        </w:rPr>
        <w:t>, потом с большим и т.д.</w:t>
      </w:r>
    </w:p>
    <w:p w14:paraId="1F2D80C7" w14:textId="03D5D772" w:rsidR="001F67FD" w:rsidRPr="001F67FD" w:rsidRDefault="001F67FD" w:rsidP="00F37FD4">
      <w:r>
        <w:rPr>
          <w:iCs/>
        </w:rPr>
        <w:t xml:space="preserve">Более подробно процесс выполнения оператора </w:t>
      </w:r>
      <w:r>
        <w:rPr>
          <w:iCs/>
          <w:lang w:val="en-US"/>
        </w:rPr>
        <w:t>SELECT</w:t>
      </w:r>
      <w:r w:rsidRPr="001F67FD">
        <w:rPr>
          <w:iCs/>
        </w:rPr>
        <w:t xml:space="preserve"> </w:t>
      </w:r>
      <w:r>
        <w:rPr>
          <w:iCs/>
        </w:rPr>
        <w:t>описан в разделе 3.4.9.</w:t>
      </w:r>
    </w:p>
    <w:p w14:paraId="3F70E1C5" w14:textId="499F2ECD" w:rsidR="00DD3719" w:rsidRDefault="0010549D" w:rsidP="00DD3719">
      <w:r>
        <w:t xml:space="preserve">Простейший вариант запроса на языке </w:t>
      </w:r>
      <w:r>
        <w:rPr>
          <w:lang w:val="en-US"/>
        </w:rPr>
        <w:t>SQL</w:t>
      </w:r>
      <w:r>
        <w:t xml:space="preserve"> выглядит так:</w:t>
      </w:r>
    </w:p>
    <w:p w14:paraId="73195361" w14:textId="577CC573" w:rsidR="0010549D" w:rsidRDefault="00E40FB4" w:rsidP="00DD3719">
      <w:r>
        <w:rPr>
          <w:lang w:val="en-US"/>
        </w:rPr>
        <w:t>SELECT</w:t>
      </w:r>
      <w:r w:rsidRPr="0010549D">
        <w:t xml:space="preserve"> * FROM</w:t>
      </w:r>
      <w:r w:rsidR="00B767F2">
        <w:t xml:space="preserve"> </w:t>
      </w:r>
      <w:r w:rsidR="0010549D" w:rsidRPr="0010549D">
        <w:t>&lt;</w:t>
      </w:r>
      <w:r w:rsidR="0010549D">
        <w:t>таблица</w:t>
      </w:r>
      <w:r w:rsidR="0010549D" w:rsidRPr="0010549D">
        <w:t>&gt;</w:t>
      </w:r>
    </w:p>
    <w:p w14:paraId="7F7BE43D" w14:textId="3935F63B" w:rsidR="006274FB" w:rsidRDefault="0010549D" w:rsidP="00EC5888">
      <w:r>
        <w:t xml:space="preserve">Символ </w:t>
      </w:r>
      <w:r w:rsidR="00E40FB4" w:rsidRPr="00BB4D81">
        <w:t>"</w:t>
      </w:r>
      <w:r>
        <w:t>*</w:t>
      </w:r>
      <w:r w:rsidR="00E40FB4" w:rsidRPr="00BB4D81">
        <w:t>"</w:t>
      </w:r>
      <w:r w:rsidRPr="0010549D">
        <w:t xml:space="preserve"> (</w:t>
      </w:r>
      <w:r>
        <w:t>звездочка</w:t>
      </w:r>
      <w:r w:rsidRPr="0010549D">
        <w:t>)</w:t>
      </w:r>
      <w:r>
        <w:t xml:space="preserve"> здесь обозначает, что выбираются все поля таблицы. Выполнение такого оператора показано на </w:t>
      </w:r>
      <w:r w:rsidR="009F2AD7">
        <w:t>рис.</w:t>
      </w:r>
      <w:r w:rsidR="00B767F2">
        <w:t xml:space="preserve"> </w:t>
      </w:r>
      <w:r>
        <w:t>3.4. Выборка производится из таблицы «СОТРУДНИК»</w:t>
      </w:r>
      <w:r w:rsidR="000E7A9A">
        <w:t xml:space="preserve"> из схемы БД приведенной в Приложении В. Н</w:t>
      </w:r>
      <w:r>
        <w:t>а</w:t>
      </w:r>
      <w:r w:rsidR="000E7A9A">
        <w:t xml:space="preserve"> таблицах из</w:t>
      </w:r>
      <w:r>
        <w:t xml:space="preserve"> </w:t>
      </w:r>
      <w:r w:rsidR="000E7A9A">
        <w:t>этой схемы</w:t>
      </w:r>
      <w:r>
        <w:t xml:space="preserve"> будут </w:t>
      </w:r>
      <w:r w:rsidR="00562A2B">
        <w:t>базироваться дальнейшие примеры.</w:t>
      </w:r>
    </w:p>
    <w:p w14:paraId="365B980E" w14:textId="77777777" w:rsidR="00562A2B" w:rsidRDefault="00562A2B" w:rsidP="00EC5888"/>
    <w:p w14:paraId="795FAB51" w14:textId="337EBD95" w:rsidR="00562A2B" w:rsidRDefault="003D04FE" w:rsidP="003D04FE">
      <w:pPr>
        <w:ind w:firstLine="0"/>
        <w:jc w:val="center"/>
      </w:pPr>
      <w:r>
        <w:rPr>
          <w:noProof/>
        </w:rPr>
        <w:lastRenderedPageBreak/>
        <w:drawing>
          <wp:inline distT="0" distB="0" distL="0" distR="0" wp14:anchorId="203BC164" wp14:editId="5043DC33">
            <wp:extent cx="5172789" cy="4290060"/>
            <wp:effectExtent l="171450" t="171450" r="199390" b="1676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83030" cy="429855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15B3BDF" w14:textId="3B49E59A" w:rsidR="00562A2B" w:rsidRDefault="00950400" w:rsidP="000F4168">
      <w:pPr>
        <w:pStyle w:val="affff1"/>
      </w:pPr>
      <w:r>
        <w:t xml:space="preserve">Рис. </w:t>
      </w:r>
      <w:r w:rsidR="00562A2B">
        <w:t>3.4 Простейший запрос</w:t>
      </w:r>
    </w:p>
    <w:p w14:paraId="52F1061F" w14:textId="1C3FB3E6" w:rsidR="00562A2B" w:rsidRDefault="00562A2B" w:rsidP="007413B1">
      <w:r>
        <w:rPr>
          <w:lang w:eastAsia="en-US"/>
        </w:rPr>
        <w:t>На рис 3.4 показана таблица</w:t>
      </w:r>
      <w:r w:rsidR="00816802">
        <w:rPr>
          <w:lang w:eastAsia="en-US"/>
        </w:rPr>
        <w:t>,</w:t>
      </w:r>
      <w:r>
        <w:rPr>
          <w:lang w:eastAsia="en-US"/>
        </w:rPr>
        <w:t xml:space="preserve"> которая является результатом</w:t>
      </w:r>
      <w:r w:rsidR="00816802">
        <w:rPr>
          <w:lang w:eastAsia="en-US"/>
        </w:rPr>
        <w:t xml:space="preserve"> запроса видного в верхней части. Первая колонка — это псевдостолбец, которого нет в</w:t>
      </w:r>
      <w:r w:rsidR="007413B1">
        <w:rPr>
          <w:lang w:eastAsia="en-US"/>
        </w:rPr>
        <w:t xml:space="preserve"> результирующей таблице и который просто показывает порядковый номер записи. Вторая колонка — это первичный ключ таблицы «</w:t>
      </w:r>
      <w:r w:rsidR="007413B1">
        <w:t xml:space="preserve">СОТРУДНИК» (является суррогатным ключом), а далее идут </w:t>
      </w:r>
      <w:r w:rsidR="008D60B5">
        <w:t>поля</w:t>
      </w:r>
      <w:r w:rsidR="007413B1">
        <w:t xml:space="preserve"> таблицы в произвольном порядке, т.к. порядок следования </w:t>
      </w:r>
      <w:r w:rsidR="008D60B5">
        <w:t>полей</w:t>
      </w:r>
      <w:r w:rsidR="007413B1">
        <w:t xml:space="preserve"> в реляционной БД не определен. </w:t>
      </w:r>
      <w:r w:rsidR="008D60B5">
        <w:t>Поля</w:t>
      </w:r>
      <w:r w:rsidR="007413B1">
        <w:t xml:space="preserve"> </w:t>
      </w:r>
      <w:r w:rsidR="008D60B5">
        <w:t>ОТДЕЛ и</w:t>
      </w:r>
      <w:r w:rsidR="007413B1">
        <w:t xml:space="preserve"> РУКОВОДИТЕЛЬ</w:t>
      </w:r>
      <w:r w:rsidR="008D60B5">
        <w:t xml:space="preserve"> являются внешними ключами, указывающими на отдел, в котором числится сотрудник и непосредственного руководителя, если он есть, если руководителя нету, это поле остается пустым, на что указывает слово </w:t>
      </w:r>
      <w:r w:rsidR="008D60B5" w:rsidRPr="008D60B5">
        <w:t>‘</w:t>
      </w:r>
      <w:r w:rsidR="008D60B5">
        <w:rPr>
          <w:lang w:val="en-US"/>
        </w:rPr>
        <w:t>null</w:t>
      </w:r>
      <w:r w:rsidR="008D60B5" w:rsidRPr="008D60B5">
        <w:t>’</w:t>
      </w:r>
      <w:r w:rsidR="008D60B5">
        <w:t>.</w:t>
      </w:r>
    </w:p>
    <w:p w14:paraId="52E53135" w14:textId="373D0D0C" w:rsidR="000F4168" w:rsidRDefault="000F4168" w:rsidP="007413B1">
      <w:r>
        <w:t xml:space="preserve">Следующий пример представленный на </w:t>
      </w:r>
      <w:r w:rsidR="009F2AD7">
        <w:t>рис.</w:t>
      </w:r>
      <w:r w:rsidR="00B767F2">
        <w:t xml:space="preserve"> </w:t>
      </w:r>
      <w:r>
        <w:t>3.5 такой же простой.</w:t>
      </w:r>
    </w:p>
    <w:p w14:paraId="6A7CA9F1" w14:textId="116A22F4" w:rsidR="00446D96" w:rsidRDefault="00446D96" w:rsidP="00446D96">
      <w:pPr>
        <w:rPr>
          <w:lang w:eastAsia="en-US"/>
        </w:rPr>
      </w:pPr>
      <w:r>
        <w:rPr>
          <w:lang w:eastAsia="en-US"/>
        </w:rPr>
        <w:t xml:space="preserve">На </w:t>
      </w:r>
      <w:r w:rsidR="009F2AD7">
        <w:rPr>
          <w:lang w:eastAsia="en-US"/>
        </w:rPr>
        <w:t>рис.</w:t>
      </w:r>
      <w:r w:rsidR="00B767F2">
        <w:rPr>
          <w:lang w:eastAsia="en-US"/>
        </w:rPr>
        <w:t xml:space="preserve"> </w:t>
      </w:r>
      <w:r>
        <w:rPr>
          <w:lang w:eastAsia="en-US"/>
        </w:rPr>
        <w:t xml:space="preserve">3.5 результирующая таблица содержит одно поле – ИМЯ, причем результирующие </w:t>
      </w:r>
      <w:r w:rsidR="004D04EA">
        <w:rPr>
          <w:lang w:eastAsia="en-US"/>
        </w:rPr>
        <w:t>записи</w:t>
      </w:r>
      <w:r>
        <w:rPr>
          <w:lang w:eastAsia="en-US"/>
        </w:rPr>
        <w:t xml:space="preserve"> никак не упорядочены, потому что записи в исходной таблице согласно реляционной модели не упорядочены. Имена повторяются, и мы видим одинаковые </w:t>
      </w:r>
      <w:r w:rsidR="004D04EA">
        <w:rPr>
          <w:lang w:eastAsia="en-US"/>
        </w:rPr>
        <w:t>записи</w:t>
      </w:r>
      <w:r>
        <w:rPr>
          <w:lang w:eastAsia="en-US"/>
        </w:rPr>
        <w:t xml:space="preserve"> в результирующем наборе, причем непонятно к какой конкретно записи исходной таблицы они относятся.</w:t>
      </w:r>
    </w:p>
    <w:p w14:paraId="4B90830D" w14:textId="3CE404CB" w:rsidR="00446D96" w:rsidRDefault="00446D96" w:rsidP="00446D96">
      <w:pPr>
        <w:rPr>
          <w:lang w:eastAsia="en-US"/>
        </w:rPr>
      </w:pPr>
      <w:r>
        <w:rPr>
          <w:lang w:eastAsia="en-US"/>
        </w:rPr>
        <w:t xml:space="preserve">Следующий пример показывает, как убрать повторяющиеся (одинаковые) записи. На </w:t>
      </w:r>
      <w:r w:rsidR="009F2AD7">
        <w:rPr>
          <w:lang w:eastAsia="en-US"/>
        </w:rPr>
        <w:t>рис.</w:t>
      </w:r>
      <w:r w:rsidR="00E230B5">
        <w:rPr>
          <w:lang w:eastAsia="en-US"/>
        </w:rPr>
        <w:t> </w:t>
      </w:r>
      <w:r>
        <w:rPr>
          <w:lang w:eastAsia="en-US"/>
        </w:rPr>
        <w:t xml:space="preserve">3.6 в операторе </w:t>
      </w:r>
      <w:r>
        <w:rPr>
          <w:lang w:val="en-US" w:eastAsia="en-US"/>
        </w:rPr>
        <w:t>SELECT</w:t>
      </w:r>
      <w:r w:rsidRPr="00EA23F7">
        <w:rPr>
          <w:lang w:eastAsia="en-US"/>
        </w:rPr>
        <w:t xml:space="preserve"> </w:t>
      </w:r>
      <w:r>
        <w:rPr>
          <w:lang w:eastAsia="en-US"/>
        </w:rPr>
        <w:t>используется</w:t>
      </w:r>
      <w:r w:rsidRPr="00EA23F7">
        <w:rPr>
          <w:lang w:eastAsia="en-US"/>
        </w:rPr>
        <w:t xml:space="preserve"> </w:t>
      </w:r>
      <w:r>
        <w:rPr>
          <w:lang w:eastAsia="en-US"/>
        </w:rPr>
        <w:t>фраза</w:t>
      </w:r>
      <w:r w:rsidRPr="00EA23F7">
        <w:rPr>
          <w:lang w:eastAsia="en-US"/>
        </w:rPr>
        <w:t xml:space="preserve"> </w:t>
      </w:r>
      <w:r w:rsidRPr="00EA23F7">
        <w:rPr>
          <w:lang w:val="en-US" w:eastAsia="en-US"/>
        </w:rPr>
        <w:t>DISTINCT</w:t>
      </w:r>
      <w:r>
        <w:rPr>
          <w:lang w:eastAsia="en-US"/>
        </w:rPr>
        <w:t xml:space="preserve">, которая указывает на необходимость убрать одинаковые </w:t>
      </w:r>
      <w:r w:rsidR="002E65DE">
        <w:rPr>
          <w:lang w:eastAsia="en-US"/>
        </w:rPr>
        <w:t>записи</w:t>
      </w:r>
      <w:r>
        <w:rPr>
          <w:lang w:eastAsia="en-US"/>
        </w:rPr>
        <w:t xml:space="preserve">, т.е. вместо всех одинаковых </w:t>
      </w:r>
      <w:r w:rsidR="002E65DE">
        <w:rPr>
          <w:lang w:eastAsia="en-US"/>
        </w:rPr>
        <w:t>записей</w:t>
      </w:r>
      <w:r>
        <w:rPr>
          <w:lang w:eastAsia="en-US"/>
        </w:rPr>
        <w:t xml:space="preserve"> остается одна, опять же не привязанная ни к какой записи в исходной таблице «СОТРУДНИК». Обратите внимание – записи опять не упорядочены и их расстановка не совпадает с предыдущим запросом (</w:t>
      </w:r>
      <w:r w:rsidR="009F2AD7">
        <w:rPr>
          <w:lang w:eastAsia="en-US"/>
        </w:rPr>
        <w:t>рис.</w:t>
      </w:r>
      <w:r w:rsidR="00B767F2">
        <w:rPr>
          <w:lang w:eastAsia="en-US"/>
        </w:rPr>
        <w:t xml:space="preserve"> </w:t>
      </w:r>
      <w:r>
        <w:rPr>
          <w:lang w:eastAsia="en-US"/>
        </w:rPr>
        <w:t>3.5).</w:t>
      </w:r>
    </w:p>
    <w:p w14:paraId="1892415E" w14:textId="77777777" w:rsidR="000F4168" w:rsidRDefault="000F4168" w:rsidP="007413B1"/>
    <w:p w14:paraId="59B8F9A2" w14:textId="46C69A34" w:rsidR="000F4168" w:rsidRPr="008D60B5" w:rsidRDefault="000F4168" w:rsidP="000F4168">
      <w:pPr>
        <w:ind w:firstLine="0"/>
        <w:jc w:val="center"/>
        <w:rPr>
          <w:lang w:eastAsia="en-US"/>
        </w:rPr>
      </w:pPr>
      <w:r w:rsidRPr="000F4168">
        <w:rPr>
          <w:noProof/>
        </w:rPr>
        <w:lastRenderedPageBreak/>
        <w:drawing>
          <wp:inline distT="0" distB="0" distL="0" distR="0" wp14:anchorId="4C16893E" wp14:editId="20C10691">
            <wp:extent cx="2733206" cy="3516630"/>
            <wp:effectExtent l="171450" t="171450" r="181610" b="198120"/>
            <wp:docPr id="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53"/>
                    <a:srcRect t="3754"/>
                    <a:stretch/>
                  </pic:blipFill>
                  <pic:spPr bwMode="auto">
                    <a:xfrm>
                      <a:off x="0" y="0"/>
                      <a:ext cx="2743708" cy="353014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1CCF4564" w14:textId="5947740F" w:rsidR="00562A2B" w:rsidRDefault="00950400" w:rsidP="000F4168">
      <w:pPr>
        <w:pStyle w:val="affff1"/>
      </w:pPr>
      <w:r>
        <w:t xml:space="preserve">Рис. </w:t>
      </w:r>
      <w:r w:rsidR="000F4168">
        <w:t>3.5 Выборка имен</w:t>
      </w:r>
    </w:p>
    <w:p w14:paraId="249103C2" w14:textId="77777777" w:rsidR="00034BA1" w:rsidRPr="00034BA1" w:rsidRDefault="00034BA1" w:rsidP="00EA23F7">
      <w:pPr>
        <w:jc w:val="center"/>
        <w:rPr>
          <w:lang w:eastAsia="en-US"/>
        </w:rPr>
      </w:pPr>
    </w:p>
    <w:p w14:paraId="49B127A0" w14:textId="4CD4AA26" w:rsidR="00EA23F7" w:rsidRDefault="00EA23F7" w:rsidP="00EA23F7">
      <w:pPr>
        <w:jc w:val="center"/>
        <w:rPr>
          <w:lang w:val="en-US" w:eastAsia="en-US"/>
        </w:rPr>
      </w:pPr>
      <w:r w:rsidRPr="00EA23F7">
        <w:rPr>
          <w:noProof/>
        </w:rPr>
        <w:drawing>
          <wp:inline distT="0" distB="0" distL="0" distR="0" wp14:anchorId="1D6FEF57" wp14:editId="7B1DF44C">
            <wp:extent cx="3399561" cy="3686175"/>
            <wp:effectExtent l="190500" t="171450" r="201295" b="200025"/>
            <wp:docPr id="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4"/>
                    <a:stretch>
                      <a:fillRect/>
                    </a:stretch>
                  </pic:blipFill>
                  <pic:spPr>
                    <a:xfrm>
                      <a:off x="0" y="0"/>
                      <a:ext cx="3403555" cy="369050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26214FE" w14:textId="3C388C9E" w:rsidR="00034BA1" w:rsidRDefault="00950400" w:rsidP="00034BA1">
      <w:pPr>
        <w:pStyle w:val="affff1"/>
      </w:pPr>
      <w:r>
        <w:t xml:space="preserve">Рис. </w:t>
      </w:r>
      <w:r w:rsidR="00034BA1">
        <w:t>3.6 Выборка имен без повторений</w:t>
      </w:r>
    </w:p>
    <w:p w14:paraId="309E78FB" w14:textId="01277BA1" w:rsidR="00034BA1" w:rsidRDefault="00034BA1" w:rsidP="00034BA1">
      <w:pPr>
        <w:rPr>
          <w:lang w:eastAsia="en-US"/>
        </w:rPr>
      </w:pPr>
    </w:p>
    <w:p w14:paraId="62BE71CE" w14:textId="27786984" w:rsidR="00034BA1" w:rsidRPr="002044D3" w:rsidRDefault="008077C2" w:rsidP="002044D3">
      <w:pPr>
        <w:rPr>
          <w:lang w:eastAsia="en-US"/>
        </w:rPr>
      </w:pPr>
      <w:r>
        <w:rPr>
          <w:lang w:eastAsia="en-US"/>
        </w:rPr>
        <w:t xml:space="preserve">Далее, на </w:t>
      </w:r>
      <w:r w:rsidR="009F2AD7">
        <w:rPr>
          <w:lang w:eastAsia="en-US"/>
        </w:rPr>
        <w:t>рис.</w:t>
      </w:r>
      <w:r w:rsidR="00B767F2">
        <w:rPr>
          <w:lang w:eastAsia="en-US"/>
        </w:rPr>
        <w:t xml:space="preserve"> </w:t>
      </w:r>
      <w:r>
        <w:rPr>
          <w:lang w:eastAsia="en-US"/>
        </w:rPr>
        <w:t xml:space="preserve">3.7 приведен пример с предложением </w:t>
      </w:r>
      <w:r>
        <w:rPr>
          <w:lang w:val="en-US" w:eastAsia="en-US"/>
        </w:rPr>
        <w:t>WHERE</w:t>
      </w:r>
      <w:r>
        <w:rPr>
          <w:lang w:eastAsia="en-US"/>
        </w:rPr>
        <w:t xml:space="preserve">, которое позволяет </w:t>
      </w:r>
      <w:r w:rsidRPr="008077C2">
        <w:rPr>
          <w:lang w:eastAsia="en-US"/>
        </w:rPr>
        <w:t>вывести только часть записей, а именно те записи, которые удовлетворяют условию</w:t>
      </w:r>
      <w:r>
        <w:rPr>
          <w:lang w:eastAsia="en-US"/>
        </w:rPr>
        <w:t xml:space="preserve">, следующему за </w:t>
      </w:r>
      <w:r>
        <w:rPr>
          <w:lang w:eastAsia="en-US"/>
        </w:rPr>
        <w:lastRenderedPageBreak/>
        <w:t xml:space="preserve">ключевым словом </w:t>
      </w:r>
      <w:r>
        <w:rPr>
          <w:lang w:val="en-US" w:eastAsia="en-US"/>
        </w:rPr>
        <w:t>WHERE</w:t>
      </w:r>
      <w:r>
        <w:rPr>
          <w:lang w:eastAsia="en-US"/>
        </w:rPr>
        <w:t>.</w:t>
      </w:r>
      <w:r w:rsidR="002044D3" w:rsidRPr="002044D3">
        <w:rPr>
          <w:lang w:eastAsia="en-US"/>
        </w:rPr>
        <w:t xml:space="preserve"> Условие отбора записей WHERE должно </w:t>
      </w:r>
      <w:r w:rsidR="002044D3">
        <w:rPr>
          <w:lang w:eastAsia="en-US"/>
        </w:rPr>
        <w:t>вычислять</w:t>
      </w:r>
      <w:r w:rsidR="002044D3" w:rsidRPr="002044D3">
        <w:rPr>
          <w:lang w:eastAsia="en-US"/>
        </w:rPr>
        <w:t>ся в пределах одной записи</w:t>
      </w:r>
      <w:r w:rsidR="002044D3">
        <w:rPr>
          <w:lang w:eastAsia="en-US"/>
        </w:rPr>
        <w:t xml:space="preserve"> т.е. все операнды условного выражения должны принадлежать одной записи таблицы полученной после выполнения предложения </w:t>
      </w:r>
      <w:r w:rsidR="002044D3">
        <w:rPr>
          <w:lang w:val="en-US" w:eastAsia="en-US"/>
        </w:rPr>
        <w:t>FROM</w:t>
      </w:r>
      <w:r w:rsidR="002044D3" w:rsidRPr="002044D3">
        <w:rPr>
          <w:lang w:eastAsia="en-US"/>
        </w:rPr>
        <w:t>.</w:t>
      </w:r>
    </w:p>
    <w:p w14:paraId="402CCF17" w14:textId="5C647CAE" w:rsidR="008077C2" w:rsidRPr="008077C2" w:rsidRDefault="008077C2" w:rsidP="008077C2">
      <w:pPr>
        <w:rPr>
          <w:lang w:eastAsia="en-US"/>
        </w:rPr>
      </w:pPr>
      <w:r>
        <w:rPr>
          <w:lang w:eastAsia="en-US"/>
        </w:rPr>
        <w:t>Д</w:t>
      </w:r>
      <w:r w:rsidRPr="008077C2">
        <w:rPr>
          <w:lang w:eastAsia="en-US"/>
        </w:rPr>
        <w:t xml:space="preserve">ля текстов (а также для даты и времени) используются апострофы, для чисел они не нужны. В некоторых SQL-системах используются не апострофы, а двойные кавычки, или допустимо и то и другое. </w:t>
      </w:r>
    </w:p>
    <w:p w14:paraId="1C7F35F5" w14:textId="6E8B1767" w:rsidR="008077C2" w:rsidRDefault="008077C2" w:rsidP="008077C2">
      <w:pPr>
        <w:rPr>
          <w:lang w:eastAsia="en-US"/>
        </w:rPr>
      </w:pPr>
      <w:r w:rsidRPr="008077C2">
        <w:rPr>
          <w:lang w:eastAsia="en-US"/>
        </w:rPr>
        <w:t>В качестве знаков сравнения можно использовать =, &lt;</w:t>
      </w:r>
      <w:proofErr w:type="gramStart"/>
      <w:r w:rsidRPr="008077C2">
        <w:rPr>
          <w:lang w:eastAsia="en-US"/>
        </w:rPr>
        <w:t>, &gt;</w:t>
      </w:r>
      <w:proofErr w:type="gramEnd"/>
      <w:r w:rsidRPr="008077C2">
        <w:rPr>
          <w:lang w:eastAsia="en-US"/>
        </w:rPr>
        <w:t xml:space="preserve">, &lt;= (меньше или равно), &gt;= (больше или равно), &lt;&gt; (не равно). </w:t>
      </w:r>
      <w:r w:rsidR="00D513E1">
        <w:rPr>
          <w:lang w:val="en-US" w:eastAsia="en-US"/>
        </w:rPr>
        <w:t>C</w:t>
      </w:r>
      <w:r w:rsidRPr="008077C2">
        <w:rPr>
          <w:lang w:eastAsia="en-US"/>
        </w:rPr>
        <w:t xml:space="preserve">лева и справа от знака сравнения </w:t>
      </w:r>
      <w:r w:rsidR="00D513E1">
        <w:rPr>
          <w:lang w:eastAsia="en-US"/>
        </w:rPr>
        <w:t xml:space="preserve">могут использоваться </w:t>
      </w:r>
      <w:r w:rsidRPr="008077C2">
        <w:rPr>
          <w:lang w:eastAsia="en-US"/>
        </w:rPr>
        <w:t>поля таблицы.</w:t>
      </w:r>
      <w:r>
        <w:rPr>
          <w:lang w:eastAsia="en-US"/>
        </w:rPr>
        <w:t xml:space="preserve"> </w:t>
      </w:r>
    </w:p>
    <w:p w14:paraId="66299300" w14:textId="77777777" w:rsidR="00BF7E2B" w:rsidRDefault="008077C2" w:rsidP="00B92F9B">
      <w:pPr>
        <w:rPr>
          <w:lang w:eastAsia="en-US"/>
        </w:rPr>
      </w:pPr>
      <w:r>
        <w:rPr>
          <w:lang w:eastAsia="en-US"/>
        </w:rPr>
        <w:t>В условиях</w:t>
      </w:r>
      <w:r w:rsidR="00CB4B8B">
        <w:rPr>
          <w:lang w:eastAsia="en-US"/>
        </w:rPr>
        <w:t xml:space="preserve"> отбора</w:t>
      </w:r>
      <w:r>
        <w:rPr>
          <w:lang w:eastAsia="en-US"/>
        </w:rPr>
        <w:t xml:space="preserve"> возможно применение встроенных в </w:t>
      </w:r>
      <w:r>
        <w:rPr>
          <w:lang w:val="en-US" w:eastAsia="en-US"/>
        </w:rPr>
        <w:t>SQL</w:t>
      </w:r>
      <w:r w:rsidRPr="008077C2">
        <w:rPr>
          <w:lang w:eastAsia="en-US"/>
        </w:rPr>
        <w:t xml:space="preserve"> </w:t>
      </w:r>
      <w:r>
        <w:rPr>
          <w:lang w:eastAsia="en-US"/>
        </w:rPr>
        <w:t>функций</w:t>
      </w:r>
      <w:r w:rsidRPr="008077C2">
        <w:rPr>
          <w:lang w:eastAsia="en-US"/>
        </w:rPr>
        <w:t xml:space="preserve"> – </w:t>
      </w:r>
      <w:r>
        <w:rPr>
          <w:lang w:eastAsia="en-US"/>
        </w:rPr>
        <w:t>в данном случае это функция выделения подстроки</w:t>
      </w:r>
      <w:r w:rsidR="00BF7E2B">
        <w:rPr>
          <w:lang w:eastAsia="en-US"/>
        </w:rPr>
        <w:t xml:space="preserve"> (подробней см. раздел 3.5).</w:t>
      </w:r>
    </w:p>
    <w:p w14:paraId="34B7ED00" w14:textId="62ACCEEB" w:rsidR="008077C2" w:rsidRPr="00E75A59" w:rsidRDefault="00BF7E2B" w:rsidP="00B92F9B">
      <w:pPr>
        <w:rPr>
          <w:lang w:eastAsia="en-US"/>
        </w:rPr>
      </w:pPr>
      <w:r>
        <w:rPr>
          <w:lang w:eastAsia="en-US"/>
        </w:rPr>
        <w:t>Н</w:t>
      </w:r>
      <w:r w:rsidR="008077C2">
        <w:rPr>
          <w:lang w:eastAsia="en-US"/>
        </w:rPr>
        <w:t xml:space="preserve">а </w:t>
      </w:r>
      <w:r w:rsidR="009F2AD7">
        <w:rPr>
          <w:lang w:eastAsia="en-US"/>
        </w:rPr>
        <w:t>рис.</w:t>
      </w:r>
      <w:r w:rsidR="00B57BA3">
        <w:rPr>
          <w:lang w:eastAsia="en-US"/>
        </w:rPr>
        <w:t> </w:t>
      </w:r>
      <w:r w:rsidR="008077C2">
        <w:rPr>
          <w:lang w:eastAsia="en-US"/>
        </w:rPr>
        <w:t>3.8 представлено сложное условие, состоящее из нескольких условных опер</w:t>
      </w:r>
      <w:r w:rsidR="00E75A59">
        <w:rPr>
          <w:lang w:eastAsia="en-US"/>
        </w:rPr>
        <w:t>аций</w:t>
      </w:r>
      <w:r w:rsidR="008077C2">
        <w:rPr>
          <w:lang w:eastAsia="en-US"/>
        </w:rPr>
        <w:t xml:space="preserve"> соединенных</w:t>
      </w:r>
      <w:r w:rsidR="00194ED0">
        <w:rPr>
          <w:lang w:eastAsia="en-US"/>
        </w:rPr>
        <w:t xml:space="preserve"> с помощью </w:t>
      </w:r>
      <w:r w:rsidR="002044D3" w:rsidRPr="002044D3">
        <w:rPr>
          <w:lang w:eastAsia="en-US"/>
        </w:rPr>
        <w:t>логической связки</w:t>
      </w:r>
      <w:r w:rsidR="00194ED0" w:rsidRPr="002044D3">
        <w:rPr>
          <w:lang w:eastAsia="en-US"/>
        </w:rPr>
        <w:t xml:space="preserve"> OR</w:t>
      </w:r>
      <w:r w:rsidR="00D513E1">
        <w:rPr>
          <w:lang w:eastAsia="en-US"/>
        </w:rPr>
        <w:t>. И</w:t>
      </w:r>
      <w:r w:rsidR="00194ED0" w:rsidRPr="002044D3">
        <w:rPr>
          <w:lang w:eastAsia="en-US"/>
        </w:rPr>
        <w:t>спользование в условиях логических связок AND OR и NOT достаточно традиционно, поэтому нет смысла описывать их подробно. Понятно также, что для указания приоритета мож</w:t>
      </w:r>
      <w:r w:rsidR="00A56A5E">
        <w:rPr>
          <w:lang w:eastAsia="en-US"/>
        </w:rPr>
        <w:t>но использовать круглые скобки. Особенно</w:t>
      </w:r>
      <w:r w:rsidR="00E75A59">
        <w:rPr>
          <w:lang w:eastAsia="en-US"/>
        </w:rPr>
        <w:t xml:space="preserve"> надо отметить, что результатом условных операций может быть не только </w:t>
      </w:r>
      <w:r w:rsidR="00E75A59">
        <w:rPr>
          <w:lang w:val="en-US" w:eastAsia="en-US"/>
        </w:rPr>
        <w:t>TRUE</w:t>
      </w:r>
      <w:r w:rsidR="00E75A59" w:rsidRPr="00E75A59">
        <w:rPr>
          <w:lang w:eastAsia="en-US"/>
        </w:rPr>
        <w:t xml:space="preserve"> </w:t>
      </w:r>
      <w:r w:rsidR="00E75A59">
        <w:rPr>
          <w:lang w:eastAsia="en-US"/>
        </w:rPr>
        <w:t xml:space="preserve">или </w:t>
      </w:r>
      <w:r w:rsidR="00E75A59">
        <w:rPr>
          <w:lang w:val="en-US" w:eastAsia="en-US"/>
        </w:rPr>
        <w:t>FOLSE</w:t>
      </w:r>
      <w:r w:rsidR="00E75A59">
        <w:rPr>
          <w:lang w:eastAsia="en-US"/>
        </w:rPr>
        <w:t xml:space="preserve">, но и отсутствие значения, на которое указывает слово </w:t>
      </w:r>
      <w:r w:rsidR="00E75A59">
        <w:rPr>
          <w:lang w:val="en-US" w:eastAsia="en-US"/>
        </w:rPr>
        <w:t>NULL</w:t>
      </w:r>
      <w:r w:rsidR="00E75A59" w:rsidRPr="00E75A59">
        <w:rPr>
          <w:lang w:eastAsia="en-US"/>
        </w:rPr>
        <w:t xml:space="preserve"> (</w:t>
      </w:r>
      <w:r w:rsidR="00E75A59">
        <w:rPr>
          <w:lang w:eastAsia="en-US"/>
        </w:rPr>
        <w:t xml:space="preserve">подробнее о </w:t>
      </w:r>
      <w:r w:rsidR="008D7ED1">
        <w:rPr>
          <w:lang w:val="en-US" w:eastAsia="en-US"/>
        </w:rPr>
        <w:t>NULL</w:t>
      </w:r>
      <w:r w:rsidR="00B57BA3">
        <w:rPr>
          <w:lang w:eastAsia="en-US"/>
        </w:rPr>
        <w:t xml:space="preserve"> см. раздел 3.4.12</w:t>
      </w:r>
      <w:r w:rsidR="00E75A59" w:rsidRPr="00E75A59">
        <w:rPr>
          <w:lang w:eastAsia="en-US"/>
        </w:rPr>
        <w:t>)</w:t>
      </w:r>
    </w:p>
    <w:p w14:paraId="2462668E" w14:textId="77777777" w:rsidR="008077C2" w:rsidRPr="008077C2" w:rsidRDefault="008077C2" w:rsidP="008077C2">
      <w:pPr>
        <w:rPr>
          <w:lang w:eastAsia="en-US"/>
        </w:rPr>
      </w:pPr>
    </w:p>
    <w:p w14:paraId="1510FF7C" w14:textId="77777777" w:rsidR="00E954E8" w:rsidRDefault="00E954E8" w:rsidP="00034BA1">
      <w:pPr>
        <w:jc w:val="center"/>
        <w:rPr>
          <w:noProof/>
        </w:rPr>
      </w:pPr>
    </w:p>
    <w:p w14:paraId="3A0E2B4E" w14:textId="77777777" w:rsidR="00E954E8" w:rsidRDefault="00E954E8" w:rsidP="00034BA1">
      <w:pPr>
        <w:jc w:val="center"/>
        <w:rPr>
          <w:noProof/>
        </w:rPr>
      </w:pPr>
    </w:p>
    <w:p w14:paraId="41F01AB1" w14:textId="01411D50" w:rsidR="00034BA1" w:rsidRPr="00034BA1" w:rsidRDefault="00B64F41" w:rsidP="00E954E8">
      <w:pPr>
        <w:ind w:firstLine="0"/>
        <w:jc w:val="center"/>
        <w:rPr>
          <w:lang w:eastAsia="en-US"/>
        </w:rPr>
      </w:pPr>
      <w:r w:rsidRPr="00B64F41">
        <w:rPr>
          <w:noProof/>
        </w:rPr>
        <w:drawing>
          <wp:inline distT="0" distB="0" distL="0" distR="0" wp14:anchorId="0CCFB51C" wp14:editId="7672ADE6">
            <wp:extent cx="3789045" cy="2460589"/>
            <wp:effectExtent l="171450" t="171450" r="173355" b="187960"/>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55"/>
                    <a:srcRect l="-1276" t="6353"/>
                    <a:stretch/>
                  </pic:blipFill>
                  <pic:spPr bwMode="auto">
                    <a:xfrm>
                      <a:off x="0" y="0"/>
                      <a:ext cx="3791062" cy="2461899"/>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1A22129" w14:textId="1B13B455" w:rsidR="00B64F41" w:rsidRDefault="00950400" w:rsidP="00B64F41">
      <w:pPr>
        <w:pStyle w:val="affff1"/>
      </w:pPr>
      <w:r>
        <w:t xml:space="preserve">Рис. </w:t>
      </w:r>
      <w:r w:rsidR="00B64F41">
        <w:t>3.7 Выборка некоторых имен</w:t>
      </w:r>
    </w:p>
    <w:p w14:paraId="54FA4A23" w14:textId="14F3EF34" w:rsidR="00B92F9B" w:rsidRPr="00B72B7C" w:rsidRDefault="00BF7E2B" w:rsidP="00B92F9B">
      <w:pPr>
        <w:rPr>
          <w:lang w:eastAsia="en-US"/>
        </w:rPr>
      </w:pPr>
      <w:r>
        <w:rPr>
          <w:lang w:eastAsia="en-US"/>
        </w:rPr>
        <w:t>В общем</w:t>
      </w:r>
      <w:r w:rsidR="00B72B7C">
        <w:rPr>
          <w:lang w:eastAsia="en-US"/>
        </w:rPr>
        <w:t xml:space="preserve">, на </w:t>
      </w:r>
      <w:r w:rsidR="009F2AD7">
        <w:rPr>
          <w:lang w:eastAsia="en-US"/>
        </w:rPr>
        <w:t>рис.</w:t>
      </w:r>
      <w:r w:rsidR="00B767F2">
        <w:rPr>
          <w:lang w:eastAsia="en-US"/>
        </w:rPr>
        <w:t xml:space="preserve"> </w:t>
      </w:r>
      <w:r w:rsidR="00B72B7C">
        <w:rPr>
          <w:lang w:eastAsia="en-US"/>
        </w:rPr>
        <w:t>3.8 приведен запрос количества упоминаний того или иного имени в таблице «</w:t>
      </w:r>
      <w:r w:rsidR="00B72B7C">
        <w:t xml:space="preserve">СОТРУДНИК». </w:t>
      </w:r>
      <w:r w:rsidR="00B92F9B">
        <w:t xml:space="preserve">Предложение </w:t>
      </w:r>
      <w:r w:rsidR="00B92F9B" w:rsidRPr="00B92F9B">
        <w:t>GROUP BY</w:t>
      </w:r>
      <w:r w:rsidR="00B92F9B">
        <w:rPr>
          <w:rFonts w:ascii="SchoolBookC-Italic" w:hAnsi="SchoolBookC-Italic" w:cs="SchoolBookC-Italic"/>
          <w:i/>
          <w:iCs/>
        </w:rPr>
        <w:t xml:space="preserve"> </w:t>
      </w:r>
      <w:r w:rsidR="00B92F9B">
        <w:t xml:space="preserve">позволяет получать агрегированные значения для одной или нескольких </w:t>
      </w:r>
      <w:r>
        <w:t>записей</w:t>
      </w:r>
      <w:r w:rsidR="00B92F9B">
        <w:t xml:space="preserve">, получаемых при разбиения всего множества </w:t>
      </w:r>
      <w:r>
        <w:t>записей в таблице</w:t>
      </w:r>
      <w:r w:rsidR="00B92F9B">
        <w:t xml:space="preserve"> на группы по значениям указанных </w:t>
      </w:r>
      <w:r>
        <w:t>полей</w:t>
      </w:r>
      <w:r w:rsidR="00B92F9B" w:rsidRPr="00B92F9B">
        <w:t xml:space="preserve"> группировки</w:t>
      </w:r>
      <w:r w:rsidR="00B92F9B">
        <w:t>.</w:t>
      </w:r>
    </w:p>
    <w:p w14:paraId="0E4B3857" w14:textId="0E3326F4" w:rsidR="008516CA" w:rsidRPr="00B72B7C" w:rsidRDefault="00B92F9B" w:rsidP="00B92F9B">
      <w:pPr>
        <w:rPr>
          <w:lang w:eastAsia="en-US"/>
        </w:rPr>
      </w:pPr>
      <w:r>
        <w:t xml:space="preserve"> </w:t>
      </w:r>
      <w:r w:rsidR="00B72B7C">
        <w:t>Подсчет количества упоминаний</w:t>
      </w:r>
      <w:r>
        <w:t xml:space="preserve"> имен</w:t>
      </w:r>
      <w:r w:rsidR="00B72B7C">
        <w:t xml:space="preserve"> осуществляется встроенной функцией </w:t>
      </w:r>
      <w:proofErr w:type="gramStart"/>
      <w:r w:rsidR="00D34D2F">
        <w:rPr>
          <w:lang w:val="en-US"/>
        </w:rPr>
        <w:t>COUNT</w:t>
      </w:r>
      <w:r w:rsidR="00D34D2F">
        <w:t>(</w:t>
      </w:r>
      <w:proofErr w:type="gramEnd"/>
      <w:r w:rsidR="00A25F83">
        <w:t>*</w:t>
      </w:r>
      <w:r w:rsidR="00D34D2F">
        <w:t>), звездочка</w:t>
      </w:r>
      <w:r w:rsidR="00A25F83">
        <w:t xml:space="preserve"> в параметре</w:t>
      </w:r>
      <w:r w:rsidR="00B72B7C">
        <w:t xml:space="preserve"> указывает на то, что надо посчитать все </w:t>
      </w:r>
      <w:r w:rsidR="00FA3352">
        <w:t>записи</w:t>
      </w:r>
      <w:r w:rsidR="00B72B7C">
        <w:t xml:space="preserve"> в группе. </w:t>
      </w:r>
      <w:r>
        <w:t>В</w:t>
      </w:r>
      <w:r w:rsidR="00B72B7C">
        <w:t xml:space="preserve"> данном случае группирование происходит по полю ИМЯ, т.е. все записи с одинаковым значением поля ИМЯ объединяются в группу.</w:t>
      </w:r>
      <w:r w:rsidR="00113F1C">
        <w:t xml:space="preserve"> В результате</w:t>
      </w:r>
      <w:r>
        <w:t xml:space="preserve"> получается таблица с именами сотрудников (</w:t>
      </w:r>
      <w:r w:rsidR="00465019">
        <w:t xml:space="preserve">по </w:t>
      </w:r>
      <w:r>
        <w:t>значению поля ИМЯ</w:t>
      </w:r>
      <w:r w:rsidR="00A25F83">
        <w:t xml:space="preserve"> записи</w:t>
      </w:r>
      <w:r w:rsidR="00465019">
        <w:t xml:space="preserve"> объединяются</w:t>
      </w:r>
      <w:r>
        <w:t xml:space="preserve"> в</w:t>
      </w:r>
      <w:r w:rsidR="00465019">
        <w:t xml:space="preserve"> группы</w:t>
      </w:r>
      <w:r>
        <w:t>)</w:t>
      </w:r>
      <w:r w:rsidR="00465019">
        <w:t xml:space="preserve"> и количеством </w:t>
      </w:r>
      <w:r w:rsidR="002E65DE">
        <w:t>записей</w:t>
      </w:r>
      <w:r>
        <w:t xml:space="preserve"> (количеству упоминаний имени)</w:t>
      </w:r>
      <w:r w:rsidR="00465019">
        <w:t xml:space="preserve"> в каждой группе.</w:t>
      </w:r>
      <w:r>
        <w:t xml:space="preserve"> </w:t>
      </w:r>
    </w:p>
    <w:p w14:paraId="7FC24F7E" w14:textId="020441E8" w:rsidR="00B64F41" w:rsidRPr="00B64F41" w:rsidRDefault="00B64F41" w:rsidP="00F605B0">
      <w:pPr>
        <w:ind w:firstLine="0"/>
        <w:jc w:val="center"/>
        <w:rPr>
          <w:lang w:eastAsia="en-US"/>
        </w:rPr>
      </w:pPr>
      <w:r>
        <w:rPr>
          <w:noProof/>
        </w:rPr>
        <w:lastRenderedPageBreak/>
        <w:drawing>
          <wp:inline distT="0" distB="0" distL="0" distR="0" wp14:anchorId="5FB31945" wp14:editId="4E2A8B11">
            <wp:extent cx="3848100" cy="3371850"/>
            <wp:effectExtent l="171450" t="190500" r="171450" b="19050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848100" cy="33718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94EB853" w14:textId="3677E57C" w:rsidR="00B64F41" w:rsidRDefault="00950400" w:rsidP="00B64F41">
      <w:pPr>
        <w:pStyle w:val="affff1"/>
      </w:pPr>
      <w:r>
        <w:t xml:space="preserve">Рис. </w:t>
      </w:r>
      <w:r w:rsidR="00B64F41">
        <w:t>3.8 Подсчет количества</w:t>
      </w:r>
      <w:r w:rsidR="00A25F83">
        <w:t xml:space="preserve"> повторяющихся</w:t>
      </w:r>
      <w:r w:rsidR="00B64F41">
        <w:t xml:space="preserve"> имен</w:t>
      </w:r>
    </w:p>
    <w:p w14:paraId="1E07A06C" w14:textId="0CEADC57" w:rsidR="004376DF" w:rsidRPr="004376DF" w:rsidRDefault="004376DF" w:rsidP="00CB4B8B">
      <w:pPr>
        <w:rPr>
          <w:lang w:eastAsia="en-US"/>
        </w:rPr>
      </w:pPr>
      <w:r>
        <w:rPr>
          <w:lang w:eastAsia="en-US"/>
        </w:rPr>
        <w:t xml:space="preserve">Группы, полученные после выполнения предложения можно отфильтровать, и сделать это можно при помощи предложения </w:t>
      </w:r>
      <w:r>
        <w:rPr>
          <w:lang w:val="en-US" w:eastAsia="en-US"/>
        </w:rPr>
        <w:t>HEVING</w:t>
      </w:r>
      <w:r>
        <w:rPr>
          <w:lang w:eastAsia="en-US"/>
        </w:rPr>
        <w:t xml:space="preserve">. В предложении </w:t>
      </w:r>
      <w:r>
        <w:rPr>
          <w:lang w:val="en-US" w:eastAsia="en-US"/>
        </w:rPr>
        <w:t>HEVING</w:t>
      </w:r>
      <w:r>
        <w:rPr>
          <w:lang w:eastAsia="en-US"/>
        </w:rPr>
        <w:t xml:space="preserve"> указывается условие </w:t>
      </w:r>
      <w:r w:rsidR="00CB4B8B">
        <w:rPr>
          <w:lang w:eastAsia="en-US"/>
        </w:rPr>
        <w:t>отбора</w:t>
      </w:r>
      <w:r>
        <w:rPr>
          <w:lang w:eastAsia="en-US"/>
        </w:rPr>
        <w:t xml:space="preserve"> групп (также как в предложении </w:t>
      </w:r>
      <w:r>
        <w:rPr>
          <w:lang w:val="en-US" w:eastAsia="en-US"/>
        </w:rPr>
        <w:t>WHERE</w:t>
      </w:r>
      <w:r w:rsidRPr="004376DF">
        <w:rPr>
          <w:lang w:eastAsia="en-US"/>
        </w:rPr>
        <w:t xml:space="preserve"> </w:t>
      </w:r>
      <w:r>
        <w:rPr>
          <w:lang w:eastAsia="en-US"/>
        </w:rPr>
        <w:t xml:space="preserve">указывается условие </w:t>
      </w:r>
      <w:r w:rsidR="00CB4B8B">
        <w:rPr>
          <w:lang w:eastAsia="en-US"/>
        </w:rPr>
        <w:t>отбора</w:t>
      </w:r>
      <w:r>
        <w:rPr>
          <w:lang w:eastAsia="en-US"/>
        </w:rPr>
        <w:t xml:space="preserve"> записей таблицы) и в результирующую таблицу попадают только группы, удовлетворяющие этому условию</w:t>
      </w:r>
      <w:r w:rsidRPr="00134834">
        <w:t xml:space="preserve">. </w:t>
      </w:r>
      <w:r w:rsidR="00134834">
        <w:t xml:space="preserve">Предложение </w:t>
      </w:r>
      <w:r w:rsidR="00134834" w:rsidRPr="00134834">
        <w:t>HAVING очень похожа на WHERE, и в ней можно использовать все</w:t>
      </w:r>
      <w:r w:rsidR="00134834">
        <w:t xml:space="preserve"> </w:t>
      </w:r>
      <w:r w:rsidR="00372713">
        <w:t>те же функции и операции</w:t>
      </w:r>
      <w:r w:rsidR="00134834" w:rsidRPr="00134834">
        <w:t xml:space="preserve">, что и в </w:t>
      </w:r>
      <w:r w:rsidR="00134834">
        <w:t xml:space="preserve">предложении </w:t>
      </w:r>
      <w:r w:rsidR="00134834" w:rsidRPr="00134834">
        <w:t xml:space="preserve">WHERE. </w:t>
      </w:r>
      <w:r w:rsidRPr="00134834">
        <w:t xml:space="preserve">Действие предложения HEVING показано на </w:t>
      </w:r>
      <w:r w:rsidR="009F2AD7">
        <w:t>рис.</w:t>
      </w:r>
      <w:r w:rsidR="00B57BA3">
        <w:t> 3.9, в итоговую таблицу</w:t>
      </w:r>
      <w:r w:rsidR="00134834">
        <w:t>,</w:t>
      </w:r>
      <w:r w:rsidRPr="00134834">
        <w:t xml:space="preserve"> как видн</w:t>
      </w:r>
      <w:r w:rsidR="00724296" w:rsidRPr="00134834">
        <w:t>о</w:t>
      </w:r>
      <w:r w:rsidR="00134834">
        <w:t>,</w:t>
      </w:r>
      <w:r w:rsidR="00724296" w:rsidRPr="00134834">
        <w:t xml:space="preserve"> попадают только </w:t>
      </w:r>
      <w:r w:rsidR="00D34D2F" w:rsidRPr="00134834">
        <w:t>группы</w:t>
      </w:r>
      <w:r w:rsidR="00D34D2F">
        <w:rPr>
          <w:lang w:eastAsia="en-US"/>
        </w:rPr>
        <w:t>,</w:t>
      </w:r>
      <w:r w:rsidR="00724296">
        <w:rPr>
          <w:lang w:eastAsia="en-US"/>
        </w:rPr>
        <w:t xml:space="preserve"> в которых число записей больше 1.</w:t>
      </w:r>
      <w:r w:rsidR="00D34D2F">
        <w:rPr>
          <w:lang w:eastAsia="en-US"/>
        </w:rPr>
        <w:t xml:space="preserve"> Как и во всех предыдущих примерах итоговая таблица никак не отсортирована, записи в ней идут в произвольном порядке.</w:t>
      </w:r>
    </w:p>
    <w:p w14:paraId="74236B43" w14:textId="77777777" w:rsidR="00F605B0" w:rsidRDefault="00F605B0" w:rsidP="00B64F41">
      <w:pPr>
        <w:ind w:firstLine="0"/>
        <w:jc w:val="center"/>
        <w:rPr>
          <w:lang w:eastAsia="en-US"/>
        </w:rPr>
      </w:pPr>
    </w:p>
    <w:p w14:paraId="3E98712D" w14:textId="009BCD66" w:rsidR="00B64F41" w:rsidRPr="00B64F41" w:rsidRDefault="00B64F41" w:rsidP="00B64F41">
      <w:pPr>
        <w:ind w:firstLine="0"/>
        <w:jc w:val="center"/>
        <w:rPr>
          <w:lang w:eastAsia="en-US"/>
        </w:rPr>
      </w:pPr>
      <w:r w:rsidRPr="00B64F41">
        <w:rPr>
          <w:noProof/>
        </w:rPr>
        <w:drawing>
          <wp:inline distT="0" distB="0" distL="0" distR="0" wp14:anchorId="745B033A" wp14:editId="76C8505D">
            <wp:extent cx="3810000" cy="3152775"/>
            <wp:effectExtent l="171450" t="171450" r="152400" b="200025"/>
            <wp:docPr id="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57"/>
                    <a:srcRect t="4611"/>
                    <a:stretch/>
                  </pic:blipFill>
                  <pic:spPr bwMode="auto">
                    <a:xfrm>
                      <a:off x="0" y="0"/>
                      <a:ext cx="3810000" cy="315277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219F0E92" w14:textId="4AE6965C" w:rsidR="00B64F41" w:rsidRDefault="00950400" w:rsidP="00B64F41">
      <w:pPr>
        <w:pStyle w:val="affff1"/>
      </w:pPr>
      <w:r>
        <w:lastRenderedPageBreak/>
        <w:t xml:space="preserve">Рис. </w:t>
      </w:r>
      <w:r w:rsidR="00B64F41">
        <w:t>3.9 Подсчет количества повторяющихся имен</w:t>
      </w:r>
    </w:p>
    <w:p w14:paraId="0E8F04A3" w14:textId="4F9C6507" w:rsidR="00232A7B" w:rsidRDefault="00D34D2F" w:rsidP="00955981">
      <w:pPr>
        <w:rPr>
          <w:lang w:eastAsia="en-US"/>
        </w:rPr>
      </w:pPr>
      <w:r>
        <w:rPr>
          <w:lang w:eastAsia="en-US"/>
        </w:rPr>
        <w:t xml:space="preserve">Для сортировки итоговой таблицы используется предложение </w:t>
      </w:r>
      <w:r>
        <w:rPr>
          <w:lang w:val="en-US" w:eastAsia="en-US"/>
        </w:rPr>
        <w:t>ORDER</w:t>
      </w:r>
      <w:r w:rsidRPr="00D34D2F">
        <w:rPr>
          <w:lang w:eastAsia="en-US"/>
        </w:rPr>
        <w:t xml:space="preserve"> </w:t>
      </w:r>
      <w:r>
        <w:rPr>
          <w:lang w:val="en-US" w:eastAsia="en-US"/>
        </w:rPr>
        <w:t>BY</w:t>
      </w:r>
      <w:r w:rsidR="00DB25FC">
        <w:rPr>
          <w:lang w:eastAsia="en-US"/>
        </w:rPr>
        <w:t xml:space="preserve">. Сортировка может проводиться по любому полю итоговой таблицы или по комбинации полей, так на </w:t>
      </w:r>
      <w:r w:rsidR="009F2AD7">
        <w:rPr>
          <w:lang w:eastAsia="en-US"/>
        </w:rPr>
        <w:t>рис.</w:t>
      </w:r>
      <w:r w:rsidR="00B57BA3">
        <w:rPr>
          <w:lang w:eastAsia="en-US"/>
        </w:rPr>
        <w:t> </w:t>
      </w:r>
      <w:r w:rsidR="00DB25FC">
        <w:rPr>
          <w:lang w:eastAsia="en-US"/>
        </w:rPr>
        <w:t>3.10 сортировка пр</w:t>
      </w:r>
      <w:r w:rsidR="00232A7B">
        <w:rPr>
          <w:lang w:eastAsia="en-US"/>
        </w:rPr>
        <w:t>оделывается сначала по второму полю</w:t>
      </w:r>
      <w:r w:rsidR="00DB25FC">
        <w:rPr>
          <w:lang w:eastAsia="en-US"/>
        </w:rPr>
        <w:t xml:space="preserve"> в обратном порядке (от больших значений к меньшим, на это </w:t>
      </w:r>
      <w:r w:rsidR="00DB25FC">
        <w:rPr>
          <w:rFonts w:hint="eastAsia"/>
          <w:lang w:eastAsia="en-US"/>
        </w:rPr>
        <w:t>указы</w:t>
      </w:r>
      <w:r w:rsidR="00DB25FC" w:rsidRPr="00DB25FC">
        <w:rPr>
          <w:rFonts w:hint="eastAsia"/>
          <w:lang w:eastAsia="en-US"/>
        </w:rPr>
        <w:t>вает</w:t>
      </w:r>
      <w:r w:rsidR="00DB25FC" w:rsidRPr="00DB25FC">
        <w:rPr>
          <w:lang w:eastAsia="en-US"/>
        </w:rPr>
        <w:t xml:space="preserve"> </w:t>
      </w:r>
      <w:r w:rsidR="00DB25FC" w:rsidRPr="00DB25FC">
        <w:rPr>
          <w:rFonts w:hint="eastAsia"/>
          <w:lang w:eastAsia="en-US"/>
        </w:rPr>
        <w:t>ключевое</w:t>
      </w:r>
      <w:r w:rsidR="00DB25FC" w:rsidRPr="00DB25FC">
        <w:rPr>
          <w:lang w:eastAsia="en-US"/>
        </w:rPr>
        <w:t xml:space="preserve"> </w:t>
      </w:r>
      <w:r w:rsidR="00DB25FC" w:rsidRPr="00DB25FC">
        <w:rPr>
          <w:rFonts w:hint="eastAsia"/>
          <w:lang w:eastAsia="en-US"/>
        </w:rPr>
        <w:t>слово</w:t>
      </w:r>
      <w:r w:rsidR="00DB25FC" w:rsidRPr="00DB25FC">
        <w:rPr>
          <w:lang w:eastAsia="en-US"/>
        </w:rPr>
        <w:t xml:space="preserve"> </w:t>
      </w:r>
      <w:r w:rsidR="00DB25FC" w:rsidRPr="00DB25FC">
        <w:rPr>
          <w:b/>
          <w:lang w:eastAsia="en-US"/>
        </w:rPr>
        <w:t>DESC</w:t>
      </w:r>
      <w:r w:rsidR="00DB25FC" w:rsidRPr="00DB25FC">
        <w:rPr>
          <w:lang w:eastAsia="en-US"/>
        </w:rPr>
        <w:t>.</w:t>
      </w:r>
      <w:r w:rsidR="00DB25FC">
        <w:rPr>
          <w:lang w:eastAsia="en-US"/>
        </w:rPr>
        <w:t>), а затем, записи с одинаковыми значениями второго поля сортируются по значению первого поля.</w:t>
      </w:r>
      <w:r w:rsidR="00232A7B">
        <w:rPr>
          <w:lang w:eastAsia="en-US"/>
        </w:rPr>
        <w:t xml:space="preserve"> На </w:t>
      </w:r>
      <w:r w:rsidR="009F2AD7">
        <w:rPr>
          <w:lang w:eastAsia="en-US"/>
        </w:rPr>
        <w:t>рис.</w:t>
      </w:r>
      <w:r w:rsidR="00B57BA3">
        <w:rPr>
          <w:lang w:eastAsia="en-US"/>
        </w:rPr>
        <w:t> </w:t>
      </w:r>
      <w:r w:rsidR="00232A7B">
        <w:rPr>
          <w:lang w:eastAsia="en-US"/>
        </w:rPr>
        <w:t xml:space="preserve">3.10 в предложении </w:t>
      </w:r>
      <w:r w:rsidR="00232A7B">
        <w:rPr>
          <w:lang w:val="en-US" w:eastAsia="en-US"/>
        </w:rPr>
        <w:t>ORDER</w:t>
      </w:r>
      <w:r w:rsidR="00232A7B" w:rsidRPr="00D34D2F">
        <w:rPr>
          <w:lang w:eastAsia="en-US"/>
        </w:rPr>
        <w:t xml:space="preserve"> </w:t>
      </w:r>
      <w:r w:rsidR="00232A7B">
        <w:rPr>
          <w:lang w:val="en-US" w:eastAsia="en-US"/>
        </w:rPr>
        <w:t>BY</w:t>
      </w:r>
      <w:r w:rsidR="00232A7B">
        <w:rPr>
          <w:lang w:eastAsia="en-US"/>
        </w:rPr>
        <w:t xml:space="preserve"> используются номера полей, но можно указать и имена полей</w:t>
      </w:r>
      <w:r w:rsidR="00DA2F9B" w:rsidRPr="00DA2F9B">
        <w:rPr>
          <w:lang w:eastAsia="en-US"/>
        </w:rPr>
        <w:t>,</w:t>
      </w:r>
      <w:r w:rsidR="00232A7B">
        <w:rPr>
          <w:lang w:eastAsia="en-US"/>
        </w:rPr>
        <w:t xml:space="preserve"> используемых в предложении </w:t>
      </w:r>
      <w:r w:rsidR="00232A7B">
        <w:rPr>
          <w:lang w:val="en-US" w:eastAsia="en-US"/>
        </w:rPr>
        <w:t>SELECT</w:t>
      </w:r>
      <w:r w:rsidR="00232A7B">
        <w:rPr>
          <w:lang w:eastAsia="en-US"/>
        </w:rPr>
        <w:t>.</w:t>
      </w:r>
    </w:p>
    <w:p w14:paraId="6FF1320C" w14:textId="7EB54F5E" w:rsidR="00955981" w:rsidRDefault="00955981" w:rsidP="00955981">
      <w:pPr>
        <w:rPr>
          <w:lang w:eastAsia="en-US"/>
        </w:rPr>
      </w:pPr>
      <w:r>
        <w:rPr>
          <w:lang w:eastAsia="en-US"/>
        </w:rPr>
        <w:t>В принципе</w:t>
      </w:r>
      <w:r w:rsidR="00232A7B">
        <w:rPr>
          <w:lang w:eastAsia="en-US"/>
        </w:rPr>
        <w:t>,</w:t>
      </w:r>
      <w:r>
        <w:rPr>
          <w:lang w:eastAsia="en-US"/>
        </w:rPr>
        <w:t xml:space="preserve"> в предложении </w:t>
      </w:r>
      <w:r>
        <w:rPr>
          <w:lang w:val="en-US" w:eastAsia="en-US"/>
        </w:rPr>
        <w:t>ORDER</w:t>
      </w:r>
      <w:r w:rsidRPr="00D34D2F">
        <w:rPr>
          <w:lang w:eastAsia="en-US"/>
        </w:rPr>
        <w:t xml:space="preserve"> </w:t>
      </w:r>
      <w:r>
        <w:rPr>
          <w:lang w:val="en-US" w:eastAsia="en-US"/>
        </w:rPr>
        <w:t>BY</w:t>
      </w:r>
      <w:r>
        <w:rPr>
          <w:lang w:eastAsia="en-US"/>
        </w:rPr>
        <w:t xml:space="preserve"> можно использовать не только любое поле из предложения </w:t>
      </w:r>
      <w:r>
        <w:rPr>
          <w:lang w:val="en-US" w:eastAsia="en-US"/>
        </w:rPr>
        <w:t>SELECT</w:t>
      </w:r>
      <w:r>
        <w:rPr>
          <w:lang w:eastAsia="en-US"/>
        </w:rPr>
        <w:t xml:space="preserve">, но и любое выражение, составленное из этих полей. Более подробно о пространстве имен, разрешённых в предложении </w:t>
      </w:r>
      <w:r>
        <w:rPr>
          <w:lang w:val="en-US" w:eastAsia="en-US"/>
        </w:rPr>
        <w:t>ORDER</w:t>
      </w:r>
      <w:r w:rsidRPr="00D34D2F">
        <w:rPr>
          <w:lang w:eastAsia="en-US"/>
        </w:rPr>
        <w:t xml:space="preserve"> </w:t>
      </w:r>
      <w:r>
        <w:rPr>
          <w:lang w:val="en-US" w:eastAsia="en-US"/>
        </w:rPr>
        <w:t>BY</w:t>
      </w:r>
      <w:r>
        <w:rPr>
          <w:lang w:eastAsia="en-US"/>
        </w:rPr>
        <w:t xml:space="preserve"> см. в разделе «Понимание </w:t>
      </w:r>
      <w:r>
        <w:rPr>
          <w:lang w:val="en-US" w:eastAsia="en-US"/>
        </w:rPr>
        <w:t>SQL</w:t>
      </w:r>
      <w:r>
        <w:rPr>
          <w:lang w:eastAsia="en-US"/>
        </w:rPr>
        <w:t>»</w:t>
      </w:r>
      <w:r w:rsidR="00FD2BC0">
        <w:rPr>
          <w:lang w:eastAsia="en-US"/>
        </w:rPr>
        <w:t>.</w:t>
      </w:r>
    </w:p>
    <w:p w14:paraId="43F19874" w14:textId="2E90516C" w:rsidR="00FD2BC0" w:rsidRDefault="00FD2BC0" w:rsidP="00FD2BC0">
      <w:pPr>
        <w:rPr>
          <w:lang w:eastAsia="en-US"/>
        </w:rPr>
      </w:pPr>
      <w:r>
        <w:rPr>
          <w:lang w:eastAsia="en-US"/>
        </w:rPr>
        <w:t>О</w:t>
      </w:r>
      <w:r w:rsidRPr="00FD2BC0">
        <w:rPr>
          <w:lang w:eastAsia="en-US"/>
        </w:rPr>
        <w:t>птимизатор запросов</w:t>
      </w:r>
      <w:r>
        <w:rPr>
          <w:lang w:eastAsia="en-US"/>
        </w:rPr>
        <w:t xml:space="preserve"> в современных</w:t>
      </w:r>
      <w:r w:rsidRPr="00FD2BC0">
        <w:rPr>
          <w:lang w:eastAsia="en-US"/>
        </w:rPr>
        <w:t xml:space="preserve"> СУБД определяет наиболее эффективный порядок </w:t>
      </w:r>
      <w:r>
        <w:rPr>
          <w:lang w:eastAsia="en-US"/>
        </w:rPr>
        <w:t>сортировки</w:t>
      </w:r>
      <w:r w:rsidRPr="00FD2BC0">
        <w:rPr>
          <w:lang w:eastAsia="en-US"/>
        </w:rPr>
        <w:t xml:space="preserve"> записей при выполнении запроса. В частности, если для таблицы имеется подходящий индекс, то оптимизатор запроса будет его использовать.</w:t>
      </w:r>
    </w:p>
    <w:p w14:paraId="32BAA532" w14:textId="5EBADFD7" w:rsidR="00E50FFE" w:rsidRDefault="00E50FFE" w:rsidP="00E50FFE">
      <w:r>
        <w:rPr>
          <w:lang w:eastAsia="en-US"/>
        </w:rPr>
        <w:t xml:space="preserve">Правила сортировки полей, в которых может содержаться значение </w:t>
      </w:r>
      <w:r>
        <w:rPr>
          <w:lang w:val="en-US" w:eastAsia="en-US"/>
        </w:rPr>
        <w:t>NULL</w:t>
      </w:r>
      <w:r w:rsidRPr="00E50FFE">
        <w:rPr>
          <w:lang w:eastAsia="en-US"/>
        </w:rPr>
        <w:t xml:space="preserve"> </w:t>
      </w:r>
      <w:r w:rsidR="008D7230">
        <w:rPr>
          <w:lang w:eastAsia="en-US"/>
        </w:rPr>
        <w:t>см. в разделе 3.4.</w:t>
      </w:r>
      <w:r w:rsidR="00CE014D">
        <w:rPr>
          <w:lang w:eastAsia="en-US"/>
        </w:rPr>
        <w:t>12</w:t>
      </w:r>
      <w:r w:rsidR="008D7230">
        <w:t>.</w:t>
      </w:r>
    </w:p>
    <w:p w14:paraId="71905866" w14:textId="05BCE331" w:rsidR="00E50FFE" w:rsidRPr="00E50FFE" w:rsidRDefault="00E50FFE" w:rsidP="00FD2BC0">
      <w:pPr>
        <w:rPr>
          <w:lang w:eastAsia="en-US"/>
        </w:rPr>
      </w:pPr>
    </w:p>
    <w:p w14:paraId="771D6FA5" w14:textId="77777777" w:rsidR="00F605B0" w:rsidRPr="00D76F51" w:rsidRDefault="00F605B0" w:rsidP="00606AF5">
      <w:pPr>
        <w:rPr>
          <w:lang w:eastAsia="en-US"/>
        </w:rPr>
      </w:pPr>
    </w:p>
    <w:p w14:paraId="32095E1A" w14:textId="0D018D57" w:rsidR="00F605B0" w:rsidRPr="00F605B0" w:rsidRDefault="007B34FD" w:rsidP="00F605B0">
      <w:pPr>
        <w:ind w:firstLine="0"/>
        <w:jc w:val="center"/>
        <w:rPr>
          <w:lang w:eastAsia="en-US"/>
        </w:rPr>
      </w:pPr>
      <w:r w:rsidRPr="007B34FD">
        <w:rPr>
          <w:noProof/>
        </w:rPr>
        <w:drawing>
          <wp:inline distT="0" distB="0" distL="0" distR="0" wp14:anchorId="0F97F1F7" wp14:editId="1D39A851">
            <wp:extent cx="3673503" cy="4376183"/>
            <wp:effectExtent l="171450" t="190500" r="193675" b="196215"/>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58"/>
                    <a:stretch>
                      <a:fillRect/>
                    </a:stretch>
                  </pic:blipFill>
                  <pic:spPr>
                    <a:xfrm>
                      <a:off x="0" y="0"/>
                      <a:ext cx="3683569" cy="438817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7A7368B" w14:textId="7F2CC300" w:rsidR="00B64F41" w:rsidRPr="00034BA1" w:rsidRDefault="00B64F41" w:rsidP="00B64F41">
      <w:pPr>
        <w:pStyle w:val="affff1"/>
      </w:pPr>
      <w:r>
        <w:t>Рис</w:t>
      </w:r>
      <w:r w:rsidR="00AA7646">
        <w:t>.</w:t>
      </w:r>
      <w:r>
        <w:t xml:space="preserve"> 3.</w:t>
      </w:r>
      <w:r w:rsidR="00F605B0">
        <w:t>10 Пример сортировки</w:t>
      </w:r>
    </w:p>
    <w:p w14:paraId="7F06570D" w14:textId="4BE084BF" w:rsidR="00F021A6" w:rsidRDefault="00F021A6" w:rsidP="001F3EF8">
      <w:pPr>
        <w:pStyle w:val="30"/>
      </w:pPr>
      <w:bookmarkStart w:id="55" w:name="_Toc94204474"/>
      <w:r>
        <w:t>Подзапросы</w:t>
      </w:r>
      <w:bookmarkEnd w:id="55"/>
    </w:p>
    <w:p w14:paraId="5358E0D4" w14:textId="0016B4D2" w:rsidR="007E0A53" w:rsidRDefault="007E0A53" w:rsidP="00F021A6">
      <w:r>
        <w:t>Везд</w:t>
      </w:r>
      <w:r w:rsidR="00657E84">
        <w:t xml:space="preserve">е, где по синтаксису языка </w:t>
      </w:r>
      <w:r w:rsidR="00657E84">
        <w:rPr>
          <w:lang w:val="en-US"/>
        </w:rPr>
        <w:t>SQL</w:t>
      </w:r>
      <w:r w:rsidR="00657E84">
        <w:t xml:space="preserve"> разрешены выражения или таблицы</w:t>
      </w:r>
      <w:r w:rsidR="00167898">
        <w:t>,</w:t>
      </w:r>
      <w:r w:rsidR="00657E84">
        <w:t xml:space="preserve"> возможно использование подзапроса (вложенного запроса), возвращающего отдельное значение, запись или таблицу.</w:t>
      </w:r>
      <w:r w:rsidR="008F4500">
        <w:t xml:space="preserve"> Вспомни</w:t>
      </w:r>
      <w:r w:rsidR="00F26D7E">
        <w:t>в</w:t>
      </w:r>
      <w:r w:rsidR="008F4500">
        <w:t xml:space="preserve"> </w:t>
      </w:r>
      <w:r w:rsidR="009F2AD7">
        <w:t>рис.</w:t>
      </w:r>
      <w:r w:rsidR="00950400">
        <w:t xml:space="preserve"> </w:t>
      </w:r>
      <w:r w:rsidR="008F4500">
        <w:t>3.3.</w:t>
      </w:r>
      <w:r w:rsidR="00F26D7E">
        <w:t xml:space="preserve"> </w:t>
      </w:r>
      <w:r w:rsidR="008F4500">
        <w:t xml:space="preserve">(синтаксис оператора </w:t>
      </w:r>
      <w:r w:rsidR="008F4500">
        <w:rPr>
          <w:lang w:val="en-US"/>
        </w:rPr>
        <w:t>SELECT</w:t>
      </w:r>
      <w:r w:rsidR="008F4500">
        <w:t>)</w:t>
      </w:r>
      <w:r w:rsidR="00F26D7E">
        <w:t>,</w:t>
      </w:r>
      <w:r w:rsidR="008F4500">
        <w:t xml:space="preserve"> </w:t>
      </w:r>
      <w:r w:rsidR="00F26D7E">
        <w:t>легко</w:t>
      </w:r>
      <w:r w:rsidR="008F4500">
        <w:t xml:space="preserve"> убедится, что подзапрос может </w:t>
      </w:r>
      <w:r w:rsidR="008F4500">
        <w:lastRenderedPageBreak/>
        <w:t>быть использован в любом предложении оператора. То же самое можно сказать и по поводу любого другого оператора группы манипулирования данными (см. раздел 3.4.6.).</w:t>
      </w:r>
    </w:p>
    <w:p w14:paraId="57B32294" w14:textId="608FDD05" w:rsidR="00657E84" w:rsidRPr="00657E84" w:rsidRDefault="00657E84" w:rsidP="00657E84">
      <w:r w:rsidRPr="00657E84">
        <w:t xml:space="preserve">Каждый </w:t>
      </w:r>
      <w:r>
        <w:t>под</w:t>
      </w:r>
      <w:r w:rsidRPr="00657E84">
        <w:t xml:space="preserve">запрос, в свою очередь, может содержать один или несколько вложенных </w:t>
      </w:r>
      <w:r>
        <w:t>подза</w:t>
      </w:r>
      <w:r w:rsidRPr="00657E84">
        <w:t>просов. Количество вложен</w:t>
      </w:r>
      <w:r>
        <w:t>ий под</w:t>
      </w:r>
      <w:r w:rsidRPr="00657E84">
        <w:t xml:space="preserve">запросов в </w:t>
      </w:r>
      <w:r>
        <w:t xml:space="preserve">операторе </w:t>
      </w:r>
      <w:r>
        <w:rPr>
          <w:lang w:val="en-US"/>
        </w:rPr>
        <w:t>SQL</w:t>
      </w:r>
      <w:r w:rsidRPr="00657E84">
        <w:t xml:space="preserve"> не ограничено.</w:t>
      </w:r>
    </w:p>
    <w:p w14:paraId="0E427EFB" w14:textId="7AA3BCF3" w:rsidR="00657E84" w:rsidRPr="00657E84" w:rsidRDefault="00657E84" w:rsidP="00657E84">
      <w:r w:rsidRPr="00657E84">
        <w:t>Подзапрос может содержать все стандартные инструкции, разрешённые для использования в обычном SQL-запросе: DISTINCT, GROUP BY, ORDER BY, объединения таблиц, запросов и т.д.</w:t>
      </w:r>
      <w:r>
        <w:t xml:space="preserve"> Надо</w:t>
      </w:r>
      <w:r w:rsidR="00167898">
        <w:t>,</w:t>
      </w:r>
      <w:r>
        <w:t xml:space="preserve"> правда</w:t>
      </w:r>
      <w:r w:rsidR="00167898">
        <w:t>,</w:t>
      </w:r>
      <w:r>
        <w:t xml:space="preserve"> заметить, что употребление предложения </w:t>
      </w:r>
      <w:r w:rsidRPr="00657E84">
        <w:t>ORDER BY</w:t>
      </w:r>
      <w:r>
        <w:t xml:space="preserve"> в подзапросах бессмысленно, т.к. сортировка итоговых строк подзапроса ни на что не влияет.</w:t>
      </w:r>
    </w:p>
    <w:p w14:paraId="0D4814AF" w14:textId="76F636DE" w:rsidR="00F021A6" w:rsidRDefault="00F021A6" w:rsidP="00F021A6">
      <w:r w:rsidRPr="00F021A6">
        <w:rPr>
          <w:rFonts w:hint="eastAsia"/>
        </w:rPr>
        <w:t>Подзапрос</w:t>
      </w:r>
      <w:r w:rsidRPr="00F021A6">
        <w:t xml:space="preserve"> </w:t>
      </w:r>
      <w:r w:rsidRPr="00F021A6">
        <w:rPr>
          <w:rFonts w:hint="eastAsia"/>
        </w:rPr>
        <w:t>— это</w:t>
      </w:r>
      <w:r w:rsidRPr="00F021A6">
        <w:t xml:space="preserve"> </w:t>
      </w:r>
      <w:r w:rsidRPr="00F021A6">
        <w:rPr>
          <w:rFonts w:hint="eastAsia"/>
        </w:rPr>
        <w:t>достаточно</w:t>
      </w:r>
      <w:r w:rsidRPr="00F021A6">
        <w:t xml:space="preserve"> </w:t>
      </w:r>
      <w:r w:rsidRPr="00F021A6">
        <w:rPr>
          <w:rFonts w:hint="eastAsia"/>
        </w:rPr>
        <w:t>затратный</w:t>
      </w:r>
      <w:r w:rsidRPr="00F021A6">
        <w:t xml:space="preserve"> (</w:t>
      </w:r>
      <w:r w:rsidRPr="00F021A6">
        <w:rPr>
          <w:rFonts w:hint="eastAsia"/>
        </w:rPr>
        <w:t>в</w:t>
      </w:r>
      <w:r w:rsidRPr="00F021A6">
        <w:t xml:space="preserve"> </w:t>
      </w:r>
      <w:r w:rsidRPr="00F021A6">
        <w:rPr>
          <w:rFonts w:hint="eastAsia"/>
        </w:rPr>
        <w:t>смысле</w:t>
      </w:r>
      <w:r w:rsidRPr="00F021A6">
        <w:t xml:space="preserve"> </w:t>
      </w:r>
      <w:r w:rsidRPr="00F021A6">
        <w:rPr>
          <w:rFonts w:hint="eastAsia"/>
        </w:rPr>
        <w:t>потребления</w:t>
      </w:r>
      <w:r w:rsidRPr="00F021A6">
        <w:t xml:space="preserve"> </w:t>
      </w:r>
      <w:r w:rsidRPr="00F021A6">
        <w:rPr>
          <w:rFonts w:hint="eastAsia"/>
        </w:rPr>
        <w:t>ресурсов</w:t>
      </w:r>
      <w:r w:rsidRPr="00F021A6">
        <w:t xml:space="preserve"> </w:t>
      </w:r>
      <w:r w:rsidRPr="00F021A6">
        <w:rPr>
          <w:rFonts w:hint="eastAsia"/>
        </w:rPr>
        <w:t>компьютера</w:t>
      </w:r>
      <w:r w:rsidRPr="00F021A6">
        <w:t xml:space="preserve">) </w:t>
      </w:r>
      <w:r w:rsidRPr="00F021A6">
        <w:rPr>
          <w:rFonts w:hint="eastAsia"/>
        </w:rPr>
        <w:t>механизм</w:t>
      </w:r>
      <w:r w:rsidRPr="00F021A6">
        <w:t xml:space="preserve"> </w:t>
      </w:r>
      <w:r w:rsidRPr="00F021A6">
        <w:rPr>
          <w:rFonts w:hint="eastAsia"/>
        </w:rPr>
        <w:t>получения</w:t>
      </w:r>
      <w:r w:rsidR="00657E84">
        <w:t xml:space="preserve"> </w:t>
      </w:r>
      <w:r w:rsidRPr="00F021A6">
        <w:rPr>
          <w:rFonts w:hint="eastAsia"/>
        </w:rPr>
        <w:t>информации</w:t>
      </w:r>
      <w:r w:rsidRPr="00F021A6">
        <w:t xml:space="preserve">, </w:t>
      </w:r>
      <w:r w:rsidRPr="00F021A6">
        <w:rPr>
          <w:rFonts w:hint="eastAsia"/>
        </w:rPr>
        <w:t>и</w:t>
      </w:r>
      <w:r w:rsidRPr="00F021A6">
        <w:t xml:space="preserve"> </w:t>
      </w:r>
      <w:r w:rsidRPr="00F021A6">
        <w:rPr>
          <w:rFonts w:hint="eastAsia"/>
        </w:rPr>
        <w:t>использовать</w:t>
      </w:r>
      <w:r w:rsidRPr="00F021A6">
        <w:t xml:space="preserve"> </w:t>
      </w:r>
      <w:r w:rsidRPr="00F021A6">
        <w:rPr>
          <w:rFonts w:hint="eastAsia"/>
        </w:rPr>
        <w:t>его</w:t>
      </w:r>
      <w:r w:rsidRPr="00F021A6">
        <w:t xml:space="preserve"> </w:t>
      </w:r>
      <w:r w:rsidRPr="00F021A6">
        <w:rPr>
          <w:rFonts w:hint="eastAsia"/>
        </w:rPr>
        <w:t>нужно</w:t>
      </w:r>
      <w:r w:rsidRPr="00F021A6">
        <w:t xml:space="preserve"> </w:t>
      </w:r>
      <w:r w:rsidRPr="00F021A6">
        <w:rPr>
          <w:rFonts w:hint="eastAsia"/>
        </w:rPr>
        <w:t>обдуманно</w:t>
      </w:r>
      <w:r w:rsidRPr="00F021A6">
        <w:t>.</w:t>
      </w:r>
      <w:r w:rsidR="00B57BA3">
        <w:t xml:space="preserve"> При использовании подзапросов надо помнить несколько простых правил:</w:t>
      </w:r>
    </w:p>
    <w:p w14:paraId="79CC4FD2" w14:textId="1ACBE99F" w:rsidR="00657E84" w:rsidRPr="00657E84" w:rsidRDefault="00B57BA3" w:rsidP="005067D8">
      <w:pPr>
        <w:pStyle w:val="affff"/>
        <w:numPr>
          <w:ilvl w:val="0"/>
          <w:numId w:val="64"/>
        </w:numPr>
        <w:spacing w:after="0"/>
        <w:jc w:val="left"/>
        <w:rPr>
          <w:szCs w:val="24"/>
        </w:rPr>
      </w:pPr>
      <w:r>
        <w:rPr>
          <w:szCs w:val="24"/>
        </w:rPr>
        <w:t>п</w:t>
      </w:r>
      <w:r w:rsidR="00657E84" w:rsidRPr="00657E84">
        <w:rPr>
          <w:szCs w:val="24"/>
        </w:rPr>
        <w:t>одзапрос должен быть заключен в круглые скобки;</w:t>
      </w:r>
    </w:p>
    <w:p w14:paraId="669D1E4D" w14:textId="6316787C" w:rsidR="00657E84" w:rsidRPr="00657E84" w:rsidRDefault="00B57BA3" w:rsidP="005067D8">
      <w:pPr>
        <w:pStyle w:val="affff"/>
        <w:numPr>
          <w:ilvl w:val="0"/>
          <w:numId w:val="64"/>
        </w:numPr>
        <w:spacing w:after="0"/>
        <w:jc w:val="left"/>
        <w:rPr>
          <w:szCs w:val="24"/>
        </w:rPr>
      </w:pPr>
      <w:r>
        <w:rPr>
          <w:szCs w:val="24"/>
        </w:rPr>
        <w:t>п</w:t>
      </w:r>
      <w:r w:rsidR="00657E84" w:rsidRPr="00657E84">
        <w:rPr>
          <w:szCs w:val="24"/>
        </w:rPr>
        <w:t>одзапрос должен указываться в правой части оператора сравнения;</w:t>
      </w:r>
    </w:p>
    <w:p w14:paraId="50E7B951" w14:textId="0FD66F84" w:rsidR="00F021A6" w:rsidRPr="00B57BA3" w:rsidRDefault="00B57BA3" w:rsidP="005067D8">
      <w:pPr>
        <w:pStyle w:val="affff"/>
        <w:numPr>
          <w:ilvl w:val="0"/>
          <w:numId w:val="64"/>
        </w:numPr>
        <w:rPr>
          <w:rFonts w:cs="Times New Roman"/>
        </w:rPr>
      </w:pPr>
      <w:r>
        <w:rPr>
          <w:rFonts w:cs="Times New Roman"/>
        </w:rPr>
        <w:t>п</w:t>
      </w:r>
      <w:r w:rsidR="00F021A6" w:rsidRPr="00B57BA3">
        <w:rPr>
          <w:rFonts w:cs="Times New Roman"/>
        </w:rPr>
        <w:t>ервым будет выполняться подзапрос с самым большим уровнем вложенности. После него будут выполнены подзапросы со вторым и первым уровнем вложенности, и, в заключение, когда вся необходимая информация будет собрана, выполнится главный (внешний) запрос.</w:t>
      </w:r>
    </w:p>
    <w:p w14:paraId="37721DFB" w14:textId="46F3650C" w:rsidR="00BB4D81" w:rsidRDefault="00080C5A" w:rsidP="00BB4D81">
      <w:r>
        <w:t>В листинге 3.4.2.</w:t>
      </w:r>
      <w:r w:rsidRPr="00BC2B1D">
        <w:t xml:space="preserve"> </w:t>
      </w:r>
      <w:r w:rsidR="005E378B">
        <w:t>продемонстрирован вложенный</w:t>
      </w:r>
      <w:r w:rsidR="00BB4D81">
        <w:t xml:space="preserve"> подзапрос</w:t>
      </w:r>
      <w:r>
        <w:t>, который</w:t>
      </w:r>
      <w:r w:rsidR="00BB4D81">
        <w:t xml:space="preserve"> выдаёт список</w:t>
      </w:r>
      <w:r w:rsidR="005E378B">
        <w:t xml:space="preserve"> </w:t>
      </w:r>
      <w:r w:rsidR="00BB4D81">
        <w:t>первичных ключей</w:t>
      </w:r>
      <w:r>
        <w:t xml:space="preserve"> записей</w:t>
      </w:r>
      <w:r w:rsidR="00BB4D81">
        <w:t xml:space="preserve"> сотрудников, задействованных в работах, а внешний запрос</w:t>
      </w:r>
      <w:r w:rsidR="005E378B">
        <w:t xml:space="preserve"> выдает</w:t>
      </w:r>
      <w:r w:rsidR="00BB4D81">
        <w:t xml:space="preserve"> фамилии этих сотрудников</w:t>
      </w:r>
      <w:r>
        <w:t xml:space="preserve"> (подробнее про операцию </w:t>
      </w:r>
      <w:r>
        <w:rPr>
          <w:lang w:val="en-US"/>
        </w:rPr>
        <w:t>IN</w:t>
      </w:r>
      <w:r>
        <w:t xml:space="preserve"> см. в разделе 3.4.11)</w:t>
      </w:r>
      <w:r w:rsidR="00BB4D81" w:rsidRPr="00E50FFE">
        <w:t>:</w:t>
      </w:r>
    </w:p>
    <w:p w14:paraId="092D762A" w14:textId="77777777" w:rsidR="00BB4D81" w:rsidRPr="00BC2B1D" w:rsidRDefault="00BB4D81" w:rsidP="00BB4D81">
      <w:pPr>
        <w:ind w:firstLine="0"/>
      </w:pPr>
      <w:r w:rsidRPr="00BC2B1D">
        <w:t>_____________________________________________________</w:t>
      </w:r>
    </w:p>
    <w:p w14:paraId="301AE2E1" w14:textId="58244A88" w:rsidR="00BB4D81" w:rsidRPr="00B75467" w:rsidRDefault="00BB4D81" w:rsidP="004F0595">
      <w:r>
        <w:t>Листинг 3.4.2.</w:t>
      </w:r>
      <w:r w:rsidRPr="00BC2B1D">
        <w:t xml:space="preserve"> </w:t>
      </w:r>
      <w:r>
        <w:t>Простой подзапрос</w:t>
      </w:r>
    </w:p>
    <w:p w14:paraId="2FF4EF64" w14:textId="77777777" w:rsidR="00BB4D81" w:rsidRPr="00655C72" w:rsidRDefault="00BB4D81" w:rsidP="0075062D">
      <w:pPr>
        <w:pStyle w:val="af1"/>
      </w:pPr>
      <w:r w:rsidRPr="005120A8">
        <w:rPr>
          <w:lang w:val="en-US"/>
        </w:rPr>
        <w:t>SELECT</w:t>
      </w:r>
      <w:r w:rsidRPr="00655C72">
        <w:t xml:space="preserve"> "</w:t>
      </w:r>
      <w:r w:rsidRPr="005120A8">
        <w:t>ФИО</w:t>
      </w:r>
      <w:r w:rsidRPr="00655C72">
        <w:t xml:space="preserve">" </w:t>
      </w:r>
    </w:p>
    <w:p w14:paraId="6290948F" w14:textId="77777777" w:rsidR="00BB4D81" w:rsidRPr="00655C72" w:rsidRDefault="00BB4D81" w:rsidP="0075062D">
      <w:pPr>
        <w:pStyle w:val="af1"/>
      </w:pPr>
      <w:r w:rsidRPr="005120A8">
        <w:rPr>
          <w:lang w:val="en-US"/>
        </w:rPr>
        <w:t>FROM</w:t>
      </w:r>
      <w:r w:rsidRPr="00655C72">
        <w:t xml:space="preserve"> "</w:t>
      </w:r>
      <w:r>
        <w:t>СОТРУДНИКИ</w:t>
      </w:r>
      <w:r w:rsidRPr="00655C72">
        <w:t>"</w:t>
      </w:r>
    </w:p>
    <w:p w14:paraId="5FA02BDB" w14:textId="19B8F6A8" w:rsidR="00BB4D81" w:rsidRPr="00BB4D81" w:rsidRDefault="00BB4D81" w:rsidP="0075062D">
      <w:pPr>
        <w:pStyle w:val="af1"/>
        <w:rPr>
          <w:lang w:val="en-US"/>
        </w:rPr>
      </w:pPr>
      <w:r w:rsidRPr="00BB4D81">
        <w:rPr>
          <w:lang w:val="en-US"/>
        </w:rPr>
        <w:t>WHERE "НОМЕР_СТ" IN</w:t>
      </w:r>
      <w:r w:rsidRPr="00C45180">
        <w:rPr>
          <w:lang w:val="en-US"/>
        </w:rPr>
        <w:t xml:space="preserve"> (</w:t>
      </w:r>
      <w:r w:rsidRPr="00BB4D81">
        <w:rPr>
          <w:lang w:val="en-US"/>
        </w:rPr>
        <w:t>SELECT DISTINCT "</w:t>
      </w:r>
      <w:r w:rsidRPr="00BB4D81">
        <w:t>СОТР</w:t>
      </w:r>
      <w:r w:rsidRPr="00BB4D81">
        <w:rPr>
          <w:lang w:val="en-US"/>
        </w:rPr>
        <w:t>"</w:t>
      </w:r>
    </w:p>
    <w:p w14:paraId="27BF567B" w14:textId="7CDA139E" w:rsidR="00BB4D81" w:rsidRDefault="009C59BE" w:rsidP="0075062D">
      <w:pPr>
        <w:pStyle w:val="af1"/>
      </w:pPr>
      <w:r>
        <w:rPr>
          <w:lang w:val="en-US"/>
        </w:rPr>
        <w:t xml:space="preserve"> </w:t>
      </w:r>
      <w:r w:rsidR="00BB4D81" w:rsidRPr="00BB4D81">
        <w:rPr>
          <w:lang w:val="en-US"/>
        </w:rPr>
        <w:t xml:space="preserve"> </w:t>
      </w:r>
      <w:r w:rsidR="00BB4D81" w:rsidRPr="00BB4D81">
        <w:rPr>
          <w:lang w:val="en-US"/>
        </w:rPr>
        <w:tab/>
      </w:r>
      <w:r w:rsidR="00BB4D81" w:rsidRPr="00BB4D81">
        <w:rPr>
          <w:lang w:val="en-US"/>
        </w:rPr>
        <w:tab/>
      </w:r>
      <w:r w:rsidR="00BB4D81" w:rsidRPr="00BB4D81">
        <w:rPr>
          <w:lang w:val="en-US"/>
        </w:rPr>
        <w:tab/>
        <w:t>FROM</w:t>
      </w:r>
      <w:r w:rsidR="00BB4D81" w:rsidRPr="00BB4D81">
        <w:t xml:space="preserve"> "СПИСКИ_СТ"</w:t>
      </w:r>
      <w:r w:rsidR="00BB4D81" w:rsidRPr="005D6787">
        <w:t>)</w:t>
      </w:r>
    </w:p>
    <w:p w14:paraId="4BF9C775" w14:textId="77777777" w:rsidR="00BB4D81" w:rsidRPr="00BC2B1D" w:rsidRDefault="00BB4D81" w:rsidP="00BB4D81">
      <w:pPr>
        <w:ind w:firstLine="0"/>
      </w:pPr>
      <w:r w:rsidRPr="00BC2B1D">
        <w:t>_____________________________________________________</w:t>
      </w:r>
    </w:p>
    <w:p w14:paraId="4C35B4D2" w14:textId="77777777" w:rsidR="00BB4D81" w:rsidRPr="00BB4D81" w:rsidRDefault="00BB4D81" w:rsidP="00BB4D81"/>
    <w:p w14:paraId="20DE101E" w14:textId="77777777" w:rsidR="001F5E6D" w:rsidRDefault="00BB4D81" w:rsidP="00BB4D81">
      <w:r>
        <w:rPr>
          <w:rFonts w:hint="eastAsia"/>
        </w:rPr>
        <w:t xml:space="preserve">Часто используются </w:t>
      </w:r>
      <w:r>
        <w:t>ко</w:t>
      </w:r>
      <w:r w:rsidRPr="00BB4D81">
        <w:t>ррелир</w:t>
      </w:r>
      <w:r>
        <w:t>ующие</w:t>
      </w:r>
      <w:r w:rsidRPr="00BB4D81">
        <w:t xml:space="preserve"> </w:t>
      </w:r>
      <w:r w:rsidRPr="00BB4D81">
        <w:rPr>
          <w:rFonts w:hint="eastAsia"/>
        </w:rPr>
        <w:t>подзапрос</w:t>
      </w:r>
      <w:r>
        <w:rPr>
          <w:rFonts w:hint="eastAsia"/>
        </w:rPr>
        <w:t>ы</w:t>
      </w:r>
      <w:r w:rsidRPr="00BB4D81">
        <w:t xml:space="preserve">, </w:t>
      </w:r>
      <w:r>
        <w:rPr>
          <w:rFonts w:hint="eastAsia"/>
        </w:rPr>
        <w:t>которые</w:t>
      </w:r>
      <w:r w:rsidRPr="00BB4D81">
        <w:t xml:space="preserve"> </w:t>
      </w:r>
      <w:r w:rsidRPr="00BB4D81">
        <w:rPr>
          <w:rFonts w:hint="eastAsia"/>
        </w:rPr>
        <w:t>отличается</w:t>
      </w:r>
      <w:r w:rsidRPr="00BB4D81">
        <w:t xml:space="preserve"> </w:t>
      </w:r>
      <w:r w:rsidRPr="00BB4D81">
        <w:rPr>
          <w:rFonts w:hint="eastAsia"/>
        </w:rPr>
        <w:t>от</w:t>
      </w:r>
      <w:r w:rsidRPr="00BB4D81">
        <w:t xml:space="preserve"> </w:t>
      </w:r>
      <w:r>
        <w:rPr>
          <w:rFonts w:hint="eastAsia"/>
        </w:rPr>
        <w:t>обычных</w:t>
      </w:r>
      <w:r w:rsidRPr="00BB4D81">
        <w:t xml:space="preserve"> </w:t>
      </w:r>
      <w:r w:rsidRPr="00BB4D81">
        <w:rPr>
          <w:rFonts w:hint="eastAsia"/>
        </w:rPr>
        <w:t>тем</w:t>
      </w:r>
      <w:r w:rsidRPr="00BB4D81">
        <w:t xml:space="preserve">, </w:t>
      </w:r>
      <w:r w:rsidRPr="00BB4D81">
        <w:rPr>
          <w:rFonts w:hint="eastAsia"/>
        </w:rPr>
        <w:t>что</w:t>
      </w:r>
      <w:r w:rsidRPr="00BB4D81">
        <w:t xml:space="preserve"> </w:t>
      </w:r>
      <w:r w:rsidRPr="00BB4D81">
        <w:rPr>
          <w:rFonts w:hint="eastAsia"/>
        </w:rPr>
        <w:t>содержит</w:t>
      </w:r>
      <w:r w:rsidRPr="00BB4D81">
        <w:t xml:space="preserve"> </w:t>
      </w:r>
      <w:r w:rsidRPr="00BB4D81">
        <w:rPr>
          <w:rFonts w:hint="eastAsia"/>
        </w:rPr>
        <w:t>в</w:t>
      </w:r>
      <w:r w:rsidRPr="00BB4D81">
        <w:t xml:space="preserve"> </w:t>
      </w:r>
      <w:r>
        <w:rPr>
          <w:rFonts w:hint="eastAsia"/>
        </w:rPr>
        <w:t>условии</w:t>
      </w:r>
      <w:r w:rsidRPr="00BB4D81">
        <w:t xml:space="preserve"> </w:t>
      </w:r>
      <w:r w:rsidRPr="00BB4D81">
        <w:rPr>
          <w:rFonts w:hint="eastAsia"/>
        </w:rPr>
        <w:t>предложения</w:t>
      </w:r>
      <w:r w:rsidRPr="00BB4D81">
        <w:t xml:space="preserve"> WHERE </w:t>
      </w:r>
      <w:r w:rsidRPr="00BB4D81">
        <w:rPr>
          <w:rFonts w:hint="eastAsia"/>
        </w:rPr>
        <w:t>параметр</w:t>
      </w:r>
      <w:r w:rsidRPr="00BB4D81">
        <w:t xml:space="preserve"> </w:t>
      </w:r>
      <w:r w:rsidRPr="00BB4D81">
        <w:rPr>
          <w:rFonts w:hint="eastAsia"/>
        </w:rPr>
        <w:t>из</w:t>
      </w:r>
      <w:r w:rsidRPr="00BB4D81">
        <w:t xml:space="preserve"> </w:t>
      </w:r>
      <w:r w:rsidRPr="00BB4D81">
        <w:rPr>
          <w:rFonts w:hint="eastAsia"/>
        </w:rPr>
        <w:t>внешнего</w:t>
      </w:r>
      <w:r w:rsidRPr="00BB4D81">
        <w:t xml:space="preserve"> </w:t>
      </w:r>
      <w:r w:rsidRPr="00BB4D81">
        <w:rPr>
          <w:rFonts w:hint="eastAsia"/>
        </w:rPr>
        <w:t>запроса</w:t>
      </w:r>
      <w:r w:rsidRPr="00BB4D81">
        <w:t>.</w:t>
      </w:r>
      <w:r w:rsidR="008963E5">
        <w:t xml:space="preserve"> </w:t>
      </w:r>
    </w:p>
    <w:p w14:paraId="370C617C" w14:textId="086D857E" w:rsidR="00BB4D81" w:rsidRPr="00525FAC" w:rsidRDefault="001E3634" w:rsidP="00F021A6">
      <w:r>
        <w:t>П</w:t>
      </w:r>
      <w:r w:rsidR="00CE014D">
        <w:t>ример использования</w:t>
      </w:r>
      <w:r>
        <w:t xml:space="preserve"> ко</w:t>
      </w:r>
      <w:r w:rsidRPr="00BB4D81">
        <w:t>ррелир</w:t>
      </w:r>
      <w:r>
        <w:t>ующего</w:t>
      </w:r>
      <w:r w:rsidR="00CE014D">
        <w:t xml:space="preserve"> подз</w:t>
      </w:r>
      <w:r w:rsidR="00AA7646">
        <w:t xml:space="preserve">апроса приведен на </w:t>
      </w:r>
      <w:r w:rsidR="009F2AD7">
        <w:t>рис.</w:t>
      </w:r>
      <w:r w:rsidR="00950400">
        <w:t xml:space="preserve"> </w:t>
      </w:r>
      <w:r w:rsidR="00AA7646">
        <w:t>3.11</w:t>
      </w:r>
      <w:r w:rsidR="00CE014D">
        <w:t>.</w:t>
      </w:r>
      <w:r w:rsidR="00525FAC">
        <w:t xml:space="preserve"> Этот запрос выдает сотрудников, с указанием отдела, и руководителей этих сотрудников. Внутренний подзапрос возвращает имя руководителя для каждого сотрудника для этого в предложении </w:t>
      </w:r>
      <w:r w:rsidR="00525FAC">
        <w:rPr>
          <w:lang w:val="en-US"/>
        </w:rPr>
        <w:t>WHERE</w:t>
      </w:r>
      <w:r w:rsidR="00525FAC">
        <w:t xml:space="preserve"> внутреннего запроса используется поле из внешнего запроса. Внутренний запрос в данном случае выполняется для каждой записи таблицы внешнего запроса.</w:t>
      </w:r>
    </w:p>
    <w:p w14:paraId="786A2D5F" w14:textId="77777777" w:rsidR="00AD687A" w:rsidRDefault="00AD687A" w:rsidP="00AD687A">
      <w:pPr>
        <w:ind w:firstLine="0"/>
        <w:jc w:val="center"/>
      </w:pPr>
      <w:r>
        <w:rPr>
          <w:noProof/>
        </w:rPr>
        <w:lastRenderedPageBreak/>
        <w:drawing>
          <wp:inline distT="0" distB="0" distL="0" distR="0" wp14:anchorId="0038030F" wp14:editId="7FD9F577">
            <wp:extent cx="5486167" cy="4108450"/>
            <wp:effectExtent l="171450" t="171450" r="172085" b="17780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13867" cy="412919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C5B938B" w14:textId="09A111CF" w:rsidR="00AD687A" w:rsidRDefault="00950400" w:rsidP="00AD687A">
      <w:pPr>
        <w:pStyle w:val="affff1"/>
      </w:pPr>
      <w:r>
        <w:t xml:space="preserve">Рис. </w:t>
      </w:r>
      <w:r w:rsidR="00AD687A">
        <w:t>3.11.</w:t>
      </w:r>
      <w:r w:rsidR="00AD687A" w:rsidRPr="00BC2B1D">
        <w:t xml:space="preserve"> </w:t>
      </w:r>
      <w:r w:rsidR="00AD687A">
        <w:t>Коррелирующий подзапрос. Сотрудники и их руководители</w:t>
      </w:r>
    </w:p>
    <w:p w14:paraId="0A66CDA5" w14:textId="77777777" w:rsidR="00AD687A" w:rsidRDefault="00AD687A" w:rsidP="00F021A6"/>
    <w:p w14:paraId="27AAFE6C" w14:textId="59E9721A" w:rsidR="00AD687A" w:rsidRDefault="00085C44" w:rsidP="00F021A6">
      <w:r>
        <w:t xml:space="preserve">При использовании в предложении </w:t>
      </w:r>
      <w:r w:rsidR="00CC129B">
        <w:rPr>
          <w:lang w:val="en-US"/>
        </w:rPr>
        <w:t>WHERE</w:t>
      </w:r>
      <w:r w:rsidR="00CC129B" w:rsidRPr="008963E5">
        <w:t xml:space="preserve"> </w:t>
      </w:r>
      <w:r w:rsidR="00CC129B">
        <w:t>имен</w:t>
      </w:r>
      <w:r w:rsidR="009B7AA6">
        <w:t xml:space="preserve"> полей</w:t>
      </w:r>
      <w:r>
        <w:t xml:space="preserve"> из различных запросов и подзапросов (</w:t>
      </w:r>
      <w:r>
        <w:rPr>
          <w:lang w:val="en-US"/>
        </w:rPr>
        <w:t>SELECT</w:t>
      </w:r>
      <w:r>
        <w:t>-</w:t>
      </w:r>
      <w:proofErr w:type="spellStart"/>
      <w:r>
        <w:t>ов</w:t>
      </w:r>
      <w:proofErr w:type="spellEnd"/>
      <w:r>
        <w:t>) встает вопрос об области действия имен. Поскольку каждая таблица - это отдельное пространство имен, возможна ситуация</w:t>
      </w:r>
      <w:r w:rsidR="00A72C95">
        <w:t xml:space="preserve">, когда оптимизатор СУБД не </w:t>
      </w:r>
      <w:r>
        <w:t xml:space="preserve">может понять к какой таблице относится имя поля, более того, одна и та же таблица может использоваться несколько раз в одном запросе (см. </w:t>
      </w:r>
      <w:r w:rsidR="009F2AD7">
        <w:t>рис.</w:t>
      </w:r>
      <w:r w:rsidR="00B767F2">
        <w:t xml:space="preserve"> </w:t>
      </w:r>
      <w:r>
        <w:t xml:space="preserve">3.11) и эти «экземпляры» таблиц могут порождать путаницу. Конечно оптимизатор СУБД тотчас выдаст ошибку, но как таких ошибок избежать? Специально для разрешения подобных ситуаций был придуман механизм «псевдонимов» или «алиасов». Псевдоним (в дальнейшем будет употребляться именно этот термин) – это поименованное пространство имен, которое определяется в предложении </w:t>
      </w:r>
      <w:r>
        <w:rPr>
          <w:lang w:val="en-US"/>
        </w:rPr>
        <w:t>FROM</w:t>
      </w:r>
      <w:r>
        <w:t xml:space="preserve"> т.е. каждой таблице присваивается свой псевдоним, уникальное имя, действующее в пределах оператора </w:t>
      </w:r>
      <w:r>
        <w:rPr>
          <w:lang w:val="en-US"/>
        </w:rPr>
        <w:t>SQL</w:t>
      </w:r>
      <w:r>
        <w:t xml:space="preserve">, включая все вложенные операторы. </w:t>
      </w:r>
      <w:r w:rsidR="00AD687A">
        <w:t>Полное имя поля любой таблицы в запросе получается сложением псевдонима таблицы и имени поля:</w:t>
      </w:r>
    </w:p>
    <w:p w14:paraId="03FAC9E5" w14:textId="224207B9" w:rsidR="00AD687A" w:rsidRDefault="00AD687A" w:rsidP="00F021A6">
      <w:r w:rsidRPr="00AD687A">
        <w:t>&lt;</w:t>
      </w:r>
      <w:proofErr w:type="spellStart"/>
      <w:r>
        <w:t>псевдоним_таблицы</w:t>
      </w:r>
      <w:proofErr w:type="spellEnd"/>
      <w:proofErr w:type="gramStart"/>
      <w:r w:rsidRPr="00AD687A">
        <w:t>&gt;</w:t>
      </w:r>
      <w:r w:rsidRPr="00AD687A">
        <w:rPr>
          <w:b/>
        </w:rPr>
        <w:t>.</w:t>
      </w:r>
      <w:r w:rsidRPr="00AD687A">
        <w:t>&lt;</w:t>
      </w:r>
      <w:proofErr w:type="spellStart"/>
      <w:proofErr w:type="gramEnd"/>
      <w:r>
        <w:t>имя_поля</w:t>
      </w:r>
      <w:proofErr w:type="spellEnd"/>
      <w:r w:rsidRPr="00AD687A">
        <w:t>&gt;</w:t>
      </w:r>
    </w:p>
    <w:p w14:paraId="5A2EF9A1" w14:textId="7EAC8D03" w:rsidR="001F25A0" w:rsidRDefault="001F25A0" w:rsidP="00F021A6">
      <w:r>
        <w:t>например,</w:t>
      </w:r>
    </w:p>
    <w:p w14:paraId="25966CDD" w14:textId="6AA1AF14" w:rsidR="00987279" w:rsidRDefault="009B7AA6" w:rsidP="00F021A6">
      <w:r>
        <w:t>РУК</w:t>
      </w:r>
      <w:r w:rsidR="00987279">
        <w:t>."НОМЕР_СТ"</w:t>
      </w:r>
      <w:r w:rsidR="009C59BE">
        <w:t xml:space="preserve"> </w:t>
      </w:r>
      <w:r w:rsidR="00987279">
        <w:t>или</w:t>
      </w:r>
      <w:r w:rsidR="009C59BE">
        <w:t xml:space="preserve"> </w:t>
      </w:r>
      <w:r w:rsidR="003454AC">
        <w:t>С</w:t>
      </w:r>
      <w:r w:rsidR="00987279" w:rsidRPr="00987279">
        <w:t>."</w:t>
      </w:r>
      <w:r w:rsidR="003454AC">
        <w:t>ОТДЕЛ</w:t>
      </w:r>
      <w:r w:rsidR="00987279" w:rsidRPr="00987279">
        <w:t>"</w:t>
      </w:r>
      <w:r>
        <w:t xml:space="preserve"> или С.</w:t>
      </w:r>
      <w:r w:rsidRPr="009B7AA6">
        <w:t xml:space="preserve"> </w:t>
      </w:r>
      <w:r>
        <w:t>"РУКОВОД"</w:t>
      </w:r>
    </w:p>
    <w:p w14:paraId="56CA540F" w14:textId="642F93FE" w:rsidR="00987279" w:rsidRPr="00987279" w:rsidRDefault="00987279" w:rsidP="00F021A6">
      <w:r>
        <w:t xml:space="preserve">Считается хорошим стилем программирования определять псевдонимы для всех </w:t>
      </w:r>
      <w:r w:rsidR="001F25A0">
        <w:t>таблиц,</w:t>
      </w:r>
      <w:r>
        <w:t xml:space="preserve"> участвующих в запросе независимо от их повторяемости</w:t>
      </w:r>
      <w:r w:rsidR="001F25A0">
        <w:t>, т.к. никто не гарантирует, что со временем какое-нибудь поле не добавят в любую таблицу вашего запроса таким образом, что имена полей совпадут, а тогда ваш запрос просто станет неработоспособным</w:t>
      </w:r>
      <w:r>
        <w:t>.</w:t>
      </w:r>
    </w:p>
    <w:p w14:paraId="180B5F0C" w14:textId="68426EB7" w:rsidR="00085C44" w:rsidRDefault="00085C44" w:rsidP="00F021A6">
      <w:r>
        <w:t xml:space="preserve">Пример использования псевдонимов </w:t>
      </w:r>
      <w:r w:rsidR="003454AC">
        <w:t>виден на</w:t>
      </w:r>
      <w:r>
        <w:t xml:space="preserve"> </w:t>
      </w:r>
      <w:r w:rsidR="009F2AD7">
        <w:t>рис.</w:t>
      </w:r>
      <w:r w:rsidR="003454AC">
        <w:t> 3.11</w:t>
      </w:r>
      <w:r>
        <w:t>.</w:t>
      </w:r>
    </w:p>
    <w:p w14:paraId="45AD2223" w14:textId="1F8C6E22" w:rsidR="00D06737" w:rsidRPr="00D06737" w:rsidRDefault="00A274E2" w:rsidP="00A274E2">
      <w:r>
        <w:t>Используя подзапросы, мы фактически выполняем выборку данных из нескольких таблиц, причем в ко</w:t>
      </w:r>
      <w:r w:rsidRPr="00BB4D81">
        <w:t>ррелир</w:t>
      </w:r>
      <w:r>
        <w:t>ующих</w:t>
      </w:r>
      <w:r w:rsidRPr="00BB4D81">
        <w:t xml:space="preserve"> </w:t>
      </w:r>
      <w:r w:rsidRPr="00BB4D81">
        <w:rPr>
          <w:rFonts w:hint="eastAsia"/>
        </w:rPr>
        <w:t>подзапрос</w:t>
      </w:r>
      <w:r>
        <w:rPr>
          <w:rFonts w:hint="eastAsia"/>
        </w:rPr>
        <w:t>ах</w:t>
      </w:r>
      <w:r>
        <w:t xml:space="preserve"> используются связи между таблицами. Связи между таблицами, в этом случае, реализуются условиями в предложении </w:t>
      </w:r>
      <w:r>
        <w:rPr>
          <w:lang w:val="en-US"/>
        </w:rPr>
        <w:t>WHERE</w:t>
      </w:r>
      <w:r>
        <w:t xml:space="preserve"> подзапроса. Более подробно выборка из нескольких таблиц обсуждается в следующих разделах.</w:t>
      </w:r>
    </w:p>
    <w:p w14:paraId="7A354CA8" w14:textId="4371DA54" w:rsidR="005D73CA" w:rsidRDefault="005D73CA" w:rsidP="002A4A70">
      <w:pPr>
        <w:pStyle w:val="30"/>
      </w:pPr>
      <w:bookmarkStart w:id="56" w:name="_Toc94204475"/>
      <w:r>
        <w:lastRenderedPageBreak/>
        <w:t>Выборка из нескольких таблиц</w:t>
      </w:r>
      <w:bookmarkEnd w:id="56"/>
    </w:p>
    <w:p w14:paraId="30B418A4" w14:textId="5922F6C4" w:rsidR="00E96619" w:rsidRPr="00E96619" w:rsidRDefault="00E96619" w:rsidP="00E96619">
      <w:r w:rsidRPr="00E96619">
        <w:rPr>
          <w:rFonts w:hint="eastAsia"/>
        </w:rPr>
        <w:t>В</w:t>
      </w:r>
      <w:r w:rsidRPr="00E96619">
        <w:t xml:space="preserve"> </w:t>
      </w:r>
      <w:r w:rsidRPr="00E96619">
        <w:rPr>
          <w:rFonts w:hint="eastAsia"/>
        </w:rPr>
        <w:t>реляционных</w:t>
      </w:r>
      <w:r w:rsidRPr="00E96619">
        <w:t xml:space="preserve"> </w:t>
      </w:r>
      <w:r w:rsidRPr="00E96619">
        <w:rPr>
          <w:rFonts w:hint="eastAsia"/>
        </w:rPr>
        <w:t>базах</w:t>
      </w:r>
      <w:r w:rsidRPr="00E96619">
        <w:t xml:space="preserve"> </w:t>
      </w:r>
      <w:r w:rsidRPr="00E96619">
        <w:rPr>
          <w:rFonts w:hint="eastAsia"/>
        </w:rPr>
        <w:t>данных</w:t>
      </w:r>
      <w:r w:rsidRPr="00E96619">
        <w:t xml:space="preserve"> </w:t>
      </w:r>
      <w:r w:rsidRPr="00E96619">
        <w:rPr>
          <w:rFonts w:hint="eastAsia"/>
        </w:rPr>
        <w:t>информацию</w:t>
      </w:r>
      <w:r w:rsidRPr="00E96619">
        <w:t xml:space="preserve"> </w:t>
      </w:r>
      <w:r w:rsidRPr="00E96619">
        <w:rPr>
          <w:rFonts w:hint="eastAsia"/>
        </w:rPr>
        <w:t>часто</w:t>
      </w:r>
      <w:r w:rsidRPr="00E96619">
        <w:t xml:space="preserve"> </w:t>
      </w:r>
      <w:r w:rsidRPr="00E96619">
        <w:rPr>
          <w:rFonts w:hint="eastAsia"/>
        </w:rPr>
        <w:t>приходится</w:t>
      </w:r>
      <w:r w:rsidRPr="00E96619">
        <w:t xml:space="preserve"> </w:t>
      </w:r>
      <w:r w:rsidRPr="00E96619">
        <w:rPr>
          <w:rFonts w:hint="eastAsia"/>
        </w:rPr>
        <w:t>извлекать</w:t>
      </w:r>
      <w:r w:rsidRPr="00E96619">
        <w:t xml:space="preserve"> </w:t>
      </w:r>
      <w:r w:rsidRPr="00E96619">
        <w:rPr>
          <w:rFonts w:hint="eastAsia"/>
        </w:rPr>
        <w:t>одновременно</w:t>
      </w:r>
      <w:r w:rsidRPr="00E96619">
        <w:t xml:space="preserve"> </w:t>
      </w:r>
      <w:r w:rsidRPr="00E96619">
        <w:rPr>
          <w:rFonts w:hint="eastAsia"/>
        </w:rPr>
        <w:t>из</w:t>
      </w:r>
      <w:r>
        <w:t xml:space="preserve"> </w:t>
      </w:r>
      <w:r w:rsidRPr="00E96619">
        <w:rPr>
          <w:rFonts w:hint="eastAsia"/>
        </w:rPr>
        <w:t>большого</w:t>
      </w:r>
      <w:r w:rsidRPr="00E96619">
        <w:t xml:space="preserve"> </w:t>
      </w:r>
      <w:r w:rsidRPr="00E96619">
        <w:rPr>
          <w:rFonts w:hint="eastAsia"/>
        </w:rPr>
        <w:t>количества</w:t>
      </w:r>
      <w:r w:rsidRPr="00E96619">
        <w:t xml:space="preserve"> </w:t>
      </w:r>
      <w:r w:rsidRPr="00E96619">
        <w:rPr>
          <w:rFonts w:hint="eastAsia"/>
        </w:rPr>
        <w:t>таблиц</w:t>
      </w:r>
      <w:r w:rsidR="008A0B54">
        <w:t>, н</w:t>
      </w:r>
      <w:r w:rsidRPr="00E96619">
        <w:rPr>
          <w:rFonts w:hint="eastAsia"/>
        </w:rPr>
        <w:t>а</w:t>
      </w:r>
      <w:r w:rsidRPr="00E96619">
        <w:t xml:space="preserve"> </w:t>
      </w:r>
      <w:r w:rsidRPr="00E96619">
        <w:rPr>
          <w:rFonts w:hint="eastAsia"/>
        </w:rPr>
        <w:t>практике</w:t>
      </w:r>
      <w:r w:rsidRPr="00E96619">
        <w:t xml:space="preserve"> </w:t>
      </w:r>
      <w:r w:rsidRPr="00E96619">
        <w:rPr>
          <w:rFonts w:hint="eastAsia"/>
        </w:rPr>
        <w:t>в</w:t>
      </w:r>
      <w:r w:rsidRPr="00E96619">
        <w:t xml:space="preserve"> </w:t>
      </w:r>
      <w:r w:rsidRPr="00E96619">
        <w:rPr>
          <w:rFonts w:hint="eastAsia"/>
        </w:rPr>
        <w:t>запросах</w:t>
      </w:r>
      <w:r w:rsidR="008A0B54">
        <w:t xml:space="preserve"> иногда</w:t>
      </w:r>
      <w:r w:rsidRPr="00E96619">
        <w:t xml:space="preserve"> </w:t>
      </w:r>
      <w:r w:rsidRPr="00E96619">
        <w:rPr>
          <w:rFonts w:hint="eastAsia"/>
        </w:rPr>
        <w:t>участвуют</w:t>
      </w:r>
      <w:r w:rsidRPr="00E96619">
        <w:t xml:space="preserve"> </w:t>
      </w:r>
      <w:r w:rsidRPr="00E96619">
        <w:rPr>
          <w:rFonts w:hint="eastAsia"/>
        </w:rPr>
        <w:t>десятки</w:t>
      </w:r>
      <w:r w:rsidRPr="00E96619">
        <w:t xml:space="preserve"> </w:t>
      </w:r>
      <w:r w:rsidRPr="00E96619">
        <w:rPr>
          <w:rFonts w:hint="eastAsia"/>
        </w:rPr>
        <w:t>таблиц</w:t>
      </w:r>
      <w:r w:rsidRPr="00E96619">
        <w:t xml:space="preserve">. </w:t>
      </w:r>
      <w:r w:rsidRPr="00E96619">
        <w:rPr>
          <w:rFonts w:hint="eastAsia"/>
        </w:rPr>
        <w:t>Похоже</w:t>
      </w:r>
      <w:r w:rsidRPr="00E96619">
        <w:t xml:space="preserve">, 90% </w:t>
      </w:r>
      <w:r w:rsidRPr="00E96619">
        <w:rPr>
          <w:rFonts w:hint="eastAsia"/>
        </w:rPr>
        <w:t>искусства</w:t>
      </w:r>
      <w:r w:rsidRPr="00E96619">
        <w:t xml:space="preserve"> </w:t>
      </w:r>
      <w:r w:rsidRPr="00E96619">
        <w:rPr>
          <w:rFonts w:hint="eastAsia"/>
        </w:rPr>
        <w:t>программирования</w:t>
      </w:r>
      <w:r>
        <w:t xml:space="preserve"> на языке </w:t>
      </w:r>
      <w:r>
        <w:rPr>
          <w:lang w:val="en-US"/>
        </w:rPr>
        <w:t>SQL</w:t>
      </w:r>
      <w:r w:rsidRPr="00E96619">
        <w:t xml:space="preserve"> </w:t>
      </w:r>
      <w:r w:rsidRPr="00E96619">
        <w:rPr>
          <w:rFonts w:hint="eastAsia"/>
        </w:rPr>
        <w:t>вытекает</w:t>
      </w:r>
      <w:r w:rsidRPr="00E96619">
        <w:t xml:space="preserve"> </w:t>
      </w:r>
      <w:r w:rsidRPr="00E96619">
        <w:rPr>
          <w:rFonts w:hint="eastAsia"/>
        </w:rPr>
        <w:t>из</w:t>
      </w:r>
      <w:r w:rsidRPr="00E96619">
        <w:t xml:space="preserve"> </w:t>
      </w:r>
      <w:r w:rsidRPr="00E96619">
        <w:rPr>
          <w:rFonts w:hint="eastAsia"/>
        </w:rPr>
        <w:t>таланта</w:t>
      </w:r>
      <w:r w:rsidRPr="00E96619">
        <w:t xml:space="preserve"> </w:t>
      </w:r>
      <w:r w:rsidRPr="00E96619">
        <w:rPr>
          <w:rFonts w:hint="eastAsia"/>
        </w:rPr>
        <w:t>объединения</w:t>
      </w:r>
      <w:r>
        <w:t xml:space="preserve"> </w:t>
      </w:r>
      <w:r w:rsidRPr="00E96619">
        <w:rPr>
          <w:rFonts w:hint="eastAsia"/>
        </w:rPr>
        <w:t>множества</w:t>
      </w:r>
      <w:r w:rsidRPr="00E96619">
        <w:t xml:space="preserve"> </w:t>
      </w:r>
      <w:r w:rsidRPr="00E96619">
        <w:rPr>
          <w:rFonts w:hint="eastAsia"/>
        </w:rPr>
        <w:t>таблиц</w:t>
      </w:r>
      <w:r w:rsidRPr="00E96619">
        <w:t xml:space="preserve"> </w:t>
      </w:r>
      <w:r w:rsidRPr="00E96619">
        <w:rPr>
          <w:rFonts w:hint="eastAsia"/>
        </w:rPr>
        <w:t>и</w:t>
      </w:r>
      <w:r w:rsidRPr="00E96619">
        <w:t xml:space="preserve"> </w:t>
      </w:r>
      <w:r w:rsidRPr="00E96619">
        <w:rPr>
          <w:rFonts w:hint="eastAsia"/>
        </w:rPr>
        <w:t>основывается</w:t>
      </w:r>
      <w:r w:rsidRPr="00E96619">
        <w:t xml:space="preserve"> </w:t>
      </w:r>
      <w:r w:rsidRPr="00E96619">
        <w:rPr>
          <w:rFonts w:hint="eastAsia"/>
        </w:rPr>
        <w:t>на</w:t>
      </w:r>
      <w:r w:rsidRPr="00E96619">
        <w:t xml:space="preserve"> </w:t>
      </w:r>
      <w:r w:rsidRPr="00E96619">
        <w:rPr>
          <w:rFonts w:hint="eastAsia"/>
        </w:rPr>
        <w:t>доскональном</w:t>
      </w:r>
      <w:r w:rsidRPr="00E96619">
        <w:t xml:space="preserve"> </w:t>
      </w:r>
      <w:r w:rsidRPr="00E96619">
        <w:rPr>
          <w:rFonts w:hint="eastAsia"/>
        </w:rPr>
        <w:t>знании</w:t>
      </w:r>
      <w:r w:rsidRPr="00E96619">
        <w:t xml:space="preserve"> </w:t>
      </w:r>
      <w:r w:rsidRPr="00E96619">
        <w:rPr>
          <w:rFonts w:hint="eastAsia"/>
        </w:rPr>
        <w:t>структуры</w:t>
      </w:r>
      <w:r w:rsidRPr="00E96619">
        <w:t xml:space="preserve"> </w:t>
      </w:r>
      <w:r w:rsidRPr="00E96619">
        <w:rPr>
          <w:rFonts w:hint="eastAsia"/>
        </w:rPr>
        <w:t>объектов</w:t>
      </w:r>
      <w:r w:rsidRPr="00E96619">
        <w:t xml:space="preserve"> </w:t>
      </w:r>
      <w:r w:rsidRPr="00E96619">
        <w:rPr>
          <w:rFonts w:hint="eastAsia"/>
        </w:rPr>
        <w:t>базы</w:t>
      </w:r>
      <w:r w:rsidRPr="00E96619">
        <w:t xml:space="preserve"> </w:t>
      </w:r>
      <w:r w:rsidRPr="00E96619">
        <w:rPr>
          <w:rFonts w:hint="eastAsia"/>
        </w:rPr>
        <w:t>данных</w:t>
      </w:r>
      <w:r w:rsidRPr="00E96619">
        <w:t>.</w:t>
      </w:r>
    </w:p>
    <w:p w14:paraId="2FBCFA76" w14:textId="0C131F9B" w:rsidR="00E96619" w:rsidRDefault="00E96619" w:rsidP="00E96619">
      <w:r w:rsidRPr="00E96619">
        <w:rPr>
          <w:rFonts w:hint="eastAsia"/>
        </w:rPr>
        <w:t>Результат</w:t>
      </w:r>
      <w:r w:rsidRPr="00E96619">
        <w:t xml:space="preserve"> </w:t>
      </w:r>
      <w:r w:rsidRPr="00E96619">
        <w:rPr>
          <w:rFonts w:hint="eastAsia"/>
        </w:rPr>
        <w:t>объединения</w:t>
      </w:r>
      <w:r w:rsidRPr="00E96619">
        <w:t xml:space="preserve"> </w:t>
      </w:r>
      <w:r w:rsidRPr="00E96619">
        <w:rPr>
          <w:rFonts w:hint="eastAsia"/>
        </w:rPr>
        <w:t>двух</w:t>
      </w:r>
      <w:r w:rsidRPr="00E96619">
        <w:t xml:space="preserve"> </w:t>
      </w:r>
      <w:r w:rsidRPr="00E96619">
        <w:rPr>
          <w:rFonts w:hint="eastAsia"/>
        </w:rPr>
        <w:t>таблиц</w:t>
      </w:r>
      <w:r w:rsidRPr="00E96619">
        <w:t xml:space="preserve"> </w:t>
      </w:r>
      <w:r w:rsidRPr="00E96619">
        <w:rPr>
          <w:rFonts w:hint="eastAsia"/>
        </w:rPr>
        <w:t>можно</w:t>
      </w:r>
      <w:r w:rsidRPr="00E96619">
        <w:t xml:space="preserve"> </w:t>
      </w:r>
      <w:r w:rsidRPr="00E96619">
        <w:rPr>
          <w:rFonts w:hint="eastAsia"/>
        </w:rPr>
        <w:t>рассматривать</w:t>
      </w:r>
      <w:r w:rsidRPr="00E96619">
        <w:t xml:space="preserve"> </w:t>
      </w:r>
      <w:r w:rsidRPr="00E96619">
        <w:rPr>
          <w:rFonts w:hint="eastAsia"/>
        </w:rPr>
        <w:t>как</w:t>
      </w:r>
      <w:r w:rsidRPr="00E96619">
        <w:t xml:space="preserve"> </w:t>
      </w:r>
      <w:r w:rsidRPr="00E96619">
        <w:rPr>
          <w:rFonts w:hint="eastAsia"/>
        </w:rPr>
        <w:t>новую</w:t>
      </w:r>
      <w:r w:rsidRPr="00E96619">
        <w:t xml:space="preserve"> </w:t>
      </w:r>
      <w:r w:rsidRPr="00E96619">
        <w:rPr>
          <w:rFonts w:hint="eastAsia"/>
        </w:rPr>
        <w:t>виртуальную</w:t>
      </w:r>
      <w:r w:rsidRPr="00E96619">
        <w:t xml:space="preserve"> </w:t>
      </w:r>
      <w:r w:rsidRPr="00E96619">
        <w:rPr>
          <w:rFonts w:hint="eastAsia"/>
        </w:rPr>
        <w:t>таблицу</w:t>
      </w:r>
      <w:r w:rsidRPr="00E96619">
        <w:t>,</w:t>
      </w:r>
      <w:r>
        <w:t xml:space="preserve"> </w:t>
      </w:r>
      <w:r w:rsidRPr="00E96619">
        <w:rPr>
          <w:rFonts w:hint="eastAsia"/>
        </w:rPr>
        <w:t>которая</w:t>
      </w:r>
      <w:r w:rsidRPr="00E96619">
        <w:t xml:space="preserve">, </w:t>
      </w:r>
      <w:r w:rsidRPr="00E96619">
        <w:rPr>
          <w:rFonts w:hint="eastAsia"/>
        </w:rPr>
        <w:t>в</w:t>
      </w:r>
      <w:r w:rsidRPr="00E96619">
        <w:t xml:space="preserve"> </w:t>
      </w:r>
      <w:r w:rsidRPr="00E96619">
        <w:rPr>
          <w:rFonts w:hint="eastAsia"/>
        </w:rPr>
        <w:t>свою</w:t>
      </w:r>
      <w:r w:rsidRPr="00E96619">
        <w:t xml:space="preserve"> </w:t>
      </w:r>
      <w:r w:rsidRPr="00E96619">
        <w:rPr>
          <w:rFonts w:hint="eastAsia"/>
        </w:rPr>
        <w:t>очередь</w:t>
      </w:r>
      <w:r w:rsidRPr="00E96619">
        <w:t xml:space="preserve">, </w:t>
      </w:r>
      <w:r w:rsidRPr="00E96619">
        <w:rPr>
          <w:rFonts w:hint="eastAsia"/>
        </w:rPr>
        <w:t>может</w:t>
      </w:r>
      <w:r w:rsidRPr="00E96619">
        <w:t xml:space="preserve"> </w:t>
      </w:r>
      <w:r w:rsidRPr="00E96619">
        <w:rPr>
          <w:rFonts w:hint="eastAsia"/>
        </w:rPr>
        <w:t>быть</w:t>
      </w:r>
      <w:r w:rsidRPr="00E96619">
        <w:t xml:space="preserve"> </w:t>
      </w:r>
      <w:r w:rsidRPr="00E96619">
        <w:rPr>
          <w:rFonts w:hint="eastAsia"/>
        </w:rPr>
        <w:t>объединена</w:t>
      </w:r>
      <w:r w:rsidRPr="00E96619">
        <w:t xml:space="preserve"> </w:t>
      </w:r>
      <w:r w:rsidRPr="00E96619">
        <w:rPr>
          <w:rFonts w:hint="eastAsia"/>
        </w:rPr>
        <w:t>в</w:t>
      </w:r>
      <w:r w:rsidRPr="00E96619">
        <w:t xml:space="preserve"> </w:t>
      </w:r>
      <w:r w:rsidRPr="00E96619">
        <w:rPr>
          <w:rFonts w:hint="eastAsia"/>
        </w:rPr>
        <w:t>запросе</w:t>
      </w:r>
      <w:r w:rsidRPr="00E96619">
        <w:t xml:space="preserve"> </w:t>
      </w:r>
      <w:r w:rsidRPr="00E96619">
        <w:rPr>
          <w:rFonts w:hint="eastAsia"/>
        </w:rPr>
        <w:t>с</w:t>
      </w:r>
      <w:r w:rsidRPr="00E96619">
        <w:t xml:space="preserve"> </w:t>
      </w:r>
      <w:r w:rsidRPr="00E96619">
        <w:rPr>
          <w:rFonts w:hint="eastAsia"/>
        </w:rPr>
        <w:t>другими</w:t>
      </w:r>
      <w:r w:rsidRPr="00E96619">
        <w:t xml:space="preserve"> </w:t>
      </w:r>
      <w:r w:rsidRPr="00E96619">
        <w:rPr>
          <w:rFonts w:hint="eastAsia"/>
        </w:rPr>
        <w:t>таблицами</w:t>
      </w:r>
      <w:r w:rsidRPr="00E96619">
        <w:t xml:space="preserve">, </w:t>
      </w:r>
      <w:r w:rsidRPr="00E96619">
        <w:rPr>
          <w:rFonts w:hint="eastAsia"/>
        </w:rPr>
        <w:t>создавая</w:t>
      </w:r>
      <w:r>
        <w:t xml:space="preserve"> </w:t>
      </w:r>
      <w:r w:rsidRPr="00E96619">
        <w:rPr>
          <w:rFonts w:hint="eastAsia"/>
        </w:rPr>
        <w:t>новую</w:t>
      </w:r>
      <w:r w:rsidRPr="00E96619">
        <w:t xml:space="preserve"> </w:t>
      </w:r>
      <w:r w:rsidRPr="00E96619">
        <w:rPr>
          <w:rFonts w:hint="eastAsia"/>
        </w:rPr>
        <w:t>виртуальную</w:t>
      </w:r>
      <w:r w:rsidRPr="00E96619">
        <w:t xml:space="preserve"> </w:t>
      </w:r>
      <w:r w:rsidRPr="00E96619">
        <w:rPr>
          <w:rFonts w:hint="eastAsia"/>
        </w:rPr>
        <w:t>таблицу</w:t>
      </w:r>
      <w:r w:rsidRPr="00E96619">
        <w:t xml:space="preserve"> </w:t>
      </w:r>
      <w:r w:rsidRPr="00E96619">
        <w:rPr>
          <w:rFonts w:hint="eastAsia"/>
        </w:rPr>
        <w:t>и</w:t>
      </w:r>
      <w:r w:rsidRPr="00E96619">
        <w:t xml:space="preserve"> </w:t>
      </w:r>
      <w:r w:rsidRPr="00E96619">
        <w:rPr>
          <w:rFonts w:hint="eastAsia"/>
        </w:rPr>
        <w:t>т</w:t>
      </w:r>
      <w:r w:rsidRPr="00E96619">
        <w:t>.</w:t>
      </w:r>
      <w:r w:rsidRPr="00E96619">
        <w:rPr>
          <w:rFonts w:hint="eastAsia"/>
        </w:rPr>
        <w:t>д</w:t>
      </w:r>
      <w:r w:rsidRPr="00E96619">
        <w:t>.</w:t>
      </w:r>
      <w:r>
        <w:t xml:space="preserve"> </w:t>
      </w:r>
      <w:r w:rsidR="009C43C4">
        <w:t xml:space="preserve">Рассмотрим простейший пример объединения двух таблиц (см рис </w:t>
      </w:r>
      <w:r w:rsidR="00AA7646">
        <w:t>3.12</w:t>
      </w:r>
      <w:r w:rsidR="009C43C4">
        <w:t>).</w:t>
      </w:r>
    </w:p>
    <w:p w14:paraId="3470BEAE" w14:textId="08C0F27F" w:rsidR="009C43C4" w:rsidRPr="00167898" w:rsidRDefault="009C43C4" w:rsidP="00757D94">
      <w:pPr>
        <w:ind w:firstLine="0"/>
        <w:jc w:val="center"/>
      </w:pPr>
      <w:r>
        <w:rPr>
          <w:noProof/>
        </w:rPr>
        <w:drawing>
          <wp:inline distT="0" distB="0" distL="0" distR="0" wp14:anchorId="5F60BCB2" wp14:editId="1CDAF7D5">
            <wp:extent cx="2478755" cy="4588201"/>
            <wp:effectExtent l="171450" t="171450" r="169545" b="1936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20438" cy="466535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757D94" w:rsidRPr="00757D94">
        <w:rPr>
          <w:noProof/>
        </w:rPr>
        <w:t xml:space="preserve"> </w:t>
      </w:r>
      <w:r w:rsidR="00757D94">
        <w:rPr>
          <w:noProof/>
        </w:rPr>
        <w:drawing>
          <wp:inline distT="0" distB="0" distL="0" distR="0" wp14:anchorId="60040E96" wp14:editId="745D4328">
            <wp:extent cx="2547206" cy="4582475"/>
            <wp:effectExtent l="171450" t="171450" r="177165" b="1993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71551" cy="462627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ECCED34" w14:textId="1AD173F8" w:rsidR="0062091C" w:rsidRDefault="00950400" w:rsidP="0062091C">
      <w:pPr>
        <w:pStyle w:val="affff1"/>
      </w:pPr>
      <w:r>
        <w:t xml:space="preserve">Рис. </w:t>
      </w:r>
      <w:r w:rsidR="00AA7646">
        <w:t>3.12</w:t>
      </w:r>
      <w:r w:rsidR="009C43C4">
        <w:t xml:space="preserve"> Простые объединения</w:t>
      </w:r>
    </w:p>
    <w:p w14:paraId="1BFB6BEB" w14:textId="6FA5DFEB" w:rsidR="0062091C" w:rsidRDefault="0062091C" w:rsidP="0062091C">
      <w:r>
        <w:rPr>
          <w:lang w:eastAsia="en-US"/>
        </w:rPr>
        <w:t xml:space="preserve">Слева результат объединения двух таблиц, </w:t>
      </w:r>
      <w:r w:rsidR="00D24013">
        <w:rPr>
          <w:lang w:eastAsia="en-US"/>
        </w:rPr>
        <w:t>а справа трех, таблица – ЦВЕТА</w:t>
      </w:r>
      <w:r>
        <w:rPr>
          <w:lang w:eastAsia="en-US"/>
        </w:rPr>
        <w:t xml:space="preserve"> в этом соединении присутствует дважды: как «цвет</w:t>
      </w:r>
      <w:r w:rsidR="00D24013">
        <w:rPr>
          <w:lang w:eastAsia="en-US"/>
        </w:rPr>
        <w:t xml:space="preserve"> игрушки» и как «цвет упаковки», при этом у таблицы ЦВЕТА появляются два псевдонима (про псевдонимы </w:t>
      </w:r>
      <w:r w:rsidR="00D24013">
        <w:t>см. раздел 3.4.4</w:t>
      </w:r>
      <w:r w:rsidR="00D24013">
        <w:rPr>
          <w:lang w:eastAsia="en-US"/>
        </w:rPr>
        <w:t xml:space="preserve">) «ЦИ» и «ЦУ». </w:t>
      </w:r>
      <w:r w:rsidR="00DA6A8E">
        <w:rPr>
          <w:lang w:eastAsia="en-US"/>
        </w:rPr>
        <w:t xml:space="preserve">В соответствии со стандартом </w:t>
      </w:r>
      <w:r w:rsidR="00DA6A8E">
        <w:rPr>
          <w:lang w:val="en-US" w:eastAsia="en-US"/>
        </w:rPr>
        <w:t>SQL</w:t>
      </w:r>
      <w:r w:rsidR="00422F4D">
        <w:rPr>
          <w:lang w:eastAsia="en-US"/>
        </w:rPr>
        <w:t xml:space="preserve"> </w:t>
      </w:r>
      <w:r w:rsidR="00DA6A8E">
        <w:rPr>
          <w:lang w:eastAsia="en-US"/>
        </w:rPr>
        <w:t xml:space="preserve">таблицы упомянутые в предложении </w:t>
      </w:r>
      <w:r w:rsidR="00DA6A8E">
        <w:rPr>
          <w:lang w:val="en-US" w:eastAsia="en-US"/>
        </w:rPr>
        <w:t>FROM</w:t>
      </w:r>
      <w:r w:rsidR="00DA6A8E">
        <w:rPr>
          <w:lang w:eastAsia="en-US"/>
        </w:rPr>
        <w:t xml:space="preserve"> </w:t>
      </w:r>
      <w:r w:rsidR="00E40FB4">
        <w:rPr>
          <w:lang w:eastAsia="en-US"/>
        </w:rPr>
        <w:t>со</w:t>
      </w:r>
      <w:r w:rsidR="00422F4D">
        <w:rPr>
          <w:lang w:eastAsia="en-US"/>
        </w:rPr>
        <w:t xml:space="preserve">единяются так, что в результирующей таблице </w:t>
      </w:r>
      <w:r w:rsidR="004D04EA">
        <w:rPr>
          <w:lang w:eastAsia="en-US"/>
        </w:rPr>
        <w:t>записи</w:t>
      </w:r>
      <w:r w:rsidR="00422F4D">
        <w:rPr>
          <w:lang w:eastAsia="en-US"/>
        </w:rPr>
        <w:t xml:space="preserve"> представляют собой все возможные сочетания </w:t>
      </w:r>
      <w:r w:rsidR="002E65DE">
        <w:rPr>
          <w:lang w:eastAsia="en-US"/>
        </w:rPr>
        <w:t>записей</w:t>
      </w:r>
      <w:r w:rsidR="00422F4D">
        <w:rPr>
          <w:lang w:eastAsia="en-US"/>
        </w:rPr>
        <w:t xml:space="preserve"> исходных таблиц. Такая операция над таблицами называется «</w:t>
      </w:r>
      <w:r w:rsidR="00AF59F4">
        <w:rPr>
          <w:lang w:eastAsia="en-US"/>
        </w:rPr>
        <w:t>д</w:t>
      </w:r>
      <w:r w:rsidR="00422F4D">
        <w:rPr>
          <w:lang w:eastAsia="en-US"/>
        </w:rPr>
        <w:t>екартово произведение»</w:t>
      </w:r>
      <w:r w:rsidR="00AF59F4" w:rsidRPr="00AF59F4">
        <w:rPr>
          <w:lang w:eastAsia="en-US"/>
        </w:rPr>
        <w:t>.</w:t>
      </w:r>
      <w:r w:rsidR="00DA6A8E">
        <w:rPr>
          <w:lang w:eastAsia="en-US"/>
        </w:rPr>
        <w:t xml:space="preserve"> </w:t>
      </w:r>
      <w:r>
        <w:t xml:space="preserve">В результате количество </w:t>
      </w:r>
      <w:r w:rsidR="002E65DE">
        <w:t>записей</w:t>
      </w:r>
      <w:r>
        <w:t xml:space="preserve"> результирующе</w:t>
      </w:r>
      <w:r w:rsidR="00AF59F4">
        <w:t>й таблицы</w:t>
      </w:r>
      <w:r>
        <w:t xml:space="preserve"> равно произведению количества </w:t>
      </w:r>
      <w:r w:rsidR="002E65DE">
        <w:t>записей</w:t>
      </w:r>
      <w:r>
        <w:t xml:space="preserve"> </w:t>
      </w:r>
      <w:r w:rsidR="00AF59F4">
        <w:t>таблиц-</w:t>
      </w:r>
      <w:r>
        <w:t xml:space="preserve">операндов декартова произведения. В нашем примере таблица ИГРУШКИ содержит 4 </w:t>
      </w:r>
      <w:r w:rsidR="004D04EA">
        <w:t>записи</w:t>
      </w:r>
      <w:r>
        <w:t xml:space="preserve">, а таблица ЦВЕТА — 5. В результате получается 4 * 5 = 20 </w:t>
      </w:r>
      <w:r w:rsidR="002E65DE">
        <w:t>записей</w:t>
      </w:r>
      <w:r w:rsidR="00DA6A8E">
        <w:t xml:space="preserve"> или 4 * 5 * 5 = 100</w:t>
      </w:r>
      <w:r w:rsidR="00833A61">
        <w:t xml:space="preserve"> (см. </w:t>
      </w:r>
      <w:r w:rsidR="009F2AD7">
        <w:t>рис.</w:t>
      </w:r>
      <w:r w:rsidR="00B767F2">
        <w:t xml:space="preserve"> </w:t>
      </w:r>
      <w:r w:rsidR="00833A61">
        <w:t>3.12</w:t>
      </w:r>
      <w:r>
        <w:t>).</w:t>
      </w:r>
    </w:p>
    <w:p w14:paraId="0BA4E748" w14:textId="06D584E1" w:rsidR="00AF59F4" w:rsidRPr="008937D6" w:rsidRDefault="00AF59F4" w:rsidP="0062091C">
      <w:r>
        <w:t>В чистом виде декартово произведение практически не используется как не используются в реляционной модели данных несвязанные таблицы. Все таблицы в БД какой-либо предметной области связаны между собой (см</w:t>
      </w:r>
      <w:r w:rsidR="00033F0C">
        <w:t>.</w:t>
      </w:r>
      <w:r>
        <w:t xml:space="preserve"> раздел 1.1.5)</w:t>
      </w:r>
      <w:r w:rsidR="0012310E">
        <w:t xml:space="preserve">. Эти связи осуществляются при помощи </w:t>
      </w:r>
      <w:r w:rsidR="0012310E">
        <w:lastRenderedPageBreak/>
        <w:t>первичных и внешних ключей, а в запросе</w:t>
      </w:r>
      <w:r w:rsidR="0012310E" w:rsidRPr="0012310E">
        <w:t xml:space="preserve"> </w:t>
      </w:r>
      <w:r w:rsidR="00033F0C">
        <w:t>–</w:t>
      </w:r>
      <w:r w:rsidR="0012310E">
        <w:t xml:space="preserve"> это</w:t>
      </w:r>
      <w:r w:rsidR="00033F0C">
        <w:t xml:space="preserve"> условие</w:t>
      </w:r>
      <w:r w:rsidR="0012310E" w:rsidRPr="0012310E">
        <w:t xml:space="preserve"> </w:t>
      </w:r>
      <w:r w:rsidR="00033F0C">
        <w:t>равенства</w:t>
      </w:r>
      <w:r w:rsidR="0012310E">
        <w:t xml:space="preserve"> значений ключей в предложении </w:t>
      </w:r>
      <w:r w:rsidR="0012310E">
        <w:rPr>
          <w:lang w:val="en-US"/>
        </w:rPr>
        <w:t>WHERE</w:t>
      </w:r>
      <w:r w:rsidR="0012310E">
        <w:t xml:space="preserve">, как на </w:t>
      </w:r>
      <w:r w:rsidR="009F2AD7">
        <w:t>рис.</w:t>
      </w:r>
      <w:r w:rsidR="00B767F2">
        <w:t xml:space="preserve"> </w:t>
      </w:r>
      <w:r w:rsidR="00833A61">
        <w:t>3.13</w:t>
      </w:r>
      <w:r w:rsidR="0012310E">
        <w:t>.</w:t>
      </w:r>
      <w:r w:rsidR="00DF5F2E">
        <w:t xml:space="preserve"> </w:t>
      </w:r>
      <w:r w:rsidR="00363B18">
        <w:t>Такое</w:t>
      </w:r>
      <w:r w:rsidR="008937D6">
        <w:t xml:space="preserve"> </w:t>
      </w:r>
      <w:r w:rsidR="00DF5F2E">
        <w:t>соединение</w:t>
      </w:r>
      <w:r w:rsidR="008937D6">
        <w:t xml:space="preserve"> таблиц в операторе </w:t>
      </w:r>
      <w:r w:rsidR="008937D6">
        <w:rPr>
          <w:lang w:val="en-US"/>
        </w:rPr>
        <w:t>SELECT</w:t>
      </w:r>
      <w:r w:rsidR="008937D6">
        <w:t xml:space="preserve"> называется </w:t>
      </w:r>
      <w:r w:rsidR="00F07411">
        <w:t>«</w:t>
      </w:r>
      <w:r w:rsidR="008937D6">
        <w:t>внутренним</w:t>
      </w:r>
      <w:r w:rsidR="00F07411">
        <w:t>»</w:t>
      </w:r>
      <w:r w:rsidR="008937D6">
        <w:t xml:space="preserve">, в отличии от </w:t>
      </w:r>
      <w:r w:rsidR="00F07411">
        <w:t>«</w:t>
      </w:r>
      <w:r w:rsidR="008937D6">
        <w:t>внешнего</w:t>
      </w:r>
      <w:r w:rsidR="00F07411">
        <w:t>»</w:t>
      </w:r>
      <w:r w:rsidR="008937D6">
        <w:t xml:space="preserve"> соединения таблиц, кот</w:t>
      </w:r>
      <w:r w:rsidR="008749E3">
        <w:t>орое осуществляе</w:t>
      </w:r>
      <w:r w:rsidR="008937D6">
        <w:t xml:space="preserve">тся </w:t>
      </w:r>
      <w:r w:rsidR="00D24013">
        <w:t xml:space="preserve">вне оператора </w:t>
      </w:r>
      <w:r w:rsidR="00D24013">
        <w:rPr>
          <w:lang w:val="en-US"/>
        </w:rPr>
        <w:t>SELECT</w:t>
      </w:r>
      <w:r w:rsidR="00D24013">
        <w:t xml:space="preserve"> </w:t>
      </w:r>
      <w:r w:rsidR="008937D6">
        <w:t>при помощи специальных операторов (см. раздел 3.4.</w:t>
      </w:r>
      <w:r w:rsidR="00263D4B">
        <w:t>7</w:t>
      </w:r>
      <w:r w:rsidR="008937D6">
        <w:t>.)</w:t>
      </w:r>
      <w:r w:rsidR="00F07411">
        <w:t>.</w:t>
      </w:r>
    </w:p>
    <w:p w14:paraId="52B8C797" w14:textId="2D0087BC" w:rsidR="00B530D8" w:rsidRDefault="00033F0C" w:rsidP="00833A61">
      <w:pPr>
        <w:ind w:firstLine="0"/>
        <w:jc w:val="center"/>
      </w:pPr>
      <w:r>
        <w:rPr>
          <w:noProof/>
        </w:rPr>
        <w:drawing>
          <wp:inline distT="0" distB="0" distL="0" distR="0" wp14:anchorId="0863F5A4" wp14:editId="42ED5318">
            <wp:extent cx="3749040" cy="2553931"/>
            <wp:effectExtent l="171450" t="171450" r="175260" b="1708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752843" cy="255652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9E949C9" w14:textId="08602766" w:rsidR="00B530D8" w:rsidRDefault="00950400" w:rsidP="00B530D8">
      <w:pPr>
        <w:pStyle w:val="affff1"/>
      </w:pPr>
      <w:r>
        <w:t xml:space="preserve">Рис. </w:t>
      </w:r>
      <w:r w:rsidR="00833A61">
        <w:t>3.13</w:t>
      </w:r>
      <w:r w:rsidR="009F2AD7">
        <w:t>.</w:t>
      </w:r>
      <w:r w:rsidR="00B530D8">
        <w:t xml:space="preserve"> Запрос «начальники отделов»</w:t>
      </w:r>
      <w:r w:rsidR="00033F0C">
        <w:t xml:space="preserve">. </w:t>
      </w:r>
      <w:r w:rsidR="00D03AF6">
        <w:t>ТЭТА</w:t>
      </w:r>
      <w:r w:rsidR="00033F0C">
        <w:t xml:space="preserve"> </w:t>
      </w:r>
      <w:r w:rsidR="00033F0C" w:rsidRPr="00033F0C">
        <w:t xml:space="preserve">- </w:t>
      </w:r>
      <w:r w:rsidR="00033F0C">
        <w:t>стиль</w:t>
      </w:r>
    </w:p>
    <w:p w14:paraId="684DE1C4" w14:textId="42C3C7C0" w:rsidR="00363B18" w:rsidRDefault="00855F1B" w:rsidP="0062091C">
      <w:r>
        <w:rPr>
          <w:lang w:eastAsia="en-US"/>
        </w:rPr>
        <w:t xml:space="preserve">В этом запросе выбираются начальники отделов в соответствии со связью таблиц «СОТРУДНИКИ» и «ОТДЕЛЫ», т.е. выбираются только </w:t>
      </w:r>
      <w:r w:rsidR="00DF5F2E">
        <w:rPr>
          <w:lang w:eastAsia="en-US"/>
        </w:rPr>
        <w:t xml:space="preserve">те </w:t>
      </w:r>
      <w:r w:rsidR="004D04EA">
        <w:rPr>
          <w:lang w:eastAsia="en-US"/>
        </w:rPr>
        <w:t>записи</w:t>
      </w:r>
      <w:r w:rsidR="00DF5F2E">
        <w:rPr>
          <w:lang w:eastAsia="en-US"/>
        </w:rPr>
        <w:t xml:space="preserve"> декартова произведения таблиц, которые соответствуют равенству первичного ключа в таблице «СОТРУДНИКИ» и внешнего ключа в таблице «ОТДЕЛЫ». Такое соединение, </w:t>
      </w:r>
      <w:r w:rsidR="0062091C">
        <w:t>выполне</w:t>
      </w:r>
      <w:r w:rsidR="00DF5F2E">
        <w:t>н</w:t>
      </w:r>
      <w:r w:rsidR="0062091C">
        <w:t>но</w:t>
      </w:r>
      <w:r w:rsidR="00DF5F2E">
        <w:t>е</w:t>
      </w:r>
      <w:r w:rsidR="0062091C">
        <w:t xml:space="preserve"> при помощи </w:t>
      </w:r>
      <w:r w:rsidR="00DF5F2E">
        <w:t>предложения</w:t>
      </w:r>
      <w:r w:rsidR="0062091C" w:rsidRPr="008A15EF">
        <w:t xml:space="preserve"> WHERE</w:t>
      </w:r>
      <w:r w:rsidR="0062091C">
        <w:t xml:space="preserve"> - называется </w:t>
      </w:r>
      <w:r w:rsidR="00D03AF6">
        <w:t>ТЭТА</w:t>
      </w:r>
      <w:r w:rsidR="0062091C">
        <w:t>-соединением</w:t>
      </w:r>
      <w:r w:rsidR="00612EA2">
        <w:t xml:space="preserve"> </w:t>
      </w:r>
      <w:r w:rsidR="00612EA2" w:rsidRPr="00612EA2">
        <w:t>(см.</w:t>
      </w:r>
      <w:r w:rsidR="00612EA2">
        <w:t xml:space="preserve"> </w:t>
      </w:r>
      <w:r w:rsidR="009F2AD7">
        <w:t>рис.</w:t>
      </w:r>
      <w:r w:rsidR="00B767F2">
        <w:t xml:space="preserve"> </w:t>
      </w:r>
      <w:r w:rsidR="00612EA2">
        <w:t>3.</w:t>
      </w:r>
      <w:r w:rsidR="00833A61">
        <w:t>13</w:t>
      </w:r>
      <w:r w:rsidR="00612EA2" w:rsidRPr="00612EA2">
        <w:t>)</w:t>
      </w:r>
      <w:r w:rsidR="0062091C">
        <w:t xml:space="preserve">. В противоположность, соединение таблиц при помощи фразы </w:t>
      </w:r>
      <w:r w:rsidR="0062091C">
        <w:rPr>
          <w:lang w:val="en-US"/>
        </w:rPr>
        <w:t>JOIN</w:t>
      </w:r>
      <w:r w:rsidR="0062091C">
        <w:t xml:space="preserve"> называется </w:t>
      </w:r>
      <w:r w:rsidR="0062091C">
        <w:rPr>
          <w:lang w:val="en-US"/>
        </w:rPr>
        <w:t>ANSI</w:t>
      </w:r>
      <w:r w:rsidR="0062091C" w:rsidRPr="003C35B0">
        <w:t xml:space="preserve"> </w:t>
      </w:r>
      <w:r w:rsidR="00363B18">
        <w:t>–</w:t>
      </w:r>
      <w:r w:rsidR="0062091C" w:rsidRPr="003C35B0">
        <w:t xml:space="preserve"> </w:t>
      </w:r>
      <w:r w:rsidR="0062091C">
        <w:t>соединением</w:t>
      </w:r>
      <w:r w:rsidR="00612EA2">
        <w:t xml:space="preserve"> (см раздел 3.4.6.)</w:t>
      </w:r>
      <w:r w:rsidR="00363B18">
        <w:t>.</w:t>
      </w:r>
    </w:p>
    <w:p w14:paraId="0DCB8B54" w14:textId="3C1D3A93" w:rsidR="0062091C" w:rsidRDefault="00363B18" w:rsidP="0062091C">
      <w:r>
        <w:t>Описанный алгоритм действий</w:t>
      </w:r>
      <w:r w:rsidR="00612EA2">
        <w:t xml:space="preserve"> (сначала декартово произведение – </w:t>
      </w:r>
      <w:r w:rsidR="00612EA2">
        <w:rPr>
          <w:lang w:val="en-US"/>
        </w:rPr>
        <w:t>FROM</w:t>
      </w:r>
      <w:r w:rsidR="00612EA2">
        <w:t xml:space="preserve">, потом выборка </w:t>
      </w:r>
      <w:r w:rsidR="002E65DE">
        <w:t>записей</w:t>
      </w:r>
      <w:r w:rsidR="00612EA2">
        <w:t xml:space="preserve"> - </w:t>
      </w:r>
      <w:r w:rsidR="00612EA2">
        <w:rPr>
          <w:lang w:val="en-US"/>
        </w:rPr>
        <w:t>WHERE</w:t>
      </w:r>
      <w:r w:rsidR="00612EA2">
        <w:t>)</w:t>
      </w:r>
      <w:r>
        <w:t xml:space="preserve"> является строго логическим, то есть он лишь объясняет результат, который должен получиться при выполнении операции, но не предписывает, чтобы конкретная СУБД выполняла соединение именно указанным образом.</w:t>
      </w:r>
      <w:r w:rsidR="0062091C">
        <w:t xml:space="preserve"> </w:t>
      </w:r>
      <w:r w:rsidR="009D001F">
        <w:t>Существует несколько способов реализации операции соединения, например, соединение вложенными циклами (</w:t>
      </w:r>
      <w:r w:rsidR="009D001F" w:rsidRPr="009D001F">
        <w:t>англ.</w:t>
      </w:r>
      <w:r w:rsidR="009D001F">
        <w:t> </w:t>
      </w:r>
      <w:r w:rsidR="009D001F">
        <w:rPr>
          <w:i/>
          <w:iCs/>
          <w:lang w:val="en"/>
        </w:rPr>
        <w:t>inner</w:t>
      </w:r>
      <w:r w:rsidR="009D001F" w:rsidRPr="009D001F">
        <w:rPr>
          <w:i/>
          <w:iCs/>
        </w:rPr>
        <w:t xml:space="preserve"> </w:t>
      </w:r>
      <w:r w:rsidR="009D001F">
        <w:rPr>
          <w:i/>
          <w:iCs/>
          <w:lang w:val="en"/>
        </w:rPr>
        <w:t>loops</w:t>
      </w:r>
      <w:r w:rsidR="009D001F" w:rsidRPr="009D001F">
        <w:rPr>
          <w:i/>
          <w:iCs/>
        </w:rPr>
        <w:t xml:space="preserve"> </w:t>
      </w:r>
      <w:r w:rsidR="009D001F">
        <w:rPr>
          <w:i/>
          <w:iCs/>
          <w:lang w:val="en"/>
        </w:rPr>
        <w:t>join</w:t>
      </w:r>
      <w:r w:rsidR="009D001F">
        <w:t xml:space="preserve">), соединение </w:t>
      </w:r>
      <w:r w:rsidR="009D001F" w:rsidRPr="009D001F">
        <w:t>хешированием</w:t>
      </w:r>
      <w:r w:rsidR="009D001F">
        <w:t xml:space="preserve"> (</w:t>
      </w:r>
      <w:r w:rsidR="009D001F" w:rsidRPr="009D001F">
        <w:t>англ.</w:t>
      </w:r>
      <w:r w:rsidR="009D001F">
        <w:t> </w:t>
      </w:r>
      <w:r w:rsidR="009D001F">
        <w:rPr>
          <w:i/>
          <w:iCs/>
          <w:lang w:val="en"/>
        </w:rPr>
        <w:t>hash</w:t>
      </w:r>
      <w:r w:rsidR="009D001F" w:rsidRPr="009D001F">
        <w:rPr>
          <w:i/>
          <w:iCs/>
        </w:rPr>
        <w:t xml:space="preserve"> </w:t>
      </w:r>
      <w:r w:rsidR="009D001F">
        <w:rPr>
          <w:i/>
          <w:iCs/>
          <w:lang w:val="en"/>
        </w:rPr>
        <w:t>join</w:t>
      </w:r>
      <w:r w:rsidR="009D001F">
        <w:t>), соединение слиянием (</w:t>
      </w:r>
      <w:r w:rsidR="009D001F" w:rsidRPr="009D001F">
        <w:t>англ.</w:t>
      </w:r>
      <w:r w:rsidR="009D001F">
        <w:t> </w:t>
      </w:r>
      <w:r w:rsidR="009D001F">
        <w:rPr>
          <w:i/>
          <w:iCs/>
          <w:lang w:val="en"/>
        </w:rPr>
        <w:t>merge</w:t>
      </w:r>
      <w:r w:rsidR="009D001F" w:rsidRPr="009D001F">
        <w:rPr>
          <w:i/>
          <w:iCs/>
        </w:rPr>
        <w:t xml:space="preserve"> </w:t>
      </w:r>
      <w:r w:rsidR="009D001F">
        <w:rPr>
          <w:i/>
          <w:iCs/>
          <w:lang w:val="en"/>
        </w:rPr>
        <w:t>join</w:t>
      </w:r>
      <w:r w:rsidR="009D001F">
        <w:t>). Единственное требование состоит в том, чтобы любая реализация логически давала такой же результат, как при применении описанного алгоритма.</w:t>
      </w:r>
    </w:p>
    <w:p w14:paraId="23C17E6F" w14:textId="7FC7690D" w:rsidR="00A362D5" w:rsidRPr="00ED1C3A" w:rsidRDefault="00A362D5" w:rsidP="0062091C">
      <w:r>
        <w:t xml:space="preserve">Далее на </w:t>
      </w:r>
      <w:r w:rsidR="009F2AD7">
        <w:t>рис.</w:t>
      </w:r>
      <w:r>
        <w:t xml:space="preserve"> 3.14 приведен пример соединения трех таблиц, причем две из них – таблица </w:t>
      </w:r>
      <w:r>
        <w:rPr>
          <w:lang w:eastAsia="en-US"/>
        </w:rPr>
        <w:t xml:space="preserve">«СОТРУДНИКИ» и связанная с ними таблица «ОТДЕЛЫ». По сути этот запрос является усложненной версией оператора </w:t>
      </w:r>
      <w:r>
        <w:rPr>
          <w:lang w:val="en-US" w:eastAsia="en-US"/>
        </w:rPr>
        <w:t>SELECT</w:t>
      </w:r>
      <w:r w:rsidRPr="00A362D5">
        <w:rPr>
          <w:lang w:eastAsia="en-US"/>
        </w:rPr>
        <w:t xml:space="preserve"> </w:t>
      </w:r>
      <w:r>
        <w:rPr>
          <w:lang w:eastAsia="en-US"/>
        </w:rPr>
        <w:t xml:space="preserve">приведенного на </w:t>
      </w:r>
      <w:r w:rsidR="009F2AD7">
        <w:rPr>
          <w:lang w:eastAsia="en-US"/>
        </w:rPr>
        <w:t>рис.</w:t>
      </w:r>
      <w:r>
        <w:rPr>
          <w:lang w:eastAsia="en-US"/>
        </w:rPr>
        <w:t xml:space="preserve"> 3.13; добавление еще одной колонки (Количество сотрудников отдела) привело к появлению дополнительной таблицы</w:t>
      </w:r>
      <w:r w:rsidR="00332F2D">
        <w:rPr>
          <w:lang w:eastAsia="en-US"/>
        </w:rPr>
        <w:t xml:space="preserve"> в предложении </w:t>
      </w:r>
      <w:r w:rsidR="00332F2D">
        <w:rPr>
          <w:lang w:val="en-US" w:eastAsia="en-US"/>
        </w:rPr>
        <w:t>FROM</w:t>
      </w:r>
      <w:r w:rsidR="00332F2D">
        <w:rPr>
          <w:lang w:eastAsia="en-US"/>
        </w:rPr>
        <w:t xml:space="preserve"> и предложения </w:t>
      </w:r>
      <w:r w:rsidR="00332F2D">
        <w:rPr>
          <w:lang w:val="en-US" w:eastAsia="en-US"/>
        </w:rPr>
        <w:t>GROUP</w:t>
      </w:r>
      <w:r w:rsidR="00332F2D" w:rsidRPr="00332F2D">
        <w:rPr>
          <w:lang w:eastAsia="en-US"/>
        </w:rPr>
        <w:t xml:space="preserve"> </w:t>
      </w:r>
      <w:r w:rsidR="00332F2D">
        <w:rPr>
          <w:lang w:val="en-US" w:eastAsia="en-US"/>
        </w:rPr>
        <w:t>BY</w:t>
      </w:r>
      <w:r w:rsidR="00332F2D">
        <w:rPr>
          <w:lang w:eastAsia="en-US"/>
        </w:rPr>
        <w:t xml:space="preserve">, которое позволяет произвести подсчет количества сотрудников в отделе. В предложении </w:t>
      </w:r>
      <w:r w:rsidR="00332F2D">
        <w:rPr>
          <w:lang w:val="en-US" w:eastAsia="en-US"/>
        </w:rPr>
        <w:t>WHERE</w:t>
      </w:r>
      <w:r w:rsidR="00332F2D" w:rsidRPr="00332F2D">
        <w:rPr>
          <w:lang w:eastAsia="en-US"/>
        </w:rPr>
        <w:t xml:space="preserve"> два</w:t>
      </w:r>
      <w:r w:rsidR="00332F2D">
        <w:rPr>
          <w:lang w:eastAsia="en-US"/>
        </w:rPr>
        <w:t xml:space="preserve"> связанных условия, каждое из которых связывает пару таблиц, в общем случае</w:t>
      </w:r>
      <w:r w:rsidR="009602EC">
        <w:rPr>
          <w:lang w:eastAsia="en-US"/>
        </w:rPr>
        <w:t xml:space="preserve"> при использовании </w:t>
      </w:r>
      <w:r w:rsidR="00D03AF6">
        <w:t>ТЭТА</w:t>
      </w:r>
      <w:r w:rsidR="009602EC">
        <w:t>-соединения</w:t>
      </w:r>
      <w:r w:rsidR="00332F2D">
        <w:rPr>
          <w:lang w:eastAsia="en-US"/>
        </w:rPr>
        <w:t xml:space="preserve"> количество связующих условий должно быть на единицу меньше, чем количество таблиц в запросе.</w:t>
      </w:r>
      <w:r w:rsidR="00332F2D" w:rsidRPr="00332F2D">
        <w:rPr>
          <w:lang w:eastAsia="en-US"/>
        </w:rPr>
        <w:t xml:space="preserve"> </w:t>
      </w:r>
      <w:r w:rsidR="00FB43FF">
        <w:rPr>
          <w:lang w:eastAsia="en-US"/>
        </w:rPr>
        <w:t xml:space="preserve">Функция </w:t>
      </w:r>
      <w:r w:rsidR="00FB43FF">
        <w:rPr>
          <w:lang w:val="en-US" w:eastAsia="en-US"/>
        </w:rPr>
        <w:t>MAX</w:t>
      </w:r>
      <w:r w:rsidR="00FB43FF">
        <w:rPr>
          <w:lang w:eastAsia="en-US"/>
        </w:rPr>
        <w:t xml:space="preserve"> здес</w:t>
      </w:r>
      <w:r w:rsidR="00745C8B">
        <w:rPr>
          <w:lang w:eastAsia="en-US"/>
        </w:rPr>
        <w:t xml:space="preserve">ь необходима, в связи с тем, что при использовании предложения </w:t>
      </w:r>
      <w:r w:rsidR="00745C8B">
        <w:rPr>
          <w:lang w:val="en-US" w:eastAsia="en-US"/>
        </w:rPr>
        <w:t>GROUP</w:t>
      </w:r>
      <w:r w:rsidR="00745C8B" w:rsidRPr="00332F2D">
        <w:rPr>
          <w:lang w:eastAsia="en-US"/>
        </w:rPr>
        <w:t xml:space="preserve"> </w:t>
      </w:r>
      <w:r w:rsidR="00745C8B">
        <w:rPr>
          <w:lang w:val="en-US" w:eastAsia="en-US"/>
        </w:rPr>
        <w:t>BY</w:t>
      </w:r>
      <w:r w:rsidR="00745C8B">
        <w:rPr>
          <w:lang w:eastAsia="en-US"/>
        </w:rPr>
        <w:t xml:space="preserve"> все извлекаемые элементы должны либо повторять поля группирования, либо быть агрегатными функциями</w:t>
      </w:r>
      <w:r w:rsidR="00F37D7F">
        <w:rPr>
          <w:lang w:eastAsia="en-US"/>
        </w:rPr>
        <w:t xml:space="preserve"> (подробнее см. раздел 3.5.4)</w:t>
      </w:r>
      <w:r w:rsidR="00745C8B">
        <w:rPr>
          <w:lang w:eastAsia="en-US"/>
        </w:rPr>
        <w:t>. Поскольку</w:t>
      </w:r>
      <w:r w:rsidR="00745C8B" w:rsidRPr="00ED1C3A">
        <w:rPr>
          <w:lang w:eastAsia="en-US"/>
        </w:rPr>
        <w:t xml:space="preserve"> </w:t>
      </w:r>
      <w:r w:rsidR="00ED1C3A">
        <w:rPr>
          <w:lang w:eastAsia="en-US"/>
        </w:rPr>
        <w:t xml:space="preserve">во всех </w:t>
      </w:r>
      <w:r w:rsidR="002E65DE">
        <w:rPr>
          <w:lang w:eastAsia="en-US"/>
        </w:rPr>
        <w:t>запися</w:t>
      </w:r>
      <w:r w:rsidR="00ED1C3A">
        <w:rPr>
          <w:lang w:eastAsia="en-US"/>
        </w:rPr>
        <w:t>х</w:t>
      </w:r>
      <w:r w:rsidR="00745C8B">
        <w:rPr>
          <w:lang w:eastAsia="en-US"/>
        </w:rPr>
        <w:t xml:space="preserve"> группы связанной с отделом</w:t>
      </w:r>
      <w:r w:rsidR="00ED1C3A">
        <w:rPr>
          <w:lang w:eastAsia="en-US"/>
        </w:rPr>
        <w:t xml:space="preserve"> значение поля </w:t>
      </w:r>
      <w:proofErr w:type="gramStart"/>
      <w:r w:rsidR="00ED1C3A">
        <w:rPr>
          <w:lang w:eastAsia="en-US"/>
        </w:rPr>
        <w:t>НАЧ.</w:t>
      </w:r>
      <w:r w:rsidR="00ED1C3A" w:rsidRPr="00ED1C3A">
        <w:rPr>
          <w:lang w:eastAsia="en-US"/>
        </w:rPr>
        <w:t>”</w:t>
      </w:r>
      <w:r w:rsidR="00ED1C3A">
        <w:rPr>
          <w:lang w:eastAsia="en-US"/>
        </w:rPr>
        <w:t>ФИО</w:t>
      </w:r>
      <w:proofErr w:type="gramEnd"/>
      <w:r w:rsidR="00ED1C3A" w:rsidRPr="00ED1C3A">
        <w:rPr>
          <w:lang w:eastAsia="en-US"/>
        </w:rPr>
        <w:t xml:space="preserve">” </w:t>
      </w:r>
      <w:r w:rsidR="00ED1C3A">
        <w:rPr>
          <w:lang w:eastAsia="en-US"/>
        </w:rPr>
        <w:t xml:space="preserve">одинаково, можно с таким же успехом употребить функцию </w:t>
      </w:r>
      <w:r w:rsidR="00ED1C3A">
        <w:rPr>
          <w:lang w:val="en-US" w:eastAsia="en-US"/>
        </w:rPr>
        <w:t>MIN</w:t>
      </w:r>
      <w:r w:rsidR="00ED1C3A">
        <w:rPr>
          <w:lang w:eastAsia="en-US"/>
        </w:rPr>
        <w:t>.</w:t>
      </w:r>
    </w:p>
    <w:p w14:paraId="7EBBBBF8" w14:textId="77777777" w:rsidR="00A362D5" w:rsidRDefault="00A362D5" w:rsidP="0062091C"/>
    <w:p w14:paraId="4B227DA2" w14:textId="77777777" w:rsidR="00A362D5" w:rsidRPr="00AD687A" w:rsidRDefault="00A362D5" w:rsidP="00A362D5">
      <w:pPr>
        <w:ind w:firstLine="0"/>
      </w:pPr>
      <w:r>
        <w:rPr>
          <w:noProof/>
        </w:rPr>
        <w:lastRenderedPageBreak/>
        <w:drawing>
          <wp:inline distT="0" distB="0" distL="0" distR="0" wp14:anchorId="31766056" wp14:editId="255A94B1">
            <wp:extent cx="6172200" cy="284619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96379" cy="2857339"/>
                    </a:xfrm>
                    <a:prstGeom prst="rect">
                      <a:avLst/>
                    </a:prstGeom>
                  </pic:spPr>
                </pic:pic>
              </a:graphicData>
            </a:graphic>
          </wp:inline>
        </w:drawing>
      </w:r>
    </w:p>
    <w:p w14:paraId="053A87BF" w14:textId="53F4C9BE" w:rsidR="00A362D5" w:rsidRDefault="00A362D5" w:rsidP="00A362D5">
      <w:pPr>
        <w:pStyle w:val="affff1"/>
      </w:pPr>
      <w:r>
        <w:t>Рис. 3.14.</w:t>
      </w:r>
      <w:r w:rsidRPr="00BC2B1D">
        <w:t xml:space="preserve"> </w:t>
      </w:r>
      <w:r>
        <w:t>Количественный состав отделов и их начальники</w:t>
      </w:r>
    </w:p>
    <w:p w14:paraId="6569D6AB" w14:textId="77777777" w:rsidR="00A362D5" w:rsidRPr="003C35B0" w:rsidRDefault="00A362D5" w:rsidP="0062091C"/>
    <w:p w14:paraId="55200FB9" w14:textId="7C976E07" w:rsidR="00B47EC6" w:rsidRDefault="00B47EC6" w:rsidP="00CE014D">
      <w:pPr>
        <w:pStyle w:val="30"/>
      </w:pPr>
      <w:bookmarkStart w:id="57" w:name="_Toc94204476"/>
      <w:r>
        <w:t xml:space="preserve">Конструкция </w:t>
      </w:r>
      <w:r w:rsidRPr="00B47EC6">
        <w:t>JOIN</w:t>
      </w:r>
      <w:r>
        <w:t>. Внутренние соединения</w:t>
      </w:r>
      <w:bookmarkEnd w:id="57"/>
    </w:p>
    <w:p w14:paraId="5864FF99" w14:textId="0380F9BB" w:rsidR="00A37238" w:rsidRDefault="00A37238" w:rsidP="00EA7DC5">
      <w:r>
        <w:t xml:space="preserve">В </w:t>
      </w:r>
      <w:r w:rsidR="005E6369">
        <w:t xml:space="preserve">предыдущем разделе рассматривались </w:t>
      </w:r>
      <w:r w:rsidR="00542D40">
        <w:t>внутренние соединения,</w:t>
      </w:r>
      <w:r w:rsidR="005E6369" w:rsidRPr="005E6369">
        <w:t xml:space="preserve"> </w:t>
      </w:r>
      <w:r w:rsidR="005E6369">
        <w:t xml:space="preserve">записанные </w:t>
      </w:r>
      <w:r w:rsidR="00D03AF6">
        <w:t>ТЭТА</w:t>
      </w:r>
      <w:r w:rsidR="005E6369">
        <w:t xml:space="preserve"> – стилем, а в этом разделе будет обсуждаться </w:t>
      </w:r>
      <w:r w:rsidR="005E6369" w:rsidRPr="00EA7DC5">
        <w:t>ANSI</w:t>
      </w:r>
      <w:r w:rsidR="005E6369" w:rsidRPr="005E6369">
        <w:t xml:space="preserve"> </w:t>
      </w:r>
      <w:r w:rsidR="005E6369">
        <w:t>–</w:t>
      </w:r>
      <w:r w:rsidR="005E6369" w:rsidRPr="005E6369">
        <w:t xml:space="preserve"> </w:t>
      </w:r>
      <w:r w:rsidR="005E6369">
        <w:t xml:space="preserve">стиль. Надо сразу отметить, что </w:t>
      </w:r>
      <w:r w:rsidR="00502FAF">
        <w:t>речь идет</w:t>
      </w:r>
      <w:r w:rsidR="005E6369">
        <w:t xml:space="preserve"> именно о разных стилях записи: результат </w:t>
      </w:r>
      <w:r w:rsidR="00502FAF">
        <w:t xml:space="preserve">выполнения </w:t>
      </w:r>
      <w:r w:rsidR="00F4358A">
        <w:t>операторов,</w:t>
      </w:r>
      <w:r w:rsidR="005E6369">
        <w:t xml:space="preserve"> записанных </w:t>
      </w:r>
      <w:r w:rsidR="00F4358A">
        <w:t>по-разному,</w:t>
      </w:r>
      <w:r w:rsidR="005E6369">
        <w:t xml:space="preserve"> совершенно одинаков.</w:t>
      </w:r>
      <w:r w:rsidR="00D54E21">
        <w:t xml:space="preserve"> </w:t>
      </w:r>
      <w:r w:rsidR="00EA7DC5">
        <w:t xml:space="preserve">Конструкция </w:t>
      </w:r>
      <w:r w:rsidR="00EA7DC5" w:rsidRPr="00EA7DC5">
        <w:t xml:space="preserve">JOIN </w:t>
      </w:r>
      <w:r w:rsidR="00EA7DC5">
        <w:t xml:space="preserve">появилась сравнительно недавно – </w:t>
      </w:r>
      <w:r w:rsidR="00EA7DC5" w:rsidRPr="00EA7DC5">
        <w:rPr>
          <w:rFonts w:hint="eastAsia"/>
        </w:rPr>
        <w:t>новый</w:t>
      </w:r>
      <w:r w:rsidR="00EA7DC5">
        <w:t xml:space="preserve"> </w:t>
      </w:r>
      <w:r w:rsidR="00EA7DC5" w:rsidRPr="00EA7DC5">
        <w:rPr>
          <w:rFonts w:hint="eastAsia"/>
        </w:rPr>
        <w:t>“стандартный”</w:t>
      </w:r>
      <w:r w:rsidR="00EA7DC5" w:rsidRPr="00EA7DC5">
        <w:t xml:space="preserve"> </w:t>
      </w:r>
      <w:r w:rsidR="00EA7DC5" w:rsidRPr="00EA7DC5">
        <w:rPr>
          <w:rFonts w:hint="eastAsia"/>
        </w:rPr>
        <w:t>синтаксис</w:t>
      </w:r>
      <w:r w:rsidR="00EA7DC5" w:rsidRPr="00EA7DC5">
        <w:t xml:space="preserve"> </w:t>
      </w:r>
      <w:r w:rsidR="00EA7DC5" w:rsidRPr="00EA7DC5">
        <w:rPr>
          <w:rFonts w:hint="eastAsia"/>
        </w:rPr>
        <w:t>начал</w:t>
      </w:r>
      <w:r w:rsidR="00EA7DC5" w:rsidRPr="00EA7DC5">
        <w:t xml:space="preserve"> </w:t>
      </w:r>
      <w:r w:rsidR="00EA7DC5" w:rsidRPr="00EA7DC5">
        <w:rPr>
          <w:rFonts w:hint="eastAsia"/>
        </w:rPr>
        <w:t>поддерживаться</w:t>
      </w:r>
      <w:r w:rsidR="00EA7DC5" w:rsidRPr="00EA7DC5">
        <w:t xml:space="preserve"> </w:t>
      </w:r>
      <w:r w:rsidR="00EA7DC5" w:rsidRPr="00EA7DC5">
        <w:rPr>
          <w:rFonts w:hint="eastAsia"/>
        </w:rPr>
        <w:t>только</w:t>
      </w:r>
      <w:r w:rsidR="00EA7DC5" w:rsidRPr="00EA7DC5">
        <w:t xml:space="preserve"> </w:t>
      </w:r>
      <w:r w:rsidR="000A5B05">
        <w:t>ORACLE</w:t>
      </w:r>
      <w:r w:rsidR="00EA7DC5" w:rsidRPr="00EA7DC5">
        <w:t xml:space="preserve"> 9i </w:t>
      </w:r>
      <w:r w:rsidR="00EA7DC5" w:rsidRPr="00EA7DC5">
        <w:rPr>
          <w:rFonts w:hint="eastAsia"/>
        </w:rPr>
        <w:t>и</w:t>
      </w:r>
      <w:r w:rsidR="00EA7DC5" w:rsidRPr="00EA7DC5">
        <w:t xml:space="preserve"> Microsoft SQL Server 7.0</w:t>
      </w:r>
      <w:r w:rsidR="00EA7DC5">
        <w:t>.</w:t>
      </w:r>
      <w:r w:rsidR="005E6369">
        <w:t xml:space="preserve"> </w:t>
      </w:r>
      <w:r w:rsidR="00502FAF">
        <w:t xml:space="preserve">Синтаксис внутреннего соединения предполагает конструкцию </w:t>
      </w:r>
      <w:r w:rsidR="00502FAF" w:rsidRPr="00EA7DC5">
        <w:t xml:space="preserve">JOIN </w:t>
      </w:r>
      <w:r w:rsidR="00502FAF">
        <w:t xml:space="preserve">в предложении </w:t>
      </w:r>
      <w:r w:rsidR="00502FAF" w:rsidRPr="00EA7DC5">
        <w:t>FROM:</w:t>
      </w:r>
    </w:p>
    <w:p w14:paraId="30009567" w14:textId="77777777" w:rsidR="00D24013" w:rsidRPr="00EA7DC5" w:rsidRDefault="00D24013" w:rsidP="00EA7DC5"/>
    <w:p w14:paraId="4B6CD095" w14:textId="4DADD491" w:rsidR="00800A56" w:rsidRDefault="00502FAF" w:rsidP="00800A56">
      <w:r w:rsidRPr="00800A56">
        <w:rPr>
          <w:lang w:val="en-US"/>
        </w:rPr>
        <w:t>FROM</w:t>
      </w:r>
      <w:r w:rsidRPr="00221A80">
        <w:t xml:space="preserve"> </w:t>
      </w:r>
      <w:r w:rsidRPr="00502FAF">
        <w:t>таблица</w:t>
      </w:r>
      <w:r w:rsidRPr="00221A80">
        <w:t xml:space="preserve"> [</w:t>
      </w:r>
      <w:r w:rsidRPr="00800A56">
        <w:rPr>
          <w:lang w:val="en-US"/>
        </w:rPr>
        <w:t>AS</w:t>
      </w:r>
      <w:r w:rsidRPr="00221A80">
        <w:t xml:space="preserve"> </w:t>
      </w:r>
      <w:r w:rsidRPr="00502FAF">
        <w:t>псевдоним</w:t>
      </w:r>
      <w:r w:rsidRPr="00221A80">
        <w:t xml:space="preserve">] </w:t>
      </w:r>
    </w:p>
    <w:p w14:paraId="6F784FD0" w14:textId="71CDFD3B" w:rsidR="00502FAF" w:rsidRDefault="00502FAF" w:rsidP="00502FAF">
      <w:r>
        <w:t xml:space="preserve"> [</w:t>
      </w:r>
      <w:proofErr w:type="spellStart"/>
      <w:r w:rsidRPr="00502FAF">
        <w:t>тип_соединения</w:t>
      </w:r>
      <w:proofErr w:type="spellEnd"/>
      <w:r>
        <w:t>] JOIN</w:t>
      </w:r>
      <w:r w:rsidR="00800A56" w:rsidRPr="00800A56">
        <w:t xml:space="preserve"> </w:t>
      </w:r>
      <w:proofErr w:type="spellStart"/>
      <w:r w:rsidRPr="00502FAF">
        <w:t>соединяемая_таблица</w:t>
      </w:r>
      <w:proofErr w:type="spellEnd"/>
      <w:r w:rsidRPr="00502FAF">
        <w:t xml:space="preserve"> </w:t>
      </w:r>
      <w:r>
        <w:t xml:space="preserve">[[AS] </w:t>
      </w:r>
      <w:r w:rsidRPr="00502FAF">
        <w:t>псевдоним</w:t>
      </w:r>
      <w:r>
        <w:t>]</w:t>
      </w:r>
    </w:p>
    <w:p w14:paraId="759ACEE1" w14:textId="7814DBD1" w:rsidR="00502FAF" w:rsidRDefault="00502FAF" w:rsidP="00502FAF">
      <w:proofErr w:type="gramStart"/>
      <w:r>
        <w:t>{ ON</w:t>
      </w:r>
      <w:proofErr w:type="gramEnd"/>
      <w:r>
        <w:t xml:space="preserve"> </w:t>
      </w:r>
      <w:r w:rsidR="00AA1ACF">
        <w:t>условие_соединения</w:t>
      </w:r>
      <w:r w:rsidRPr="00502FAF">
        <w:t xml:space="preserve">1 </w:t>
      </w:r>
      <w:r>
        <w:t xml:space="preserve">[{AND | OR} </w:t>
      </w:r>
      <w:r w:rsidR="00AA1ACF">
        <w:t>условие_соединения</w:t>
      </w:r>
      <w:r w:rsidRPr="00502FAF">
        <w:t>2</w:t>
      </w:r>
      <w:r>
        <w:t>] [...] |</w:t>
      </w:r>
    </w:p>
    <w:p w14:paraId="4EFF725E" w14:textId="148DE2D7" w:rsidR="00502FAF" w:rsidRDefault="00502FAF" w:rsidP="00502FAF">
      <w:r>
        <w:t>USING (</w:t>
      </w:r>
      <w:r w:rsidR="004125EA">
        <w:t>поле</w:t>
      </w:r>
      <w:r w:rsidRPr="00502FAF">
        <w:t>1</w:t>
      </w:r>
      <w:r w:rsidR="00AA1ACF">
        <w:t>[, ...])</w:t>
      </w:r>
      <w:r w:rsidR="00800A56">
        <w:t>}</w:t>
      </w:r>
    </w:p>
    <w:p w14:paraId="2715D5CD" w14:textId="113D927E" w:rsidR="00502FAF" w:rsidRDefault="00502FAF" w:rsidP="00502FAF">
      <w:r>
        <w:t>[...]</w:t>
      </w:r>
    </w:p>
    <w:p w14:paraId="02299E6E" w14:textId="77777777" w:rsidR="00D24013" w:rsidRDefault="00D24013" w:rsidP="00502FAF"/>
    <w:p w14:paraId="2E186F48" w14:textId="3C68DBE6" w:rsidR="00AA1ACF" w:rsidRDefault="00D24013" w:rsidP="00502FAF">
      <w:r>
        <w:t>Рассмотрим ключевые слова, используемые в этой синтаксической конструкции.</w:t>
      </w:r>
    </w:p>
    <w:p w14:paraId="41C4006B" w14:textId="69B32B1F" w:rsidR="00AA1ACF" w:rsidRPr="00AA1ACF" w:rsidRDefault="00AA1ACF" w:rsidP="00AA1ACF">
      <w:r>
        <w:tab/>
      </w:r>
      <w:r w:rsidRPr="00AA1ACF">
        <w:t>FROM таблица</w:t>
      </w:r>
    </w:p>
    <w:p w14:paraId="1750EC87" w14:textId="600D2BD0" w:rsidR="00AA1ACF" w:rsidRDefault="00AA1ACF" w:rsidP="00AA1ACF">
      <w:r w:rsidRPr="00AA1ACF">
        <w:t>Указывает первую таблицу или представление, участвующую в соединении.</w:t>
      </w:r>
    </w:p>
    <w:p w14:paraId="00F5B95B" w14:textId="614E6330" w:rsidR="00542D40" w:rsidRPr="00AA1ACF" w:rsidRDefault="00542D40" w:rsidP="00542D40">
      <w:pPr>
        <w:ind w:left="720"/>
      </w:pPr>
      <w:r w:rsidRPr="00AA1ACF">
        <w:t>[</w:t>
      </w:r>
      <w:proofErr w:type="spellStart"/>
      <w:r w:rsidRPr="00AA1ACF">
        <w:t>тип_соединения</w:t>
      </w:r>
      <w:proofErr w:type="spellEnd"/>
      <w:r w:rsidRPr="00AA1ACF">
        <w:t xml:space="preserve">] JOIN </w:t>
      </w:r>
      <w:proofErr w:type="spellStart"/>
      <w:r w:rsidRPr="00AA1ACF">
        <w:t>соединяемая_таблица</w:t>
      </w:r>
      <w:proofErr w:type="spellEnd"/>
    </w:p>
    <w:p w14:paraId="6DD48B4F" w14:textId="77777777" w:rsidR="00542D40" w:rsidRPr="00AA1ACF" w:rsidRDefault="00542D40" w:rsidP="00542D40">
      <w:r w:rsidRPr="00AA1ACF">
        <w:t>Указывает тип используемого соединения и вторую (или последующую) соединяемую таблицу</w:t>
      </w:r>
      <w:r>
        <w:t xml:space="preserve"> </w:t>
      </w:r>
      <w:r w:rsidRPr="00AA1ACF">
        <w:t>или представление.</w:t>
      </w:r>
      <w:r>
        <w:t xml:space="preserve"> Надо отметить, что при использовании нескольких конструкций </w:t>
      </w:r>
      <w:r>
        <w:rPr>
          <w:lang w:val="en-US"/>
        </w:rPr>
        <w:t>JOIN</w:t>
      </w:r>
      <w:r w:rsidRPr="004D5191">
        <w:t xml:space="preserve"> </w:t>
      </w:r>
      <w:r>
        <w:t xml:space="preserve">происходит последовательное соединение таблиц, т.е. к полученной после первого соединения таблице происходит присоединение следующей и т.д. </w:t>
      </w:r>
      <w:r w:rsidRPr="00AA1ACF">
        <w:t>Для соединяемых таблиц можно указать псевдонимы.</w:t>
      </w:r>
      <w:r>
        <w:t xml:space="preserve"> </w:t>
      </w:r>
      <w:r w:rsidRPr="00AA1ACF">
        <w:t>Возможны следующие типы соединений:</w:t>
      </w:r>
    </w:p>
    <w:p w14:paraId="0DF138D5" w14:textId="77777777" w:rsidR="00542D40" w:rsidRPr="00AA1ACF" w:rsidRDefault="00542D40" w:rsidP="00542D40">
      <w:r>
        <w:tab/>
      </w:r>
      <w:r w:rsidRPr="00AA1ACF">
        <w:t>CROSS JOIN</w:t>
      </w:r>
    </w:p>
    <w:p w14:paraId="7A1E0E61" w14:textId="66CE67DC" w:rsidR="00542D40" w:rsidRPr="00AA1ACF" w:rsidRDefault="00542D40" w:rsidP="00542D40">
      <w:r>
        <w:t xml:space="preserve">Кросс </w:t>
      </w:r>
      <w:r w:rsidRPr="00AA1ACF">
        <w:t xml:space="preserve">соединение (также известное как </w:t>
      </w:r>
      <w:r>
        <w:t>декартово</w:t>
      </w:r>
      <w:r w:rsidRPr="00AA1ACF">
        <w:t xml:space="preserve"> произведение) </w:t>
      </w:r>
      <w:r>
        <w:t xml:space="preserve">работает также как оператор, представленный на </w:t>
      </w:r>
      <w:r w:rsidR="009F2AD7">
        <w:t>рис.</w:t>
      </w:r>
      <w:r>
        <w:t xml:space="preserve"> 3.12.</w:t>
      </w:r>
    </w:p>
    <w:p w14:paraId="6E1A989F" w14:textId="77777777" w:rsidR="00542D40" w:rsidRPr="00AA1ACF" w:rsidRDefault="00542D40" w:rsidP="00542D40">
      <w:r>
        <w:tab/>
      </w:r>
      <w:r w:rsidRPr="00AA1ACF">
        <w:t>[INNER] JOIN</w:t>
      </w:r>
    </w:p>
    <w:p w14:paraId="0D5DEF7F" w14:textId="7AA33FB3" w:rsidR="00542D40" w:rsidRDefault="00542D40" w:rsidP="00542D40">
      <w:r w:rsidRPr="00AA1ACF">
        <w:t xml:space="preserve">При внутреннем соединении из каждой таблицы отсеиваются </w:t>
      </w:r>
      <w:r w:rsidR="004D04EA">
        <w:t>записи</w:t>
      </w:r>
      <w:r w:rsidRPr="00AA1ACF">
        <w:t>,</w:t>
      </w:r>
      <w:r>
        <w:t xml:space="preserve"> </w:t>
      </w:r>
      <w:r w:rsidRPr="00AA1ACF">
        <w:t xml:space="preserve">к которым не присоединяются </w:t>
      </w:r>
      <w:r w:rsidR="004D04EA">
        <w:t>записи</w:t>
      </w:r>
      <w:r w:rsidRPr="00AA1ACF">
        <w:t xml:space="preserve"> из другой таблицы. Этот тип соединения используется по умолчанию</w:t>
      </w:r>
      <w:r>
        <w:t xml:space="preserve"> поэтому можно опустить ключевое слово </w:t>
      </w:r>
      <w:r w:rsidRPr="00AA1ACF">
        <w:t>INNER.</w:t>
      </w:r>
    </w:p>
    <w:p w14:paraId="7456C571" w14:textId="77777777" w:rsidR="00542D40" w:rsidRPr="00AA1ACF" w:rsidRDefault="00542D40" w:rsidP="00AA1ACF"/>
    <w:p w14:paraId="20CCED1C" w14:textId="1AB62283" w:rsidR="00801CD1" w:rsidRDefault="00AA1ACF" w:rsidP="00801CD1">
      <w:r>
        <w:tab/>
      </w:r>
      <w:r w:rsidR="00801CD1">
        <w:tab/>
      </w:r>
      <w:r w:rsidR="00801CD1" w:rsidRPr="00AA1ACF">
        <w:t xml:space="preserve">ON </w:t>
      </w:r>
      <w:proofErr w:type="spellStart"/>
      <w:r w:rsidR="00801CD1">
        <w:t>условие_соединения</w:t>
      </w:r>
      <w:proofErr w:type="spellEnd"/>
    </w:p>
    <w:p w14:paraId="70B0FDD2" w14:textId="2581D34E" w:rsidR="00801CD1" w:rsidRDefault="00801CD1" w:rsidP="00801CD1">
      <w:r w:rsidRPr="00AA1ACF">
        <w:t xml:space="preserve">Соединяет </w:t>
      </w:r>
      <w:r w:rsidR="004D04EA">
        <w:t>записи</w:t>
      </w:r>
      <w:r w:rsidRPr="00AA1ACF">
        <w:t xml:space="preserve"> из таблицы, указанной во FROM, и таблицы, указанной в JOIN. Вы можете указывать несколько операторов JOIN, основанных на общем наборе значений. Обычно (но не всегда) ключ соединения является первичным ключом в одной таблице и внешним ключом в другой. Если данные в </w:t>
      </w:r>
      <w:r w:rsidR="004125EA">
        <w:t>полях</w:t>
      </w:r>
      <w:r w:rsidRPr="00AA1ACF">
        <w:t xml:space="preserve"> совпадают, то</w:t>
      </w:r>
      <w:r w:rsidR="004D5191">
        <w:t xml:space="preserve"> объединенные </w:t>
      </w:r>
      <w:r w:rsidR="004D04EA">
        <w:t>записи</w:t>
      </w:r>
      <w:r w:rsidRPr="00AA1ACF">
        <w:t xml:space="preserve"> </w:t>
      </w:r>
      <w:r w:rsidR="004D5191">
        <w:t>присутствуют в результирующей таблице</w:t>
      </w:r>
      <w:r w:rsidRPr="00AA1ACF">
        <w:t>.</w:t>
      </w:r>
    </w:p>
    <w:p w14:paraId="7992F21D" w14:textId="0A455B57" w:rsidR="00801CD1" w:rsidRPr="00801CD1" w:rsidRDefault="00801CD1" w:rsidP="00801CD1">
      <w:r>
        <w:tab/>
      </w:r>
      <w:r w:rsidRPr="00801CD1">
        <w:t>USING (</w:t>
      </w:r>
      <w:r w:rsidR="004125EA">
        <w:t>поле</w:t>
      </w:r>
      <w:r w:rsidRPr="00801CD1">
        <w:t>1</w:t>
      </w:r>
      <w:r>
        <w:t>[</w:t>
      </w:r>
      <w:r w:rsidRPr="00801CD1">
        <w:t>…])</w:t>
      </w:r>
    </w:p>
    <w:p w14:paraId="41AD2E56" w14:textId="3D2E7F9E" w:rsidR="00801CD1" w:rsidRDefault="00801CD1" w:rsidP="00801CD1">
      <w:r w:rsidRPr="00801CD1">
        <w:t xml:space="preserve">Указывает, что условием соединения является равенство значений в указанных </w:t>
      </w:r>
      <w:r w:rsidR="004125EA">
        <w:t>поля</w:t>
      </w:r>
      <w:r w:rsidRPr="00801CD1">
        <w:t>х, имеющихся в каждой таблице. Написание фразы USING может быть</w:t>
      </w:r>
      <w:r>
        <w:t xml:space="preserve"> и </w:t>
      </w:r>
      <w:r w:rsidRPr="00801CD1">
        <w:t>быстрее, чем ON таблица1.</w:t>
      </w:r>
      <w:r w:rsidR="004125EA">
        <w:t>поле</w:t>
      </w:r>
      <w:r w:rsidRPr="00801CD1">
        <w:t>А=таблица2.</w:t>
      </w:r>
      <w:r w:rsidR="004125EA">
        <w:t>поле</w:t>
      </w:r>
      <w:r w:rsidRPr="00801CD1">
        <w:t>А, но результат</w:t>
      </w:r>
      <w:r>
        <w:t xml:space="preserve"> </w:t>
      </w:r>
      <w:r w:rsidRPr="00801CD1">
        <w:t>при этом одинаковый.</w:t>
      </w:r>
    </w:p>
    <w:p w14:paraId="2D45A32C" w14:textId="290C8586" w:rsidR="00AA1ACF" w:rsidRDefault="004D5191" w:rsidP="00542D40">
      <w:r>
        <w:tab/>
      </w:r>
    </w:p>
    <w:p w14:paraId="35D69BCA" w14:textId="1D2F43F1" w:rsidR="00502FAF" w:rsidRPr="0088315B" w:rsidRDefault="00502FAF" w:rsidP="00502FAF">
      <w:r>
        <w:t xml:space="preserve">Простой пример </w:t>
      </w:r>
      <w:r w:rsidR="0088315B">
        <w:t xml:space="preserve">использования конструкции </w:t>
      </w:r>
      <w:r w:rsidR="0088315B">
        <w:rPr>
          <w:lang w:val="en-US"/>
        </w:rPr>
        <w:t>JOIN</w:t>
      </w:r>
      <w:r w:rsidR="0088315B" w:rsidRPr="0088315B">
        <w:t xml:space="preserve"> </w:t>
      </w:r>
      <w:r w:rsidR="0088315B">
        <w:t xml:space="preserve">показан на </w:t>
      </w:r>
      <w:r w:rsidR="009F2AD7">
        <w:t>рис.</w:t>
      </w:r>
      <w:r w:rsidR="00B767F2">
        <w:t xml:space="preserve"> </w:t>
      </w:r>
      <w:r w:rsidR="00542D40">
        <w:t>3.15</w:t>
      </w:r>
      <w:r w:rsidR="0088315B">
        <w:t>. он повторяет запрос</w:t>
      </w:r>
      <w:r w:rsidR="00950400">
        <w:t>,</w:t>
      </w:r>
      <w:r w:rsidR="0088315B">
        <w:t xml:space="preserve"> приведенный на </w:t>
      </w:r>
      <w:r w:rsidR="009F2AD7">
        <w:t>рис.</w:t>
      </w:r>
      <w:r w:rsidR="00B767F2">
        <w:t xml:space="preserve"> </w:t>
      </w:r>
      <w:r w:rsidR="0088315B">
        <w:t>3.13.</w:t>
      </w:r>
    </w:p>
    <w:p w14:paraId="2C5BCD51" w14:textId="40CE02E8" w:rsidR="00033F0C" w:rsidRDefault="00033F0C" w:rsidP="00833A61">
      <w:pPr>
        <w:ind w:firstLine="426"/>
        <w:jc w:val="center"/>
      </w:pPr>
      <w:r>
        <w:rPr>
          <w:noProof/>
        </w:rPr>
        <w:drawing>
          <wp:inline distT="0" distB="0" distL="0" distR="0" wp14:anchorId="57651B5E" wp14:editId="51BAD235">
            <wp:extent cx="5078888" cy="2258695"/>
            <wp:effectExtent l="171450" t="190500" r="198120" b="1987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089988" cy="226363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24F3C01" w14:textId="5C93DFD3" w:rsidR="004C6956" w:rsidRDefault="00950400" w:rsidP="004C6956">
      <w:pPr>
        <w:pStyle w:val="affff1"/>
      </w:pPr>
      <w:r>
        <w:t xml:space="preserve">Рис. </w:t>
      </w:r>
      <w:r w:rsidR="00542D40">
        <w:t>3.15</w:t>
      </w:r>
      <w:r w:rsidR="00033F0C">
        <w:t xml:space="preserve"> Запрос «начальники отделов».</w:t>
      </w:r>
      <w:r w:rsidR="00033F0C" w:rsidRPr="00033F0C">
        <w:t xml:space="preserve"> </w:t>
      </w:r>
      <w:r w:rsidR="00033F0C">
        <w:rPr>
          <w:lang w:val="en-US"/>
        </w:rPr>
        <w:t>ANSI</w:t>
      </w:r>
      <w:r w:rsidR="00033F0C" w:rsidRPr="00033F0C">
        <w:t xml:space="preserve"> </w:t>
      </w:r>
      <w:r w:rsidR="00A37238">
        <w:t>–</w:t>
      </w:r>
      <w:r w:rsidR="00033F0C" w:rsidRPr="00033F0C">
        <w:t xml:space="preserve"> </w:t>
      </w:r>
      <w:r w:rsidR="00033F0C">
        <w:t>стиль</w:t>
      </w:r>
    </w:p>
    <w:p w14:paraId="3EA96827" w14:textId="1D3AE442" w:rsidR="004C6956" w:rsidRPr="004C6956" w:rsidRDefault="004C6956" w:rsidP="004C6956">
      <w:pPr>
        <w:rPr>
          <w:lang w:eastAsia="en-US"/>
        </w:rPr>
      </w:pPr>
      <w:r>
        <w:rPr>
          <w:lang w:eastAsia="en-US"/>
        </w:rPr>
        <w:t xml:space="preserve">Надо повториться: </w:t>
      </w:r>
      <w:r w:rsidR="00D03AF6">
        <w:rPr>
          <w:lang w:eastAsia="en-US"/>
        </w:rPr>
        <w:t>ТЭТА</w:t>
      </w:r>
      <w:r>
        <w:rPr>
          <w:lang w:eastAsia="en-US"/>
        </w:rPr>
        <w:t xml:space="preserve">-стиль и </w:t>
      </w:r>
      <w:r>
        <w:rPr>
          <w:lang w:val="en-US" w:eastAsia="en-US"/>
        </w:rPr>
        <w:t>ANSI</w:t>
      </w:r>
      <w:r>
        <w:rPr>
          <w:lang w:eastAsia="en-US"/>
        </w:rPr>
        <w:t xml:space="preserve">-стиль - это просто разная запись одних и тех же действий, </w:t>
      </w:r>
      <w:r w:rsidR="006478DD">
        <w:rPr>
          <w:lang w:eastAsia="en-US"/>
        </w:rPr>
        <w:t>которые</w:t>
      </w:r>
      <w:r>
        <w:rPr>
          <w:lang w:eastAsia="en-US"/>
        </w:rPr>
        <w:t xml:space="preserve"> выполняются СУБД совершенно одинаково, хотя во многих публикациях утверждается превосходство</w:t>
      </w:r>
      <w:r w:rsidR="005E378B">
        <w:rPr>
          <w:lang w:eastAsia="en-US"/>
        </w:rPr>
        <w:t xml:space="preserve"> в быстродействии</w:t>
      </w:r>
      <w:r>
        <w:rPr>
          <w:lang w:eastAsia="en-US"/>
        </w:rPr>
        <w:t>, то одного, то другого типа записи.</w:t>
      </w:r>
    </w:p>
    <w:p w14:paraId="0E4A8B7B" w14:textId="53D7EA7D" w:rsidR="00A37238" w:rsidRDefault="004C6956" w:rsidP="00A37238">
      <w:r>
        <w:t xml:space="preserve">По рекомендациям </w:t>
      </w:r>
      <w:r>
        <w:rPr>
          <w:lang w:val="en-US"/>
        </w:rPr>
        <w:t>ANSI</w:t>
      </w:r>
      <w:r w:rsidR="00A37238" w:rsidRPr="00EE6212">
        <w:t xml:space="preserve"> следует использовать для соединений фразу JOIN, а не описывать условие соединения в WHERE. Это делает ваш код более простым и понятным, позволяя легко отличить условие соединения от условия поиска. Кроме того, это избавляет от неочевидных конструкций, используемых на некоторых платформах для записи с помощью WHERE внешних соединений.</w:t>
      </w:r>
    </w:p>
    <w:p w14:paraId="1D4BA543" w14:textId="22A20E29" w:rsidR="006478DD" w:rsidRPr="00D03AF6" w:rsidRDefault="006478DD" w:rsidP="006478DD">
      <w:r>
        <w:t>С другой стороны, необходимо учитывать, что, е</w:t>
      </w:r>
      <w:r>
        <w:rPr>
          <w:lang w:eastAsia="en-US"/>
        </w:rPr>
        <w:t xml:space="preserve">сли в операторе </w:t>
      </w:r>
      <w:r>
        <w:rPr>
          <w:lang w:val="en-US" w:eastAsia="en-US"/>
        </w:rPr>
        <w:t>SELECT</w:t>
      </w:r>
      <w:r w:rsidRPr="002F6801">
        <w:rPr>
          <w:lang w:eastAsia="en-US"/>
        </w:rPr>
        <w:t xml:space="preserve"> </w:t>
      </w:r>
      <w:r>
        <w:rPr>
          <w:lang w:eastAsia="en-US"/>
        </w:rPr>
        <w:t xml:space="preserve">соединяются три и больше таблиц при помощи </w:t>
      </w:r>
      <w:r>
        <w:rPr>
          <w:lang w:val="en-US" w:eastAsia="en-US"/>
        </w:rPr>
        <w:t>ANSI</w:t>
      </w:r>
      <w:r w:rsidRPr="002F6801">
        <w:rPr>
          <w:lang w:eastAsia="en-US"/>
        </w:rPr>
        <w:t xml:space="preserve"> </w:t>
      </w:r>
      <w:r>
        <w:rPr>
          <w:lang w:eastAsia="en-US"/>
        </w:rPr>
        <w:t>–</w:t>
      </w:r>
      <w:r w:rsidRPr="002F6801">
        <w:rPr>
          <w:lang w:eastAsia="en-US"/>
        </w:rPr>
        <w:t xml:space="preserve"> </w:t>
      </w:r>
      <w:r>
        <w:rPr>
          <w:lang w:eastAsia="en-US"/>
        </w:rPr>
        <w:t>стиля, надо очень внимательно смотреть за последовательностью соединений и учитывать результат каждого соединения, особенно если смешиваются внешние и внутренние соединения. При соединении большого количества таблиц очень</w:t>
      </w:r>
      <w:r w:rsidR="00D03AF6">
        <w:rPr>
          <w:lang w:eastAsia="en-US"/>
        </w:rPr>
        <w:t xml:space="preserve"> трудно проследить к какому результату приведет масса последовательных </w:t>
      </w:r>
      <w:r w:rsidR="00D03AF6">
        <w:rPr>
          <w:lang w:val="en-US" w:eastAsia="en-US"/>
        </w:rPr>
        <w:t>JOIN</w:t>
      </w:r>
      <w:r w:rsidR="00D03AF6">
        <w:rPr>
          <w:lang w:eastAsia="en-US"/>
        </w:rPr>
        <w:t>-</w:t>
      </w:r>
      <w:proofErr w:type="spellStart"/>
      <w:r w:rsidR="00D03AF6">
        <w:rPr>
          <w:lang w:eastAsia="en-US"/>
        </w:rPr>
        <w:t>ов</w:t>
      </w:r>
      <w:proofErr w:type="spellEnd"/>
      <w:r w:rsidR="00D03AF6">
        <w:rPr>
          <w:lang w:eastAsia="en-US"/>
        </w:rPr>
        <w:t xml:space="preserve">. Кроме того, присутствует соблазн записать в конструкцию </w:t>
      </w:r>
      <w:r w:rsidR="00D03AF6">
        <w:rPr>
          <w:lang w:val="en-US" w:eastAsia="en-US"/>
        </w:rPr>
        <w:t>JOIN</w:t>
      </w:r>
      <w:r w:rsidR="00D03AF6">
        <w:rPr>
          <w:lang w:eastAsia="en-US"/>
        </w:rPr>
        <w:t xml:space="preserve"> и условия выборки, тогда операторы становятся совсем далекими от понимания.</w:t>
      </w:r>
    </w:p>
    <w:p w14:paraId="49E0DBF6" w14:textId="2E9AE207" w:rsidR="00F4358A" w:rsidRDefault="00F4358A" w:rsidP="00A37238">
      <w:r>
        <w:t>И тот и другой тип записи (</w:t>
      </w:r>
      <w:r w:rsidR="00D03AF6">
        <w:t>ТЭТА</w:t>
      </w:r>
      <w:r>
        <w:t xml:space="preserve"> и </w:t>
      </w:r>
      <w:r>
        <w:rPr>
          <w:lang w:val="en-US"/>
        </w:rPr>
        <w:t>ANSI</w:t>
      </w:r>
      <w:r>
        <w:t>) имеет своих сторонников и противников, которые готовы до хрипоты спорить о правильном написании многотабличных запросов. В больших корпорациях стиль написания чаще всего определяется внутренними стандартами, если же таких стандартов нет, то вам самим придется решать этот вопрос.</w:t>
      </w:r>
    </w:p>
    <w:p w14:paraId="20939D84" w14:textId="1F408D21" w:rsidR="007E0602" w:rsidRDefault="007E0602" w:rsidP="00910503">
      <w:pPr>
        <w:pStyle w:val="30"/>
      </w:pPr>
      <w:bookmarkStart w:id="58" w:name="_Toc94204477"/>
      <w:r>
        <w:lastRenderedPageBreak/>
        <w:t>Объединение результатов запросов</w:t>
      </w:r>
      <w:r w:rsidR="008A0B54">
        <w:t>. Внешние соединения</w:t>
      </w:r>
      <w:bookmarkEnd w:id="58"/>
    </w:p>
    <w:p w14:paraId="3434D83C" w14:textId="11570A7A" w:rsidR="004F5EAB" w:rsidRDefault="00D23836" w:rsidP="009B0391">
      <w:pPr>
        <w:rPr>
          <w:lang w:eastAsia="en-US"/>
        </w:rPr>
      </w:pPr>
      <w:r>
        <w:rPr>
          <w:lang w:eastAsia="en-US"/>
        </w:rPr>
        <w:t>Из</w:t>
      </w:r>
      <w:r w:rsidR="007E0602" w:rsidRPr="009B0391">
        <w:rPr>
          <w:lang w:eastAsia="en-US"/>
        </w:rPr>
        <w:t xml:space="preserve"> </w:t>
      </w:r>
      <w:r w:rsidR="007E0602" w:rsidRPr="009B0391">
        <w:rPr>
          <w:rFonts w:hint="eastAsia"/>
          <w:lang w:eastAsia="en-US"/>
        </w:rPr>
        <w:t>результатов</w:t>
      </w:r>
      <w:r w:rsidR="007E0602" w:rsidRPr="009B0391">
        <w:rPr>
          <w:lang w:eastAsia="en-US"/>
        </w:rPr>
        <w:t xml:space="preserve"> </w:t>
      </w:r>
      <w:r w:rsidR="007E0602" w:rsidRPr="009B0391">
        <w:rPr>
          <w:rFonts w:hint="eastAsia"/>
          <w:lang w:eastAsia="en-US"/>
        </w:rPr>
        <w:t>нескольких</w:t>
      </w:r>
      <w:r w:rsidR="007E0602" w:rsidRPr="009B0391">
        <w:rPr>
          <w:lang w:eastAsia="en-US"/>
        </w:rPr>
        <w:t xml:space="preserve"> </w:t>
      </w:r>
      <w:r w:rsidR="007E0602" w:rsidRPr="009B0391">
        <w:rPr>
          <w:rFonts w:hint="eastAsia"/>
          <w:lang w:eastAsia="en-US"/>
        </w:rPr>
        <w:t>запросов</w:t>
      </w:r>
      <w:r w:rsidR="007E0602" w:rsidRPr="009B0391">
        <w:rPr>
          <w:lang w:eastAsia="en-US"/>
        </w:rPr>
        <w:t xml:space="preserve"> </w:t>
      </w:r>
      <w:r w:rsidR="007E0602" w:rsidRPr="009B0391">
        <w:rPr>
          <w:rFonts w:hint="eastAsia"/>
          <w:lang w:eastAsia="en-US"/>
        </w:rPr>
        <w:t>можно</w:t>
      </w:r>
      <w:r w:rsidR="007E0602" w:rsidRPr="009B0391">
        <w:rPr>
          <w:lang w:eastAsia="en-US"/>
        </w:rPr>
        <w:t xml:space="preserve"> </w:t>
      </w:r>
      <w:r w:rsidR="007E0602" w:rsidRPr="009B0391">
        <w:rPr>
          <w:rFonts w:hint="eastAsia"/>
          <w:lang w:eastAsia="en-US"/>
        </w:rPr>
        <w:t>сформировать</w:t>
      </w:r>
      <w:r w:rsidR="007E0602" w:rsidRPr="009B0391">
        <w:rPr>
          <w:lang w:eastAsia="en-US"/>
        </w:rPr>
        <w:t xml:space="preserve"> </w:t>
      </w:r>
      <w:r w:rsidR="007E0602" w:rsidRPr="009B0391">
        <w:rPr>
          <w:rFonts w:hint="eastAsia"/>
          <w:lang w:eastAsia="en-US"/>
        </w:rPr>
        <w:t>единый</w:t>
      </w:r>
      <w:r w:rsidR="007E0602" w:rsidRPr="009B0391">
        <w:rPr>
          <w:lang w:eastAsia="en-US"/>
        </w:rPr>
        <w:t xml:space="preserve"> </w:t>
      </w:r>
      <w:r w:rsidR="007E0602" w:rsidRPr="009B0391">
        <w:rPr>
          <w:rFonts w:hint="eastAsia"/>
          <w:lang w:eastAsia="en-US"/>
        </w:rPr>
        <w:t>набор</w:t>
      </w:r>
      <w:r w:rsidR="007E0602" w:rsidRPr="009B0391">
        <w:rPr>
          <w:lang w:eastAsia="en-US"/>
        </w:rPr>
        <w:t xml:space="preserve"> </w:t>
      </w:r>
      <w:r w:rsidR="007E0602" w:rsidRPr="009B0391">
        <w:rPr>
          <w:rFonts w:hint="eastAsia"/>
          <w:lang w:eastAsia="en-US"/>
        </w:rPr>
        <w:t>данных</w:t>
      </w:r>
      <w:r w:rsidR="004F5EAB">
        <w:rPr>
          <w:lang w:eastAsia="en-US"/>
        </w:rPr>
        <w:t xml:space="preserve"> при помощи оператора </w:t>
      </w:r>
      <w:r w:rsidR="004F5EAB">
        <w:rPr>
          <w:lang w:val="en-US" w:eastAsia="en-US"/>
        </w:rPr>
        <w:t>UNION</w:t>
      </w:r>
      <w:r w:rsidR="007E0602" w:rsidRPr="009B0391">
        <w:rPr>
          <w:lang w:eastAsia="en-US"/>
        </w:rPr>
        <w:t>.</w:t>
      </w:r>
      <w:r w:rsidR="00AD65C7">
        <w:rPr>
          <w:lang w:eastAsia="en-US"/>
        </w:rPr>
        <w:t xml:space="preserve"> Синтаксис оператора </w:t>
      </w:r>
      <w:r w:rsidR="00AD65C7">
        <w:rPr>
          <w:lang w:val="en-US" w:eastAsia="en-US"/>
        </w:rPr>
        <w:t>UNION</w:t>
      </w:r>
      <w:r w:rsidR="00AD65C7" w:rsidRPr="00307A13">
        <w:rPr>
          <w:lang w:eastAsia="en-US"/>
        </w:rPr>
        <w:t xml:space="preserve"> </w:t>
      </w:r>
      <w:r w:rsidR="00AD65C7">
        <w:rPr>
          <w:lang w:eastAsia="en-US"/>
        </w:rPr>
        <w:t>представлен ниже</w:t>
      </w:r>
    </w:p>
    <w:p w14:paraId="53399242" w14:textId="77777777" w:rsidR="00AD65C7" w:rsidRPr="00AD65C7" w:rsidRDefault="00AD65C7" w:rsidP="009B0391">
      <w:pPr>
        <w:rPr>
          <w:lang w:eastAsia="en-US"/>
        </w:rPr>
      </w:pPr>
    </w:p>
    <w:p w14:paraId="6B1C49B2" w14:textId="77777777" w:rsidR="00D23836" w:rsidRPr="00D23836" w:rsidRDefault="00D23836" w:rsidP="00D23836">
      <w:pPr>
        <w:ind w:left="720"/>
        <w:rPr>
          <w:lang w:eastAsia="en-US"/>
        </w:rPr>
      </w:pPr>
      <w:r w:rsidRPr="00D23836">
        <w:rPr>
          <w:lang w:eastAsia="en-US"/>
        </w:rPr>
        <w:t>&lt;оператор_select1&gt;</w:t>
      </w:r>
    </w:p>
    <w:p w14:paraId="374425A7" w14:textId="77777777" w:rsidR="00D23836" w:rsidRPr="00D23836" w:rsidRDefault="00D23836" w:rsidP="00D23836">
      <w:pPr>
        <w:ind w:left="720"/>
        <w:rPr>
          <w:lang w:eastAsia="en-US"/>
        </w:rPr>
      </w:pPr>
      <w:r w:rsidRPr="00D23836">
        <w:rPr>
          <w:lang w:eastAsia="en-US"/>
        </w:rPr>
        <w:t>UNION [ALL | DISTINCT]</w:t>
      </w:r>
    </w:p>
    <w:p w14:paraId="4C655866" w14:textId="77777777" w:rsidR="00D23836" w:rsidRPr="00307A13" w:rsidRDefault="00D23836" w:rsidP="00D23836">
      <w:pPr>
        <w:ind w:left="720"/>
        <w:rPr>
          <w:lang w:val="en-US" w:eastAsia="en-US"/>
        </w:rPr>
      </w:pPr>
      <w:r w:rsidRPr="00307A13">
        <w:rPr>
          <w:lang w:val="en-US" w:eastAsia="en-US"/>
        </w:rPr>
        <w:t>&lt;</w:t>
      </w:r>
      <w:r w:rsidRPr="00D23836">
        <w:rPr>
          <w:lang w:eastAsia="en-US"/>
        </w:rPr>
        <w:t>оператор</w:t>
      </w:r>
      <w:r w:rsidRPr="00307A13">
        <w:rPr>
          <w:lang w:val="en-US" w:eastAsia="en-US"/>
        </w:rPr>
        <w:t>_select2&gt;</w:t>
      </w:r>
    </w:p>
    <w:p w14:paraId="7C0E0973" w14:textId="4AB20DA8" w:rsidR="00D23836" w:rsidRPr="00307A13" w:rsidRDefault="00D23836" w:rsidP="00D23836">
      <w:pPr>
        <w:ind w:left="720"/>
        <w:rPr>
          <w:lang w:val="en-US" w:eastAsia="en-US"/>
        </w:rPr>
      </w:pPr>
      <w:r w:rsidRPr="00307A13">
        <w:rPr>
          <w:lang w:val="en-US" w:eastAsia="en-US"/>
        </w:rPr>
        <w:t>UNION [ALL | DISTINCT]</w:t>
      </w:r>
      <w:r w:rsidRPr="00307A13">
        <w:rPr>
          <w:rFonts w:hint="eastAsia"/>
          <w:lang w:val="en-US" w:eastAsia="en-US"/>
        </w:rPr>
        <w:t xml:space="preserve"> </w:t>
      </w:r>
    </w:p>
    <w:p w14:paraId="4556411A" w14:textId="60B66C48" w:rsidR="00AD65C7" w:rsidRPr="00D23836" w:rsidRDefault="00AD65C7" w:rsidP="00AD65C7">
      <w:pPr>
        <w:ind w:left="720"/>
        <w:rPr>
          <w:lang w:eastAsia="en-US"/>
        </w:rPr>
      </w:pPr>
      <w:r>
        <w:rPr>
          <w:lang w:eastAsia="en-US"/>
        </w:rPr>
        <w:t>&lt;оператор_select3</w:t>
      </w:r>
      <w:r w:rsidRPr="00D23836">
        <w:rPr>
          <w:lang w:eastAsia="en-US"/>
        </w:rPr>
        <w:t>&gt;</w:t>
      </w:r>
    </w:p>
    <w:p w14:paraId="2BC2AFE9" w14:textId="35C1B1C5" w:rsidR="00D23836" w:rsidRPr="00AD65C7" w:rsidRDefault="00D23836" w:rsidP="00D23836">
      <w:pPr>
        <w:ind w:left="720"/>
        <w:rPr>
          <w:lang w:eastAsia="en-US"/>
        </w:rPr>
      </w:pPr>
      <w:r w:rsidRPr="00AD65C7">
        <w:rPr>
          <w:lang w:eastAsia="en-US"/>
        </w:rPr>
        <w:t>………</w:t>
      </w:r>
    </w:p>
    <w:p w14:paraId="6E313B01" w14:textId="2891B547" w:rsidR="007E0602" w:rsidRPr="00FE0B5F" w:rsidRDefault="007E0602" w:rsidP="00D23836">
      <w:pPr>
        <w:rPr>
          <w:lang w:eastAsia="en-US"/>
        </w:rPr>
      </w:pPr>
      <w:r w:rsidRPr="009B0391">
        <w:rPr>
          <w:rFonts w:hint="eastAsia"/>
          <w:lang w:eastAsia="en-US"/>
        </w:rPr>
        <w:t>Следует</w:t>
      </w:r>
      <w:r w:rsidRPr="009B0391">
        <w:rPr>
          <w:lang w:eastAsia="en-US"/>
        </w:rPr>
        <w:t xml:space="preserve"> </w:t>
      </w:r>
      <w:r w:rsidRPr="009B0391">
        <w:rPr>
          <w:rFonts w:hint="eastAsia"/>
          <w:lang w:eastAsia="en-US"/>
        </w:rPr>
        <w:t>отметить</w:t>
      </w:r>
      <w:r w:rsidRPr="009B0391">
        <w:rPr>
          <w:lang w:eastAsia="en-US"/>
        </w:rPr>
        <w:t xml:space="preserve">, </w:t>
      </w:r>
      <w:r w:rsidRPr="009B0391">
        <w:rPr>
          <w:rFonts w:hint="eastAsia"/>
          <w:lang w:eastAsia="en-US"/>
        </w:rPr>
        <w:t>что</w:t>
      </w:r>
      <w:r w:rsidRPr="009B0391">
        <w:rPr>
          <w:lang w:eastAsia="en-US"/>
        </w:rPr>
        <w:t xml:space="preserve"> </w:t>
      </w:r>
      <w:r w:rsidRPr="009B0391">
        <w:rPr>
          <w:rFonts w:hint="eastAsia"/>
          <w:lang w:eastAsia="en-US"/>
        </w:rPr>
        <w:t>в</w:t>
      </w:r>
      <w:r w:rsidRPr="009B0391">
        <w:rPr>
          <w:lang w:eastAsia="en-US"/>
        </w:rPr>
        <w:t xml:space="preserve"> </w:t>
      </w:r>
      <w:r w:rsidRPr="009B0391">
        <w:rPr>
          <w:rFonts w:hint="eastAsia"/>
          <w:lang w:eastAsia="en-US"/>
        </w:rPr>
        <w:t>списках</w:t>
      </w:r>
      <w:r w:rsidR="00AD65C7">
        <w:rPr>
          <w:lang w:eastAsia="en-US"/>
        </w:rPr>
        <w:t xml:space="preserve"> извлекаемых элементов</w:t>
      </w:r>
      <w:r w:rsidRPr="009B0391">
        <w:rPr>
          <w:lang w:eastAsia="en-US"/>
        </w:rPr>
        <w:t xml:space="preserve"> </w:t>
      </w:r>
      <w:r w:rsidRPr="009B0391">
        <w:rPr>
          <w:rFonts w:hint="eastAsia"/>
          <w:lang w:eastAsia="en-US"/>
        </w:rPr>
        <w:t>предложений</w:t>
      </w:r>
      <w:r w:rsidRPr="009B0391">
        <w:rPr>
          <w:lang w:eastAsia="en-US"/>
        </w:rPr>
        <w:t xml:space="preserve"> SELECT</w:t>
      </w:r>
      <w:r w:rsidR="00AD65C7" w:rsidRPr="009B0391">
        <w:rPr>
          <w:lang w:eastAsia="en-US"/>
        </w:rPr>
        <w:t xml:space="preserve"> </w:t>
      </w:r>
      <w:r w:rsidR="00AD65C7" w:rsidRPr="00AD65C7">
        <w:rPr>
          <w:rFonts w:hint="eastAsia"/>
          <w:lang w:eastAsia="en-US"/>
        </w:rPr>
        <w:t>содержащихся в</w:t>
      </w:r>
      <w:r w:rsidR="00AD65C7" w:rsidRPr="009B0391">
        <w:rPr>
          <w:lang w:eastAsia="en-US"/>
        </w:rPr>
        <w:t xml:space="preserve"> </w:t>
      </w:r>
      <w:r w:rsidR="00AD65C7" w:rsidRPr="009B0391">
        <w:rPr>
          <w:rFonts w:hint="eastAsia"/>
          <w:lang w:eastAsia="en-US"/>
        </w:rPr>
        <w:t>оператор</w:t>
      </w:r>
      <w:r w:rsidR="00AD65C7" w:rsidRPr="00AD65C7">
        <w:rPr>
          <w:rFonts w:hint="eastAsia"/>
          <w:lang w:eastAsia="en-US"/>
        </w:rPr>
        <w:t>е</w:t>
      </w:r>
      <w:r w:rsidR="00AD65C7" w:rsidRPr="009B0391">
        <w:rPr>
          <w:lang w:eastAsia="en-US"/>
        </w:rPr>
        <w:t xml:space="preserve"> UNION, должно</w:t>
      </w:r>
      <w:r w:rsidRPr="009B0391">
        <w:rPr>
          <w:lang w:eastAsia="en-US"/>
        </w:rPr>
        <w:t xml:space="preserve"> </w:t>
      </w:r>
      <w:r w:rsidRPr="009B0391">
        <w:rPr>
          <w:rFonts w:hint="eastAsia"/>
          <w:lang w:eastAsia="en-US"/>
        </w:rPr>
        <w:t>содержаться</w:t>
      </w:r>
      <w:r w:rsidRPr="009B0391">
        <w:rPr>
          <w:lang w:eastAsia="en-US"/>
        </w:rPr>
        <w:t xml:space="preserve"> </w:t>
      </w:r>
      <w:r w:rsidRPr="009B0391">
        <w:rPr>
          <w:rFonts w:hint="eastAsia"/>
          <w:lang w:eastAsia="en-US"/>
        </w:rPr>
        <w:t>одинаковое</w:t>
      </w:r>
      <w:r w:rsidRPr="009B0391">
        <w:rPr>
          <w:lang w:eastAsia="en-US"/>
        </w:rPr>
        <w:t xml:space="preserve"> </w:t>
      </w:r>
      <w:r w:rsidRPr="009B0391">
        <w:rPr>
          <w:rFonts w:hint="eastAsia"/>
          <w:lang w:eastAsia="en-US"/>
        </w:rPr>
        <w:t>количество</w:t>
      </w:r>
      <w:r w:rsidRPr="009B0391">
        <w:rPr>
          <w:lang w:eastAsia="en-US"/>
        </w:rPr>
        <w:t xml:space="preserve"> </w:t>
      </w:r>
      <w:r w:rsidR="00AD65C7" w:rsidRPr="00AD65C7">
        <w:rPr>
          <w:rFonts w:hint="eastAsia"/>
          <w:lang w:eastAsia="en-US"/>
        </w:rPr>
        <w:t>элементов</w:t>
      </w:r>
      <w:r w:rsidRPr="009B0391">
        <w:rPr>
          <w:lang w:eastAsia="en-US"/>
        </w:rPr>
        <w:t xml:space="preserve">, </w:t>
      </w:r>
      <w:r w:rsidRPr="009B0391">
        <w:rPr>
          <w:rFonts w:hint="eastAsia"/>
          <w:lang w:eastAsia="en-US"/>
        </w:rPr>
        <w:t>причем</w:t>
      </w:r>
      <w:r w:rsidRPr="009B0391">
        <w:rPr>
          <w:lang w:eastAsia="en-US"/>
        </w:rPr>
        <w:t xml:space="preserve"> </w:t>
      </w:r>
      <w:r w:rsidRPr="009B0391">
        <w:rPr>
          <w:rFonts w:hint="eastAsia"/>
          <w:lang w:eastAsia="en-US"/>
        </w:rPr>
        <w:t>соответствующие</w:t>
      </w:r>
      <w:r w:rsidRPr="009B0391">
        <w:rPr>
          <w:lang w:eastAsia="en-US"/>
        </w:rPr>
        <w:t xml:space="preserve"> </w:t>
      </w:r>
      <w:r w:rsidR="00AD65C7" w:rsidRPr="00AD65C7">
        <w:rPr>
          <w:rFonts w:hint="eastAsia"/>
          <w:lang w:eastAsia="en-US"/>
        </w:rPr>
        <w:t>элементы</w:t>
      </w:r>
      <w:r w:rsidRPr="009B0391">
        <w:rPr>
          <w:lang w:eastAsia="en-US"/>
        </w:rPr>
        <w:t xml:space="preserve"> </w:t>
      </w:r>
      <w:r w:rsidRPr="009B0391">
        <w:rPr>
          <w:rFonts w:hint="eastAsia"/>
          <w:lang w:eastAsia="en-US"/>
        </w:rPr>
        <w:t>должны</w:t>
      </w:r>
      <w:r w:rsidRPr="009B0391">
        <w:rPr>
          <w:lang w:eastAsia="en-US"/>
        </w:rPr>
        <w:t xml:space="preserve"> </w:t>
      </w:r>
      <w:r w:rsidRPr="009B0391">
        <w:rPr>
          <w:rFonts w:hint="eastAsia"/>
          <w:lang w:eastAsia="en-US"/>
        </w:rPr>
        <w:t>иметь</w:t>
      </w:r>
      <w:r w:rsidRPr="009B0391">
        <w:rPr>
          <w:lang w:eastAsia="en-US"/>
        </w:rPr>
        <w:t xml:space="preserve"> </w:t>
      </w:r>
      <w:r w:rsidRPr="009B0391">
        <w:rPr>
          <w:rFonts w:hint="eastAsia"/>
          <w:lang w:eastAsia="en-US"/>
        </w:rPr>
        <w:t>совместимые</w:t>
      </w:r>
      <w:r w:rsidRPr="009B0391">
        <w:rPr>
          <w:lang w:eastAsia="en-US"/>
        </w:rPr>
        <w:t xml:space="preserve"> </w:t>
      </w:r>
      <w:r w:rsidRPr="009B0391">
        <w:rPr>
          <w:rFonts w:hint="eastAsia"/>
          <w:lang w:eastAsia="en-US"/>
        </w:rPr>
        <w:t>типы</w:t>
      </w:r>
      <w:r w:rsidRPr="009B0391">
        <w:rPr>
          <w:lang w:eastAsia="en-US"/>
        </w:rPr>
        <w:t xml:space="preserve"> </w:t>
      </w:r>
      <w:r w:rsidRPr="009B0391">
        <w:rPr>
          <w:rFonts w:hint="eastAsia"/>
          <w:lang w:eastAsia="en-US"/>
        </w:rPr>
        <w:t>данных</w:t>
      </w:r>
      <w:r w:rsidRPr="009B0391">
        <w:rPr>
          <w:lang w:eastAsia="en-US"/>
        </w:rPr>
        <w:t xml:space="preserve">. </w:t>
      </w:r>
      <w:r w:rsidRPr="009B0391">
        <w:rPr>
          <w:rFonts w:hint="eastAsia"/>
          <w:lang w:eastAsia="en-US"/>
        </w:rPr>
        <w:t>К</w:t>
      </w:r>
      <w:r w:rsidRPr="009B0391">
        <w:rPr>
          <w:lang w:eastAsia="en-US"/>
        </w:rPr>
        <w:t xml:space="preserve"> </w:t>
      </w:r>
      <w:r w:rsidRPr="009B0391">
        <w:rPr>
          <w:rFonts w:hint="eastAsia"/>
          <w:lang w:eastAsia="en-US"/>
        </w:rPr>
        <w:t>примеру</w:t>
      </w:r>
      <w:r w:rsidRPr="009B0391">
        <w:rPr>
          <w:lang w:eastAsia="en-US"/>
        </w:rPr>
        <w:t xml:space="preserve">, </w:t>
      </w:r>
      <w:r w:rsidRPr="009B0391">
        <w:rPr>
          <w:rFonts w:hint="eastAsia"/>
          <w:lang w:eastAsia="en-US"/>
        </w:rPr>
        <w:t>если</w:t>
      </w:r>
      <w:r w:rsidRPr="009B0391">
        <w:rPr>
          <w:lang w:eastAsia="en-US"/>
        </w:rPr>
        <w:t xml:space="preserve"> </w:t>
      </w:r>
      <w:r w:rsidRPr="009B0391">
        <w:rPr>
          <w:rFonts w:hint="eastAsia"/>
          <w:lang w:eastAsia="en-US"/>
        </w:rPr>
        <w:t>в</w:t>
      </w:r>
      <w:r w:rsidRPr="009B0391">
        <w:rPr>
          <w:lang w:eastAsia="en-US"/>
        </w:rPr>
        <w:t xml:space="preserve"> </w:t>
      </w:r>
      <w:r w:rsidR="00C276EA" w:rsidRPr="00C276EA">
        <w:rPr>
          <w:rFonts w:hint="eastAsia"/>
          <w:lang w:eastAsia="en-US"/>
        </w:rPr>
        <w:t>первом</w:t>
      </w:r>
      <w:r w:rsidRPr="009B0391">
        <w:rPr>
          <w:lang w:eastAsia="en-US"/>
        </w:rPr>
        <w:t xml:space="preserve"> </w:t>
      </w:r>
      <w:r w:rsidRPr="009B0391">
        <w:rPr>
          <w:rFonts w:hint="eastAsia"/>
          <w:lang w:eastAsia="en-US"/>
        </w:rPr>
        <w:t>запросе</w:t>
      </w:r>
      <w:r w:rsidRPr="009B0391">
        <w:rPr>
          <w:lang w:eastAsia="en-US"/>
        </w:rPr>
        <w:t xml:space="preserve"> </w:t>
      </w:r>
      <w:r w:rsidRPr="009B0391">
        <w:rPr>
          <w:rFonts w:hint="eastAsia"/>
          <w:lang w:eastAsia="en-US"/>
        </w:rPr>
        <w:t>выражение</w:t>
      </w:r>
      <w:r w:rsidRPr="009B0391">
        <w:rPr>
          <w:lang w:eastAsia="en-US"/>
        </w:rPr>
        <w:t xml:space="preserve"> </w:t>
      </w:r>
      <w:r w:rsidRPr="009B0391">
        <w:rPr>
          <w:rFonts w:hint="eastAsia"/>
          <w:lang w:eastAsia="en-US"/>
        </w:rPr>
        <w:t>возвращает</w:t>
      </w:r>
      <w:r w:rsidRPr="009B0391">
        <w:rPr>
          <w:lang w:eastAsia="en-US"/>
        </w:rPr>
        <w:t xml:space="preserve"> </w:t>
      </w:r>
      <w:r w:rsidR="00C276EA" w:rsidRPr="00C276EA">
        <w:rPr>
          <w:rFonts w:hint="eastAsia"/>
          <w:lang w:eastAsia="en-US"/>
        </w:rPr>
        <w:t>число</w:t>
      </w:r>
      <w:r w:rsidRPr="009B0391">
        <w:rPr>
          <w:lang w:eastAsia="en-US"/>
        </w:rPr>
        <w:t xml:space="preserve">, </w:t>
      </w:r>
      <w:r w:rsidRPr="009B0391">
        <w:rPr>
          <w:rFonts w:hint="eastAsia"/>
          <w:lang w:eastAsia="en-US"/>
        </w:rPr>
        <w:t>во</w:t>
      </w:r>
      <w:r w:rsidRPr="009B0391">
        <w:rPr>
          <w:lang w:eastAsia="en-US"/>
        </w:rPr>
        <w:t xml:space="preserve"> </w:t>
      </w:r>
      <w:r w:rsidRPr="009B0391">
        <w:rPr>
          <w:rFonts w:hint="eastAsia"/>
          <w:lang w:eastAsia="en-US"/>
        </w:rPr>
        <w:t>втором</w:t>
      </w:r>
      <w:r w:rsidRPr="009B0391">
        <w:rPr>
          <w:lang w:eastAsia="en-US"/>
        </w:rPr>
        <w:t xml:space="preserve"> </w:t>
      </w:r>
      <w:r w:rsidRPr="009B0391">
        <w:rPr>
          <w:rFonts w:hint="eastAsia"/>
          <w:lang w:eastAsia="en-US"/>
        </w:rPr>
        <w:t>запросе</w:t>
      </w:r>
      <w:r w:rsidRPr="009B0391">
        <w:rPr>
          <w:lang w:eastAsia="en-US"/>
        </w:rPr>
        <w:t xml:space="preserve">, </w:t>
      </w:r>
      <w:r w:rsidRPr="009B0391">
        <w:rPr>
          <w:rFonts w:hint="eastAsia"/>
          <w:lang w:eastAsia="en-US"/>
        </w:rPr>
        <w:t>объединенном</w:t>
      </w:r>
      <w:r w:rsidRPr="009B0391">
        <w:rPr>
          <w:lang w:eastAsia="en-US"/>
        </w:rPr>
        <w:t xml:space="preserve"> </w:t>
      </w:r>
      <w:r w:rsidRPr="009B0391">
        <w:rPr>
          <w:rFonts w:hint="eastAsia"/>
          <w:lang w:eastAsia="en-US"/>
        </w:rPr>
        <w:t>оператором</w:t>
      </w:r>
      <w:r w:rsidRPr="009B0391">
        <w:rPr>
          <w:lang w:eastAsia="en-US"/>
        </w:rPr>
        <w:t xml:space="preserve"> UNION, </w:t>
      </w:r>
      <w:r w:rsidRPr="009B0391">
        <w:rPr>
          <w:rFonts w:hint="eastAsia"/>
          <w:lang w:eastAsia="en-US"/>
        </w:rPr>
        <w:t>соответствующее</w:t>
      </w:r>
      <w:r w:rsidRPr="009B0391">
        <w:rPr>
          <w:lang w:eastAsia="en-US"/>
        </w:rPr>
        <w:t xml:space="preserve"> </w:t>
      </w:r>
      <w:r w:rsidRPr="009B0391">
        <w:rPr>
          <w:rFonts w:hint="eastAsia"/>
          <w:lang w:eastAsia="en-US"/>
        </w:rPr>
        <w:t>выражение</w:t>
      </w:r>
      <w:r w:rsidRPr="009B0391">
        <w:rPr>
          <w:lang w:eastAsia="en-US"/>
        </w:rPr>
        <w:t xml:space="preserve"> </w:t>
      </w:r>
      <w:r w:rsidRPr="009B0391">
        <w:rPr>
          <w:rFonts w:hint="eastAsia"/>
          <w:lang w:eastAsia="en-US"/>
        </w:rPr>
        <w:t>не</w:t>
      </w:r>
      <w:r w:rsidRPr="009B0391">
        <w:rPr>
          <w:lang w:eastAsia="en-US"/>
        </w:rPr>
        <w:t xml:space="preserve"> </w:t>
      </w:r>
      <w:r w:rsidRPr="009B0391">
        <w:rPr>
          <w:rFonts w:hint="eastAsia"/>
          <w:lang w:eastAsia="en-US"/>
        </w:rPr>
        <w:t>должно</w:t>
      </w:r>
      <w:r w:rsidRPr="009B0391">
        <w:rPr>
          <w:lang w:eastAsia="en-US"/>
        </w:rPr>
        <w:t xml:space="preserve"> </w:t>
      </w:r>
      <w:r w:rsidRPr="009B0391">
        <w:rPr>
          <w:rFonts w:hint="eastAsia"/>
          <w:lang w:eastAsia="en-US"/>
        </w:rPr>
        <w:t>возвращать</w:t>
      </w:r>
      <w:r w:rsidRPr="009B0391">
        <w:rPr>
          <w:lang w:eastAsia="en-US"/>
        </w:rPr>
        <w:t xml:space="preserve"> </w:t>
      </w:r>
      <w:r w:rsidR="00C276EA" w:rsidRPr="009B0391">
        <w:rPr>
          <w:rFonts w:hint="eastAsia"/>
          <w:lang w:eastAsia="en-US"/>
        </w:rPr>
        <w:t>символьную</w:t>
      </w:r>
      <w:r w:rsidR="00C276EA" w:rsidRPr="009B0391">
        <w:rPr>
          <w:lang w:eastAsia="en-US"/>
        </w:rPr>
        <w:t xml:space="preserve"> </w:t>
      </w:r>
      <w:r w:rsidR="00C276EA" w:rsidRPr="009B0391">
        <w:rPr>
          <w:rFonts w:hint="eastAsia"/>
          <w:lang w:eastAsia="en-US"/>
        </w:rPr>
        <w:t>строку</w:t>
      </w:r>
      <w:r w:rsidRPr="009B0391">
        <w:rPr>
          <w:lang w:eastAsia="en-US"/>
        </w:rPr>
        <w:t>.</w:t>
      </w:r>
      <w:r w:rsidR="00B75467" w:rsidRPr="00B75467">
        <w:rPr>
          <w:lang w:eastAsia="en-US"/>
        </w:rPr>
        <w:t xml:space="preserve"> </w:t>
      </w:r>
      <w:r w:rsidR="00B75467">
        <w:rPr>
          <w:lang w:eastAsia="en-US"/>
        </w:rPr>
        <w:t>Листинг 3.</w:t>
      </w:r>
      <w:r w:rsidR="00AD65C7">
        <w:rPr>
          <w:lang w:eastAsia="en-US"/>
        </w:rPr>
        <w:t>4.</w:t>
      </w:r>
      <w:r w:rsidR="00B75467">
        <w:rPr>
          <w:lang w:eastAsia="en-US"/>
        </w:rPr>
        <w:t>2</w:t>
      </w:r>
      <w:r w:rsidR="00AD65C7">
        <w:rPr>
          <w:lang w:eastAsia="en-US"/>
        </w:rPr>
        <w:t>.</w:t>
      </w:r>
      <w:r w:rsidR="00B75467">
        <w:rPr>
          <w:lang w:eastAsia="en-US"/>
        </w:rPr>
        <w:t xml:space="preserve"> демонстрирует объединение трех запросов из разных таблиц, которые считают количество людей в контингенте университета</w:t>
      </w:r>
      <w:r w:rsidR="00FE0B5F">
        <w:rPr>
          <w:lang w:eastAsia="en-US"/>
        </w:rPr>
        <w:t>.</w:t>
      </w:r>
    </w:p>
    <w:p w14:paraId="3DC7802F" w14:textId="77777777" w:rsidR="00BC2B1D" w:rsidRPr="00BC2B1D" w:rsidRDefault="00BC2B1D" w:rsidP="00BC2B1D">
      <w:pPr>
        <w:ind w:firstLine="0"/>
      </w:pPr>
      <w:r w:rsidRPr="00BC2B1D">
        <w:t>_____________________________________________________</w:t>
      </w:r>
    </w:p>
    <w:p w14:paraId="298D6CB5" w14:textId="79BA3F54" w:rsidR="00BC2B1D" w:rsidRPr="00B75467" w:rsidRDefault="00BC2B1D" w:rsidP="004F0595">
      <w:pPr>
        <w:rPr>
          <w:lang w:eastAsia="en-US"/>
        </w:rPr>
      </w:pPr>
      <w:r>
        <w:rPr>
          <w:lang w:eastAsia="en-US"/>
        </w:rPr>
        <w:t>Листинг</w:t>
      </w:r>
      <w:r w:rsidR="00C07216">
        <w:rPr>
          <w:lang w:eastAsia="en-US"/>
        </w:rPr>
        <w:t xml:space="preserve"> 3.</w:t>
      </w:r>
      <w:r w:rsidR="00CE014D">
        <w:rPr>
          <w:lang w:eastAsia="en-US"/>
        </w:rPr>
        <w:t>4.2.</w:t>
      </w:r>
      <w:r w:rsidRPr="00BC2B1D">
        <w:rPr>
          <w:lang w:eastAsia="en-US"/>
        </w:rPr>
        <w:t xml:space="preserve"> </w:t>
      </w:r>
      <w:r>
        <w:rPr>
          <w:lang w:eastAsia="en-US"/>
        </w:rPr>
        <w:t>Объединение результатов запросов</w:t>
      </w:r>
      <w:r w:rsidR="00C07216">
        <w:rPr>
          <w:lang w:eastAsia="en-US"/>
        </w:rPr>
        <w:t xml:space="preserve">. Оператор </w:t>
      </w:r>
      <w:r w:rsidR="00C07216" w:rsidRPr="004F0595">
        <w:rPr>
          <w:lang w:eastAsia="en-US"/>
        </w:rPr>
        <w:t>UNION</w:t>
      </w:r>
    </w:p>
    <w:p w14:paraId="3190293B" w14:textId="735BEBE6" w:rsidR="00BC2B1D" w:rsidRPr="00C276EA" w:rsidRDefault="00BC2B1D" w:rsidP="0075062D">
      <w:pPr>
        <w:pStyle w:val="af1"/>
        <w:rPr>
          <w:lang w:eastAsia="en-US"/>
        </w:rPr>
      </w:pPr>
      <w:r w:rsidRPr="00C276EA">
        <w:rPr>
          <w:lang w:val="en-US" w:eastAsia="en-US"/>
        </w:rPr>
        <w:t>select</w:t>
      </w:r>
      <w:r w:rsidRPr="00C276EA">
        <w:rPr>
          <w:lang w:eastAsia="en-US"/>
        </w:rPr>
        <w:t xml:space="preserve"> </w:t>
      </w:r>
      <w:r w:rsidRPr="00C276EA">
        <w:rPr>
          <w:lang w:val="en-US" w:eastAsia="en-US"/>
        </w:rPr>
        <w:t>sum</w:t>
      </w:r>
      <w:r w:rsidRPr="00C276EA">
        <w:rPr>
          <w:lang w:eastAsia="en-US"/>
        </w:rPr>
        <w:t>(</w:t>
      </w:r>
      <w:proofErr w:type="spellStart"/>
      <w:r w:rsidR="00F42321" w:rsidRPr="00C276EA">
        <w:rPr>
          <w:lang w:val="en-US" w:eastAsia="en-US"/>
        </w:rPr>
        <w:t>cnt</w:t>
      </w:r>
      <w:proofErr w:type="spellEnd"/>
      <w:r w:rsidR="00F42321" w:rsidRPr="00C276EA">
        <w:rPr>
          <w:lang w:eastAsia="en-US"/>
        </w:rPr>
        <w:t>)</w:t>
      </w:r>
      <w:r w:rsidR="009C59BE">
        <w:rPr>
          <w:lang w:eastAsia="en-US"/>
        </w:rPr>
        <w:t xml:space="preserve"> </w:t>
      </w:r>
      <w:r w:rsidRPr="00C276EA">
        <w:rPr>
          <w:lang w:eastAsia="en-US"/>
        </w:rPr>
        <w:t>–- подсчет контингента университета</w:t>
      </w:r>
    </w:p>
    <w:p w14:paraId="028A8F3C" w14:textId="23A6D92F" w:rsidR="00BC2B1D" w:rsidRPr="00B75467" w:rsidRDefault="00BC2B1D" w:rsidP="0075062D">
      <w:pPr>
        <w:pStyle w:val="af1"/>
        <w:rPr>
          <w:lang w:eastAsia="en-US"/>
        </w:rPr>
      </w:pPr>
      <w:r w:rsidRPr="00C276EA">
        <w:rPr>
          <w:lang w:val="en-US" w:eastAsia="en-US"/>
        </w:rPr>
        <w:t>from</w:t>
      </w:r>
      <w:r w:rsidRPr="00BC2B1D">
        <w:rPr>
          <w:lang w:eastAsia="en-US"/>
        </w:rPr>
        <w:t xml:space="preserve"> </w:t>
      </w:r>
      <w:proofErr w:type="gramStart"/>
      <w:r w:rsidRPr="00BC2B1D">
        <w:rPr>
          <w:lang w:eastAsia="en-US"/>
        </w:rPr>
        <w:t>(</w:t>
      </w:r>
      <w:r w:rsidR="00B75467" w:rsidRPr="00B75467">
        <w:rPr>
          <w:lang w:eastAsia="en-US"/>
        </w:rPr>
        <w:t xml:space="preserve"> </w:t>
      </w:r>
      <w:r w:rsidR="00B75467" w:rsidRPr="00B75467">
        <w:rPr>
          <w:lang w:eastAsia="en-US"/>
        </w:rPr>
        <w:tab/>
      </w:r>
      <w:proofErr w:type="gramEnd"/>
      <w:r w:rsidR="00B75467">
        <w:rPr>
          <w:lang w:eastAsia="en-US"/>
        </w:rPr>
        <w:tab/>
      </w:r>
      <w:r w:rsidR="00B75467">
        <w:rPr>
          <w:lang w:eastAsia="en-US"/>
        </w:rPr>
        <w:tab/>
      </w:r>
      <w:r w:rsidR="00B75467" w:rsidRPr="00B75467">
        <w:rPr>
          <w:lang w:eastAsia="en-US"/>
        </w:rPr>
        <w:tab/>
        <w:t xml:space="preserve"> --</w:t>
      </w:r>
      <w:r w:rsidR="00B75467">
        <w:rPr>
          <w:lang w:eastAsia="en-US"/>
        </w:rPr>
        <w:t xml:space="preserve">результирующая таблица попадает в предложение </w:t>
      </w:r>
      <w:r w:rsidR="00B75467">
        <w:rPr>
          <w:lang w:val="en-US" w:eastAsia="en-US"/>
        </w:rPr>
        <w:t>from</w:t>
      </w:r>
    </w:p>
    <w:p w14:paraId="18A59943" w14:textId="4C2B2D35" w:rsidR="00BC2B1D" w:rsidRPr="00C276EA" w:rsidRDefault="00BC2B1D" w:rsidP="0075062D">
      <w:pPr>
        <w:pStyle w:val="af1"/>
        <w:rPr>
          <w:lang w:eastAsia="en-US"/>
        </w:rPr>
      </w:pPr>
      <w:r w:rsidRPr="00C276EA">
        <w:rPr>
          <w:lang w:val="en-US" w:eastAsia="en-US"/>
        </w:rPr>
        <w:t>select</w:t>
      </w:r>
      <w:r w:rsidRPr="00C276EA">
        <w:rPr>
          <w:lang w:eastAsia="en-US"/>
        </w:rPr>
        <w:t xml:space="preserve"> </w:t>
      </w:r>
      <w:proofErr w:type="gramStart"/>
      <w:r w:rsidR="00F42321" w:rsidRPr="00C276EA">
        <w:rPr>
          <w:lang w:val="en-US" w:eastAsia="en-US"/>
        </w:rPr>
        <w:t>count</w:t>
      </w:r>
      <w:r w:rsidR="00F42321">
        <w:rPr>
          <w:lang w:eastAsia="en-US"/>
        </w:rPr>
        <w:t>(</w:t>
      </w:r>
      <w:proofErr w:type="gramEnd"/>
      <w:r w:rsidR="00FE0B5F">
        <w:rPr>
          <w:lang w:eastAsia="en-US"/>
        </w:rPr>
        <w:t xml:space="preserve">*) </w:t>
      </w:r>
      <w:r w:rsidRPr="00C276EA">
        <w:rPr>
          <w:lang w:val="en-US" w:eastAsia="en-US"/>
        </w:rPr>
        <w:t>as</w:t>
      </w:r>
      <w:r w:rsidRPr="00C276EA">
        <w:rPr>
          <w:lang w:eastAsia="en-US"/>
        </w:rPr>
        <w:t xml:space="preserve"> </w:t>
      </w:r>
      <w:proofErr w:type="spellStart"/>
      <w:r w:rsidRPr="00C276EA">
        <w:rPr>
          <w:lang w:val="en-US" w:eastAsia="en-US"/>
        </w:rPr>
        <w:t>cnt</w:t>
      </w:r>
      <w:proofErr w:type="spellEnd"/>
      <w:r w:rsidRPr="00C276EA">
        <w:rPr>
          <w:lang w:eastAsia="en-US"/>
        </w:rPr>
        <w:t xml:space="preserve"> –- подсчет количества студентов</w:t>
      </w:r>
    </w:p>
    <w:p w14:paraId="23F5561E" w14:textId="77777777" w:rsidR="00BC2B1D" w:rsidRPr="00BC2B1D" w:rsidRDefault="00BC2B1D" w:rsidP="0075062D">
      <w:pPr>
        <w:pStyle w:val="af1"/>
        <w:rPr>
          <w:lang w:eastAsia="en-US"/>
        </w:rPr>
      </w:pPr>
      <w:r w:rsidRPr="00C276EA">
        <w:rPr>
          <w:lang w:val="en-US" w:eastAsia="en-US"/>
        </w:rPr>
        <w:t>from</w:t>
      </w:r>
      <w:r w:rsidRPr="00BC2B1D">
        <w:rPr>
          <w:lang w:eastAsia="en-US"/>
        </w:rPr>
        <w:t xml:space="preserve"> "СТУДЕНТЫ"</w:t>
      </w:r>
    </w:p>
    <w:p w14:paraId="15F57EEA" w14:textId="133D459C" w:rsidR="00BC2B1D" w:rsidRPr="00FE0B5F" w:rsidRDefault="00FE0B5F" w:rsidP="0075062D">
      <w:pPr>
        <w:pStyle w:val="af1"/>
        <w:rPr>
          <w:lang w:eastAsia="en-US"/>
        </w:rPr>
      </w:pPr>
      <w:r w:rsidRPr="00FE0B5F">
        <w:rPr>
          <w:lang w:val="en-US" w:eastAsia="en-US"/>
        </w:rPr>
        <w:t>UNION</w:t>
      </w:r>
    </w:p>
    <w:p w14:paraId="06128B76" w14:textId="255100EB" w:rsidR="00BC2B1D" w:rsidRPr="00C276EA" w:rsidRDefault="00BC2B1D" w:rsidP="0075062D">
      <w:pPr>
        <w:pStyle w:val="af1"/>
        <w:rPr>
          <w:lang w:eastAsia="en-US"/>
        </w:rPr>
      </w:pPr>
      <w:r w:rsidRPr="00C276EA">
        <w:rPr>
          <w:lang w:val="en-US" w:eastAsia="en-US"/>
        </w:rPr>
        <w:t>select</w:t>
      </w:r>
      <w:r w:rsidRPr="00C276EA">
        <w:rPr>
          <w:lang w:eastAsia="en-US"/>
        </w:rPr>
        <w:t xml:space="preserve"> </w:t>
      </w:r>
      <w:proofErr w:type="gramStart"/>
      <w:r w:rsidR="00F42321" w:rsidRPr="00C276EA">
        <w:rPr>
          <w:lang w:val="en-US" w:eastAsia="en-US"/>
        </w:rPr>
        <w:t>count</w:t>
      </w:r>
      <w:r w:rsidR="00F42321" w:rsidRPr="00C276EA">
        <w:rPr>
          <w:lang w:eastAsia="en-US"/>
        </w:rPr>
        <w:t>(</w:t>
      </w:r>
      <w:proofErr w:type="gramEnd"/>
      <w:r w:rsidRPr="00C276EA">
        <w:rPr>
          <w:lang w:eastAsia="en-US"/>
        </w:rPr>
        <w:t xml:space="preserve">*) </w:t>
      </w:r>
      <w:r w:rsidR="00B75467">
        <w:rPr>
          <w:lang w:eastAsia="en-US"/>
        </w:rPr>
        <w:tab/>
      </w:r>
      <w:r w:rsidR="00B75467">
        <w:rPr>
          <w:lang w:eastAsia="en-US"/>
        </w:rPr>
        <w:tab/>
      </w:r>
      <w:r w:rsidRPr="00C276EA">
        <w:rPr>
          <w:lang w:eastAsia="en-US"/>
        </w:rPr>
        <w:t>–- подсчет количества сотрудников</w:t>
      </w:r>
    </w:p>
    <w:p w14:paraId="107CE70A" w14:textId="77777777" w:rsidR="00BC2B1D" w:rsidRPr="00BC2B1D" w:rsidRDefault="00BC2B1D" w:rsidP="0075062D">
      <w:pPr>
        <w:pStyle w:val="af1"/>
        <w:rPr>
          <w:lang w:eastAsia="en-US"/>
        </w:rPr>
      </w:pPr>
      <w:r w:rsidRPr="00C276EA">
        <w:rPr>
          <w:lang w:val="en-US" w:eastAsia="en-US"/>
        </w:rPr>
        <w:t>from</w:t>
      </w:r>
      <w:r w:rsidRPr="00BC2B1D">
        <w:rPr>
          <w:lang w:eastAsia="en-US"/>
        </w:rPr>
        <w:t xml:space="preserve"> "СОТРУДНИКИ"</w:t>
      </w:r>
    </w:p>
    <w:p w14:paraId="22B834D0" w14:textId="6B4F574F" w:rsidR="00BC2B1D" w:rsidRPr="00FE0B5F" w:rsidRDefault="00FE0B5F" w:rsidP="0075062D">
      <w:pPr>
        <w:pStyle w:val="af1"/>
        <w:rPr>
          <w:lang w:eastAsia="en-US"/>
        </w:rPr>
      </w:pPr>
      <w:r w:rsidRPr="00FE0B5F">
        <w:rPr>
          <w:lang w:val="en-US" w:eastAsia="en-US"/>
        </w:rPr>
        <w:t>UNION</w:t>
      </w:r>
    </w:p>
    <w:p w14:paraId="0FCEE2A9" w14:textId="7A49891D" w:rsidR="00BC2B1D" w:rsidRPr="00C276EA" w:rsidRDefault="00BC2B1D" w:rsidP="0075062D">
      <w:pPr>
        <w:pStyle w:val="af1"/>
        <w:rPr>
          <w:lang w:eastAsia="en-US"/>
        </w:rPr>
      </w:pPr>
      <w:r w:rsidRPr="00C276EA">
        <w:rPr>
          <w:lang w:val="en-US" w:eastAsia="en-US"/>
        </w:rPr>
        <w:t>select</w:t>
      </w:r>
      <w:r w:rsidRPr="00C276EA">
        <w:rPr>
          <w:lang w:eastAsia="en-US"/>
        </w:rPr>
        <w:t xml:space="preserve"> </w:t>
      </w:r>
      <w:proofErr w:type="gramStart"/>
      <w:r w:rsidRPr="00C276EA">
        <w:rPr>
          <w:lang w:val="en-US" w:eastAsia="en-US"/>
        </w:rPr>
        <w:t>count</w:t>
      </w:r>
      <w:r w:rsidRPr="00C276EA">
        <w:rPr>
          <w:lang w:eastAsia="en-US"/>
        </w:rPr>
        <w:t>(</w:t>
      </w:r>
      <w:proofErr w:type="gramEnd"/>
      <w:r w:rsidRPr="00C276EA">
        <w:rPr>
          <w:lang w:eastAsia="en-US"/>
        </w:rPr>
        <w:t xml:space="preserve">*) </w:t>
      </w:r>
      <w:r w:rsidR="00B75467">
        <w:rPr>
          <w:lang w:eastAsia="en-US"/>
        </w:rPr>
        <w:tab/>
      </w:r>
      <w:r w:rsidR="00B75467">
        <w:rPr>
          <w:lang w:eastAsia="en-US"/>
        </w:rPr>
        <w:tab/>
      </w:r>
      <w:r w:rsidRPr="00C276EA">
        <w:rPr>
          <w:lang w:eastAsia="en-US"/>
        </w:rPr>
        <w:t>–- подсчет количества преподавателей</w:t>
      </w:r>
    </w:p>
    <w:p w14:paraId="0EDA31BC" w14:textId="77777777" w:rsidR="00BC2B1D" w:rsidRPr="00BC2B1D" w:rsidRDefault="00BC2B1D" w:rsidP="0075062D">
      <w:pPr>
        <w:pStyle w:val="af1"/>
        <w:rPr>
          <w:lang w:eastAsia="en-US"/>
        </w:rPr>
      </w:pPr>
      <w:r w:rsidRPr="00C276EA">
        <w:rPr>
          <w:lang w:val="en-US" w:eastAsia="en-US"/>
        </w:rPr>
        <w:t>from</w:t>
      </w:r>
      <w:r w:rsidRPr="00BC2B1D">
        <w:rPr>
          <w:lang w:eastAsia="en-US"/>
        </w:rPr>
        <w:t xml:space="preserve"> "ПРЕПОДАВАТЕЛИ");</w:t>
      </w:r>
    </w:p>
    <w:p w14:paraId="63B29F95" w14:textId="77777777" w:rsidR="00BC2B1D" w:rsidRPr="00BC2B1D" w:rsidRDefault="00BC2B1D" w:rsidP="00BC2B1D">
      <w:pPr>
        <w:ind w:firstLine="0"/>
      </w:pPr>
      <w:r w:rsidRPr="00BC2B1D">
        <w:t>_____________________________________________________</w:t>
      </w:r>
    </w:p>
    <w:p w14:paraId="56A1105D" w14:textId="77777777" w:rsidR="00BC2B1D" w:rsidRPr="00BC2B1D" w:rsidRDefault="00BC2B1D" w:rsidP="00BC2B1D">
      <w:pPr>
        <w:rPr>
          <w:lang w:eastAsia="en-US"/>
        </w:rPr>
      </w:pPr>
    </w:p>
    <w:p w14:paraId="678F6271" w14:textId="5F0FB5C8" w:rsidR="00F42321" w:rsidRPr="00E64400" w:rsidRDefault="00F42321" w:rsidP="009B0391">
      <w:pPr>
        <w:rPr>
          <w:lang w:eastAsia="en-US"/>
        </w:rPr>
      </w:pPr>
    </w:p>
    <w:p w14:paraId="2789DD00" w14:textId="7E3DD2A6" w:rsidR="007E0602" w:rsidRPr="009B0391" w:rsidRDefault="007E0602" w:rsidP="009B0391">
      <w:pPr>
        <w:rPr>
          <w:lang w:eastAsia="en-US"/>
        </w:rPr>
      </w:pPr>
      <w:r w:rsidRPr="009B0391">
        <w:rPr>
          <w:rFonts w:hint="eastAsia"/>
          <w:lang w:eastAsia="en-US"/>
        </w:rPr>
        <w:t>Объединенный</w:t>
      </w:r>
      <w:r w:rsidRPr="009B0391">
        <w:rPr>
          <w:lang w:eastAsia="en-US"/>
        </w:rPr>
        <w:t xml:space="preserve"> </w:t>
      </w:r>
      <w:r w:rsidRPr="009B0391">
        <w:rPr>
          <w:rFonts w:hint="eastAsia"/>
          <w:lang w:eastAsia="en-US"/>
        </w:rPr>
        <w:t>результирующий</w:t>
      </w:r>
      <w:r w:rsidRPr="009B0391">
        <w:rPr>
          <w:lang w:eastAsia="en-US"/>
        </w:rPr>
        <w:t xml:space="preserve"> </w:t>
      </w:r>
      <w:r w:rsidRPr="009B0391">
        <w:rPr>
          <w:rFonts w:hint="eastAsia"/>
          <w:lang w:eastAsia="en-US"/>
        </w:rPr>
        <w:t>набор</w:t>
      </w:r>
      <w:r w:rsidRPr="009B0391">
        <w:rPr>
          <w:lang w:eastAsia="en-US"/>
        </w:rPr>
        <w:t xml:space="preserve"> </w:t>
      </w:r>
      <w:r w:rsidRPr="009B0391">
        <w:rPr>
          <w:rFonts w:hint="eastAsia"/>
          <w:lang w:eastAsia="en-US"/>
        </w:rPr>
        <w:t>данных</w:t>
      </w:r>
      <w:r w:rsidRPr="009B0391">
        <w:rPr>
          <w:lang w:eastAsia="en-US"/>
        </w:rPr>
        <w:t xml:space="preserve"> </w:t>
      </w:r>
      <w:r w:rsidRPr="009B0391">
        <w:rPr>
          <w:rFonts w:hint="eastAsia"/>
          <w:lang w:eastAsia="en-US"/>
        </w:rPr>
        <w:t>можно</w:t>
      </w:r>
      <w:r w:rsidRPr="009B0391">
        <w:rPr>
          <w:lang w:eastAsia="en-US"/>
        </w:rPr>
        <w:t xml:space="preserve"> </w:t>
      </w:r>
      <w:r w:rsidRPr="009B0391">
        <w:rPr>
          <w:rFonts w:hint="eastAsia"/>
          <w:lang w:eastAsia="en-US"/>
        </w:rPr>
        <w:t>упорядочить</w:t>
      </w:r>
      <w:r w:rsidRPr="009B0391">
        <w:rPr>
          <w:lang w:eastAsia="en-US"/>
        </w:rPr>
        <w:t xml:space="preserve">, </w:t>
      </w:r>
      <w:r w:rsidRPr="009B0391">
        <w:rPr>
          <w:rFonts w:hint="eastAsia"/>
          <w:lang w:eastAsia="en-US"/>
        </w:rPr>
        <w:t>однако</w:t>
      </w:r>
      <w:r w:rsidRPr="009B0391">
        <w:rPr>
          <w:lang w:eastAsia="en-US"/>
        </w:rPr>
        <w:t xml:space="preserve"> </w:t>
      </w:r>
      <w:r w:rsidRPr="009B0391">
        <w:rPr>
          <w:rFonts w:hint="eastAsia"/>
          <w:lang w:eastAsia="en-US"/>
        </w:rPr>
        <w:t>следует</w:t>
      </w:r>
      <w:r w:rsidRPr="009B0391">
        <w:rPr>
          <w:lang w:eastAsia="en-US"/>
        </w:rPr>
        <w:t xml:space="preserve"> </w:t>
      </w:r>
      <w:r w:rsidRPr="009B0391">
        <w:rPr>
          <w:rFonts w:hint="eastAsia"/>
          <w:lang w:eastAsia="en-US"/>
        </w:rPr>
        <w:t>отметить</w:t>
      </w:r>
      <w:r w:rsidRPr="009B0391">
        <w:rPr>
          <w:lang w:eastAsia="en-US"/>
        </w:rPr>
        <w:t xml:space="preserve">, </w:t>
      </w:r>
      <w:r w:rsidRPr="009B0391">
        <w:rPr>
          <w:rFonts w:hint="eastAsia"/>
          <w:lang w:eastAsia="en-US"/>
        </w:rPr>
        <w:t>что</w:t>
      </w:r>
      <w:r w:rsidRPr="009B0391">
        <w:rPr>
          <w:lang w:eastAsia="en-US"/>
        </w:rPr>
        <w:t xml:space="preserve"> </w:t>
      </w:r>
      <w:r w:rsidRPr="009B0391">
        <w:rPr>
          <w:rFonts w:hint="eastAsia"/>
          <w:lang w:eastAsia="en-US"/>
        </w:rPr>
        <w:t>предложение</w:t>
      </w:r>
      <w:r w:rsidRPr="009B0391">
        <w:rPr>
          <w:lang w:eastAsia="en-US"/>
        </w:rPr>
        <w:t xml:space="preserve"> ORDER BY </w:t>
      </w:r>
      <w:r w:rsidRPr="009B0391">
        <w:rPr>
          <w:rFonts w:hint="eastAsia"/>
          <w:lang w:eastAsia="en-US"/>
        </w:rPr>
        <w:t>может</w:t>
      </w:r>
      <w:r w:rsidRPr="009B0391">
        <w:rPr>
          <w:lang w:eastAsia="en-US"/>
        </w:rPr>
        <w:t xml:space="preserve"> </w:t>
      </w:r>
      <w:r w:rsidRPr="009B0391">
        <w:rPr>
          <w:rFonts w:hint="eastAsia"/>
          <w:lang w:eastAsia="en-US"/>
        </w:rPr>
        <w:t>применяться</w:t>
      </w:r>
      <w:r w:rsidRPr="009B0391">
        <w:rPr>
          <w:lang w:eastAsia="en-US"/>
        </w:rPr>
        <w:t xml:space="preserve"> </w:t>
      </w:r>
      <w:r w:rsidRPr="009B0391">
        <w:rPr>
          <w:rFonts w:hint="eastAsia"/>
          <w:lang w:eastAsia="en-US"/>
        </w:rPr>
        <w:t>только</w:t>
      </w:r>
      <w:r w:rsidRPr="009B0391">
        <w:rPr>
          <w:lang w:eastAsia="en-US"/>
        </w:rPr>
        <w:t xml:space="preserve"> </w:t>
      </w:r>
      <w:r w:rsidRPr="009B0391">
        <w:rPr>
          <w:rFonts w:hint="eastAsia"/>
          <w:lang w:eastAsia="en-US"/>
        </w:rPr>
        <w:t>к</w:t>
      </w:r>
      <w:r w:rsidRPr="009B0391">
        <w:rPr>
          <w:lang w:eastAsia="en-US"/>
        </w:rPr>
        <w:t xml:space="preserve"> </w:t>
      </w:r>
      <w:r w:rsidRPr="009B0391">
        <w:rPr>
          <w:rFonts w:hint="eastAsia"/>
          <w:lang w:eastAsia="en-US"/>
        </w:rPr>
        <w:t>общим</w:t>
      </w:r>
      <w:r w:rsidRPr="009B0391">
        <w:rPr>
          <w:lang w:eastAsia="en-US"/>
        </w:rPr>
        <w:t xml:space="preserve"> </w:t>
      </w:r>
      <w:r w:rsidRPr="009B0391">
        <w:rPr>
          <w:rFonts w:hint="eastAsia"/>
          <w:lang w:eastAsia="en-US"/>
        </w:rPr>
        <w:t>результатам</w:t>
      </w:r>
      <w:r w:rsidRPr="009B0391">
        <w:rPr>
          <w:lang w:eastAsia="en-US"/>
        </w:rPr>
        <w:t xml:space="preserve">, </w:t>
      </w:r>
      <w:r w:rsidR="00BC2B1D">
        <w:rPr>
          <w:lang w:eastAsia="en-US"/>
        </w:rPr>
        <w:t>хотя с точки зрения синтаксиса предложение относится к последнему</w:t>
      </w:r>
      <w:r w:rsidRPr="009B0391">
        <w:rPr>
          <w:lang w:eastAsia="en-US"/>
        </w:rPr>
        <w:t xml:space="preserve"> </w:t>
      </w:r>
      <w:r w:rsidR="00BC2B1D">
        <w:rPr>
          <w:rFonts w:hint="eastAsia"/>
          <w:lang w:eastAsia="en-US"/>
        </w:rPr>
        <w:t>запросу</w:t>
      </w:r>
      <w:r w:rsidR="003D4546" w:rsidRPr="003D4546">
        <w:rPr>
          <w:lang w:eastAsia="en-US"/>
        </w:rPr>
        <w:t xml:space="preserve"> (</w:t>
      </w:r>
      <w:r w:rsidR="00AD65C7">
        <w:rPr>
          <w:lang w:eastAsia="en-US"/>
        </w:rPr>
        <w:t>см. листинг 3.4.3.</w:t>
      </w:r>
      <w:r w:rsidR="003D4546" w:rsidRPr="003D4546">
        <w:rPr>
          <w:lang w:eastAsia="en-US"/>
        </w:rPr>
        <w:t>)</w:t>
      </w:r>
      <w:r w:rsidRPr="009B0391">
        <w:rPr>
          <w:lang w:eastAsia="en-US"/>
        </w:rPr>
        <w:t>.</w:t>
      </w:r>
    </w:p>
    <w:p w14:paraId="64B3EC18" w14:textId="2D7B0F83" w:rsidR="003C0C35" w:rsidRDefault="007E0602" w:rsidP="003C0C35">
      <w:pPr>
        <w:rPr>
          <w:lang w:eastAsia="en-US"/>
        </w:rPr>
      </w:pPr>
      <w:r w:rsidRPr="009B0391">
        <w:rPr>
          <w:rFonts w:hint="eastAsia"/>
          <w:lang w:eastAsia="en-US"/>
        </w:rPr>
        <w:t>Если</w:t>
      </w:r>
      <w:r w:rsidRPr="009B0391">
        <w:rPr>
          <w:lang w:eastAsia="en-US"/>
        </w:rPr>
        <w:t xml:space="preserve"> </w:t>
      </w:r>
      <w:r w:rsidRPr="009B0391">
        <w:rPr>
          <w:rFonts w:hint="eastAsia"/>
          <w:lang w:eastAsia="en-US"/>
        </w:rPr>
        <w:t>запросы</w:t>
      </w:r>
      <w:r w:rsidRPr="009B0391">
        <w:rPr>
          <w:lang w:eastAsia="en-US"/>
        </w:rPr>
        <w:t xml:space="preserve"> </w:t>
      </w:r>
      <w:r w:rsidRPr="009B0391">
        <w:rPr>
          <w:rFonts w:hint="eastAsia"/>
          <w:lang w:eastAsia="en-US"/>
        </w:rPr>
        <w:t>потенциально</w:t>
      </w:r>
      <w:r w:rsidRPr="009B0391">
        <w:rPr>
          <w:lang w:eastAsia="en-US"/>
        </w:rPr>
        <w:t xml:space="preserve"> </w:t>
      </w:r>
      <w:r w:rsidRPr="009B0391">
        <w:rPr>
          <w:rFonts w:hint="eastAsia"/>
          <w:lang w:eastAsia="en-US"/>
        </w:rPr>
        <w:t>могут</w:t>
      </w:r>
      <w:r w:rsidRPr="009B0391">
        <w:rPr>
          <w:lang w:eastAsia="en-US"/>
        </w:rPr>
        <w:t xml:space="preserve"> </w:t>
      </w:r>
      <w:r w:rsidRPr="009B0391">
        <w:rPr>
          <w:rFonts w:hint="eastAsia"/>
          <w:lang w:eastAsia="en-US"/>
        </w:rPr>
        <w:t>возвращать</w:t>
      </w:r>
      <w:r w:rsidRPr="009B0391">
        <w:rPr>
          <w:lang w:eastAsia="en-US"/>
        </w:rPr>
        <w:t xml:space="preserve"> </w:t>
      </w:r>
      <w:r w:rsidR="00BC2B1D" w:rsidRPr="00BC2B1D">
        <w:rPr>
          <w:rFonts w:hint="eastAsia"/>
          <w:lang w:eastAsia="en-US"/>
        </w:rPr>
        <w:t>одинаковые</w:t>
      </w:r>
      <w:r w:rsidRPr="009B0391">
        <w:rPr>
          <w:lang w:eastAsia="en-US"/>
        </w:rPr>
        <w:t xml:space="preserve"> </w:t>
      </w:r>
      <w:r w:rsidRPr="009B0391">
        <w:rPr>
          <w:rFonts w:hint="eastAsia"/>
          <w:lang w:eastAsia="en-US"/>
        </w:rPr>
        <w:t>записи</w:t>
      </w:r>
      <w:r w:rsidRPr="009B0391">
        <w:rPr>
          <w:lang w:eastAsia="en-US"/>
        </w:rPr>
        <w:t xml:space="preserve">, </w:t>
      </w:r>
      <w:r w:rsidRPr="009B0391">
        <w:rPr>
          <w:rFonts w:hint="eastAsia"/>
          <w:lang w:eastAsia="en-US"/>
        </w:rPr>
        <w:t>их</w:t>
      </w:r>
      <w:r w:rsidRPr="009B0391">
        <w:rPr>
          <w:lang w:eastAsia="en-US"/>
        </w:rPr>
        <w:t xml:space="preserve"> </w:t>
      </w:r>
      <w:r w:rsidRPr="009B0391">
        <w:rPr>
          <w:rFonts w:hint="eastAsia"/>
          <w:lang w:eastAsia="en-US"/>
        </w:rPr>
        <w:t>можно</w:t>
      </w:r>
      <w:r w:rsidRPr="009B0391">
        <w:rPr>
          <w:lang w:eastAsia="en-US"/>
        </w:rPr>
        <w:t xml:space="preserve"> </w:t>
      </w:r>
      <w:r w:rsidRPr="009B0391">
        <w:rPr>
          <w:rFonts w:hint="eastAsia"/>
          <w:lang w:eastAsia="en-US"/>
        </w:rPr>
        <w:t>как</w:t>
      </w:r>
      <w:r w:rsidRPr="009B0391">
        <w:rPr>
          <w:lang w:eastAsia="en-US"/>
        </w:rPr>
        <w:t xml:space="preserve"> </w:t>
      </w:r>
      <w:r w:rsidRPr="009B0391">
        <w:rPr>
          <w:rFonts w:hint="eastAsia"/>
          <w:lang w:eastAsia="en-US"/>
        </w:rPr>
        <w:t>о</w:t>
      </w:r>
      <w:r w:rsidR="00BC2B1D" w:rsidRPr="00BC2B1D">
        <w:rPr>
          <w:rFonts w:hint="eastAsia"/>
          <w:lang w:eastAsia="en-US"/>
        </w:rPr>
        <w:t>бъединить</w:t>
      </w:r>
      <w:r w:rsidRPr="009B0391">
        <w:rPr>
          <w:lang w:eastAsia="en-US"/>
        </w:rPr>
        <w:t xml:space="preserve">, </w:t>
      </w:r>
      <w:r w:rsidRPr="009B0391">
        <w:rPr>
          <w:rFonts w:hint="eastAsia"/>
          <w:lang w:eastAsia="en-US"/>
        </w:rPr>
        <w:t>так</w:t>
      </w:r>
      <w:r w:rsidRPr="009B0391">
        <w:rPr>
          <w:lang w:eastAsia="en-US"/>
        </w:rPr>
        <w:t xml:space="preserve"> </w:t>
      </w:r>
      <w:r w:rsidRPr="009B0391">
        <w:rPr>
          <w:rFonts w:hint="eastAsia"/>
          <w:lang w:eastAsia="en-US"/>
        </w:rPr>
        <w:t>и</w:t>
      </w:r>
      <w:r w:rsidRPr="009B0391">
        <w:rPr>
          <w:lang w:eastAsia="en-US"/>
        </w:rPr>
        <w:t xml:space="preserve"> </w:t>
      </w:r>
      <w:r w:rsidR="004D04EA" w:rsidRPr="004D04EA">
        <w:rPr>
          <w:rFonts w:hint="eastAsia"/>
          <w:lang w:eastAsia="en-US"/>
        </w:rPr>
        <w:t>не объединять</w:t>
      </w:r>
      <w:r w:rsidRPr="009B0391">
        <w:rPr>
          <w:lang w:eastAsia="en-US"/>
        </w:rPr>
        <w:t xml:space="preserve">. </w:t>
      </w:r>
      <w:r w:rsidRPr="009B0391">
        <w:rPr>
          <w:rFonts w:hint="eastAsia"/>
          <w:lang w:eastAsia="en-US"/>
        </w:rPr>
        <w:t>По</w:t>
      </w:r>
      <w:r w:rsidRPr="009B0391">
        <w:rPr>
          <w:lang w:eastAsia="en-US"/>
        </w:rPr>
        <w:t xml:space="preserve"> </w:t>
      </w:r>
      <w:r w:rsidRPr="009B0391">
        <w:rPr>
          <w:rFonts w:hint="eastAsia"/>
          <w:lang w:eastAsia="en-US"/>
        </w:rPr>
        <w:t>умолчанию</w:t>
      </w:r>
      <w:r w:rsidRPr="009B0391">
        <w:rPr>
          <w:lang w:eastAsia="en-US"/>
        </w:rPr>
        <w:t xml:space="preserve"> </w:t>
      </w:r>
      <w:r w:rsidRPr="009B0391">
        <w:rPr>
          <w:rFonts w:hint="eastAsia"/>
          <w:lang w:eastAsia="en-US"/>
        </w:rPr>
        <w:t>оператор</w:t>
      </w:r>
      <w:r w:rsidRPr="009B0391">
        <w:rPr>
          <w:lang w:eastAsia="en-US"/>
        </w:rPr>
        <w:t xml:space="preserve"> UNION </w:t>
      </w:r>
      <w:r w:rsidR="00BC2B1D" w:rsidRPr="00BC2B1D">
        <w:rPr>
          <w:rFonts w:hint="eastAsia"/>
          <w:lang w:eastAsia="en-US"/>
        </w:rPr>
        <w:t>объединяет</w:t>
      </w:r>
      <w:r w:rsidRPr="009B0391">
        <w:rPr>
          <w:lang w:eastAsia="en-US"/>
        </w:rPr>
        <w:t xml:space="preserve"> </w:t>
      </w:r>
      <w:r w:rsidR="00BC2B1D" w:rsidRPr="00BC2B1D">
        <w:rPr>
          <w:rFonts w:hint="eastAsia"/>
          <w:lang w:eastAsia="en-US"/>
        </w:rPr>
        <w:t>одинаковые</w:t>
      </w:r>
      <w:r w:rsidRPr="009B0391">
        <w:rPr>
          <w:lang w:eastAsia="en-US"/>
        </w:rPr>
        <w:t xml:space="preserve"> </w:t>
      </w:r>
      <w:r w:rsidRPr="009B0391">
        <w:rPr>
          <w:rFonts w:hint="eastAsia"/>
          <w:lang w:eastAsia="en-US"/>
        </w:rPr>
        <w:t>записи</w:t>
      </w:r>
      <w:r w:rsidR="00BC2B1D">
        <w:rPr>
          <w:lang w:eastAsia="en-US"/>
        </w:rPr>
        <w:t xml:space="preserve"> (по умолчанию </w:t>
      </w:r>
      <w:r w:rsidR="00BC2B1D" w:rsidRPr="009B0391">
        <w:rPr>
          <w:lang w:eastAsia="en-US"/>
        </w:rPr>
        <w:t>UNION</w:t>
      </w:r>
      <w:r w:rsidR="00BC2B1D">
        <w:rPr>
          <w:lang w:eastAsia="en-US"/>
        </w:rPr>
        <w:t xml:space="preserve"> </w:t>
      </w:r>
      <w:r w:rsidR="00BC2B1D">
        <w:rPr>
          <w:lang w:val="en-US" w:eastAsia="en-US"/>
        </w:rPr>
        <w:t>DISTINCT</w:t>
      </w:r>
      <w:r w:rsidR="00BC2B1D">
        <w:rPr>
          <w:lang w:eastAsia="en-US"/>
        </w:rPr>
        <w:t>)</w:t>
      </w:r>
      <w:r w:rsidRPr="009B0391">
        <w:rPr>
          <w:lang w:eastAsia="en-US"/>
        </w:rPr>
        <w:t xml:space="preserve">, </w:t>
      </w:r>
      <w:r w:rsidRPr="009B0391">
        <w:rPr>
          <w:rFonts w:hint="eastAsia"/>
          <w:lang w:eastAsia="en-US"/>
        </w:rPr>
        <w:t>однако</w:t>
      </w:r>
      <w:r w:rsidRPr="009B0391">
        <w:rPr>
          <w:lang w:eastAsia="en-US"/>
        </w:rPr>
        <w:t xml:space="preserve"> </w:t>
      </w:r>
      <w:r w:rsidRPr="009B0391">
        <w:rPr>
          <w:rFonts w:hint="eastAsia"/>
          <w:lang w:eastAsia="en-US"/>
        </w:rPr>
        <w:t>если</w:t>
      </w:r>
      <w:r w:rsidRPr="009B0391">
        <w:rPr>
          <w:lang w:eastAsia="en-US"/>
        </w:rPr>
        <w:t xml:space="preserve"> </w:t>
      </w:r>
      <w:r w:rsidRPr="009B0391">
        <w:rPr>
          <w:rFonts w:hint="eastAsia"/>
          <w:lang w:eastAsia="en-US"/>
        </w:rPr>
        <w:t>применить</w:t>
      </w:r>
      <w:r w:rsidRPr="009B0391">
        <w:rPr>
          <w:lang w:eastAsia="en-US"/>
        </w:rPr>
        <w:t xml:space="preserve"> </w:t>
      </w:r>
      <w:r w:rsidRPr="009B0391">
        <w:rPr>
          <w:rFonts w:hint="eastAsia"/>
          <w:lang w:eastAsia="en-US"/>
        </w:rPr>
        <w:t>оператор</w:t>
      </w:r>
      <w:r w:rsidRPr="009B0391">
        <w:rPr>
          <w:lang w:eastAsia="en-US"/>
        </w:rPr>
        <w:t xml:space="preserve"> UNION ALL, </w:t>
      </w:r>
      <w:r w:rsidRPr="009B0391">
        <w:rPr>
          <w:rFonts w:hint="eastAsia"/>
          <w:lang w:eastAsia="en-US"/>
        </w:rPr>
        <w:t>все</w:t>
      </w:r>
      <w:r w:rsidRPr="009B0391">
        <w:rPr>
          <w:lang w:eastAsia="en-US"/>
        </w:rPr>
        <w:t xml:space="preserve"> </w:t>
      </w:r>
      <w:r w:rsidRPr="009B0391">
        <w:rPr>
          <w:rFonts w:hint="eastAsia"/>
          <w:lang w:eastAsia="en-US"/>
        </w:rPr>
        <w:t>записи</w:t>
      </w:r>
      <w:r w:rsidRPr="009B0391">
        <w:rPr>
          <w:lang w:eastAsia="en-US"/>
        </w:rPr>
        <w:t xml:space="preserve">, </w:t>
      </w:r>
      <w:r w:rsidRPr="009B0391">
        <w:rPr>
          <w:rFonts w:hint="eastAsia"/>
          <w:lang w:eastAsia="en-US"/>
        </w:rPr>
        <w:t>отобранные</w:t>
      </w:r>
      <w:r w:rsidRPr="009B0391">
        <w:rPr>
          <w:lang w:eastAsia="en-US"/>
        </w:rPr>
        <w:t xml:space="preserve"> </w:t>
      </w:r>
      <w:r w:rsidRPr="009B0391">
        <w:rPr>
          <w:rFonts w:hint="eastAsia"/>
          <w:lang w:eastAsia="en-US"/>
        </w:rPr>
        <w:t>отдельными</w:t>
      </w:r>
      <w:r w:rsidRPr="009B0391">
        <w:rPr>
          <w:lang w:eastAsia="en-US"/>
        </w:rPr>
        <w:t xml:space="preserve"> </w:t>
      </w:r>
      <w:r w:rsidRPr="009B0391">
        <w:rPr>
          <w:rFonts w:hint="eastAsia"/>
          <w:lang w:eastAsia="en-US"/>
        </w:rPr>
        <w:t>запросами</w:t>
      </w:r>
      <w:r w:rsidRPr="009B0391">
        <w:rPr>
          <w:lang w:eastAsia="en-US"/>
        </w:rPr>
        <w:t xml:space="preserve">, </w:t>
      </w:r>
      <w:r w:rsidRPr="009B0391">
        <w:rPr>
          <w:rFonts w:hint="eastAsia"/>
          <w:lang w:eastAsia="en-US"/>
        </w:rPr>
        <w:t>будут</w:t>
      </w:r>
      <w:r w:rsidRPr="009B0391">
        <w:rPr>
          <w:lang w:eastAsia="en-US"/>
        </w:rPr>
        <w:t xml:space="preserve"> </w:t>
      </w:r>
      <w:r w:rsidRPr="009B0391">
        <w:rPr>
          <w:rFonts w:hint="eastAsia"/>
          <w:lang w:eastAsia="en-US"/>
        </w:rPr>
        <w:t>присутствовать</w:t>
      </w:r>
      <w:r w:rsidRPr="009B0391">
        <w:rPr>
          <w:lang w:eastAsia="en-US"/>
        </w:rPr>
        <w:t xml:space="preserve"> </w:t>
      </w:r>
      <w:r w:rsidRPr="009B0391">
        <w:rPr>
          <w:rFonts w:hint="eastAsia"/>
          <w:lang w:eastAsia="en-US"/>
        </w:rPr>
        <w:t>в</w:t>
      </w:r>
      <w:r w:rsidRPr="009B0391">
        <w:rPr>
          <w:lang w:eastAsia="en-US"/>
        </w:rPr>
        <w:t xml:space="preserve"> </w:t>
      </w:r>
      <w:r w:rsidRPr="009B0391">
        <w:rPr>
          <w:rFonts w:hint="eastAsia"/>
          <w:lang w:eastAsia="en-US"/>
        </w:rPr>
        <w:t>объединенном</w:t>
      </w:r>
      <w:r w:rsidRPr="009B0391">
        <w:rPr>
          <w:lang w:eastAsia="en-US"/>
        </w:rPr>
        <w:t xml:space="preserve"> </w:t>
      </w:r>
      <w:r w:rsidRPr="009B0391">
        <w:rPr>
          <w:rFonts w:hint="eastAsia"/>
          <w:lang w:eastAsia="en-US"/>
        </w:rPr>
        <w:t>наборе</w:t>
      </w:r>
      <w:r w:rsidRPr="009B0391">
        <w:rPr>
          <w:lang w:eastAsia="en-US"/>
        </w:rPr>
        <w:t xml:space="preserve"> </w:t>
      </w:r>
      <w:r w:rsidRPr="009B0391">
        <w:rPr>
          <w:rFonts w:hint="eastAsia"/>
          <w:lang w:eastAsia="en-US"/>
        </w:rPr>
        <w:t>данных</w:t>
      </w:r>
      <w:r w:rsidRPr="009B0391">
        <w:rPr>
          <w:lang w:eastAsia="en-US"/>
        </w:rPr>
        <w:t>.</w:t>
      </w:r>
    </w:p>
    <w:p w14:paraId="6C0213B2" w14:textId="3E42F62A" w:rsidR="003C0C35" w:rsidRDefault="003C0C35" w:rsidP="003C0C35">
      <w:pPr>
        <w:rPr>
          <w:lang w:eastAsia="en-US"/>
        </w:rPr>
      </w:pPr>
      <w:r w:rsidRPr="003C0C35">
        <w:rPr>
          <w:lang w:eastAsia="en-US"/>
        </w:rPr>
        <w:t xml:space="preserve">Оператор </w:t>
      </w:r>
      <w:r w:rsidRPr="009B0391">
        <w:rPr>
          <w:lang w:eastAsia="en-US"/>
        </w:rPr>
        <w:t>UNION</w:t>
      </w:r>
      <w:r w:rsidRPr="003C0C35">
        <w:rPr>
          <w:lang w:eastAsia="en-US"/>
        </w:rPr>
        <w:t xml:space="preserve"> относится к классу операторов работы с множествами, куда также входят операторы EXCEPT и INTERSECT. Все эти операторы используются одинаковым образом для работы с множествами </w:t>
      </w:r>
      <w:r w:rsidR="004D04EA">
        <w:rPr>
          <w:lang w:eastAsia="en-US"/>
        </w:rPr>
        <w:t>записей</w:t>
      </w:r>
      <w:r w:rsidRPr="003C0C35">
        <w:rPr>
          <w:lang w:eastAsia="en-US"/>
        </w:rPr>
        <w:t xml:space="preserve">, </w:t>
      </w:r>
      <w:r>
        <w:rPr>
          <w:lang w:eastAsia="en-US"/>
        </w:rPr>
        <w:t xml:space="preserve">полученных как результат работы нескольких операторов </w:t>
      </w:r>
      <w:r>
        <w:rPr>
          <w:lang w:val="en-US" w:eastAsia="en-US"/>
        </w:rPr>
        <w:t>SELECT</w:t>
      </w:r>
      <w:r w:rsidR="00D84438">
        <w:rPr>
          <w:lang w:eastAsia="en-US"/>
        </w:rPr>
        <w:t>,</w:t>
      </w:r>
      <w:r w:rsidRPr="003C0C35">
        <w:rPr>
          <w:lang w:eastAsia="en-US"/>
        </w:rPr>
        <w:t xml:space="preserve"> отсюда</w:t>
      </w:r>
      <w:r w:rsidR="00D84438">
        <w:rPr>
          <w:lang w:eastAsia="en-US"/>
        </w:rPr>
        <w:t xml:space="preserve"> и</w:t>
      </w:r>
      <w:r w:rsidRPr="003C0C35">
        <w:rPr>
          <w:lang w:eastAsia="en-US"/>
        </w:rPr>
        <w:t xml:space="preserve"> название</w:t>
      </w:r>
      <w:r w:rsidRPr="00D84438">
        <w:rPr>
          <w:lang w:eastAsia="en-US"/>
        </w:rPr>
        <w:t xml:space="preserve"> -</w:t>
      </w:r>
      <w:r w:rsidRPr="003C0C35">
        <w:rPr>
          <w:lang w:eastAsia="en-US"/>
        </w:rPr>
        <w:t xml:space="preserve"> </w:t>
      </w:r>
      <w:r>
        <w:rPr>
          <w:lang w:eastAsia="en-US"/>
        </w:rPr>
        <w:t>операторы</w:t>
      </w:r>
      <w:r w:rsidRPr="003C0C35">
        <w:rPr>
          <w:lang w:eastAsia="en-US"/>
        </w:rPr>
        <w:t xml:space="preserve"> работы с множествами.</w:t>
      </w:r>
    </w:p>
    <w:p w14:paraId="60BC4EA1" w14:textId="6734E809" w:rsidR="003C0C35" w:rsidRPr="006C52AA" w:rsidRDefault="003C0C35" w:rsidP="006C52AA">
      <w:pPr>
        <w:rPr>
          <w:lang w:eastAsia="en-US"/>
        </w:rPr>
      </w:pPr>
      <w:r w:rsidRPr="003C0C35">
        <w:rPr>
          <w:lang w:eastAsia="en-US"/>
        </w:rPr>
        <w:t>Оператор EXCEPT формирует из результата двух или более о</w:t>
      </w:r>
      <w:r w:rsidR="004D04EA">
        <w:rPr>
          <w:lang w:eastAsia="en-US"/>
        </w:rPr>
        <w:t>ператоров SELECT множество записей</w:t>
      </w:r>
      <w:r w:rsidRPr="003C0C35">
        <w:rPr>
          <w:lang w:eastAsia="en-US"/>
        </w:rPr>
        <w:t xml:space="preserve">, включающее все </w:t>
      </w:r>
      <w:r w:rsidR="004D04EA">
        <w:rPr>
          <w:lang w:eastAsia="en-US"/>
        </w:rPr>
        <w:t>записи</w:t>
      </w:r>
      <w:r w:rsidRPr="003C0C35">
        <w:rPr>
          <w:lang w:eastAsia="en-US"/>
        </w:rPr>
        <w:t xml:space="preserve"> из результата первого запроса, которые отсутствуют в результатах последующих запросов. EXCEPT фильтрует </w:t>
      </w:r>
      <w:r w:rsidR="004D04EA">
        <w:rPr>
          <w:lang w:eastAsia="en-US"/>
        </w:rPr>
        <w:t>записи</w:t>
      </w:r>
      <w:r w:rsidRPr="003C0C35">
        <w:rPr>
          <w:lang w:eastAsia="en-US"/>
        </w:rPr>
        <w:t xml:space="preserve">, оставляя те, которые есть только в </w:t>
      </w:r>
      <w:r w:rsidR="00535319">
        <w:rPr>
          <w:lang w:eastAsia="en-US"/>
        </w:rPr>
        <w:t>первой</w:t>
      </w:r>
      <w:r w:rsidRPr="003C0C35">
        <w:rPr>
          <w:lang w:eastAsia="en-US"/>
        </w:rPr>
        <w:t xml:space="preserve"> из нескольких однотипных таблиц.</w:t>
      </w:r>
      <w:r w:rsidR="00B767F2">
        <w:rPr>
          <w:lang w:eastAsia="en-US"/>
        </w:rPr>
        <w:t xml:space="preserve"> </w:t>
      </w:r>
      <w:r w:rsidR="006C52AA">
        <w:rPr>
          <w:lang w:eastAsia="en-US"/>
        </w:rPr>
        <w:t>При выполнении запроса из листинга 3.</w:t>
      </w:r>
      <w:r w:rsidR="00AD65C7">
        <w:rPr>
          <w:lang w:eastAsia="en-US"/>
        </w:rPr>
        <w:t>4.</w:t>
      </w:r>
      <w:r w:rsidR="006C52AA">
        <w:rPr>
          <w:lang w:eastAsia="en-US"/>
        </w:rPr>
        <w:t>3</w:t>
      </w:r>
      <w:r w:rsidR="00AD65C7">
        <w:rPr>
          <w:lang w:eastAsia="en-US"/>
        </w:rPr>
        <w:t>.</w:t>
      </w:r>
      <w:r w:rsidR="006C52AA">
        <w:rPr>
          <w:lang w:eastAsia="en-US"/>
        </w:rPr>
        <w:t xml:space="preserve"> будут выданы данные по всем аспирантам, не работающим в качестве сотрудника (не </w:t>
      </w:r>
      <w:r w:rsidR="006C52AA">
        <w:rPr>
          <w:lang w:eastAsia="en-US"/>
        </w:rPr>
        <w:lastRenderedPageBreak/>
        <w:t xml:space="preserve">содержащиеся в таблице </w:t>
      </w:r>
      <w:r w:rsidR="006C52AA" w:rsidRPr="00BC2B1D">
        <w:rPr>
          <w:lang w:eastAsia="en-US"/>
        </w:rPr>
        <w:t>"СОТРУДНИКИ"</w:t>
      </w:r>
      <w:r w:rsidR="006C52AA">
        <w:rPr>
          <w:lang w:eastAsia="en-US"/>
        </w:rPr>
        <w:t xml:space="preserve">) и не преподающим (не содержащиеся в таблице </w:t>
      </w:r>
      <w:r w:rsidR="006C52AA" w:rsidRPr="00BC2B1D">
        <w:rPr>
          <w:lang w:eastAsia="en-US"/>
        </w:rPr>
        <w:t>"</w:t>
      </w:r>
      <w:r w:rsidR="006C52AA">
        <w:rPr>
          <w:lang w:eastAsia="en-US"/>
        </w:rPr>
        <w:t>Преподаватели</w:t>
      </w:r>
      <w:r w:rsidR="006C52AA" w:rsidRPr="00BC2B1D">
        <w:rPr>
          <w:lang w:eastAsia="en-US"/>
        </w:rPr>
        <w:t>"</w:t>
      </w:r>
      <w:r w:rsidR="00E87163">
        <w:rPr>
          <w:lang w:eastAsia="en-US"/>
        </w:rPr>
        <w:t>)</w:t>
      </w:r>
      <w:r w:rsidR="006C52AA">
        <w:rPr>
          <w:lang w:eastAsia="en-US"/>
        </w:rPr>
        <w:t>.</w:t>
      </w:r>
    </w:p>
    <w:p w14:paraId="564FC600" w14:textId="77777777" w:rsidR="00C07216" w:rsidRPr="00BC2B1D" w:rsidRDefault="00C07216" w:rsidP="00C07216">
      <w:pPr>
        <w:ind w:firstLine="0"/>
      </w:pPr>
      <w:r w:rsidRPr="00BC2B1D">
        <w:t>_____________________________________________________</w:t>
      </w:r>
    </w:p>
    <w:p w14:paraId="4D6BE343" w14:textId="51063FC4" w:rsidR="00C07216" w:rsidRDefault="00CE014D" w:rsidP="004F0595">
      <w:pPr>
        <w:ind w:firstLine="709"/>
        <w:rPr>
          <w:lang w:eastAsia="en-US"/>
        </w:rPr>
      </w:pPr>
      <w:r>
        <w:t>Листинг 3.4</w:t>
      </w:r>
      <w:r w:rsidR="00C07216" w:rsidRPr="00BC2B1D">
        <w:t>.</w:t>
      </w:r>
      <w:r>
        <w:t>3.</w:t>
      </w:r>
      <w:r w:rsidR="00C07216" w:rsidRPr="00BC2B1D">
        <w:t xml:space="preserve"> </w:t>
      </w:r>
      <w:r w:rsidR="00C07216">
        <w:t>Объединение результатов. Оператор</w:t>
      </w:r>
      <w:r w:rsidR="00C07216" w:rsidRPr="00C07216">
        <w:rPr>
          <w:lang w:eastAsia="en-US"/>
        </w:rPr>
        <w:t xml:space="preserve"> </w:t>
      </w:r>
      <w:r w:rsidR="00C07216" w:rsidRPr="003C0C35">
        <w:rPr>
          <w:lang w:eastAsia="en-US"/>
        </w:rPr>
        <w:t>EXCEPT</w:t>
      </w:r>
    </w:p>
    <w:p w14:paraId="67C0F24D" w14:textId="6743ADCC" w:rsidR="00FE0B5F" w:rsidRPr="00C276EA" w:rsidRDefault="00FE0B5F" w:rsidP="0075062D">
      <w:pPr>
        <w:pStyle w:val="af1"/>
        <w:rPr>
          <w:lang w:eastAsia="en-US"/>
        </w:rPr>
      </w:pPr>
      <w:r w:rsidRPr="00C276EA">
        <w:rPr>
          <w:lang w:val="en-US" w:eastAsia="en-US"/>
        </w:rPr>
        <w:t>select</w:t>
      </w:r>
      <w:r w:rsidRPr="00C276EA">
        <w:rPr>
          <w:lang w:eastAsia="en-US"/>
        </w:rPr>
        <w:t xml:space="preserve"> </w:t>
      </w:r>
      <w:r w:rsidR="00535319">
        <w:rPr>
          <w:lang w:val="en-US" w:eastAsia="en-US"/>
        </w:rPr>
        <w:t>A</w:t>
      </w:r>
      <w:r>
        <w:rPr>
          <w:lang w:eastAsia="en-US"/>
        </w:rPr>
        <w:t xml:space="preserve">.ФИО, </w:t>
      </w:r>
      <w:r w:rsidR="00535319">
        <w:rPr>
          <w:lang w:val="en-US" w:eastAsia="en-US"/>
        </w:rPr>
        <w:t>A</w:t>
      </w:r>
      <w:r>
        <w:rPr>
          <w:lang w:eastAsia="en-US"/>
        </w:rPr>
        <w:t xml:space="preserve">.Паспорт </w:t>
      </w:r>
      <w:r>
        <w:rPr>
          <w:lang w:eastAsia="en-US"/>
        </w:rPr>
        <w:tab/>
      </w:r>
      <w:r>
        <w:rPr>
          <w:lang w:eastAsia="en-US"/>
        </w:rPr>
        <w:tab/>
      </w:r>
      <w:r w:rsidR="00535319">
        <w:rPr>
          <w:lang w:eastAsia="en-US"/>
        </w:rPr>
        <w:tab/>
      </w:r>
      <w:r w:rsidRPr="00C276EA">
        <w:rPr>
          <w:lang w:eastAsia="en-US"/>
        </w:rPr>
        <w:t>–-</w:t>
      </w:r>
      <w:r>
        <w:rPr>
          <w:lang w:eastAsia="en-US"/>
        </w:rPr>
        <w:t xml:space="preserve"> все </w:t>
      </w:r>
      <w:r w:rsidR="00535319">
        <w:rPr>
          <w:lang w:eastAsia="en-US"/>
        </w:rPr>
        <w:t>аспиранты</w:t>
      </w:r>
      <w:r>
        <w:rPr>
          <w:lang w:eastAsia="en-US"/>
        </w:rPr>
        <w:t xml:space="preserve"> </w:t>
      </w:r>
    </w:p>
    <w:p w14:paraId="701C6A95" w14:textId="3BB7981F" w:rsidR="00FE0B5F" w:rsidRPr="003D4546" w:rsidRDefault="00FE0B5F" w:rsidP="0075062D">
      <w:pPr>
        <w:pStyle w:val="af1"/>
        <w:rPr>
          <w:lang w:eastAsia="en-US"/>
        </w:rPr>
      </w:pPr>
      <w:proofErr w:type="spellStart"/>
      <w:r w:rsidRPr="00FE0B5F">
        <w:rPr>
          <w:lang w:eastAsia="en-US"/>
        </w:rPr>
        <w:t>from</w:t>
      </w:r>
      <w:proofErr w:type="spellEnd"/>
      <w:r w:rsidR="00535319">
        <w:rPr>
          <w:lang w:eastAsia="en-US"/>
        </w:rPr>
        <w:t xml:space="preserve"> "</w:t>
      </w:r>
      <w:r>
        <w:rPr>
          <w:lang w:eastAsia="en-US"/>
        </w:rPr>
        <w:t>Аспи</w:t>
      </w:r>
      <w:r w:rsidR="00535319">
        <w:rPr>
          <w:lang w:eastAsia="en-US"/>
        </w:rPr>
        <w:t>ранты</w:t>
      </w:r>
      <w:r w:rsidRPr="00BC2B1D">
        <w:rPr>
          <w:lang w:eastAsia="en-US"/>
        </w:rPr>
        <w:t>"</w:t>
      </w:r>
      <w:r>
        <w:rPr>
          <w:lang w:eastAsia="en-US"/>
        </w:rPr>
        <w:t xml:space="preserve"> </w:t>
      </w:r>
      <w:r w:rsidR="00535319">
        <w:rPr>
          <w:lang w:val="en-US" w:eastAsia="en-US"/>
        </w:rPr>
        <w:t>A</w:t>
      </w:r>
    </w:p>
    <w:p w14:paraId="0D31C494" w14:textId="650BA2E2" w:rsidR="00FE0B5F" w:rsidRPr="00FE0B5F" w:rsidRDefault="00FE0B5F" w:rsidP="0075062D">
      <w:pPr>
        <w:pStyle w:val="af1"/>
        <w:rPr>
          <w:lang w:eastAsia="en-US"/>
        </w:rPr>
      </w:pPr>
      <w:r w:rsidRPr="00FE0B5F">
        <w:rPr>
          <w:lang w:eastAsia="en-US"/>
        </w:rPr>
        <w:t xml:space="preserve">EXCEPT </w:t>
      </w:r>
    </w:p>
    <w:p w14:paraId="494F0B5A" w14:textId="77777777" w:rsidR="00FE0B5F" w:rsidRPr="00C276EA" w:rsidRDefault="00FE0B5F" w:rsidP="0075062D">
      <w:pPr>
        <w:pStyle w:val="af1"/>
        <w:rPr>
          <w:lang w:eastAsia="en-US"/>
        </w:rPr>
      </w:pPr>
      <w:r w:rsidRPr="00C276EA">
        <w:rPr>
          <w:lang w:val="en-US" w:eastAsia="en-US"/>
        </w:rPr>
        <w:t>select</w:t>
      </w:r>
      <w:r w:rsidRPr="00C276EA">
        <w:rPr>
          <w:lang w:eastAsia="en-US"/>
        </w:rPr>
        <w:t xml:space="preserve"> </w:t>
      </w:r>
      <w:proofErr w:type="spellStart"/>
      <w:r>
        <w:rPr>
          <w:lang w:eastAsia="en-US"/>
        </w:rPr>
        <w:t>Сот.ФИО</w:t>
      </w:r>
      <w:proofErr w:type="spellEnd"/>
      <w:r>
        <w:rPr>
          <w:lang w:eastAsia="en-US"/>
        </w:rPr>
        <w:t xml:space="preserve">, </w:t>
      </w:r>
      <w:proofErr w:type="spellStart"/>
      <w:r>
        <w:rPr>
          <w:lang w:eastAsia="en-US"/>
        </w:rPr>
        <w:t>Сот.Паспорт</w:t>
      </w:r>
      <w:proofErr w:type="spellEnd"/>
      <w:r>
        <w:rPr>
          <w:lang w:eastAsia="en-US"/>
        </w:rPr>
        <w:tab/>
      </w:r>
      <w:r>
        <w:rPr>
          <w:lang w:eastAsia="en-US"/>
        </w:rPr>
        <w:tab/>
      </w:r>
      <w:r w:rsidRPr="00C276EA">
        <w:rPr>
          <w:lang w:eastAsia="en-US"/>
        </w:rPr>
        <w:t xml:space="preserve">–- </w:t>
      </w:r>
      <w:r>
        <w:rPr>
          <w:lang w:eastAsia="en-US"/>
        </w:rPr>
        <w:t>все сотрудники</w:t>
      </w:r>
    </w:p>
    <w:p w14:paraId="78734E43" w14:textId="77777777" w:rsidR="00FE0B5F" w:rsidRPr="00BC2B1D" w:rsidRDefault="00FE0B5F" w:rsidP="0075062D">
      <w:pPr>
        <w:pStyle w:val="af1"/>
        <w:rPr>
          <w:lang w:eastAsia="en-US"/>
        </w:rPr>
      </w:pPr>
      <w:r w:rsidRPr="00C276EA">
        <w:rPr>
          <w:lang w:val="en-US" w:eastAsia="en-US"/>
        </w:rPr>
        <w:t>from</w:t>
      </w:r>
      <w:r w:rsidRPr="00BC2B1D">
        <w:rPr>
          <w:lang w:eastAsia="en-US"/>
        </w:rPr>
        <w:t xml:space="preserve"> "СОТРУДНИКИ"</w:t>
      </w:r>
      <w:r>
        <w:rPr>
          <w:lang w:eastAsia="en-US"/>
        </w:rPr>
        <w:t xml:space="preserve"> Сот</w:t>
      </w:r>
    </w:p>
    <w:p w14:paraId="53AEA6BC" w14:textId="68D5CE40" w:rsidR="00FE0B5F" w:rsidRPr="00FE0B5F" w:rsidRDefault="00FE0B5F" w:rsidP="0075062D">
      <w:pPr>
        <w:pStyle w:val="af1"/>
        <w:rPr>
          <w:lang w:eastAsia="en-US"/>
        </w:rPr>
      </w:pPr>
      <w:r w:rsidRPr="00FE0B5F">
        <w:rPr>
          <w:lang w:eastAsia="en-US"/>
        </w:rPr>
        <w:t xml:space="preserve">EXCEPT </w:t>
      </w:r>
    </w:p>
    <w:p w14:paraId="6E3F6105" w14:textId="1A97FA74" w:rsidR="00FE0B5F" w:rsidRPr="00C276EA" w:rsidRDefault="00FE0B5F" w:rsidP="0075062D">
      <w:pPr>
        <w:pStyle w:val="af1"/>
        <w:rPr>
          <w:lang w:eastAsia="en-US"/>
        </w:rPr>
      </w:pPr>
      <w:r w:rsidRPr="00C276EA">
        <w:rPr>
          <w:lang w:val="en-US" w:eastAsia="en-US"/>
        </w:rPr>
        <w:t>select</w:t>
      </w:r>
      <w:r w:rsidRPr="00C276EA">
        <w:rPr>
          <w:lang w:eastAsia="en-US"/>
        </w:rPr>
        <w:t xml:space="preserve"> </w:t>
      </w:r>
      <w:r w:rsidR="00535319">
        <w:rPr>
          <w:lang w:eastAsia="en-US"/>
        </w:rPr>
        <w:t>П</w:t>
      </w:r>
      <w:r>
        <w:rPr>
          <w:lang w:eastAsia="en-US"/>
        </w:rPr>
        <w:t xml:space="preserve">.ФИО, </w:t>
      </w:r>
      <w:proofErr w:type="spellStart"/>
      <w:r w:rsidR="00535319">
        <w:rPr>
          <w:lang w:eastAsia="en-US"/>
        </w:rPr>
        <w:t>П</w:t>
      </w:r>
      <w:r>
        <w:rPr>
          <w:lang w:eastAsia="en-US"/>
        </w:rPr>
        <w:t>.Паспорт</w:t>
      </w:r>
      <w:proofErr w:type="spellEnd"/>
      <w:r>
        <w:rPr>
          <w:lang w:eastAsia="en-US"/>
        </w:rPr>
        <w:tab/>
      </w:r>
      <w:r>
        <w:rPr>
          <w:lang w:eastAsia="en-US"/>
        </w:rPr>
        <w:tab/>
      </w:r>
      <w:r w:rsidR="00535319">
        <w:rPr>
          <w:lang w:eastAsia="en-US"/>
        </w:rPr>
        <w:tab/>
      </w:r>
      <w:r w:rsidRPr="00C276EA">
        <w:rPr>
          <w:lang w:eastAsia="en-US"/>
        </w:rPr>
        <w:t xml:space="preserve">–- </w:t>
      </w:r>
      <w:r>
        <w:rPr>
          <w:lang w:eastAsia="en-US"/>
        </w:rPr>
        <w:t xml:space="preserve">все </w:t>
      </w:r>
      <w:r w:rsidR="00535319">
        <w:rPr>
          <w:lang w:eastAsia="en-US"/>
        </w:rPr>
        <w:t>преподаватели</w:t>
      </w:r>
    </w:p>
    <w:p w14:paraId="5EE07D5E" w14:textId="77777777" w:rsidR="00535319" w:rsidRDefault="00FE0B5F" w:rsidP="0075062D">
      <w:pPr>
        <w:pStyle w:val="af1"/>
        <w:rPr>
          <w:lang w:eastAsia="en-US"/>
        </w:rPr>
      </w:pPr>
      <w:r w:rsidRPr="00C276EA">
        <w:rPr>
          <w:lang w:val="en-US" w:eastAsia="en-US"/>
        </w:rPr>
        <w:t>from</w:t>
      </w:r>
      <w:r w:rsidRPr="00BC2B1D">
        <w:rPr>
          <w:lang w:eastAsia="en-US"/>
        </w:rPr>
        <w:t xml:space="preserve"> "</w:t>
      </w:r>
      <w:r w:rsidR="00535319">
        <w:rPr>
          <w:lang w:eastAsia="en-US"/>
        </w:rPr>
        <w:t>Преподаватели</w:t>
      </w:r>
      <w:r w:rsidRPr="00BC2B1D">
        <w:rPr>
          <w:lang w:eastAsia="en-US"/>
        </w:rPr>
        <w:t>"</w:t>
      </w:r>
      <w:r>
        <w:rPr>
          <w:lang w:eastAsia="en-US"/>
        </w:rPr>
        <w:t xml:space="preserve"> </w:t>
      </w:r>
      <w:r w:rsidR="00535319">
        <w:rPr>
          <w:lang w:eastAsia="en-US"/>
        </w:rPr>
        <w:t>П</w:t>
      </w:r>
    </w:p>
    <w:p w14:paraId="1079FE25" w14:textId="5CE4CE6C" w:rsidR="00FE0B5F" w:rsidRPr="00BC2B1D" w:rsidRDefault="00535319" w:rsidP="0075062D">
      <w:pPr>
        <w:pStyle w:val="af1"/>
        <w:rPr>
          <w:lang w:eastAsia="en-US"/>
        </w:rPr>
      </w:pPr>
      <w:r>
        <w:rPr>
          <w:lang w:val="en-US" w:eastAsia="en-US"/>
        </w:rPr>
        <w:t>order</w:t>
      </w:r>
      <w:r w:rsidRPr="003D4546">
        <w:rPr>
          <w:lang w:eastAsia="en-US"/>
        </w:rPr>
        <w:t xml:space="preserve"> </w:t>
      </w:r>
      <w:r>
        <w:rPr>
          <w:lang w:val="en-US" w:eastAsia="en-US"/>
        </w:rPr>
        <w:t>by</w:t>
      </w:r>
      <w:r w:rsidRPr="003D4546">
        <w:rPr>
          <w:lang w:eastAsia="en-US"/>
        </w:rPr>
        <w:t xml:space="preserve"> 1</w:t>
      </w:r>
      <w:r>
        <w:rPr>
          <w:lang w:eastAsia="en-US"/>
        </w:rPr>
        <w:t>;</w:t>
      </w:r>
    </w:p>
    <w:p w14:paraId="02EE28BC" w14:textId="77777777" w:rsidR="00FE0B5F" w:rsidRPr="00BC2B1D" w:rsidRDefault="00FE0B5F" w:rsidP="00FE0B5F">
      <w:pPr>
        <w:ind w:firstLine="0"/>
      </w:pPr>
      <w:r w:rsidRPr="00BC2B1D">
        <w:t>_____________________________________________________</w:t>
      </w:r>
    </w:p>
    <w:p w14:paraId="1D4415E3" w14:textId="1BF1EE74" w:rsidR="00FE0B5F" w:rsidRDefault="003C0C35" w:rsidP="006C52AA">
      <w:pPr>
        <w:rPr>
          <w:lang w:eastAsia="en-US"/>
        </w:rPr>
      </w:pPr>
      <w:r w:rsidRPr="003C0C35">
        <w:rPr>
          <w:lang w:eastAsia="en-US"/>
        </w:rPr>
        <w:t xml:space="preserve">Оператор INTERSECT возвращает из двух или более запросов </w:t>
      </w:r>
      <w:r w:rsidR="004D04EA">
        <w:rPr>
          <w:lang w:eastAsia="en-US"/>
        </w:rPr>
        <w:t>записей</w:t>
      </w:r>
      <w:r w:rsidRPr="003C0C35">
        <w:rPr>
          <w:lang w:eastAsia="en-US"/>
        </w:rPr>
        <w:t xml:space="preserve">, которые есть в каждом из запросов. </w:t>
      </w:r>
      <w:r w:rsidR="006C52AA">
        <w:rPr>
          <w:lang w:eastAsia="en-US"/>
        </w:rPr>
        <w:t>При выполнении запроса из листинга 3.</w:t>
      </w:r>
      <w:r w:rsidR="00AD65C7">
        <w:rPr>
          <w:lang w:eastAsia="en-US"/>
        </w:rPr>
        <w:t>4.4.</w:t>
      </w:r>
      <w:r w:rsidR="006C52AA">
        <w:rPr>
          <w:lang w:eastAsia="en-US"/>
        </w:rPr>
        <w:t xml:space="preserve"> будут выданы данные по всем работающим студентам одновременно присутствующих в таблицах </w:t>
      </w:r>
      <w:r w:rsidR="006C52AA" w:rsidRPr="00BC2B1D">
        <w:rPr>
          <w:lang w:eastAsia="en-US"/>
        </w:rPr>
        <w:t>"СТУДЕНТЫ"</w:t>
      </w:r>
      <w:r w:rsidR="006C52AA">
        <w:rPr>
          <w:lang w:eastAsia="en-US"/>
        </w:rPr>
        <w:t xml:space="preserve"> и </w:t>
      </w:r>
      <w:r w:rsidR="006C52AA" w:rsidRPr="00BC2B1D">
        <w:rPr>
          <w:lang w:eastAsia="en-US"/>
        </w:rPr>
        <w:t>"СОТРУДНИКИ"</w:t>
      </w:r>
      <w:r w:rsidR="006C52AA">
        <w:rPr>
          <w:lang w:eastAsia="en-US"/>
        </w:rPr>
        <w:t>.</w:t>
      </w:r>
    </w:p>
    <w:p w14:paraId="2B76172D" w14:textId="77777777" w:rsidR="00C07216" w:rsidRPr="00BC2B1D" w:rsidRDefault="00C07216" w:rsidP="00C07216">
      <w:pPr>
        <w:ind w:firstLine="0"/>
      </w:pPr>
      <w:r w:rsidRPr="00BC2B1D">
        <w:t>_____________________________________________________</w:t>
      </w:r>
    </w:p>
    <w:p w14:paraId="6C63DC42" w14:textId="1B9EEEA1" w:rsidR="00C07216" w:rsidRDefault="00CE014D" w:rsidP="004F0595">
      <w:pPr>
        <w:ind w:firstLine="709"/>
        <w:rPr>
          <w:lang w:eastAsia="en-US"/>
        </w:rPr>
      </w:pPr>
      <w:r>
        <w:t>Листинг 3.4.4</w:t>
      </w:r>
      <w:r w:rsidR="00C07216" w:rsidRPr="00BC2B1D">
        <w:t xml:space="preserve">. </w:t>
      </w:r>
      <w:r w:rsidR="00C07216">
        <w:t xml:space="preserve">Объединение результатов. Оператор </w:t>
      </w:r>
      <w:r w:rsidR="00C07216" w:rsidRPr="003C0C35">
        <w:rPr>
          <w:lang w:eastAsia="en-US"/>
        </w:rPr>
        <w:t>INTERSECT</w:t>
      </w:r>
    </w:p>
    <w:p w14:paraId="4501EA06" w14:textId="4D76142C" w:rsidR="00FE0B5F" w:rsidRPr="00C276EA" w:rsidRDefault="00FE0B5F" w:rsidP="0075062D">
      <w:pPr>
        <w:pStyle w:val="af1"/>
        <w:rPr>
          <w:lang w:eastAsia="en-US"/>
        </w:rPr>
      </w:pPr>
      <w:r w:rsidRPr="00C276EA">
        <w:rPr>
          <w:lang w:val="en-US" w:eastAsia="en-US"/>
        </w:rPr>
        <w:t>select</w:t>
      </w:r>
      <w:r w:rsidRPr="00C276EA">
        <w:rPr>
          <w:lang w:eastAsia="en-US"/>
        </w:rPr>
        <w:t xml:space="preserve"> </w:t>
      </w:r>
      <w:proofErr w:type="spellStart"/>
      <w:r>
        <w:rPr>
          <w:lang w:eastAsia="en-US"/>
        </w:rPr>
        <w:t>Сту.ФИО</w:t>
      </w:r>
      <w:proofErr w:type="spellEnd"/>
      <w:r>
        <w:rPr>
          <w:lang w:eastAsia="en-US"/>
        </w:rPr>
        <w:t xml:space="preserve">, </w:t>
      </w:r>
      <w:proofErr w:type="spellStart"/>
      <w:r>
        <w:rPr>
          <w:lang w:eastAsia="en-US"/>
        </w:rPr>
        <w:t>Сту.Паспорт</w:t>
      </w:r>
      <w:proofErr w:type="spellEnd"/>
      <w:r>
        <w:rPr>
          <w:lang w:eastAsia="en-US"/>
        </w:rPr>
        <w:t xml:space="preserve"> </w:t>
      </w:r>
      <w:r>
        <w:rPr>
          <w:lang w:eastAsia="en-US"/>
        </w:rPr>
        <w:tab/>
      </w:r>
      <w:r>
        <w:rPr>
          <w:lang w:eastAsia="en-US"/>
        </w:rPr>
        <w:tab/>
      </w:r>
      <w:r w:rsidRPr="00C276EA">
        <w:rPr>
          <w:lang w:eastAsia="en-US"/>
        </w:rPr>
        <w:t>–-</w:t>
      </w:r>
      <w:r>
        <w:rPr>
          <w:lang w:eastAsia="en-US"/>
        </w:rPr>
        <w:t xml:space="preserve"> все студенты </w:t>
      </w:r>
    </w:p>
    <w:p w14:paraId="757BBCD9" w14:textId="094DBCAA" w:rsidR="00FE0B5F" w:rsidRPr="00BC2B1D" w:rsidRDefault="00FE0B5F" w:rsidP="0075062D">
      <w:pPr>
        <w:pStyle w:val="af1"/>
        <w:rPr>
          <w:lang w:eastAsia="en-US"/>
        </w:rPr>
      </w:pPr>
      <w:r w:rsidRPr="00C276EA">
        <w:rPr>
          <w:lang w:val="en-US" w:eastAsia="en-US"/>
        </w:rPr>
        <w:t>from</w:t>
      </w:r>
      <w:r w:rsidRPr="00BC2B1D">
        <w:rPr>
          <w:lang w:eastAsia="en-US"/>
        </w:rPr>
        <w:t xml:space="preserve"> "СТУДЕНТЫ"</w:t>
      </w:r>
      <w:r>
        <w:rPr>
          <w:lang w:eastAsia="en-US"/>
        </w:rPr>
        <w:t xml:space="preserve"> </w:t>
      </w:r>
      <w:proofErr w:type="spellStart"/>
      <w:r>
        <w:rPr>
          <w:lang w:eastAsia="en-US"/>
        </w:rPr>
        <w:t>Сту</w:t>
      </w:r>
      <w:proofErr w:type="spellEnd"/>
    </w:p>
    <w:p w14:paraId="21AE6EAC" w14:textId="77777777" w:rsidR="00FE0B5F" w:rsidRPr="00FE0B5F" w:rsidRDefault="00FE0B5F" w:rsidP="0075062D">
      <w:pPr>
        <w:pStyle w:val="af1"/>
        <w:rPr>
          <w:lang w:eastAsia="en-US"/>
        </w:rPr>
      </w:pPr>
      <w:r w:rsidRPr="00FE0B5F">
        <w:rPr>
          <w:lang w:eastAsia="en-US"/>
        </w:rPr>
        <w:t xml:space="preserve">INTERSECT </w:t>
      </w:r>
    </w:p>
    <w:p w14:paraId="13FE096C" w14:textId="3CA997B6" w:rsidR="00FE0B5F" w:rsidRPr="00C276EA" w:rsidRDefault="00FE0B5F" w:rsidP="0075062D">
      <w:pPr>
        <w:pStyle w:val="af1"/>
        <w:rPr>
          <w:lang w:eastAsia="en-US"/>
        </w:rPr>
      </w:pPr>
      <w:r w:rsidRPr="00C276EA">
        <w:rPr>
          <w:lang w:val="en-US" w:eastAsia="en-US"/>
        </w:rPr>
        <w:t>select</w:t>
      </w:r>
      <w:r w:rsidRPr="00C276EA">
        <w:rPr>
          <w:lang w:eastAsia="en-US"/>
        </w:rPr>
        <w:t xml:space="preserve"> </w:t>
      </w:r>
      <w:proofErr w:type="spellStart"/>
      <w:r>
        <w:rPr>
          <w:lang w:eastAsia="en-US"/>
        </w:rPr>
        <w:t>Сот.ФИО</w:t>
      </w:r>
      <w:proofErr w:type="spellEnd"/>
      <w:r>
        <w:rPr>
          <w:lang w:eastAsia="en-US"/>
        </w:rPr>
        <w:t xml:space="preserve">, </w:t>
      </w:r>
      <w:proofErr w:type="spellStart"/>
      <w:r>
        <w:rPr>
          <w:lang w:eastAsia="en-US"/>
        </w:rPr>
        <w:t>Сот.Паспорт</w:t>
      </w:r>
      <w:proofErr w:type="spellEnd"/>
      <w:r>
        <w:rPr>
          <w:lang w:eastAsia="en-US"/>
        </w:rPr>
        <w:tab/>
      </w:r>
      <w:r>
        <w:rPr>
          <w:lang w:eastAsia="en-US"/>
        </w:rPr>
        <w:tab/>
      </w:r>
      <w:r w:rsidRPr="00C276EA">
        <w:rPr>
          <w:lang w:eastAsia="en-US"/>
        </w:rPr>
        <w:t xml:space="preserve">–- </w:t>
      </w:r>
      <w:r>
        <w:rPr>
          <w:lang w:eastAsia="en-US"/>
        </w:rPr>
        <w:t>все сотрудники</w:t>
      </w:r>
    </w:p>
    <w:p w14:paraId="13BC2F95" w14:textId="7C3973BE" w:rsidR="00FE0B5F" w:rsidRPr="00BC2B1D" w:rsidRDefault="00FE0B5F" w:rsidP="0075062D">
      <w:pPr>
        <w:pStyle w:val="af1"/>
        <w:rPr>
          <w:lang w:eastAsia="en-US"/>
        </w:rPr>
      </w:pPr>
      <w:r w:rsidRPr="00C276EA">
        <w:rPr>
          <w:lang w:val="en-US" w:eastAsia="en-US"/>
        </w:rPr>
        <w:t>from</w:t>
      </w:r>
      <w:r w:rsidRPr="00BC2B1D">
        <w:rPr>
          <w:lang w:eastAsia="en-US"/>
        </w:rPr>
        <w:t xml:space="preserve"> "СОТРУДНИКИ"</w:t>
      </w:r>
      <w:r>
        <w:rPr>
          <w:lang w:eastAsia="en-US"/>
        </w:rPr>
        <w:t xml:space="preserve"> Сот</w:t>
      </w:r>
      <w:r w:rsidR="00535319">
        <w:rPr>
          <w:lang w:eastAsia="en-US"/>
        </w:rPr>
        <w:t>;</w:t>
      </w:r>
    </w:p>
    <w:p w14:paraId="713ECDED" w14:textId="77777777" w:rsidR="00FE0B5F" w:rsidRPr="00BC2B1D" w:rsidRDefault="00FE0B5F" w:rsidP="00FE0B5F">
      <w:pPr>
        <w:ind w:firstLine="0"/>
      </w:pPr>
      <w:r w:rsidRPr="00BC2B1D">
        <w:t>_____________________________________________________</w:t>
      </w:r>
    </w:p>
    <w:p w14:paraId="578863BE" w14:textId="1CC3431F" w:rsidR="00C07216" w:rsidRPr="00C5013A" w:rsidRDefault="00C5013A" w:rsidP="00C5013A">
      <w:pPr>
        <w:rPr>
          <w:lang w:eastAsia="en-US"/>
        </w:rPr>
      </w:pPr>
      <w:r>
        <w:rPr>
          <w:lang w:eastAsia="en-US"/>
        </w:rPr>
        <w:t xml:space="preserve">Исходя из вышеизложенного можно разделить все соединения на две категории: внутренние (см. раздел 3.4.5 – 3.4.6) – определяемые внутри оператора в предложении </w:t>
      </w:r>
      <w:r>
        <w:rPr>
          <w:lang w:val="en-US" w:eastAsia="en-US"/>
        </w:rPr>
        <w:t>FROM</w:t>
      </w:r>
      <w:r>
        <w:rPr>
          <w:lang w:eastAsia="en-US"/>
        </w:rPr>
        <w:t xml:space="preserve"> и внешние (см. раздел 3.4.7) – объединяющие результаты нескольких предложений </w:t>
      </w:r>
      <w:r>
        <w:rPr>
          <w:lang w:val="en-US" w:eastAsia="en-US"/>
        </w:rPr>
        <w:t>SELECT</w:t>
      </w:r>
      <w:r>
        <w:rPr>
          <w:lang w:eastAsia="en-US"/>
        </w:rPr>
        <w:t xml:space="preserve">. Однако в стандарте </w:t>
      </w:r>
      <w:r>
        <w:rPr>
          <w:lang w:val="en-US" w:eastAsia="en-US"/>
        </w:rPr>
        <w:t>SQL</w:t>
      </w:r>
      <w:r w:rsidRPr="00C5013A">
        <w:rPr>
          <w:lang w:eastAsia="en-US"/>
        </w:rPr>
        <w:t xml:space="preserve"> </w:t>
      </w:r>
      <w:r>
        <w:rPr>
          <w:lang w:eastAsia="en-US"/>
        </w:rPr>
        <w:t>появилась ст</w:t>
      </w:r>
      <w:r w:rsidR="007A74F2">
        <w:rPr>
          <w:lang w:eastAsia="en-US"/>
        </w:rPr>
        <w:t>ранные конструкции</w:t>
      </w:r>
      <w:r>
        <w:rPr>
          <w:lang w:eastAsia="en-US"/>
        </w:rPr>
        <w:t xml:space="preserve"> – </w:t>
      </w:r>
      <w:r w:rsidR="007A74F2">
        <w:rPr>
          <w:lang w:eastAsia="en-US"/>
        </w:rPr>
        <w:t>внешние соединения,</w:t>
      </w:r>
      <w:r>
        <w:rPr>
          <w:lang w:eastAsia="en-US"/>
        </w:rPr>
        <w:t xml:space="preserve"> определяемые в предложении </w:t>
      </w:r>
      <w:r>
        <w:rPr>
          <w:lang w:val="en-US" w:eastAsia="en-US"/>
        </w:rPr>
        <w:t>FROM</w:t>
      </w:r>
      <w:r>
        <w:rPr>
          <w:lang w:eastAsia="en-US"/>
        </w:rPr>
        <w:t>, об этих конструкциях и пойдёт речь в следующем разделе.</w:t>
      </w:r>
    </w:p>
    <w:p w14:paraId="0110976D" w14:textId="2D9AF33D" w:rsidR="00263D4B" w:rsidRDefault="00263D4B" w:rsidP="00263D4B">
      <w:pPr>
        <w:pStyle w:val="30"/>
      </w:pPr>
      <w:bookmarkStart w:id="59" w:name="_Toc94204478"/>
      <w:r>
        <w:t xml:space="preserve">Конструкция </w:t>
      </w:r>
      <w:r w:rsidRPr="00B47EC6">
        <w:t>JOIN</w:t>
      </w:r>
      <w:r>
        <w:t>. Внешние соединения</w:t>
      </w:r>
      <w:bookmarkEnd w:id="59"/>
    </w:p>
    <w:p w14:paraId="2C722382" w14:textId="4D222B12" w:rsidR="008847FB" w:rsidRPr="00C10C9A" w:rsidRDefault="00262D95" w:rsidP="008847FB">
      <w:r>
        <w:t>Рассмотрим простой запрос – «вывести всех сотрудников с</w:t>
      </w:r>
      <w:r w:rsidR="00540AC9">
        <w:t xml:space="preserve"> их</w:t>
      </w:r>
      <w:r>
        <w:t xml:space="preserve"> руководителями» (см. </w:t>
      </w:r>
      <w:r w:rsidR="009F2AD7">
        <w:t>рис.</w:t>
      </w:r>
      <w:r>
        <w:t xml:space="preserve"> 3.15)</w:t>
      </w:r>
    </w:p>
    <w:p w14:paraId="29E51D5D" w14:textId="266E238F" w:rsidR="00C32A95" w:rsidRPr="00262D95" w:rsidRDefault="00C32A95" w:rsidP="008847FB">
      <w:r>
        <w:rPr>
          <w:noProof/>
        </w:rPr>
        <w:lastRenderedPageBreak/>
        <w:drawing>
          <wp:inline distT="0" distB="0" distL="0" distR="0" wp14:anchorId="1567C82D" wp14:editId="260B6231">
            <wp:extent cx="4305300" cy="3087495"/>
            <wp:effectExtent l="171450" t="171450" r="171450" b="1701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311277" cy="309178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A56E576" w14:textId="146F6B38" w:rsidR="00C32A95" w:rsidRDefault="00542D40" w:rsidP="00C32A95">
      <w:pPr>
        <w:pStyle w:val="affff1"/>
      </w:pPr>
      <w:r>
        <w:t>Рис. 3.16</w:t>
      </w:r>
      <w:r w:rsidR="00C32A95">
        <w:t xml:space="preserve"> Запрос «</w:t>
      </w:r>
      <w:r w:rsidR="00262D95">
        <w:t>Руководители сотрудников</w:t>
      </w:r>
      <w:r w:rsidR="00C32A95">
        <w:t>».</w:t>
      </w:r>
      <w:r w:rsidR="00C32A95" w:rsidRPr="00033F0C">
        <w:t xml:space="preserve"> </w:t>
      </w:r>
      <w:r w:rsidR="00D03AF6">
        <w:t>ТЭТА</w:t>
      </w:r>
      <w:r w:rsidR="00C32A95" w:rsidRPr="00033F0C">
        <w:t xml:space="preserve"> </w:t>
      </w:r>
      <w:r w:rsidR="00C32A95">
        <w:t>–</w:t>
      </w:r>
      <w:r w:rsidR="00C32A95" w:rsidRPr="00033F0C">
        <w:t xml:space="preserve"> </w:t>
      </w:r>
      <w:r w:rsidR="00C32A95">
        <w:t>стиль</w:t>
      </w:r>
    </w:p>
    <w:p w14:paraId="1D8688F5" w14:textId="6235559A" w:rsidR="00625654" w:rsidRPr="00625654" w:rsidRDefault="00262D95" w:rsidP="00262D95">
      <w:pPr>
        <w:rPr>
          <w:lang w:eastAsia="en-US"/>
        </w:rPr>
      </w:pPr>
      <w:r>
        <w:rPr>
          <w:lang w:eastAsia="en-US"/>
        </w:rPr>
        <w:t xml:space="preserve">Запрос приведенный на </w:t>
      </w:r>
      <w:r w:rsidR="00AD223E">
        <w:rPr>
          <w:lang w:eastAsia="en-US"/>
        </w:rPr>
        <w:t>рис.</w:t>
      </w:r>
      <w:r>
        <w:rPr>
          <w:lang w:eastAsia="en-US"/>
        </w:rPr>
        <w:t xml:space="preserve"> 3</w:t>
      </w:r>
      <w:r w:rsidR="0064359D">
        <w:rPr>
          <w:lang w:eastAsia="en-US"/>
        </w:rPr>
        <w:t>.</w:t>
      </w:r>
      <w:r w:rsidR="00542D40">
        <w:rPr>
          <w:lang w:eastAsia="en-US"/>
        </w:rPr>
        <w:t>16</w:t>
      </w:r>
      <w:r>
        <w:rPr>
          <w:lang w:eastAsia="en-US"/>
        </w:rPr>
        <w:t xml:space="preserve">. Выдает всех сотрудников с руководителем каждого сотрудника, однако </w:t>
      </w:r>
      <w:r w:rsidR="0064359D">
        <w:rPr>
          <w:lang w:eastAsia="en-US"/>
        </w:rPr>
        <w:t>сотрудники,</w:t>
      </w:r>
      <w:r>
        <w:rPr>
          <w:lang w:eastAsia="en-US"/>
        </w:rPr>
        <w:t xml:space="preserve"> не имеющие руководителя</w:t>
      </w:r>
      <w:r w:rsidR="0064359D">
        <w:rPr>
          <w:lang w:eastAsia="en-US"/>
        </w:rPr>
        <w:t>,</w:t>
      </w:r>
      <w:r>
        <w:rPr>
          <w:lang w:eastAsia="en-US"/>
        </w:rPr>
        <w:t xml:space="preserve"> в результирующей таблице отсутствуют</w:t>
      </w:r>
      <w:r w:rsidR="0064359D">
        <w:rPr>
          <w:lang w:eastAsia="en-US"/>
        </w:rPr>
        <w:t xml:space="preserve">, ведь у таких сотрудников в поле РУКОВОД содержится </w:t>
      </w:r>
      <w:r w:rsidR="0064359D">
        <w:rPr>
          <w:lang w:val="en-US" w:eastAsia="en-US"/>
        </w:rPr>
        <w:t>NULL</w:t>
      </w:r>
      <w:r w:rsidR="0064359D">
        <w:rPr>
          <w:lang w:eastAsia="en-US"/>
        </w:rPr>
        <w:t xml:space="preserve"> (см. </w:t>
      </w:r>
      <w:r w:rsidR="00AD223E">
        <w:rPr>
          <w:lang w:eastAsia="en-US"/>
        </w:rPr>
        <w:t>рис.</w:t>
      </w:r>
      <w:r w:rsidR="0064359D">
        <w:rPr>
          <w:lang w:eastAsia="en-US"/>
        </w:rPr>
        <w:t xml:space="preserve"> 3.4).</w:t>
      </w:r>
      <w:r w:rsidR="00625654" w:rsidRPr="00625654">
        <w:rPr>
          <w:lang w:eastAsia="en-US"/>
        </w:rPr>
        <w:t xml:space="preserve"> </w:t>
      </w:r>
      <w:r w:rsidR="00625654">
        <w:rPr>
          <w:lang w:eastAsia="en-US"/>
        </w:rPr>
        <w:t xml:space="preserve">Для того, чтобы получить </w:t>
      </w:r>
      <w:r w:rsidR="009B7AA6">
        <w:rPr>
          <w:lang w:eastAsia="en-US"/>
        </w:rPr>
        <w:t xml:space="preserve">список </w:t>
      </w:r>
      <w:r w:rsidR="004F5EAB" w:rsidRPr="004F5EAB">
        <w:rPr>
          <w:u w:val="single"/>
          <w:lang w:eastAsia="en-US"/>
        </w:rPr>
        <w:t>всех</w:t>
      </w:r>
      <w:r w:rsidR="009B7AA6">
        <w:rPr>
          <w:lang w:eastAsia="en-US"/>
        </w:rPr>
        <w:t xml:space="preserve"> сотрудников,</w:t>
      </w:r>
      <w:r w:rsidR="00625654">
        <w:rPr>
          <w:lang w:eastAsia="en-US"/>
        </w:rPr>
        <w:t xml:space="preserve"> дополненный руководителями необходимо усложнить предыдущий запрос используя в</w:t>
      </w:r>
      <w:r w:rsidR="00542D40">
        <w:rPr>
          <w:lang w:eastAsia="en-US"/>
        </w:rPr>
        <w:t xml:space="preserve">нешнее соединение (см. </w:t>
      </w:r>
      <w:r w:rsidR="00AD223E">
        <w:rPr>
          <w:lang w:eastAsia="en-US"/>
        </w:rPr>
        <w:t>рис.</w:t>
      </w:r>
      <w:r w:rsidR="00542D40">
        <w:rPr>
          <w:lang w:eastAsia="en-US"/>
        </w:rPr>
        <w:t xml:space="preserve"> 3.17</w:t>
      </w:r>
      <w:r w:rsidR="00625654">
        <w:rPr>
          <w:lang w:eastAsia="en-US"/>
        </w:rPr>
        <w:t>).</w:t>
      </w:r>
    </w:p>
    <w:p w14:paraId="06B6E806" w14:textId="15EA0557" w:rsidR="004C6956" w:rsidRDefault="00C32A95" w:rsidP="00C32A95">
      <w:pPr>
        <w:ind w:firstLine="0"/>
        <w:jc w:val="center"/>
      </w:pPr>
      <w:r>
        <w:rPr>
          <w:noProof/>
        </w:rPr>
        <w:lastRenderedPageBreak/>
        <w:drawing>
          <wp:inline distT="0" distB="0" distL="0" distR="0" wp14:anchorId="16DE8A50" wp14:editId="6573DDA3">
            <wp:extent cx="4442719" cy="4721764"/>
            <wp:effectExtent l="171450" t="190500" r="186690" b="1936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67464" cy="474806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0275A93" w14:textId="68139466" w:rsidR="00C32A95" w:rsidRDefault="00C32A95" w:rsidP="00C32A95">
      <w:pPr>
        <w:pStyle w:val="affff1"/>
      </w:pPr>
      <w:r>
        <w:t>Рис. 3.1</w:t>
      </w:r>
      <w:r w:rsidR="00542D40">
        <w:t>7</w:t>
      </w:r>
      <w:r>
        <w:t xml:space="preserve"> </w:t>
      </w:r>
      <w:r w:rsidR="00262D95">
        <w:t>Запрос «Все сотрудники с Руководителями»</w:t>
      </w:r>
      <w:r>
        <w:t>.</w:t>
      </w:r>
      <w:r w:rsidRPr="00033F0C">
        <w:t xml:space="preserve"> </w:t>
      </w:r>
      <w:r w:rsidR="00D03AF6">
        <w:t>ТЭТА</w:t>
      </w:r>
      <w:r w:rsidRPr="00033F0C">
        <w:t xml:space="preserve"> </w:t>
      </w:r>
      <w:r>
        <w:t>–</w:t>
      </w:r>
      <w:r w:rsidRPr="00033F0C">
        <w:t xml:space="preserve"> </w:t>
      </w:r>
      <w:r>
        <w:t>стиль</w:t>
      </w:r>
    </w:p>
    <w:p w14:paraId="35012A75" w14:textId="0BE2D346" w:rsidR="00A127BB" w:rsidRPr="00A127BB" w:rsidRDefault="00625654" w:rsidP="00625654">
      <w:pPr>
        <w:rPr>
          <w:lang w:eastAsia="en-US"/>
        </w:rPr>
      </w:pPr>
      <w:r>
        <w:rPr>
          <w:lang w:eastAsia="en-US"/>
        </w:rPr>
        <w:t>Теперь в результ</w:t>
      </w:r>
      <w:r w:rsidR="00C439CA">
        <w:rPr>
          <w:lang w:eastAsia="en-US"/>
        </w:rPr>
        <w:t xml:space="preserve">ирующей таблице </w:t>
      </w:r>
      <w:r>
        <w:rPr>
          <w:lang w:eastAsia="en-US"/>
        </w:rPr>
        <w:t>присутствуют все сотрудники, с руководителями, а отсутствие руководителя отмечено словом (</w:t>
      </w:r>
      <w:r>
        <w:rPr>
          <w:lang w:val="en-US" w:eastAsia="en-US"/>
        </w:rPr>
        <w:t>null</w:t>
      </w:r>
      <w:r>
        <w:rPr>
          <w:lang w:eastAsia="en-US"/>
        </w:rPr>
        <w:t xml:space="preserve">). В стандарте </w:t>
      </w:r>
      <w:r>
        <w:rPr>
          <w:lang w:val="en-US" w:eastAsia="en-US"/>
        </w:rPr>
        <w:t>SQL</w:t>
      </w:r>
      <w:r>
        <w:rPr>
          <w:lang w:eastAsia="en-US"/>
        </w:rPr>
        <w:t xml:space="preserve"> для подобных запросов придуман специальный тип соединения </w:t>
      </w:r>
      <w:r>
        <w:rPr>
          <w:lang w:val="en-US" w:eastAsia="en-US"/>
        </w:rPr>
        <w:t>LEFT</w:t>
      </w:r>
      <w:r w:rsidRPr="00625654">
        <w:rPr>
          <w:lang w:eastAsia="en-US"/>
        </w:rPr>
        <w:t xml:space="preserve"> </w:t>
      </w:r>
      <w:r>
        <w:rPr>
          <w:lang w:val="en-US" w:eastAsia="en-US"/>
        </w:rPr>
        <w:t>JOIN</w:t>
      </w:r>
      <w:r w:rsidRPr="00625654">
        <w:rPr>
          <w:lang w:eastAsia="en-US"/>
        </w:rPr>
        <w:t xml:space="preserve"> (</w:t>
      </w:r>
      <w:r w:rsidR="00A127BB">
        <w:rPr>
          <w:lang w:eastAsia="en-US"/>
        </w:rPr>
        <w:t>левое внешнее</w:t>
      </w:r>
      <w:r w:rsidRPr="00625654">
        <w:rPr>
          <w:lang w:eastAsia="en-US"/>
        </w:rPr>
        <w:t>)</w:t>
      </w:r>
      <w:r w:rsidR="00A127BB">
        <w:rPr>
          <w:lang w:eastAsia="en-US"/>
        </w:rPr>
        <w:t xml:space="preserve">. </w:t>
      </w:r>
      <w:r w:rsidR="00A127BB" w:rsidRPr="00221A80">
        <w:rPr>
          <w:lang w:eastAsia="en-US"/>
        </w:rPr>
        <w:t xml:space="preserve">Левое внешнее соединение возвращает все </w:t>
      </w:r>
      <w:r w:rsidR="004D04EA">
        <w:rPr>
          <w:lang w:eastAsia="en-US"/>
        </w:rPr>
        <w:t>записи</w:t>
      </w:r>
      <w:r w:rsidR="00A127BB" w:rsidRPr="00221A80">
        <w:rPr>
          <w:lang w:eastAsia="en-US"/>
        </w:rPr>
        <w:t xml:space="preserve"> из таблицы, указанной слева от слова JOIN. Если для некоторых </w:t>
      </w:r>
      <w:r w:rsidR="002E65DE">
        <w:rPr>
          <w:lang w:eastAsia="en-US"/>
        </w:rPr>
        <w:t>записей</w:t>
      </w:r>
      <w:r w:rsidR="00A127BB" w:rsidRPr="00221A80">
        <w:rPr>
          <w:lang w:eastAsia="en-US"/>
        </w:rPr>
        <w:t xml:space="preserve"> из левой таблицы нет соответствующих </w:t>
      </w:r>
      <w:r w:rsidR="002E65DE">
        <w:rPr>
          <w:lang w:eastAsia="en-US"/>
        </w:rPr>
        <w:t>записей</w:t>
      </w:r>
      <w:r w:rsidR="00A127BB" w:rsidRPr="00221A80">
        <w:rPr>
          <w:lang w:eastAsia="en-US"/>
        </w:rPr>
        <w:t xml:space="preserve"> в правой, то они все равно не отбрасываются, при этом в </w:t>
      </w:r>
      <w:r w:rsidR="004125EA">
        <w:rPr>
          <w:lang w:eastAsia="en-US"/>
        </w:rPr>
        <w:t>поля</w:t>
      </w:r>
      <w:r w:rsidR="00A127BB" w:rsidRPr="00221A80">
        <w:rPr>
          <w:lang w:eastAsia="en-US"/>
        </w:rPr>
        <w:t>, соответствующие правой таблице, помещаются значения NULL.</w:t>
      </w:r>
      <w:r w:rsidR="00542D40">
        <w:rPr>
          <w:lang w:eastAsia="en-US"/>
        </w:rPr>
        <w:t xml:space="preserve"> На </w:t>
      </w:r>
      <w:r w:rsidR="00AD223E">
        <w:rPr>
          <w:lang w:eastAsia="en-US"/>
        </w:rPr>
        <w:t>рис.</w:t>
      </w:r>
      <w:r w:rsidR="00542D40">
        <w:rPr>
          <w:lang w:eastAsia="en-US"/>
        </w:rPr>
        <w:t xml:space="preserve"> 3.18</w:t>
      </w:r>
      <w:r w:rsidR="00A127BB">
        <w:rPr>
          <w:lang w:eastAsia="en-US"/>
        </w:rPr>
        <w:t xml:space="preserve"> представлен т</w:t>
      </w:r>
      <w:r w:rsidR="00252D94">
        <w:rPr>
          <w:lang w:eastAsia="en-US"/>
        </w:rPr>
        <w:t>акой запр</w:t>
      </w:r>
      <w:r w:rsidR="00A127BB">
        <w:rPr>
          <w:lang w:eastAsia="en-US"/>
        </w:rPr>
        <w:t>ос</w:t>
      </w:r>
      <w:r w:rsidR="00252D94">
        <w:rPr>
          <w:lang w:eastAsia="en-US"/>
        </w:rPr>
        <w:t xml:space="preserve"> написанный в соответствии с </w:t>
      </w:r>
      <w:r w:rsidR="00252D94">
        <w:rPr>
          <w:lang w:val="en-US" w:eastAsia="en-US"/>
        </w:rPr>
        <w:t>ANSI</w:t>
      </w:r>
      <w:r w:rsidR="00252D94">
        <w:rPr>
          <w:lang w:eastAsia="en-US"/>
        </w:rPr>
        <w:t>-стилем.</w:t>
      </w:r>
      <w:r w:rsidR="00A127BB">
        <w:rPr>
          <w:lang w:eastAsia="en-US"/>
        </w:rPr>
        <w:t xml:space="preserve"> Таким образом получилось «внешнее соединение», записанное как «внутреннее», т.е. внутри оператора </w:t>
      </w:r>
      <w:r w:rsidR="00A127BB">
        <w:rPr>
          <w:lang w:val="en-US" w:eastAsia="en-US"/>
        </w:rPr>
        <w:t>SELECT</w:t>
      </w:r>
      <w:r w:rsidR="00A127BB">
        <w:rPr>
          <w:lang w:eastAsia="en-US"/>
        </w:rPr>
        <w:t>.</w:t>
      </w:r>
    </w:p>
    <w:p w14:paraId="4518B79A" w14:textId="1E171F42" w:rsidR="00C32A95" w:rsidRPr="00C32A95" w:rsidRDefault="00C32A95" w:rsidP="00C32A95">
      <w:pPr>
        <w:ind w:firstLine="0"/>
        <w:jc w:val="center"/>
        <w:rPr>
          <w:lang w:eastAsia="en-US"/>
        </w:rPr>
      </w:pPr>
      <w:r w:rsidRPr="00C32A95">
        <w:rPr>
          <w:noProof/>
        </w:rPr>
        <w:lastRenderedPageBreak/>
        <w:drawing>
          <wp:inline distT="0" distB="0" distL="0" distR="0" wp14:anchorId="7816F14D" wp14:editId="6CEBD4C8">
            <wp:extent cx="5654040" cy="3887965"/>
            <wp:effectExtent l="171450" t="171450" r="175260" b="17018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7"/>
                    <a:stretch>
                      <a:fillRect/>
                    </a:stretch>
                  </pic:blipFill>
                  <pic:spPr>
                    <a:xfrm>
                      <a:off x="0" y="0"/>
                      <a:ext cx="5686184" cy="391006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CDAE944" w14:textId="6D6C05CF" w:rsidR="00C32A95" w:rsidRDefault="00542D40" w:rsidP="00C32A95">
      <w:pPr>
        <w:pStyle w:val="affff1"/>
      </w:pPr>
      <w:r>
        <w:t>Рис. 3.18</w:t>
      </w:r>
      <w:r w:rsidR="00C32A95">
        <w:t xml:space="preserve"> </w:t>
      </w:r>
      <w:r w:rsidR="00262D95">
        <w:t xml:space="preserve">Запрос «Все сотрудники с Руководителями». </w:t>
      </w:r>
      <w:r w:rsidR="00C32A95">
        <w:rPr>
          <w:lang w:val="en-US"/>
        </w:rPr>
        <w:t>ANSI</w:t>
      </w:r>
      <w:r w:rsidR="00C32A95" w:rsidRPr="00033F0C">
        <w:t xml:space="preserve"> </w:t>
      </w:r>
      <w:r w:rsidR="00C32A95">
        <w:t>–</w:t>
      </w:r>
      <w:r w:rsidR="00C32A95" w:rsidRPr="00033F0C">
        <w:t xml:space="preserve"> </w:t>
      </w:r>
      <w:r w:rsidR="00C32A95">
        <w:t>стиль</w:t>
      </w:r>
    </w:p>
    <w:p w14:paraId="28358244" w14:textId="7D2D58BB" w:rsidR="00535316" w:rsidRDefault="00535316" w:rsidP="00535316">
      <w:pPr>
        <w:rPr>
          <w:lang w:eastAsia="en-US"/>
        </w:rPr>
      </w:pPr>
      <w:r>
        <w:rPr>
          <w:lang w:eastAsia="en-US"/>
        </w:rPr>
        <w:t xml:space="preserve">Приведем еще один запрос иллюстрирующий использование </w:t>
      </w:r>
      <w:r>
        <w:rPr>
          <w:lang w:val="en-US" w:eastAsia="en-US"/>
        </w:rPr>
        <w:t>LEFT</w:t>
      </w:r>
      <w:r w:rsidRPr="00535316">
        <w:rPr>
          <w:lang w:eastAsia="en-US"/>
        </w:rPr>
        <w:t xml:space="preserve"> </w:t>
      </w:r>
      <w:r>
        <w:rPr>
          <w:lang w:val="en-US" w:eastAsia="en-US"/>
        </w:rPr>
        <w:t>JOIN</w:t>
      </w:r>
      <w:r w:rsidR="00F37D7F">
        <w:rPr>
          <w:lang w:eastAsia="en-US"/>
        </w:rPr>
        <w:t xml:space="preserve"> (см. </w:t>
      </w:r>
      <w:r w:rsidR="00AD223E">
        <w:rPr>
          <w:lang w:eastAsia="en-US"/>
        </w:rPr>
        <w:t>рис.</w:t>
      </w:r>
      <w:r w:rsidR="00F37D7F">
        <w:rPr>
          <w:lang w:eastAsia="en-US"/>
        </w:rPr>
        <w:t xml:space="preserve"> 3.19</w:t>
      </w:r>
      <w:r w:rsidR="00475D9A">
        <w:rPr>
          <w:lang w:eastAsia="en-US"/>
        </w:rPr>
        <w:t>)</w:t>
      </w:r>
      <w:r w:rsidR="00045025">
        <w:rPr>
          <w:lang w:eastAsia="en-US"/>
        </w:rPr>
        <w:t xml:space="preserve"> – «Вывести всех сотрудников и все выполняемые ими работы»</w:t>
      </w:r>
      <w:r w:rsidR="00475D9A">
        <w:rPr>
          <w:lang w:eastAsia="en-US"/>
        </w:rPr>
        <w:t>.</w:t>
      </w:r>
    </w:p>
    <w:p w14:paraId="0BAD843E" w14:textId="1F3CAAA8" w:rsidR="00156D6F" w:rsidRDefault="00475D9A" w:rsidP="00156D6F">
      <w:r>
        <w:rPr>
          <w:lang w:eastAsia="en-US"/>
        </w:rPr>
        <w:t>Если в предыдущем запросе внешнее соединение использовалось потому</w:t>
      </w:r>
      <w:r w:rsidR="00045025">
        <w:rPr>
          <w:lang w:eastAsia="en-US"/>
        </w:rPr>
        <w:t>,</w:t>
      </w:r>
      <w:r>
        <w:rPr>
          <w:lang w:eastAsia="en-US"/>
        </w:rPr>
        <w:t xml:space="preserve"> что во внешнем ключе </w:t>
      </w:r>
      <w:r w:rsidR="00045025">
        <w:rPr>
          <w:lang w:eastAsia="en-US"/>
        </w:rPr>
        <w:t>некоторых записей</w:t>
      </w:r>
      <w:r w:rsidR="00540AC9">
        <w:rPr>
          <w:lang w:eastAsia="en-US"/>
        </w:rPr>
        <w:t xml:space="preserve"> </w:t>
      </w:r>
      <w:r w:rsidR="00045025">
        <w:rPr>
          <w:lang w:eastAsia="en-US"/>
        </w:rPr>
        <w:t>значения</w:t>
      </w:r>
      <w:r w:rsidR="00540AC9">
        <w:rPr>
          <w:lang w:eastAsia="en-US"/>
        </w:rPr>
        <w:t xml:space="preserve"> оказались не заполненными (содержат </w:t>
      </w:r>
      <w:r w:rsidR="00540AC9">
        <w:rPr>
          <w:lang w:val="en-US" w:eastAsia="en-US"/>
        </w:rPr>
        <w:t>NULL</w:t>
      </w:r>
      <w:r w:rsidR="00540AC9">
        <w:rPr>
          <w:lang w:eastAsia="en-US"/>
        </w:rPr>
        <w:t>)</w:t>
      </w:r>
      <w:r>
        <w:rPr>
          <w:lang w:eastAsia="en-US"/>
        </w:rPr>
        <w:t xml:space="preserve">, то в следующем запросе </w:t>
      </w:r>
      <w:r w:rsidR="00156D6F">
        <w:rPr>
          <w:lang w:eastAsia="en-US"/>
        </w:rPr>
        <w:t xml:space="preserve">необходимость использования внешнего соединения диктуется отсутствием </w:t>
      </w:r>
      <w:r w:rsidR="002E65DE">
        <w:rPr>
          <w:lang w:eastAsia="en-US"/>
        </w:rPr>
        <w:t>записей</w:t>
      </w:r>
      <w:r w:rsidR="00156D6F">
        <w:rPr>
          <w:lang w:eastAsia="en-US"/>
        </w:rPr>
        <w:t xml:space="preserve"> в таблице СПИСКИ_СТ связанных с некоторыми </w:t>
      </w:r>
      <w:r w:rsidR="002E65DE">
        <w:rPr>
          <w:lang w:eastAsia="en-US"/>
        </w:rPr>
        <w:t>записями</w:t>
      </w:r>
      <w:r w:rsidR="00156D6F">
        <w:rPr>
          <w:lang w:eastAsia="en-US"/>
        </w:rPr>
        <w:t xml:space="preserve"> таблицы СОТРУДНИКИ, т.е. существуют </w:t>
      </w:r>
      <w:r w:rsidR="009B7AA6">
        <w:rPr>
          <w:lang w:eastAsia="en-US"/>
        </w:rPr>
        <w:t>сотрудники,</w:t>
      </w:r>
      <w:r w:rsidR="00156D6F">
        <w:rPr>
          <w:lang w:eastAsia="en-US"/>
        </w:rPr>
        <w:t xml:space="preserve"> не участвующие ни в одной из работ. В Листинге 3.4.5.</w:t>
      </w:r>
      <w:r w:rsidR="00156D6F" w:rsidRPr="00156D6F">
        <w:rPr>
          <w:lang w:eastAsia="en-US"/>
        </w:rPr>
        <w:t xml:space="preserve"> </w:t>
      </w:r>
      <w:r w:rsidR="00156D6F">
        <w:rPr>
          <w:lang w:eastAsia="en-US"/>
        </w:rPr>
        <w:t xml:space="preserve">приведен </w:t>
      </w:r>
      <w:r w:rsidR="004D3BAD">
        <w:rPr>
          <w:lang w:eastAsia="en-US"/>
        </w:rPr>
        <w:t>запрос,</w:t>
      </w:r>
      <w:r w:rsidR="00156D6F">
        <w:rPr>
          <w:lang w:eastAsia="en-US"/>
        </w:rPr>
        <w:t xml:space="preserve"> реализующий </w:t>
      </w:r>
      <w:r w:rsidR="00353883">
        <w:rPr>
          <w:lang w:eastAsia="en-US"/>
        </w:rPr>
        <w:t>ту же выборку</w:t>
      </w:r>
      <w:r w:rsidR="00F37D7F">
        <w:rPr>
          <w:lang w:eastAsia="en-US"/>
        </w:rPr>
        <w:t xml:space="preserve">, что и на </w:t>
      </w:r>
      <w:r w:rsidR="00AD223E">
        <w:rPr>
          <w:lang w:eastAsia="en-US"/>
        </w:rPr>
        <w:t>рис.</w:t>
      </w:r>
      <w:r w:rsidR="00F37D7F">
        <w:rPr>
          <w:lang w:eastAsia="en-US"/>
        </w:rPr>
        <w:t xml:space="preserve"> 3.19</w:t>
      </w:r>
      <w:r w:rsidR="00156D6F">
        <w:rPr>
          <w:lang w:eastAsia="en-US"/>
        </w:rPr>
        <w:t>.</w:t>
      </w:r>
    </w:p>
    <w:p w14:paraId="14BDFB67" w14:textId="77777777" w:rsidR="00156D6F" w:rsidRPr="00BC2B1D" w:rsidRDefault="00156D6F" w:rsidP="00156D6F">
      <w:pPr>
        <w:ind w:firstLine="0"/>
      </w:pPr>
      <w:r w:rsidRPr="00BC2B1D">
        <w:t>_____________________________________________________</w:t>
      </w:r>
    </w:p>
    <w:p w14:paraId="0F6AF011" w14:textId="796A927E" w:rsidR="00156D6F" w:rsidRDefault="00156D6F" w:rsidP="004F0595">
      <w:pPr>
        <w:ind w:firstLine="709"/>
        <w:rPr>
          <w:lang w:eastAsia="en-US"/>
        </w:rPr>
      </w:pPr>
      <w:r>
        <w:t>Листинг 3.4.5</w:t>
      </w:r>
      <w:r w:rsidRPr="00BC2B1D">
        <w:t xml:space="preserve">. </w:t>
      </w:r>
      <w:r>
        <w:t xml:space="preserve">Запрос «Все сотрудники и выполняемые ими работы». </w:t>
      </w:r>
      <w:r w:rsidR="00D03AF6">
        <w:t>ТЭТА</w:t>
      </w:r>
      <w:r w:rsidRPr="00033F0C">
        <w:t xml:space="preserve"> </w:t>
      </w:r>
      <w:r>
        <w:t>–</w:t>
      </w:r>
      <w:r w:rsidRPr="00033F0C">
        <w:t xml:space="preserve"> </w:t>
      </w:r>
      <w:r>
        <w:t>стиль</w:t>
      </w:r>
    </w:p>
    <w:p w14:paraId="58E7D0C5" w14:textId="77777777" w:rsidR="00156D6F" w:rsidRPr="00156D6F" w:rsidRDefault="00156D6F" w:rsidP="0075062D">
      <w:pPr>
        <w:pStyle w:val="af1"/>
        <w:rPr>
          <w:lang w:eastAsia="en-US"/>
        </w:rPr>
      </w:pPr>
      <w:r w:rsidRPr="00156D6F">
        <w:rPr>
          <w:lang w:val="en-US" w:eastAsia="en-US"/>
        </w:rPr>
        <w:t>SELECT</w:t>
      </w:r>
      <w:r w:rsidRPr="00156D6F">
        <w:rPr>
          <w:lang w:eastAsia="en-US"/>
        </w:rPr>
        <w:t xml:space="preserve"> С."ФИО" </w:t>
      </w:r>
      <w:r w:rsidRPr="00156D6F">
        <w:rPr>
          <w:lang w:val="en-US" w:eastAsia="en-US"/>
        </w:rPr>
        <w:t>AS</w:t>
      </w:r>
      <w:r w:rsidRPr="00156D6F">
        <w:rPr>
          <w:lang w:eastAsia="en-US"/>
        </w:rPr>
        <w:t xml:space="preserve"> "Сотрудник", Р."НАЗВАНИЕ" </w:t>
      </w:r>
      <w:r w:rsidRPr="00156D6F">
        <w:rPr>
          <w:lang w:val="en-US" w:eastAsia="en-US"/>
        </w:rPr>
        <w:t>AS</w:t>
      </w:r>
      <w:r w:rsidRPr="00156D6F">
        <w:rPr>
          <w:lang w:eastAsia="en-US"/>
        </w:rPr>
        <w:t xml:space="preserve"> "Работа"</w:t>
      </w:r>
    </w:p>
    <w:p w14:paraId="5040ED02" w14:textId="77777777" w:rsidR="00156D6F" w:rsidRPr="00156D6F" w:rsidRDefault="00156D6F" w:rsidP="0075062D">
      <w:pPr>
        <w:pStyle w:val="af1"/>
        <w:rPr>
          <w:lang w:eastAsia="en-US"/>
        </w:rPr>
      </w:pPr>
      <w:r w:rsidRPr="00156D6F">
        <w:rPr>
          <w:lang w:val="en-US" w:eastAsia="en-US"/>
        </w:rPr>
        <w:t>FROM</w:t>
      </w:r>
      <w:r w:rsidRPr="00156D6F">
        <w:rPr>
          <w:lang w:eastAsia="en-US"/>
        </w:rPr>
        <w:t xml:space="preserve"> "СОТРУДНИКИ" С, "СПИСКИ_СТ" ССТ, "РАБОТЫ" Р </w:t>
      </w:r>
    </w:p>
    <w:p w14:paraId="65D13E97" w14:textId="77777777" w:rsidR="00156D6F" w:rsidRPr="00156D6F" w:rsidRDefault="00156D6F" w:rsidP="0075062D">
      <w:pPr>
        <w:pStyle w:val="af1"/>
        <w:rPr>
          <w:lang w:eastAsia="en-US"/>
        </w:rPr>
      </w:pPr>
      <w:r w:rsidRPr="00156D6F">
        <w:rPr>
          <w:lang w:val="en-US" w:eastAsia="en-US"/>
        </w:rPr>
        <w:t>WHERE</w:t>
      </w:r>
      <w:r w:rsidRPr="00156D6F">
        <w:rPr>
          <w:lang w:eastAsia="en-US"/>
        </w:rPr>
        <w:t xml:space="preserve"> ССТ."СОТР" = С."НОМЕР_СТ"</w:t>
      </w:r>
    </w:p>
    <w:p w14:paraId="275B1108" w14:textId="37B66C64" w:rsidR="00156D6F" w:rsidRPr="00156D6F" w:rsidRDefault="00B767F2" w:rsidP="0075062D">
      <w:pPr>
        <w:pStyle w:val="af1"/>
        <w:rPr>
          <w:lang w:eastAsia="en-US"/>
        </w:rPr>
      </w:pPr>
      <w:r>
        <w:rPr>
          <w:lang w:eastAsia="en-US"/>
        </w:rPr>
        <w:t xml:space="preserve"> </w:t>
      </w:r>
      <w:r w:rsidR="00156D6F" w:rsidRPr="00156D6F">
        <w:rPr>
          <w:lang w:val="en-US" w:eastAsia="en-US"/>
        </w:rPr>
        <w:t>AND</w:t>
      </w:r>
      <w:r w:rsidR="00156D6F" w:rsidRPr="00156D6F">
        <w:rPr>
          <w:lang w:eastAsia="en-US"/>
        </w:rPr>
        <w:t xml:space="preserve"> ССТ."РАБОТА" = Р."НОМЕР_РБ"</w:t>
      </w:r>
    </w:p>
    <w:p w14:paraId="6BA92224" w14:textId="77777777" w:rsidR="00156D6F" w:rsidRPr="00156D6F" w:rsidRDefault="00156D6F" w:rsidP="0075062D">
      <w:pPr>
        <w:pStyle w:val="af1"/>
        <w:rPr>
          <w:lang w:val="en-US" w:eastAsia="en-US"/>
        </w:rPr>
      </w:pPr>
      <w:r w:rsidRPr="00156D6F">
        <w:rPr>
          <w:lang w:val="en-US" w:eastAsia="en-US"/>
        </w:rPr>
        <w:t>UNION</w:t>
      </w:r>
    </w:p>
    <w:p w14:paraId="528FAECC" w14:textId="77777777" w:rsidR="00156D6F" w:rsidRPr="00156D6F" w:rsidRDefault="00156D6F" w:rsidP="0075062D">
      <w:pPr>
        <w:pStyle w:val="af1"/>
        <w:rPr>
          <w:lang w:val="en-US" w:eastAsia="en-US"/>
        </w:rPr>
      </w:pPr>
      <w:r w:rsidRPr="00156D6F">
        <w:rPr>
          <w:lang w:val="en-US" w:eastAsia="en-US"/>
        </w:rPr>
        <w:t>SELECT С1."ФИО" AS "</w:t>
      </w:r>
      <w:proofErr w:type="spellStart"/>
      <w:r w:rsidRPr="00156D6F">
        <w:rPr>
          <w:lang w:val="en-US" w:eastAsia="en-US"/>
        </w:rPr>
        <w:t>Сотрудник</w:t>
      </w:r>
      <w:proofErr w:type="spellEnd"/>
      <w:r w:rsidRPr="00156D6F">
        <w:rPr>
          <w:lang w:val="en-US" w:eastAsia="en-US"/>
        </w:rPr>
        <w:t>", NULL</w:t>
      </w:r>
    </w:p>
    <w:p w14:paraId="6D319B5A" w14:textId="77777777" w:rsidR="00156D6F" w:rsidRPr="00156D6F" w:rsidRDefault="00156D6F" w:rsidP="0075062D">
      <w:pPr>
        <w:pStyle w:val="af1"/>
        <w:rPr>
          <w:lang w:val="en-US" w:eastAsia="en-US"/>
        </w:rPr>
      </w:pPr>
      <w:r w:rsidRPr="00156D6F">
        <w:rPr>
          <w:lang w:val="en-US" w:eastAsia="en-US"/>
        </w:rPr>
        <w:t>FROM "СОТРУДНИКИ" С1</w:t>
      </w:r>
    </w:p>
    <w:p w14:paraId="2321C455" w14:textId="77777777" w:rsidR="00156D6F" w:rsidRPr="00156D6F" w:rsidRDefault="00156D6F" w:rsidP="0075062D">
      <w:pPr>
        <w:pStyle w:val="af1"/>
        <w:rPr>
          <w:lang w:val="en-US" w:eastAsia="en-US"/>
        </w:rPr>
      </w:pPr>
      <w:r w:rsidRPr="00156D6F">
        <w:rPr>
          <w:lang w:val="en-US" w:eastAsia="en-US"/>
        </w:rPr>
        <w:t>WHERE NOT EXISTS</w:t>
      </w:r>
    </w:p>
    <w:p w14:paraId="6175B570" w14:textId="77777777" w:rsidR="00156D6F" w:rsidRPr="00156D6F" w:rsidRDefault="00156D6F" w:rsidP="0075062D">
      <w:pPr>
        <w:pStyle w:val="af1"/>
        <w:rPr>
          <w:lang w:eastAsia="en-US"/>
        </w:rPr>
      </w:pPr>
      <w:r w:rsidRPr="00156D6F">
        <w:rPr>
          <w:lang w:val="en-US" w:eastAsia="en-US"/>
        </w:rPr>
        <w:tab/>
      </w:r>
      <w:r w:rsidRPr="00156D6F">
        <w:rPr>
          <w:lang w:eastAsia="en-US"/>
        </w:rPr>
        <w:t>(</w:t>
      </w:r>
      <w:r w:rsidRPr="00156D6F">
        <w:rPr>
          <w:lang w:val="en-US" w:eastAsia="en-US"/>
        </w:rPr>
        <w:t>SELECT</w:t>
      </w:r>
      <w:r w:rsidRPr="00156D6F">
        <w:rPr>
          <w:lang w:eastAsia="en-US"/>
        </w:rPr>
        <w:t xml:space="preserve"> </w:t>
      </w:r>
      <w:r w:rsidRPr="00156D6F">
        <w:rPr>
          <w:lang w:val="en-US" w:eastAsia="en-US"/>
        </w:rPr>
        <w:t>C</w:t>
      </w:r>
      <w:proofErr w:type="gramStart"/>
      <w:r w:rsidRPr="00156D6F">
        <w:rPr>
          <w:lang w:eastAsia="en-US"/>
        </w:rPr>
        <w:t>2.*</w:t>
      </w:r>
      <w:proofErr w:type="gramEnd"/>
      <w:r w:rsidRPr="00156D6F">
        <w:rPr>
          <w:lang w:eastAsia="en-US"/>
        </w:rPr>
        <w:t xml:space="preserve"> </w:t>
      </w:r>
    </w:p>
    <w:p w14:paraId="7BBE6B3E" w14:textId="4A105591" w:rsidR="00156D6F" w:rsidRPr="00156D6F" w:rsidRDefault="00156D6F" w:rsidP="0075062D">
      <w:pPr>
        <w:pStyle w:val="af1"/>
        <w:rPr>
          <w:lang w:eastAsia="en-US"/>
        </w:rPr>
      </w:pPr>
      <w:r w:rsidRPr="00156D6F">
        <w:rPr>
          <w:lang w:eastAsia="en-US"/>
        </w:rPr>
        <w:tab/>
      </w:r>
      <w:r w:rsidR="009C59BE">
        <w:rPr>
          <w:lang w:eastAsia="en-US"/>
        </w:rPr>
        <w:t xml:space="preserve"> </w:t>
      </w:r>
      <w:r w:rsidR="00B767F2">
        <w:rPr>
          <w:lang w:eastAsia="en-US"/>
        </w:rPr>
        <w:t xml:space="preserve"> </w:t>
      </w:r>
      <w:r w:rsidRPr="00156D6F">
        <w:rPr>
          <w:lang w:val="en-US" w:eastAsia="en-US"/>
        </w:rPr>
        <w:t>FROM</w:t>
      </w:r>
      <w:r w:rsidRPr="00156D6F">
        <w:rPr>
          <w:lang w:eastAsia="en-US"/>
        </w:rPr>
        <w:t xml:space="preserve"> "СОТРУДНИКИ" </w:t>
      </w:r>
      <w:r w:rsidRPr="00156D6F">
        <w:rPr>
          <w:lang w:val="en-US" w:eastAsia="en-US"/>
        </w:rPr>
        <w:t>C</w:t>
      </w:r>
      <w:r w:rsidRPr="00156D6F">
        <w:rPr>
          <w:lang w:eastAsia="en-US"/>
        </w:rPr>
        <w:t xml:space="preserve">2, "СПИСКИ_СТ" </w:t>
      </w:r>
      <w:r w:rsidRPr="00156D6F">
        <w:rPr>
          <w:lang w:val="en-US" w:eastAsia="en-US"/>
        </w:rPr>
        <w:t>CCT</w:t>
      </w:r>
      <w:r w:rsidRPr="00156D6F">
        <w:rPr>
          <w:lang w:eastAsia="en-US"/>
        </w:rPr>
        <w:t>1</w:t>
      </w:r>
    </w:p>
    <w:p w14:paraId="53251665" w14:textId="3B4A22F5" w:rsidR="00156D6F" w:rsidRPr="00156D6F" w:rsidRDefault="00156D6F" w:rsidP="0075062D">
      <w:pPr>
        <w:pStyle w:val="af1"/>
        <w:rPr>
          <w:lang w:eastAsia="en-US"/>
        </w:rPr>
      </w:pPr>
      <w:r w:rsidRPr="00156D6F">
        <w:rPr>
          <w:lang w:eastAsia="en-US"/>
        </w:rPr>
        <w:tab/>
      </w:r>
      <w:r w:rsidR="009C59BE">
        <w:rPr>
          <w:lang w:eastAsia="en-US"/>
        </w:rPr>
        <w:t xml:space="preserve"> </w:t>
      </w:r>
      <w:r w:rsidR="00B767F2">
        <w:rPr>
          <w:lang w:eastAsia="en-US"/>
        </w:rPr>
        <w:t xml:space="preserve"> </w:t>
      </w:r>
      <w:r w:rsidRPr="00156D6F">
        <w:rPr>
          <w:lang w:val="en-US" w:eastAsia="en-US"/>
        </w:rPr>
        <w:t>WHERE</w:t>
      </w:r>
      <w:r w:rsidRPr="00156D6F">
        <w:rPr>
          <w:lang w:eastAsia="en-US"/>
        </w:rPr>
        <w:t xml:space="preserve"> </w:t>
      </w:r>
      <w:r w:rsidRPr="00156D6F">
        <w:rPr>
          <w:lang w:val="en-US" w:eastAsia="en-US"/>
        </w:rPr>
        <w:t>CCT</w:t>
      </w:r>
      <w:r w:rsidRPr="00156D6F">
        <w:rPr>
          <w:lang w:eastAsia="en-US"/>
        </w:rPr>
        <w:t>1."СОТР" = С1."НОМЕР_СТ"</w:t>
      </w:r>
    </w:p>
    <w:p w14:paraId="325D8334" w14:textId="4536D45D" w:rsidR="00156D6F" w:rsidRPr="00BC2B1D" w:rsidRDefault="009C59BE" w:rsidP="0075062D">
      <w:pPr>
        <w:pStyle w:val="af1"/>
      </w:pPr>
      <w:r>
        <w:rPr>
          <w:lang w:eastAsia="en-US"/>
        </w:rPr>
        <w:t xml:space="preserve">  </w:t>
      </w:r>
      <w:r w:rsidR="00B767F2">
        <w:rPr>
          <w:lang w:eastAsia="en-US"/>
        </w:rPr>
        <w:t xml:space="preserve"> </w:t>
      </w:r>
      <w:r w:rsidR="00156D6F" w:rsidRPr="00156D6F">
        <w:rPr>
          <w:lang w:val="en-US" w:eastAsia="en-US"/>
        </w:rPr>
        <w:t>AND</w:t>
      </w:r>
      <w:r w:rsidR="00156D6F" w:rsidRPr="00156D6F">
        <w:rPr>
          <w:lang w:eastAsia="en-US"/>
        </w:rPr>
        <w:t xml:space="preserve"> </w:t>
      </w:r>
      <w:r w:rsidR="00156D6F" w:rsidRPr="00156D6F">
        <w:rPr>
          <w:lang w:val="en-US" w:eastAsia="en-US"/>
        </w:rPr>
        <w:t>C</w:t>
      </w:r>
      <w:r w:rsidR="00156D6F" w:rsidRPr="00156D6F">
        <w:rPr>
          <w:lang w:eastAsia="en-US"/>
        </w:rPr>
        <w:t xml:space="preserve">2."НОМЕР_СТ" = С1."НОМЕР_СТ"); </w:t>
      </w:r>
      <w:r w:rsidR="00156D6F" w:rsidRPr="00BC2B1D">
        <w:t>_____________________________________________________</w:t>
      </w:r>
    </w:p>
    <w:p w14:paraId="28858C15" w14:textId="77777777" w:rsidR="00156D6F" w:rsidRPr="00475D9A" w:rsidRDefault="00156D6F" w:rsidP="00535316">
      <w:pPr>
        <w:rPr>
          <w:lang w:eastAsia="en-US"/>
        </w:rPr>
      </w:pPr>
    </w:p>
    <w:p w14:paraId="1B7A6666" w14:textId="786E2F37" w:rsidR="00475D9A" w:rsidRDefault="00475D9A" w:rsidP="00475D9A">
      <w:pPr>
        <w:ind w:firstLine="426"/>
        <w:rPr>
          <w:lang w:eastAsia="en-US"/>
        </w:rPr>
      </w:pPr>
      <w:r>
        <w:rPr>
          <w:noProof/>
        </w:rPr>
        <w:lastRenderedPageBreak/>
        <w:drawing>
          <wp:inline distT="0" distB="0" distL="0" distR="0" wp14:anchorId="361644AC" wp14:editId="5A25433A">
            <wp:extent cx="5351302" cy="4655820"/>
            <wp:effectExtent l="171450" t="190500" r="192405" b="20193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354122" cy="465827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9EF2E88" w14:textId="3A8F5EA7" w:rsidR="00475D9A" w:rsidRDefault="00542D40" w:rsidP="00475D9A">
      <w:pPr>
        <w:pStyle w:val="affff1"/>
      </w:pPr>
      <w:r>
        <w:t>Рис. 3.19</w:t>
      </w:r>
      <w:r w:rsidR="00475D9A">
        <w:t xml:space="preserve"> Запрос «Все сотрудники и выполняемые ими работы». </w:t>
      </w:r>
      <w:r w:rsidR="00475D9A">
        <w:rPr>
          <w:lang w:val="en-US"/>
        </w:rPr>
        <w:t>ANSI</w:t>
      </w:r>
      <w:r w:rsidR="00475D9A" w:rsidRPr="00033F0C">
        <w:t xml:space="preserve"> </w:t>
      </w:r>
      <w:r w:rsidR="00475D9A">
        <w:t>–</w:t>
      </w:r>
      <w:r w:rsidR="00475D9A" w:rsidRPr="00033F0C">
        <w:t xml:space="preserve"> </w:t>
      </w:r>
      <w:r w:rsidR="00475D9A">
        <w:t>стиль</w:t>
      </w:r>
    </w:p>
    <w:p w14:paraId="148A750C" w14:textId="33D3DB38" w:rsidR="002F6801" w:rsidRDefault="002F6801" w:rsidP="00AB1C83">
      <w:pPr>
        <w:rPr>
          <w:lang w:eastAsia="en-US"/>
        </w:rPr>
      </w:pPr>
      <w:r>
        <w:rPr>
          <w:lang w:eastAsia="en-US"/>
        </w:rPr>
        <w:t xml:space="preserve">Если в операторе </w:t>
      </w:r>
      <w:r>
        <w:rPr>
          <w:lang w:val="en-US" w:eastAsia="en-US"/>
        </w:rPr>
        <w:t>SELECT</w:t>
      </w:r>
      <w:r w:rsidRPr="002F6801">
        <w:rPr>
          <w:lang w:eastAsia="en-US"/>
        </w:rPr>
        <w:t xml:space="preserve"> </w:t>
      </w:r>
      <w:r>
        <w:rPr>
          <w:lang w:eastAsia="en-US"/>
        </w:rPr>
        <w:t xml:space="preserve">соединяются три и больше таблиц при помощи </w:t>
      </w:r>
      <w:r>
        <w:rPr>
          <w:lang w:val="en-US" w:eastAsia="en-US"/>
        </w:rPr>
        <w:t>ANSI</w:t>
      </w:r>
      <w:r w:rsidRPr="002F6801">
        <w:rPr>
          <w:lang w:eastAsia="en-US"/>
        </w:rPr>
        <w:t xml:space="preserve"> </w:t>
      </w:r>
      <w:r>
        <w:rPr>
          <w:lang w:eastAsia="en-US"/>
        </w:rPr>
        <w:t>–</w:t>
      </w:r>
      <w:r w:rsidRPr="002F6801">
        <w:rPr>
          <w:lang w:eastAsia="en-US"/>
        </w:rPr>
        <w:t xml:space="preserve"> </w:t>
      </w:r>
      <w:r>
        <w:rPr>
          <w:lang w:eastAsia="en-US"/>
        </w:rPr>
        <w:t xml:space="preserve">стиля, надо внимательно смотреть за последовательностью соединений и учитывать результат каждого соединения, особенно если </w:t>
      </w:r>
      <w:r w:rsidR="00AB1C83">
        <w:rPr>
          <w:lang w:eastAsia="en-US"/>
        </w:rPr>
        <w:t xml:space="preserve">смешиваются внешние и внутренние соединения. В листинге </w:t>
      </w:r>
      <w:r w:rsidR="00AB1C83">
        <w:t>3.4.6</w:t>
      </w:r>
      <w:r w:rsidR="00AB1C83" w:rsidRPr="00BC2B1D">
        <w:t>.</w:t>
      </w:r>
      <w:r w:rsidR="00AB1C83">
        <w:t xml:space="preserve"> показан запрос</w:t>
      </w:r>
      <w:r w:rsidR="007D57C2">
        <w:t>,</w:t>
      </w:r>
      <w:r w:rsidR="00AB1C83">
        <w:t xml:space="preserve"> который «должен» работать так </w:t>
      </w:r>
      <w:r w:rsidR="007D57C2">
        <w:t>же,</w:t>
      </w:r>
      <w:r w:rsidR="00F37D7F">
        <w:t xml:space="preserve"> как и запрос на </w:t>
      </w:r>
      <w:r w:rsidR="00AD223E">
        <w:t>рис.</w:t>
      </w:r>
      <w:r w:rsidR="00F37D7F">
        <w:t xml:space="preserve"> 3.19</w:t>
      </w:r>
      <w:r w:rsidR="00AB1C83">
        <w:t>, однако это не так</w:t>
      </w:r>
      <w:r w:rsidR="007D57C2">
        <w:t xml:space="preserve">: все </w:t>
      </w:r>
      <w:r w:rsidR="004D04EA">
        <w:t>записи</w:t>
      </w:r>
      <w:r w:rsidR="007D57C2">
        <w:t xml:space="preserve"> со словом (</w:t>
      </w:r>
      <w:r w:rsidR="007D57C2">
        <w:rPr>
          <w:lang w:val="en-US"/>
        </w:rPr>
        <w:t>null</w:t>
      </w:r>
      <w:r w:rsidR="007D57C2">
        <w:t>)</w:t>
      </w:r>
      <w:r w:rsidR="007D57C2" w:rsidRPr="007D57C2">
        <w:t xml:space="preserve"> </w:t>
      </w:r>
      <w:r w:rsidR="007D57C2">
        <w:t>здесь утеряны</w:t>
      </w:r>
      <w:r w:rsidR="00AB1C83">
        <w:t>.</w:t>
      </w:r>
    </w:p>
    <w:p w14:paraId="7AABF6B8" w14:textId="55756AAE" w:rsidR="002F6801" w:rsidRPr="00BC2B1D" w:rsidRDefault="002F6801" w:rsidP="002F6801">
      <w:pPr>
        <w:ind w:firstLine="0"/>
        <w:rPr>
          <w:lang w:eastAsia="en-US"/>
        </w:rPr>
      </w:pPr>
      <w:r w:rsidRPr="00BC2B1D">
        <w:t>_____________________________________________________</w:t>
      </w:r>
    </w:p>
    <w:p w14:paraId="4BD7E6AC" w14:textId="2076C3F1" w:rsidR="002F6801" w:rsidRDefault="002F6801" w:rsidP="00C41E7D">
      <w:r w:rsidRPr="00C41E7D">
        <w:t>Л</w:t>
      </w:r>
      <w:r w:rsidR="003F218F" w:rsidRPr="00C41E7D">
        <w:t>истинг</w:t>
      </w:r>
      <w:r w:rsidR="003F218F">
        <w:t xml:space="preserve"> 3.4.6</w:t>
      </w:r>
      <w:r w:rsidRPr="00BC2B1D">
        <w:t xml:space="preserve">. </w:t>
      </w:r>
      <w:r>
        <w:t xml:space="preserve">Запрос «Все сотрудники и выполняемые ими работы». </w:t>
      </w:r>
      <w:r w:rsidR="003F218F">
        <w:rPr>
          <w:lang w:val="en-US" w:eastAsia="en-US"/>
        </w:rPr>
        <w:t>ANSI</w:t>
      </w:r>
      <w:r w:rsidRPr="00033F0C">
        <w:t xml:space="preserve"> </w:t>
      </w:r>
      <w:r>
        <w:t>–</w:t>
      </w:r>
      <w:r w:rsidRPr="00033F0C">
        <w:t xml:space="preserve"> </w:t>
      </w:r>
      <w:r>
        <w:t>стиль</w:t>
      </w:r>
    </w:p>
    <w:p w14:paraId="0F5DC544" w14:textId="77777777" w:rsidR="00AB1C83" w:rsidRDefault="00AB1C83" w:rsidP="0075062D">
      <w:pPr>
        <w:pStyle w:val="af1"/>
        <w:rPr>
          <w:lang w:eastAsia="en-US"/>
        </w:rPr>
      </w:pPr>
      <w:r>
        <w:rPr>
          <w:lang w:eastAsia="en-US"/>
        </w:rPr>
        <w:t>SELECT С."ФИО" AS "Сотрудник", Р."НАЗВАНИЕ" AS "Работа"</w:t>
      </w:r>
    </w:p>
    <w:p w14:paraId="1B6573AF" w14:textId="77777777" w:rsidR="00AB1C83" w:rsidRDefault="00AB1C83" w:rsidP="0075062D">
      <w:pPr>
        <w:pStyle w:val="af1"/>
        <w:rPr>
          <w:lang w:eastAsia="en-US"/>
        </w:rPr>
      </w:pPr>
      <w:r>
        <w:rPr>
          <w:lang w:eastAsia="en-US"/>
        </w:rPr>
        <w:t>FROM "СОТРУДНИКИ" С LEFT JOIN "СПИСКИ_СТ" ССТ ON ССТ."СОТР" = С."НОМЕР_СТ"</w:t>
      </w:r>
    </w:p>
    <w:p w14:paraId="1E13B9F9" w14:textId="77777777" w:rsidR="00AB1C83" w:rsidRDefault="00AB1C83" w:rsidP="0075062D">
      <w:pPr>
        <w:pStyle w:val="af1"/>
        <w:rPr>
          <w:lang w:eastAsia="en-US"/>
        </w:rPr>
      </w:pPr>
      <w:r>
        <w:rPr>
          <w:lang w:eastAsia="en-US"/>
        </w:rPr>
        <w:t>JOIN "РАБОТЫ" Р ON ССТ."РАБОТА" = Р."НОМЕР_РБ"</w:t>
      </w:r>
    </w:p>
    <w:p w14:paraId="5DCB953F" w14:textId="77777777" w:rsidR="00AB1C83" w:rsidRDefault="00AB1C83" w:rsidP="0075062D">
      <w:pPr>
        <w:pStyle w:val="af1"/>
        <w:rPr>
          <w:lang w:eastAsia="en-US"/>
        </w:rPr>
      </w:pPr>
      <w:r>
        <w:rPr>
          <w:lang w:eastAsia="en-US"/>
        </w:rPr>
        <w:t>ORDER BY 1;</w:t>
      </w:r>
      <w:r w:rsidRPr="00BC2B1D">
        <w:rPr>
          <w:lang w:eastAsia="en-US"/>
        </w:rPr>
        <w:t xml:space="preserve"> </w:t>
      </w:r>
    </w:p>
    <w:p w14:paraId="13703001" w14:textId="49831ABD" w:rsidR="002F6801" w:rsidRDefault="002F6801" w:rsidP="00AB1C83">
      <w:pPr>
        <w:ind w:firstLine="0"/>
      </w:pPr>
      <w:r w:rsidRPr="00BC2B1D">
        <w:t>_____________________________________________________</w:t>
      </w:r>
    </w:p>
    <w:p w14:paraId="45A5B2A8" w14:textId="7AC84326" w:rsidR="00AB1C83" w:rsidRPr="00BC2B1D" w:rsidRDefault="00AB1C83" w:rsidP="004F0595">
      <w:pPr>
        <w:rPr>
          <w:lang w:eastAsia="en-US"/>
        </w:rPr>
      </w:pPr>
      <w:r>
        <w:t xml:space="preserve">Во многих публикациях указывается, что нельзя смешивать </w:t>
      </w:r>
      <w:r>
        <w:rPr>
          <w:lang w:eastAsia="en-US"/>
        </w:rPr>
        <w:t xml:space="preserve">внешние и внутренние соединения, хотя листинг </w:t>
      </w:r>
      <w:r>
        <w:t>3.4.7</w:t>
      </w:r>
      <w:r w:rsidRPr="00BC2B1D">
        <w:t>.</w:t>
      </w:r>
      <w:r w:rsidR="00C439CA">
        <w:t xml:space="preserve"> показывает такую возможность -</w:t>
      </w:r>
      <w:r w:rsidR="007D57C2">
        <w:t xml:space="preserve"> результат это</w:t>
      </w:r>
      <w:r>
        <w:t xml:space="preserve">го запроса такой же как </w:t>
      </w:r>
      <w:r w:rsidR="00F37D7F">
        <w:t xml:space="preserve">на </w:t>
      </w:r>
      <w:r w:rsidR="00AD223E">
        <w:t>рис.</w:t>
      </w:r>
      <w:r w:rsidR="00F37D7F">
        <w:t> 3.19</w:t>
      </w:r>
      <w:r w:rsidR="007D57C2">
        <w:t>.</w:t>
      </w:r>
    </w:p>
    <w:p w14:paraId="4AD1765A" w14:textId="77777777" w:rsidR="002F6801" w:rsidRPr="00BC2B1D" w:rsidRDefault="002F6801" w:rsidP="002F6801">
      <w:pPr>
        <w:ind w:firstLine="0"/>
        <w:rPr>
          <w:lang w:eastAsia="en-US"/>
        </w:rPr>
      </w:pPr>
      <w:r w:rsidRPr="00BC2B1D">
        <w:t>_____________________________________________________</w:t>
      </w:r>
    </w:p>
    <w:p w14:paraId="5DBC9BAF" w14:textId="6A8B36F3" w:rsidR="002F6801" w:rsidRDefault="003F218F" w:rsidP="004F0595">
      <w:pPr>
        <w:ind w:firstLine="709"/>
      </w:pPr>
      <w:r>
        <w:t>Листинг 3.4.7</w:t>
      </w:r>
      <w:r w:rsidR="002F6801" w:rsidRPr="00BC2B1D">
        <w:t xml:space="preserve">. </w:t>
      </w:r>
      <w:r w:rsidR="002F6801">
        <w:t xml:space="preserve">Запрос «Все сотрудники и выполняемые ими работы». </w:t>
      </w:r>
      <w:r>
        <w:rPr>
          <w:lang w:val="en-US" w:eastAsia="en-US"/>
        </w:rPr>
        <w:t>ANSI</w:t>
      </w:r>
      <w:r w:rsidR="002F6801" w:rsidRPr="00033F0C">
        <w:t xml:space="preserve"> </w:t>
      </w:r>
      <w:r w:rsidR="002F6801">
        <w:t>–</w:t>
      </w:r>
      <w:r w:rsidR="002F6801" w:rsidRPr="00033F0C">
        <w:t xml:space="preserve"> </w:t>
      </w:r>
      <w:r w:rsidR="002F6801">
        <w:t>стиль</w:t>
      </w:r>
    </w:p>
    <w:p w14:paraId="01D4E238" w14:textId="77777777" w:rsidR="003F218F" w:rsidRDefault="003F218F" w:rsidP="0075062D">
      <w:pPr>
        <w:pStyle w:val="af1"/>
        <w:rPr>
          <w:lang w:eastAsia="en-US"/>
        </w:rPr>
      </w:pPr>
      <w:r>
        <w:rPr>
          <w:lang w:eastAsia="en-US"/>
        </w:rPr>
        <w:t>SELECT С."ФИО" AS "Сотрудник", Р."НАЗВАНИЕ" AS "Работа"</w:t>
      </w:r>
    </w:p>
    <w:p w14:paraId="4D222CBF" w14:textId="50E59D25" w:rsidR="003F218F" w:rsidRDefault="003F218F" w:rsidP="0075062D">
      <w:pPr>
        <w:pStyle w:val="af1"/>
        <w:rPr>
          <w:lang w:eastAsia="en-US"/>
        </w:rPr>
      </w:pPr>
      <w:r>
        <w:rPr>
          <w:lang w:eastAsia="en-US"/>
        </w:rPr>
        <w:t xml:space="preserve">FROM "СПИСКИ_СТ" </w:t>
      </w:r>
      <w:r w:rsidR="00AB1C83">
        <w:rPr>
          <w:lang w:eastAsia="en-US"/>
        </w:rPr>
        <w:t>ССТ JOIN</w:t>
      </w:r>
      <w:r>
        <w:rPr>
          <w:lang w:eastAsia="en-US"/>
        </w:rPr>
        <w:t xml:space="preserve"> "РАБОТЫ" Р ON ССТ."РАБОТА" = Р."НОМЕР_РБ"</w:t>
      </w:r>
    </w:p>
    <w:p w14:paraId="331B7920" w14:textId="77777777" w:rsidR="003F218F" w:rsidRDefault="003F218F" w:rsidP="0075062D">
      <w:pPr>
        <w:pStyle w:val="af1"/>
        <w:rPr>
          <w:lang w:eastAsia="en-US"/>
        </w:rPr>
      </w:pPr>
      <w:r>
        <w:rPr>
          <w:lang w:eastAsia="en-US"/>
        </w:rPr>
        <w:t>RIGHT JOIN "СОТРУДНИКИ" С ON ССТ."СОТР" = С."НОМЕР_СТ"</w:t>
      </w:r>
    </w:p>
    <w:p w14:paraId="79C7F658" w14:textId="40027D04" w:rsidR="003F218F" w:rsidRDefault="003F218F" w:rsidP="0075062D">
      <w:pPr>
        <w:pStyle w:val="af1"/>
        <w:rPr>
          <w:lang w:eastAsia="en-US"/>
        </w:rPr>
      </w:pPr>
      <w:r>
        <w:rPr>
          <w:lang w:eastAsia="en-US"/>
        </w:rPr>
        <w:lastRenderedPageBreak/>
        <w:t>ORDER BY 1;</w:t>
      </w:r>
    </w:p>
    <w:p w14:paraId="120086C2" w14:textId="77777777" w:rsidR="002F6801" w:rsidRPr="00BC2B1D" w:rsidRDefault="002F6801" w:rsidP="002F6801">
      <w:pPr>
        <w:ind w:firstLine="0"/>
        <w:rPr>
          <w:lang w:eastAsia="en-US"/>
        </w:rPr>
      </w:pPr>
      <w:r w:rsidRPr="00BC2B1D">
        <w:t>_____________________________________________________</w:t>
      </w:r>
    </w:p>
    <w:p w14:paraId="10C4C733" w14:textId="77777777" w:rsidR="002F6801" w:rsidRPr="002F6801" w:rsidRDefault="002F6801" w:rsidP="002F6801">
      <w:pPr>
        <w:rPr>
          <w:lang w:eastAsia="en-US"/>
        </w:rPr>
      </w:pPr>
    </w:p>
    <w:p w14:paraId="4DDB8756" w14:textId="587C98D8" w:rsidR="00C32A95" w:rsidRPr="00266551" w:rsidRDefault="00353883" w:rsidP="00353883">
      <w:r>
        <w:t>Далее приводится синтаксис конструкции внешнего соединения, и объяснение работы ключевых слов, используемых в этой конструкции:</w:t>
      </w:r>
    </w:p>
    <w:p w14:paraId="739EC6FC" w14:textId="77777777" w:rsidR="008847FB" w:rsidRPr="008847FB" w:rsidRDefault="008847FB" w:rsidP="008847FB"/>
    <w:p w14:paraId="06F8D986" w14:textId="1D7F0706" w:rsidR="00221A80" w:rsidRPr="00221A80" w:rsidRDefault="00AB4938" w:rsidP="00353883">
      <w:pPr>
        <w:ind w:left="720"/>
        <w:rPr>
          <w:lang w:eastAsia="en-US"/>
        </w:rPr>
      </w:pPr>
      <w:r>
        <w:rPr>
          <w:lang w:eastAsia="en-US"/>
        </w:rPr>
        <w:t>FROM таблица 1</w:t>
      </w:r>
    </w:p>
    <w:p w14:paraId="6D680C02" w14:textId="211E05A1" w:rsidR="00221A80" w:rsidRPr="00221A80" w:rsidRDefault="00221A80" w:rsidP="00353883">
      <w:pPr>
        <w:ind w:left="720"/>
        <w:rPr>
          <w:lang w:eastAsia="en-US"/>
        </w:rPr>
      </w:pPr>
      <w:r w:rsidRPr="00221A80">
        <w:rPr>
          <w:lang w:eastAsia="en-US"/>
        </w:rPr>
        <w:t xml:space="preserve"> {{LEFT | RIGHT | </w:t>
      </w:r>
      <w:r w:rsidR="005B06F4" w:rsidRPr="00221A80">
        <w:rPr>
          <w:lang w:eastAsia="en-US"/>
        </w:rPr>
        <w:t>FULL}</w:t>
      </w:r>
      <w:r w:rsidR="00AB4938">
        <w:rPr>
          <w:lang w:eastAsia="en-US"/>
        </w:rPr>
        <w:t xml:space="preserve"> [OUTER]} JOIN таблица 2</w:t>
      </w:r>
    </w:p>
    <w:p w14:paraId="4BA1AA21" w14:textId="1FAB52C2" w:rsidR="00221A80" w:rsidRDefault="00221A80" w:rsidP="00353883">
      <w:pPr>
        <w:ind w:left="720"/>
        <w:rPr>
          <w:lang w:eastAsia="en-US"/>
        </w:rPr>
      </w:pPr>
      <w:r w:rsidRPr="00221A80">
        <w:rPr>
          <w:lang w:eastAsia="en-US"/>
        </w:rPr>
        <w:t>[O</w:t>
      </w:r>
      <w:r w:rsidR="00AB4938">
        <w:rPr>
          <w:lang w:eastAsia="en-US"/>
        </w:rPr>
        <w:t xml:space="preserve">N </w:t>
      </w:r>
      <w:proofErr w:type="spellStart"/>
      <w:r>
        <w:rPr>
          <w:lang w:eastAsia="en-US"/>
        </w:rPr>
        <w:t>условие_соединения</w:t>
      </w:r>
      <w:proofErr w:type="spellEnd"/>
      <w:r w:rsidRPr="00221A80">
        <w:rPr>
          <w:lang w:eastAsia="en-US"/>
        </w:rPr>
        <w:t>]</w:t>
      </w:r>
    </w:p>
    <w:p w14:paraId="74AB1E27" w14:textId="77777777" w:rsidR="00D24013" w:rsidRDefault="00D24013" w:rsidP="00221A80">
      <w:pPr>
        <w:rPr>
          <w:lang w:eastAsia="en-US"/>
        </w:rPr>
      </w:pPr>
    </w:p>
    <w:p w14:paraId="54383DF2" w14:textId="77777777" w:rsidR="00D24013" w:rsidRDefault="00D24013" w:rsidP="00D24013">
      <w:r>
        <w:t>Рассмотрим ключевые слова, используемые в этой синтаксической конструкции.</w:t>
      </w:r>
    </w:p>
    <w:p w14:paraId="200147F1" w14:textId="49E238F1" w:rsidR="00221A80" w:rsidRPr="00221A80" w:rsidRDefault="00D24013" w:rsidP="00221A80">
      <w:pPr>
        <w:rPr>
          <w:lang w:eastAsia="en-US"/>
        </w:rPr>
      </w:pPr>
      <w:r>
        <w:rPr>
          <w:lang w:eastAsia="en-US"/>
        </w:rPr>
        <w:tab/>
      </w:r>
      <w:r w:rsidR="00221A80" w:rsidRPr="00221A80">
        <w:rPr>
          <w:lang w:eastAsia="en-US"/>
        </w:rPr>
        <w:t>LEFT [OUTER] JOIN</w:t>
      </w:r>
    </w:p>
    <w:p w14:paraId="7033D425" w14:textId="0C6F6B81" w:rsidR="00221A80" w:rsidRPr="00221A80" w:rsidRDefault="00221A80" w:rsidP="00221A80">
      <w:pPr>
        <w:rPr>
          <w:lang w:eastAsia="en-US"/>
        </w:rPr>
      </w:pPr>
      <w:r w:rsidRPr="00221A80">
        <w:rPr>
          <w:lang w:eastAsia="en-US"/>
        </w:rPr>
        <w:t xml:space="preserve">Левое внешнее соединение возвращает все </w:t>
      </w:r>
      <w:r w:rsidR="004D04EA">
        <w:rPr>
          <w:lang w:eastAsia="en-US"/>
        </w:rPr>
        <w:t>записи</w:t>
      </w:r>
      <w:r w:rsidRPr="00221A80">
        <w:rPr>
          <w:lang w:eastAsia="en-US"/>
        </w:rPr>
        <w:t xml:space="preserve"> из таблицы, указанной слева от слова JOIN. Если для некоторых </w:t>
      </w:r>
      <w:r w:rsidR="002E65DE">
        <w:rPr>
          <w:lang w:eastAsia="en-US"/>
        </w:rPr>
        <w:t>записей</w:t>
      </w:r>
      <w:r w:rsidRPr="00221A80">
        <w:rPr>
          <w:lang w:eastAsia="en-US"/>
        </w:rPr>
        <w:t xml:space="preserve"> из левой таблицы нет соответствующих </w:t>
      </w:r>
      <w:r w:rsidR="002E65DE">
        <w:rPr>
          <w:lang w:eastAsia="en-US"/>
        </w:rPr>
        <w:t>записей</w:t>
      </w:r>
      <w:r w:rsidRPr="00221A80">
        <w:rPr>
          <w:lang w:eastAsia="en-US"/>
        </w:rPr>
        <w:t xml:space="preserve"> в правой, то они все равно не отбрасываются, при этом в </w:t>
      </w:r>
      <w:r w:rsidR="004125EA">
        <w:rPr>
          <w:lang w:eastAsia="en-US"/>
        </w:rPr>
        <w:t>поля</w:t>
      </w:r>
      <w:r w:rsidRPr="00221A80">
        <w:rPr>
          <w:lang w:eastAsia="en-US"/>
        </w:rPr>
        <w:t>, соответствующие правой таблице, помещаются значения NULL. Хорошим тоном считается не смешивать использование правых и левых соединений, а использовать всегда только левое соединение.</w:t>
      </w:r>
    </w:p>
    <w:p w14:paraId="0F5E83CF" w14:textId="14FD7F2A" w:rsidR="00221A80" w:rsidRPr="00221A80" w:rsidRDefault="00D24013" w:rsidP="00221A80">
      <w:pPr>
        <w:rPr>
          <w:lang w:eastAsia="en-US"/>
        </w:rPr>
      </w:pPr>
      <w:r>
        <w:rPr>
          <w:lang w:eastAsia="en-US"/>
        </w:rPr>
        <w:tab/>
      </w:r>
      <w:r w:rsidR="00221A80" w:rsidRPr="00221A80">
        <w:rPr>
          <w:lang w:eastAsia="en-US"/>
        </w:rPr>
        <w:t>RIGHT [OUTER] JOIN</w:t>
      </w:r>
    </w:p>
    <w:p w14:paraId="680DA8E8" w14:textId="6538D082" w:rsidR="00221A80" w:rsidRPr="00221A80" w:rsidRDefault="00221A80" w:rsidP="00221A80">
      <w:pPr>
        <w:rPr>
          <w:lang w:eastAsia="en-US"/>
        </w:rPr>
      </w:pPr>
      <w:r w:rsidRPr="00221A80">
        <w:rPr>
          <w:lang w:eastAsia="en-US"/>
        </w:rPr>
        <w:t xml:space="preserve">Правое внешнее соединение возвращает все </w:t>
      </w:r>
      <w:r w:rsidR="004D04EA">
        <w:rPr>
          <w:lang w:eastAsia="en-US"/>
        </w:rPr>
        <w:t>записи</w:t>
      </w:r>
      <w:r w:rsidRPr="00221A80">
        <w:rPr>
          <w:lang w:eastAsia="en-US"/>
        </w:rPr>
        <w:t xml:space="preserve"> из таблицы, указанной справа от слова JOIN. Если для некоторых </w:t>
      </w:r>
      <w:r w:rsidR="004125EA">
        <w:rPr>
          <w:lang w:eastAsia="en-US"/>
        </w:rPr>
        <w:t>записей</w:t>
      </w:r>
      <w:r w:rsidRPr="00221A80">
        <w:rPr>
          <w:lang w:eastAsia="en-US"/>
        </w:rPr>
        <w:t xml:space="preserve"> из правой таблицы нет соответствующих </w:t>
      </w:r>
      <w:r w:rsidR="004125EA">
        <w:rPr>
          <w:lang w:eastAsia="en-US"/>
        </w:rPr>
        <w:t>записей</w:t>
      </w:r>
      <w:r w:rsidRPr="00221A80">
        <w:rPr>
          <w:lang w:eastAsia="en-US"/>
        </w:rPr>
        <w:t xml:space="preserve"> в левой, то они все равно не отбрасываются, при этом в </w:t>
      </w:r>
      <w:r w:rsidR="004125EA">
        <w:rPr>
          <w:lang w:eastAsia="en-US"/>
        </w:rPr>
        <w:t>поля</w:t>
      </w:r>
      <w:r w:rsidRPr="00221A80">
        <w:rPr>
          <w:lang w:eastAsia="en-US"/>
        </w:rPr>
        <w:t>, соответствующие левой таблице, помещаются значения NULL.</w:t>
      </w:r>
    </w:p>
    <w:p w14:paraId="6F15C9DC" w14:textId="41B5C6C1" w:rsidR="00221A80" w:rsidRPr="00221A80" w:rsidRDefault="00D24013" w:rsidP="00221A80">
      <w:pPr>
        <w:rPr>
          <w:lang w:eastAsia="en-US"/>
        </w:rPr>
      </w:pPr>
      <w:r>
        <w:rPr>
          <w:lang w:eastAsia="en-US"/>
        </w:rPr>
        <w:tab/>
      </w:r>
      <w:r w:rsidR="00221A80" w:rsidRPr="00221A80">
        <w:rPr>
          <w:lang w:eastAsia="en-US"/>
        </w:rPr>
        <w:t>FULL [OUTER] JOIN</w:t>
      </w:r>
    </w:p>
    <w:p w14:paraId="23848884" w14:textId="375988EB" w:rsidR="00221A80" w:rsidRPr="00221A80" w:rsidRDefault="00221A80" w:rsidP="00221A80">
      <w:pPr>
        <w:rPr>
          <w:lang w:eastAsia="en-US"/>
        </w:rPr>
      </w:pPr>
      <w:r w:rsidRPr="00221A80">
        <w:rPr>
          <w:lang w:eastAsia="en-US"/>
        </w:rPr>
        <w:t xml:space="preserve">Полное внешнее соединение возвращает все </w:t>
      </w:r>
      <w:r w:rsidR="004D04EA">
        <w:rPr>
          <w:lang w:eastAsia="en-US"/>
        </w:rPr>
        <w:t>записи</w:t>
      </w:r>
      <w:r w:rsidRPr="00221A80">
        <w:rPr>
          <w:lang w:eastAsia="en-US"/>
        </w:rPr>
        <w:t xml:space="preserve"> из обеих таблиц, вне зависимости от того, есть ли для определенной </w:t>
      </w:r>
      <w:r w:rsidR="004D04EA">
        <w:rPr>
          <w:lang w:eastAsia="en-US"/>
        </w:rPr>
        <w:t>записи</w:t>
      </w:r>
      <w:r w:rsidR="004125EA">
        <w:rPr>
          <w:lang w:eastAsia="en-US"/>
        </w:rPr>
        <w:t xml:space="preserve"> соответствующая запись </w:t>
      </w:r>
      <w:r w:rsidRPr="00221A80">
        <w:rPr>
          <w:lang w:eastAsia="en-US"/>
        </w:rPr>
        <w:t xml:space="preserve">в противоположной таблице. Для </w:t>
      </w:r>
      <w:r w:rsidR="004125EA">
        <w:rPr>
          <w:lang w:eastAsia="en-US"/>
        </w:rPr>
        <w:t>записей</w:t>
      </w:r>
      <w:r w:rsidRPr="00221A80">
        <w:rPr>
          <w:lang w:eastAsia="en-US"/>
        </w:rPr>
        <w:t xml:space="preserve">, не соединенных со </w:t>
      </w:r>
      <w:r w:rsidR="004125EA">
        <w:rPr>
          <w:lang w:eastAsia="en-US"/>
        </w:rPr>
        <w:t>записями</w:t>
      </w:r>
      <w:r w:rsidRPr="00221A80">
        <w:rPr>
          <w:lang w:eastAsia="en-US"/>
        </w:rPr>
        <w:t xml:space="preserve"> противоположной таблицы, </w:t>
      </w:r>
      <w:r w:rsidR="004125EA">
        <w:rPr>
          <w:lang w:eastAsia="en-US"/>
        </w:rPr>
        <w:t>полям</w:t>
      </w:r>
      <w:r w:rsidRPr="00221A80">
        <w:rPr>
          <w:lang w:eastAsia="en-US"/>
        </w:rPr>
        <w:t xml:space="preserve"> противоположной таблицы присваиваются пустые значения.</w:t>
      </w:r>
    </w:p>
    <w:p w14:paraId="3D76DFDA" w14:textId="77777777" w:rsidR="00221A80" w:rsidRPr="00221A80" w:rsidRDefault="00221A80" w:rsidP="00221A80"/>
    <w:p w14:paraId="382C4D03" w14:textId="41330F79" w:rsidR="00A42FA3" w:rsidRPr="007E0602" w:rsidRDefault="00A42FA3" w:rsidP="00910503">
      <w:pPr>
        <w:pStyle w:val="30"/>
      </w:pPr>
      <w:bookmarkStart w:id="60" w:name="_Toc94204479"/>
      <w:r>
        <w:t xml:space="preserve">Понимание </w:t>
      </w:r>
      <w:r w:rsidRPr="00C17CB8">
        <w:t>SQL</w:t>
      </w:r>
      <w:r w:rsidR="007E0602">
        <w:t xml:space="preserve">. Как выполняется оператор </w:t>
      </w:r>
      <w:r w:rsidR="007E0602">
        <w:rPr>
          <w:lang w:val="en-US"/>
        </w:rPr>
        <w:t>SELECT</w:t>
      </w:r>
      <w:bookmarkEnd w:id="60"/>
    </w:p>
    <w:p w14:paraId="53E14891" w14:textId="24A0B590" w:rsidR="007E0602" w:rsidRPr="00DA2F9B" w:rsidRDefault="00E56D71" w:rsidP="00DA2F9B">
      <w:pPr>
        <w:rPr>
          <w:lang w:eastAsia="en-US"/>
        </w:rPr>
      </w:pPr>
      <w:r w:rsidRPr="00E56D71">
        <w:rPr>
          <w:lang w:eastAsia="en-US"/>
        </w:rPr>
        <w:t xml:space="preserve">Код SQL не является упорядоченным - </w:t>
      </w:r>
      <w:r w:rsidR="007E0602" w:rsidRPr="00E56D71">
        <w:rPr>
          <w:lang w:eastAsia="en-US"/>
        </w:rPr>
        <w:t>элементы кода SQL не расположены</w:t>
      </w:r>
      <w:r w:rsidR="007E0602" w:rsidRPr="00DA2F9B">
        <w:rPr>
          <w:lang w:eastAsia="en-US"/>
        </w:rPr>
        <w:t xml:space="preserve"> в том порядке, в каком они выполняются. Лексический порядок выглядит так:</w:t>
      </w:r>
    </w:p>
    <w:p w14:paraId="04A9CB0E" w14:textId="77777777" w:rsidR="007E0602" w:rsidRPr="00FD2167" w:rsidRDefault="007E0602" w:rsidP="005067D8">
      <w:pPr>
        <w:numPr>
          <w:ilvl w:val="0"/>
          <w:numId w:val="60"/>
        </w:numPr>
        <w:spacing w:before="100" w:beforeAutospacing="1" w:after="100" w:afterAutospacing="1"/>
        <w:jc w:val="left"/>
        <w:rPr>
          <w:szCs w:val="24"/>
        </w:rPr>
      </w:pPr>
      <w:r w:rsidRPr="00FD2167">
        <w:rPr>
          <w:szCs w:val="24"/>
        </w:rPr>
        <w:t xml:space="preserve">SELECT </w:t>
      </w:r>
      <w:proofErr w:type="gramStart"/>
      <w:r w:rsidRPr="00FD2167">
        <w:rPr>
          <w:szCs w:val="24"/>
        </w:rPr>
        <w:t>[ DISTINCT</w:t>
      </w:r>
      <w:proofErr w:type="gramEnd"/>
      <w:r w:rsidRPr="00FD2167">
        <w:rPr>
          <w:szCs w:val="24"/>
        </w:rPr>
        <w:t xml:space="preserve"> ]</w:t>
      </w:r>
    </w:p>
    <w:p w14:paraId="00DF8C8A" w14:textId="77777777" w:rsidR="007E0602" w:rsidRPr="00FD2167" w:rsidRDefault="007E0602" w:rsidP="005067D8">
      <w:pPr>
        <w:numPr>
          <w:ilvl w:val="0"/>
          <w:numId w:val="60"/>
        </w:numPr>
        <w:spacing w:before="100" w:beforeAutospacing="1" w:after="100" w:afterAutospacing="1"/>
        <w:jc w:val="left"/>
        <w:rPr>
          <w:szCs w:val="24"/>
        </w:rPr>
      </w:pPr>
      <w:r w:rsidRPr="00FD2167">
        <w:rPr>
          <w:szCs w:val="24"/>
        </w:rPr>
        <w:t>FROM</w:t>
      </w:r>
    </w:p>
    <w:p w14:paraId="1B1F434E" w14:textId="77777777" w:rsidR="007E0602" w:rsidRPr="00FD2167" w:rsidRDefault="007E0602" w:rsidP="005067D8">
      <w:pPr>
        <w:numPr>
          <w:ilvl w:val="0"/>
          <w:numId w:val="60"/>
        </w:numPr>
        <w:spacing w:before="100" w:beforeAutospacing="1" w:after="100" w:afterAutospacing="1"/>
        <w:jc w:val="left"/>
        <w:rPr>
          <w:szCs w:val="24"/>
        </w:rPr>
      </w:pPr>
      <w:r w:rsidRPr="00FD2167">
        <w:rPr>
          <w:szCs w:val="24"/>
        </w:rPr>
        <w:t>WHERE</w:t>
      </w:r>
    </w:p>
    <w:p w14:paraId="1965D185" w14:textId="77777777" w:rsidR="007E0602" w:rsidRPr="00FD2167" w:rsidRDefault="007E0602" w:rsidP="005067D8">
      <w:pPr>
        <w:numPr>
          <w:ilvl w:val="0"/>
          <w:numId w:val="60"/>
        </w:numPr>
        <w:spacing w:before="100" w:beforeAutospacing="1" w:after="100" w:afterAutospacing="1"/>
        <w:jc w:val="left"/>
        <w:rPr>
          <w:szCs w:val="24"/>
        </w:rPr>
      </w:pPr>
      <w:r w:rsidRPr="00FD2167">
        <w:rPr>
          <w:szCs w:val="24"/>
        </w:rPr>
        <w:t>GROUP BY</w:t>
      </w:r>
    </w:p>
    <w:p w14:paraId="7223938C" w14:textId="77777777" w:rsidR="007E0602" w:rsidRPr="00FD2167" w:rsidRDefault="007E0602" w:rsidP="005067D8">
      <w:pPr>
        <w:numPr>
          <w:ilvl w:val="0"/>
          <w:numId w:val="60"/>
        </w:numPr>
        <w:spacing w:before="100" w:beforeAutospacing="1" w:after="100" w:afterAutospacing="1"/>
        <w:jc w:val="left"/>
        <w:rPr>
          <w:szCs w:val="24"/>
        </w:rPr>
      </w:pPr>
      <w:r w:rsidRPr="00FD2167">
        <w:rPr>
          <w:szCs w:val="24"/>
        </w:rPr>
        <w:t>HAVING</w:t>
      </w:r>
    </w:p>
    <w:p w14:paraId="59E05B34" w14:textId="77777777" w:rsidR="007E0602" w:rsidRPr="00FD2167" w:rsidRDefault="007E0602" w:rsidP="005067D8">
      <w:pPr>
        <w:numPr>
          <w:ilvl w:val="0"/>
          <w:numId w:val="60"/>
        </w:numPr>
        <w:spacing w:before="100" w:beforeAutospacing="1" w:after="100" w:afterAutospacing="1"/>
        <w:jc w:val="left"/>
        <w:rPr>
          <w:szCs w:val="24"/>
        </w:rPr>
      </w:pPr>
      <w:r w:rsidRPr="00FD2167">
        <w:rPr>
          <w:szCs w:val="24"/>
        </w:rPr>
        <w:t>UNION</w:t>
      </w:r>
    </w:p>
    <w:p w14:paraId="0F17CD5C" w14:textId="77777777" w:rsidR="007E0602" w:rsidRPr="00FD2167" w:rsidRDefault="007E0602" w:rsidP="005067D8">
      <w:pPr>
        <w:numPr>
          <w:ilvl w:val="0"/>
          <w:numId w:val="60"/>
        </w:numPr>
        <w:spacing w:before="100" w:beforeAutospacing="1" w:after="100" w:afterAutospacing="1"/>
        <w:jc w:val="left"/>
        <w:rPr>
          <w:szCs w:val="24"/>
        </w:rPr>
      </w:pPr>
      <w:r w:rsidRPr="00FD2167">
        <w:rPr>
          <w:szCs w:val="24"/>
        </w:rPr>
        <w:t>ORDER BY</w:t>
      </w:r>
    </w:p>
    <w:p w14:paraId="1F2DF261" w14:textId="059A2E21" w:rsidR="007E0602" w:rsidRPr="00FD2167" w:rsidRDefault="007E0602" w:rsidP="00DA2F9B">
      <w:pPr>
        <w:rPr>
          <w:szCs w:val="24"/>
        </w:rPr>
      </w:pPr>
      <w:r w:rsidRPr="00DA2F9B">
        <w:rPr>
          <w:lang w:eastAsia="en-US"/>
        </w:rPr>
        <w:t xml:space="preserve">Для простоты перечислены </w:t>
      </w:r>
      <w:r w:rsidR="00E56D71" w:rsidRPr="00DA2F9B">
        <w:rPr>
          <w:lang w:eastAsia="en-US"/>
        </w:rPr>
        <w:t>только основные</w:t>
      </w:r>
      <w:r w:rsidRPr="00DA2F9B">
        <w:rPr>
          <w:lang w:eastAsia="en-US"/>
        </w:rPr>
        <w:t xml:space="preserve"> предложения SQL. Этот </w:t>
      </w:r>
      <w:r w:rsidR="00E56D71" w:rsidRPr="00DA2F9B">
        <w:rPr>
          <w:lang w:eastAsia="en-US"/>
        </w:rPr>
        <w:t xml:space="preserve">лексический </w:t>
      </w:r>
      <w:r w:rsidRPr="00DA2F9B">
        <w:rPr>
          <w:lang w:eastAsia="en-US"/>
        </w:rPr>
        <w:t>порядок принципиально отличается от</w:t>
      </w:r>
      <w:r w:rsidR="00700FB5" w:rsidRPr="00DA2F9B">
        <w:rPr>
          <w:lang w:eastAsia="en-US"/>
        </w:rPr>
        <w:t xml:space="preserve"> логического</w:t>
      </w:r>
      <w:r w:rsidRPr="00DA2F9B">
        <w:rPr>
          <w:lang w:eastAsia="en-US"/>
        </w:rPr>
        <w:t xml:space="preserve"> порядка</w:t>
      </w:r>
      <w:r w:rsidR="00E56D71" w:rsidRPr="00DA2F9B">
        <w:rPr>
          <w:lang w:eastAsia="en-US"/>
        </w:rPr>
        <w:t xml:space="preserve"> выполнения предложений</w:t>
      </w:r>
      <w:r w:rsidRPr="00DA2F9B">
        <w:rPr>
          <w:lang w:eastAsia="en-US"/>
        </w:rPr>
        <w:t xml:space="preserve"> (который в свою очередь может</w:t>
      </w:r>
      <w:r w:rsidR="00363B18">
        <w:rPr>
          <w:lang w:eastAsia="en-US"/>
        </w:rPr>
        <w:t xml:space="preserve"> незначительно</w:t>
      </w:r>
      <w:r w:rsidRPr="00DA2F9B">
        <w:rPr>
          <w:lang w:eastAsia="en-US"/>
        </w:rPr>
        <w:t xml:space="preserve"> отличаться от</w:t>
      </w:r>
      <w:r w:rsidR="00700FB5" w:rsidRPr="00DA2F9B">
        <w:rPr>
          <w:lang w:eastAsia="en-US"/>
        </w:rPr>
        <w:t xml:space="preserve"> фактического</w:t>
      </w:r>
      <w:r w:rsidRPr="00DA2F9B">
        <w:rPr>
          <w:lang w:eastAsia="en-US"/>
        </w:rPr>
        <w:t xml:space="preserve"> порядка выполнения в зависимости от выбора оптимизатора):</w:t>
      </w:r>
    </w:p>
    <w:p w14:paraId="40B8304E" w14:textId="77777777" w:rsidR="007E0602" w:rsidRPr="00FD2167" w:rsidRDefault="007E0602" w:rsidP="005067D8">
      <w:pPr>
        <w:numPr>
          <w:ilvl w:val="0"/>
          <w:numId w:val="61"/>
        </w:numPr>
        <w:spacing w:before="100" w:beforeAutospacing="1" w:after="100" w:afterAutospacing="1"/>
        <w:jc w:val="left"/>
        <w:rPr>
          <w:szCs w:val="24"/>
        </w:rPr>
      </w:pPr>
      <w:r w:rsidRPr="00FD2167">
        <w:rPr>
          <w:szCs w:val="24"/>
        </w:rPr>
        <w:t>FROM</w:t>
      </w:r>
    </w:p>
    <w:p w14:paraId="7521FB98" w14:textId="64CB4DDB" w:rsidR="007E0602" w:rsidRPr="00FD2167" w:rsidRDefault="007E0602" w:rsidP="005067D8">
      <w:pPr>
        <w:numPr>
          <w:ilvl w:val="0"/>
          <w:numId w:val="61"/>
        </w:numPr>
        <w:spacing w:before="100" w:beforeAutospacing="1" w:after="100" w:afterAutospacing="1"/>
        <w:jc w:val="left"/>
        <w:rPr>
          <w:szCs w:val="24"/>
        </w:rPr>
      </w:pPr>
      <w:r w:rsidRPr="00FD2167">
        <w:rPr>
          <w:szCs w:val="24"/>
        </w:rPr>
        <w:t>WHERE</w:t>
      </w:r>
    </w:p>
    <w:p w14:paraId="33BDFF90" w14:textId="77777777" w:rsidR="007E0602" w:rsidRPr="00FD2167" w:rsidRDefault="007E0602" w:rsidP="005067D8">
      <w:pPr>
        <w:numPr>
          <w:ilvl w:val="0"/>
          <w:numId w:val="61"/>
        </w:numPr>
        <w:spacing w:before="100" w:beforeAutospacing="1" w:after="100" w:afterAutospacing="1"/>
        <w:jc w:val="left"/>
        <w:rPr>
          <w:szCs w:val="24"/>
        </w:rPr>
      </w:pPr>
      <w:r w:rsidRPr="00FD2167">
        <w:rPr>
          <w:szCs w:val="24"/>
        </w:rPr>
        <w:t>GROUP BY</w:t>
      </w:r>
    </w:p>
    <w:p w14:paraId="4AE3C3C2" w14:textId="77777777" w:rsidR="00211FA5" w:rsidRPr="00FD2167" w:rsidRDefault="00211FA5" w:rsidP="005067D8">
      <w:pPr>
        <w:numPr>
          <w:ilvl w:val="0"/>
          <w:numId w:val="61"/>
        </w:numPr>
        <w:spacing w:before="100" w:beforeAutospacing="1" w:after="100" w:afterAutospacing="1"/>
        <w:jc w:val="left"/>
        <w:rPr>
          <w:szCs w:val="24"/>
        </w:rPr>
      </w:pPr>
      <w:r w:rsidRPr="00FD2167">
        <w:rPr>
          <w:szCs w:val="24"/>
        </w:rPr>
        <w:t>SELECT</w:t>
      </w:r>
    </w:p>
    <w:p w14:paraId="1ED9BFA5" w14:textId="77777777" w:rsidR="00211FA5" w:rsidRPr="00FD2167" w:rsidRDefault="00211FA5" w:rsidP="005067D8">
      <w:pPr>
        <w:numPr>
          <w:ilvl w:val="0"/>
          <w:numId w:val="61"/>
        </w:numPr>
        <w:spacing w:before="100" w:beforeAutospacing="1" w:after="100" w:afterAutospacing="1"/>
        <w:jc w:val="left"/>
        <w:rPr>
          <w:szCs w:val="24"/>
        </w:rPr>
      </w:pPr>
      <w:r w:rsidRPr="00FD2167">
        <w:rPr>
          <w:szCs w:val="24"/>
        </w:rPr>
        <w:t>DISTINCT</w:t>
      </w:r>
    </w:p>
    <w:p w14:paraId="1B020F35" w14:textId="77777777" w:rsidR="007E0602" w:rsidRPr="00FD2167" w:rsidRDefault="007E0602" w:rsidP="005067D8">
      <w:pPr>
        <w:numPr>
          <w:ilvl w:val="0"/>
          <w:numId w:val="61"/>
        </w:numPr>
        <w:spacing w:before="100" w:beforeAutospacing="1" w:after="100" w:afterAutospacing="1"/>
        <w:jc w:val="left"/>
        <w:rPr>
          <w:szCs w:val="24"/>
        </w:rPr>
      </w:pPr>
      <w:r w:rsidRPr="00FD2167">
        <w:rPr>
          <w:szCs w:val="24"/>
        </w:rPr>
        <w:lastRenderedPageBreak/>
        <w:t>HAVING</w:t>
      </w:r>
    </w:p>
    <w:p w14:paraId="1C02E418" w14:textId="77777777" w:rsidR="007E0602" w:rsidRPr="00FD2167" w:rsidRDefault="007E0602" w:rsidP="005067D8">
      <w:pPr>
        <w:numPr>
          <w:ilvl w:val="0"/>
          <w:numId w:val="61"/>
        </w:numPr>
        <w:spacing w:before="100" w:beforeAutospacing="1" w:after="100" w:afterAutospacing="1"/>
        <w:jc w:val="left"/>
        <w:rPr>
          <w:szCs w:val="24"/>
        </w:rPr>
      </w:pPr>
      <w:r w:rsidRPr="00FD2167">
        <w:rPr>
          <w:szCs w:val="24"/>
        </w:rPr>
        <w:t>UNION</w:t>
      </w:r>
    </w:p>
    <w:p w14:paraId="35F52118" w14:textId="5661A038" w:rsidR="007E0602" w:rsidRDefault="007E0602" w:rsidP="005067D8">
      <w:pPr>
        <w:numPr>
          <w:ilvl w:val="0"/>
          <w:numId w:val="61"/>
        </w:numPr>
        <w:spacing w:before="100" w:beforeAutospacing="1" w:after="100" w:afterAutospacing="1"/>
        <w:jc w:val="left"/>
        <w:rPr>
          <w:szCs w:val="24"/>
        </w:rPr>
      </w:pPr>
      <w:r w:rsidRPr="00FD2167">
        <w:rPr>
          <w:szCs w:val="24"/>
        </w:rPr>
        <w:t>ORDER BY</w:t>
      </w:r>
    </w:p>
    <w:p w14:paraId="190C91A1" w14:textId="77777777" w:rsidR="009F744A" w:rsidRDefault="00E77D46" w:rsidP="009F744A">
      <w:r>
        <w:rPr>
          <w:szCs w:val="24"/>
        </w:rPr>
        <w:t>Рассмотрим выполнение примера изложенному в Листинге</w:t>
      </w:r>
      <w:r w:rsidR="00C335CF">
        <w:rPr>
          <w:szCs w:val="24"/>
        </w:rPr>
        <w:t xml:space="preserve"> </w:t>
      </w:r>
      <w:r w:rsidR="00C335CF">
        <w:t xml:space="preserve">3.4. Оператор </w:t>
      </w:r>
      <w:r w:rsidR="00C335CF">
        <w:rPr>
          <w:lang w:val="en-US"/>
        </w:rPr>
        <w:t>SELECT</w:t>
      </w:r>
      <w:r w:rsidR="00C335CF">
        <w:t xml:space="preserve"> в этом листинге</w:t>
      </w:r>
      <w:r w:rsidR="00080C5A">
        <w:t>, впрочем, как и в остальных,</w:t>
      </w:r>
      <w:r w:rsidR="00C335CF">
        <w:t xml:space="preserve"> работает со схемой данных учебного примера, описанного в Приложении В. </w:t>
      </w:r>
    </w:p>
    <w:p w14:paraId="7A4C6E70" w14:textId="481117D0" w:rsidR="00E77D46" w:rsidRPr="00C335CF" w:rsidRDefault="009F744A" w:rsidP="009F744A">
      <w:pPr>
        <w:rPr>
          <w:szCs w:val="24"/>
        </w:rPr>
      </w:pPr>
      <w:r>
        <w:t xml:space="preserve">Описанный ниже механизм выполнения операторов </w:t>
      </w:r>
      <w:r>
        <w:rPr>
          <w:lang w:val="en-US"/>
        </w:rPr>
        <w:t>SQL</w:t>
      </w:r>
      <w:r>
        <w:t xml:space="preserve"> является строго логическим, то есть он лишь объясняет результат, который должен получиться при выполнении оператора, но не предписывает, чтобы конкретная СУБД обеспечивала именно такой механизм выполнения операторов.</w:t>
      </w:r>
      <w:r w:rsidR="00B767F2">
        <w:t xml:space="preserve"> </w:t>
      </w:r>
    </w:p>
    <w:p w14:paraId="61863D16" w14:textId="77777777" w:rsidR="00C335CF" w:rsidRPr="00BC2B1D" w:rsidRDefault="00C335CF" w:rsidP="00C335CF">
      <w:pPr>
        <w:ind w:firstLine="0"/>
      </w:pPr>
      <w:r w:rsidRPr="00BC2B1D">
        <w:t>_____________________________________________________</w:t>
      </w:r>
    </w:p>
    <w:p w14:paraId="1DA07E87" w14:textId="223910FA" w:rsidR="00C335CF" w:rsidRDefault="00C335CF" w:rsidP="00C778D4">
      <w:pPr>
        <w:spacing w:before="100" w:beforeAutospacing="1" w:after="100" w:afterAutospacing="1"/>
        <w:ind w:firstLine="0"/>
        <w:jc w:val="left"/>
      </w:pPr>
      <w:r>
        <w:t>Листинг 3.4</w:t>
      </w:r>
      <w:r w:rsidRPr="00BC2B1D">
        <w:t>.</w:t>
      </w:r>
      <w:r w:rsidR="00CE014D">
        <w:t>5.</w:t>
      </w:r>
      <w:r>
        <w:t xml:space="preserve"> Нахождение самой большой зарплаты</w:t>
      </w:r>
      <w:r w:rsidR="00C778D4">
        <w:t xml:space="preserve"> среди сотрудников занятых в одной</w:t>
      </w:r>
      <w:r>
        <w:t xml:space="preserve"> работе.</w:t>
      </w:r>
    </w:p>
    <w:p w14:paraId="7A8647BA" w14:textId="0528C559" w:rsidR="00C335CF" w:rsidRPr="00C463C1" w:rsidRDefault="00C335CF" w:rsidP="0075062D">
      <w:pPr>
        <w:pStyle w:val="af1"/>
      </w:pPr>
      <w:r>
        <w:rPr>
          <w:lang w:val="en-US"/>
        </w:rPr>
        <w:t>S</w:t>
      </w:r>
      <w:r>
        <w:t xml:space="preserve">ELECT </w:t>
      </w:r>
      <w:proofErr w:type="spellStart"/>
      <w:r>
        <w:t>р."НАЗВАНИЕ</w:t>
      </w:r>
      <w:proofErr w:type="spellEnd"/>
      <w:r>
        <w:t xml:space="preserve">", </w:t>
      </w:r>
      <w:r>
        <w:rPr>
          <w:lang w:val="en-US"/>
        </w:rPr>
        <w:t>max</w:t>
      </w:r>
      <w:r>
        <w:t>(</w:t>
      </w:r>
      <w:proofErr w:type="spellStart"/>
      <w:r>
        <w:t>с."ЗАРПЛАТА</w:t>
      </w:r>
      <w:proofErr w:type="spellEnd"/>
      <w:r>
        <w:t>")</w:t>
      </w:r>
      <w:r w:rsidR="00C463C1" w:rsidRPr="00C463C1">
        <w:t xml:space="preserve"> </w:t>
      </w:r>
      <w:proofErr w:type="spellStart"/>
      <w:r w:rsidR="00C463C1" w:rsidRPr="00C463C1">
        <w:t>as</w:t>
      </w:r>
      <w:proofErr w:type="spellEnd"/>
      <w:r w:rsidR="00C463C1" w:rsidRPr="00C463C1">
        <w:t xml:space="preserve"> ЗП</w:t>
      </w:r>
    </w:p>
    <w:p w14:paraId="0C7A9CD7" w14:textId="5F7630D5" w:rsidR="00C335CF" w:rsidRDefault="00C335CF" w:rsidP="0075062D">
      <w:pPr>
        <w:pStyle w:val="af1"/>
      </w:pPr>
      <w:r>
        <w:t xml:space="preserve">FROM FMM."СПИСКИ_СТ" </w:t>
      </w:r>
      <w:proofErr w:type="spellStart"/>
      <w:r>
        <w:t>сст</w:t>
      </w:r>
      <w:proofErr w:type="spellEnd"/>
      <w:r>
        <w:t>, FMM."РАБОТЫ" р, FMM."СОТРУДНИКИ" с</w:t>
      </w:r>
    </w:p>
    <w:p w14:paraId="5ACCC08A" w14:textId="086D0C6D" w:rsidR="00C335CF" w:rsidRDefault="00C335CF" w:rsidP="0075062D">
      <w:pPr>
        <w:pStyle w:val="af1"/>
      </w:pPr>
      <w:r>
        <w:t xml:space="preserve">WHERE </w:t>
      </w:r>
      <w:proofErr w:type="spellStart"/>
      <w:r>
        <w:t>с."НОМЕР_СТ</w:t>
      </w:r>
      <w:proofErr w:type="spellEnd"/>
      <w:r>
        <w:t xml:space="preserve">" = </w:t>
      </w:r>
      <w:proofErr w:type="spellStart"/>
      <w:r>
        <w:t>сст</w:t>
      </w:r>
      <w:proofErr w:type="spellEnd"/>
      <w:r>
        <w:t>."СОТР"</w:t>
      </w:r>
    </w:p>
    <w:p w14:paraId="7C0365A4" w14:textId="5D8934BF" w:rsidR="00C335CF" w:rsidRDefault="00B767F2" w:rsidP="0075062D">
      <w:pPr>
        <w:pStyle w:val="af1"/>
      </w:pPr>
      <w:r>
        <w:t xml:space="preserve"> </w:t>
      </w:r>
      <w:proofErr w:type="spellStart"/>
      <w:r w:rsidR="00C335CF">
        <w:t>and</w:t>
      </w:r>
      <w:proofErr w:type="spellEnd"/>
      <w:r w:rsidR="00C335CF">
        <w:t xml:space="preserve"> </w:t>
      </w:r>
      <w:proofErr w:type="spellStart"/>
      <w:r w:rsidR="00C335CF">
        <w:t>сст</w:t>
      </w:r>
      <w:proofErr w:type="spellEnd"/>
      <w:r w:rsidR="00C335CF">
        <w:t xml:space="preserve">."РАБОТА" = </w:t>
      </w:r>
      <w:proofErr w:type="spellStart"/>
      <w:r w:rsidR="00C335CF">
        <w:t>р."НОМЕР_РБ</w:t>
      </w:r>
      <w:proofErr w:type="spellEnd"/>
      <w:r w:rsidR="00C335CF">
        <w:t>"</w:t>
      </w:r>
    </w:p>
    <w:p w14:paraId="293D7425" w14:textId="77777777" w:rsidR="00C463C1" w:rsidRPr="00C463C1" w:rsidRDefault="00C335CF" w:rsidP="0075062D">
      <w:pPr>
        <w:pStyle w:val="af1"/>
        <w:rPr>
          <w:lang w:val="en-US"/>
        </w:rPr>
      </w:pPr>
      <w:r w:rsidRPr="00C463C1">
        <w:rPr>
          <w:lang w:val="en-US"/>
        </w:rPr>
        <w:t xml:space="preserve">GROUP by </w:t>
      </w:r>
      <w:r>
        <w:t>р</w:t>
      </w:r>
      <w:r w:rsidRPr="00C463C1">
        <w:rPr>
          <w:lang w:val="en-US"/>
        </w:rPr>
        <w:t>."</w:t>
      </w:r>
      <w:r>
        <w:t>НАЗВАНИЕ</w:t>
      </w:r>
      <w:r w:rsidRPr="00C463C1">
        <w:rPr>
          <w:lang w:val="en-US"/>
        </w:rPr>
        <w:t>"</w:t>
      </w:r>
    </w:p>
    <w:p w14:paraId="5E1D9BDC" w14:textId="05C811B6" w:rsidR="00C463C1" w:rsidRPr="00C463C1" w:rsidRDefault="00C463C1" w:rsidP="0075062D">
      <w:pPr>
        <w:pStyle w:val="af1"/>
        <w:rPr>
          <w:lang w:val="en-US"/>
        </w:rPr>
      </w:pPr>
      <w:r w:rsidRPr="00C463C1">
        <w:rPr>
          <w:lang w:val="en-US"/>
        </w:rPr>
        <w:t>HAVING max(</w:t>
      </w:r>
      <w:r>
        <w:t>с</w:t>
      </w:r>
      <w:r w:rsidRPr="00C463C1">
        <w:rPr>
          <w:lang w:val="en-US"/>
        </w:rPr>
        <w:t>."</w:t>
      </w:r>
      <w:r>
        <w:t>ЗАРПЛАТА</w:t>
      </w:r>
      <w:r w:rsidRPr="00C463C1">
        <w:rPr>
          <w:lang w:val="en-US"/>
        </w:rPr>
        <w:t>")</w:t>
      </w:r>
      <w:r>
        <w:rPr>
          <w:lang w:val="en-US"/>
        </w:rPr>
        <w:t xml:space="preserve"> </w:t>
      </w:r>
      <w:r w:rsidRPr="00C463C1">
        <w:rPr>
          <w:lang w:val="en-US"/>
        </w:rPr>
        <w:t>&gt;= 85000</w:t>
      </w:r>
    </w:p>
    <w:p w14:paraId="7E262B57" w14:textId="30F1312C" w:rsidR="00C335CF" w:rsidRPr="00C463C1" w:rsidRDefault="00C463C1" w:rsidP="0075062D">
      <w:pPr>
        <w:pStyle w:val="af1"/>
        <w:rPr>
          <w:lang w:val="en-US"/>
        </w:rPr>
      </w:pPr>
      <w:r w:rsidRPr="00C463C1">
        <w:rPr>
          <w:lang w:val="en-US"/>
        </w:rPr>
        <w:t xml:space="preserve">ORDER BY </w:t>
      </w:r>
      <w:r>
        <w:t>ЗП</w:t>
      </w:r>
      <w:r w:rsidR="00C335CF" w:rsidRPr="00C463C1">
        <w:rPr>
          <w:lang w:val="en-US"/>
        </w:rPr>
        <w:t>;</w:t>
      </w:r>
    </w:p>
    <w:p w14:paraId="37E3ACB4" w14:textId="77777777" w:rsidR="00C335CF" w:rsidRPr="00BC2B1D" w:rsidRDefault="00C335CF" w:rsidP="00C335CF">
      <w:pPr>
        <w:ind w:firstLine="0"/>
      </w:pPr>
      <w:r w:rsidRPr="00BC2B1D">
        <w:t>_____________________________________________________</w:t>
      </w:r>
    </w:p>
    <w:p w14:paraId="14DC6589" w14:textId="2BE2D262" w:rsidR="009E1906" w:rsidRDefault="0079737A" w:rsidP="009E1906">
      <w:r w:rsidRPr="002E2673">
        <w:rPr>
          <w:b/>
          <w:szCs w:val="24"/>
        </w:rPr>
        <w:t>Первый шаг:</w:t>
      </w:r>
      <w:r>
        <w:rPr>
          <w:szCs w:val="24"/>
        </w:rPr>
        <w:t xml:space="preserve"> </w:t>
      </w:r>
      <w:r w:rsidR="00EA152B">
        <w:rPr>
          <w:szCs w:val="24"/>
        </w:rPr>
        <w:t xml:space="preserve">Предложение </w:t>
      </w:r>
      <w:r w:rsidR="00EA152B">
        <w:rPr>
          <w:szCs w:val="24"/>
          <w:lang w:val="en-US"/>
        </w:rPr>
        <w:t>FROM</w:t>
      </w:r>
      <w:r w:rsidR="00EA152B" w:rsidRPr="00EA152B">
        <w:rPr>
          <w:szCs w:val="24"/>
        </w:rPr>
        <w:t xml:space="preserve">. </w:t>
      </w:r>
      <w:r w:rsidR="00DA2F9B" w:rsidRPr="00AD3ED5">
        <w:t xml:space="preserve">Выполняется соединение всех таблиц упомянутых в предложении </w:t>
      </w:r>
      <w:r w:rsidR="00DA2F9B" w:rsidRPr="00AD3ED5">
        <w:rPr>
          <w:lang w:val="en-US"/>
        </w:rPr>
        <w:t>FROM</w:t>
      </w:r>
      <w:r w:rsidR="00DA2F9B" w:rsidRPr="00AD3ED5">
        <w:t xml:space="preserve"> методом «Декартово произведение»</w:t>
      </w:r>
      <w:r w:rsidR="00EA152B">
        <w:t>.</w:t>
      </w:r>
      <w:r w:rsidR="007F79BA">
        <w:t xml:space="preserve"> </w:t>
      </w:r>
      <w:r w:rsidR="00EA152B">
        <w:t>Ре</w:t>
      </w:r>
      <w:r w:rsidR="00F37D7F">
        <w:t xml:space="preserve">зультат приведен на </w:t>
      </w:r>
      <w:r w:rsidR="00AD223E">
        <w:t>рис.</w:t>
      </w:r>
      <w:r w:rsidR="00F37D7F">
        <w:t xml:space="preserve"> 3.20</w:t>
      </w:r>
      <w:r w:rsidR="00EA152B">
        <w:t>.</w:t>
      </w:r>
      <w:r w:rsidR="009E1906">
        <w:t xml:space="preserve"> В результирующей таблице присутствуют поля из всех таблиц упомянутых в предложении </w:t>
      </w:r>
      <w:r w:rsidR="009E1906">
        <w:rPr>
          <w:lang w:val="en-US"/>
        </w:rPr>
        <w:t>FROM</w:t>
      </w:r>
      <w:r>
        <w:t xml:space="preserve">, а </w:t>
      </w:r>
      <w:r w:rsidR="004D04EA">
        <w:t>записи</w:t>
      </w:r>
      <w:r>
        <w:t xml:space="preserve"> в количестве 567</w:t>
      </w:r>
      <w:r w:rsidRPr="0079737A">
        <w:t xml:space="preserve"> </w:t>
      </w:r>
      <w:r>
        <w:t>представляют собой множество всех возможных сочетаний строк из трех таблиц.</w:t>
      </w:r>
    </w:p>
    <w:p w14:paraId="3BA3DB54" w14:textId="3657571C" w:rsidR="00591D93" w:rsidRDefault="007F79BA" w:rsidP="00591D93">
      <w:r w:rsidRPr="002E2673">
        <w:rPr>
          <w:b/>
        </w:rPr>
        <w:t>Второй шаг:</w:t>
      </w:r>
      <w:r>
        <w:t xml:space="preserve"> </w:t>
      </w:r>
      <w:r w:rsidR="00EA152B" w:rsidRPr="00591D93">
        <w:t xml:space="preserve">Предложение WHERE. </w:t>
      </w:r>
      <w:r>
        <w:t xml:space="preserve">Из таблицы, которая является результатом слияния таблиц упомянутых в предложении </w:t>
      </w:r>
      <w:r w:rsidRPr="00591D93">
        <w:t>FROM</w:t>
      </w:r>
      <w:r>
        <w:t xml:space="preserve"> отбираются все записи</w:t>
      </w:r>
      <w:r w:rsidRPr="00AD3ED5">
        <w:t xml:space="preserve">, которые удовлетворяют условию, указанному в предложении </w:t>
      </w:r>
      <w:r w:rsidRPr="00591D93">
        <w:t>WHERE</w:t>
      </w:r>
      <w:r w:rsidR="00591D93">
        <w:t xml:space="preserve"> т.е.</w:t>
      </w:r>
      <w:r w:rsidR="00A86BBC">
        <w:t xml:space="preserve"> </w:t>
      </w:r>
      <w:proofErr w:type="gramStart"/>
      <w:r w:rsidR="00591D93">
        <w:t>условие</w:t>
      </w:r>
      <w:proofErr w:type="gramEnd"/>
      <w:r w:rsidR="00591D93" w:rsidRPr="00591D93">
        <w:t xml:space="preserve"> применяется к каждой </w:t>
      </w:r>
      <w:r w:rsidR="002E65DE">
        <w:t xml:space="preserve">записи </w:t>
      </w:r>
      <w:r w:rsidR="00591D93" w:rsidRPr="00591D93">
        <w:t xml:space="preserve">таблицы, и результатом является таблица, содержащая те и только те </w:t>
      </w:r>
      <w:r w:rsidR="004D04EA">
        <w:t>записи</w:t>
      </w:r>
      <w:r w:rsidR="00591D93" w:rsidRPr="00591D93">
        <w:t xml:space="preserve">, для которых результатом вычисления условного выражения является TRUE (значения FALSE, UNKNOWN и NULL не являются разрешающими). </w:t>
      </w:r>
    </w:p>
    <w:p w14:paraId="3A33EB18" w14:textId="1CB5E1D5" w:rsidR="007F79BA" w:rsidRDefault="00F37D7F" w:rsidP="00591D93">
      <w:r>
        <w:t xml:space="preserve">Результат приведен на </w:t>
      </w:r>
      <w:r w:rsidR="00AD223E">
        <w:t>рис.</w:t>
      </w:r>
      <w:r>
        <w:t xml:space="preserve"> 3.21</w:t>
      </w:r>
      <w:r w:rsidR="007F79BA">
        <w:t>. Обратите внимание, что</w:t>
      </w:r>
      <w:r w:rsidR="00A96958" w:rsidRPr="00A96958">
        <w:t xml:space="preserve"> </w:t>
      </w:r>
      <w:r w:rsidR="00A96958">
        <w:t xml:space="preserve">условие в предложении </w:t>
      </w:r>
      <w:r w:rsidR="00A96958">
        <w:rPr>
          <w:lang w:val="en-US"/>
        </w:rPr>
        <w:t>WHERE</w:t>
      </w:r>
      <w:r w:rsidR="00A96958">
        <w:t xml:space="preserve"> может включать любые поля всех таблиц упомянутых в предложении</w:t>
      </w:r>
      <w:r w:rsidR="00A96958" w:rsidRPr="00A96958">
        <w:t xml:space="preserve"> </w:t>
      </w:r>
      <w:r w:rsidR="00A96958">
        <w:rPr>
          <w:lang w:val="en-US"/>
        </w:rPr>
        <w:t>FROM</w:t>
      </w:r>
      <w:r w:rsidR="00A96958">
        <w:t xml:space="preserve">, т.е. область имен возможных в предложении </w:t>
      </w:r>
      <w:r w:rsidR="00A96958">
        <w:rPr>
          <w:lang w:val="en-US"/>
        </w:rPr>
        <w:t>WHERE</w:t>
      </w:r>
      <w:r w:rsidR="00A96958" w:rsidRPr="00A96958">
        <w:t xml:space="preserve"> </w:t>
      </w:r>
      <w:r w:rsidR="00A96958">
        <w:t xml:space="preserve">определяется </w:t>
      </w:r>
      <w:r w:rsidR="004E1B8F">
        <w:t>таблицей,</w:t>
      </w:r>
      <w:r w:rsidR="00A96958">
        <w:t xml:space="preserve"> полученной на первом шаге.</w:t>
      </w:r>
    </w:p>
    <w:p w14:paraId="6369E728" w14:textId="491EA8E3" w:rsidR="00886FAC" w:rsidRDefault="00A96958" w:rsidP="009E1906">
      <w:r w:rsidRPr="002E2673">
        <w:rPr>
          <w:b/>
        </w:rPr>
        <w:t>Третий шаг:</w:t>
      </w:r>
      <w:r>
        <w:t xml:space="preserve"> </w:t>
      </w:r>
      <w:r w:rsidR="00EA152B">
        <w:t xml:space="preserve">Предложение </w:t>
      </w:r>
      <w:r w:rsidR="00EA152B">
        <w:rPr>
          <w:lang w:val="en-US"/>
        </w:rPr>
        <w:t>GROUP</w:t>
      </w:r>
      <w:r w:rsidR="00EA152B" w:rsidRPr="004E1B8F">
        <w:t xml:space="preserve"> </w:t>
      </w:r>
      <w:r w:rsidR="00EA152B">
        <w:rPr>
          <w:lang w:val="en-US"/>
        </w:rPr>
        <w:t>BY</w:t>
      </w:r>
      <w:r w:rsidR="00EA152B" w:rsidRPr="00EA152B">
        <w:t>.</w:t>
      </w:r>
      <w:r w:rsidR="00EA152B">
        <w:t xml:space="preserve"> </w:t>
      </w:r>
      <w:r w:rsidR="00886FAC">
        <w:t xml:space="preserve">Таблица, полученная на шаге 2 преобразуется коренным образом: </w:t>
      </w:r>
    </w:p>
    <w:p w14:paraId="6672E54E" w14:textId="1702374E" w:rsidR="007F79BA" w:rsidRPr="00886FAC" w:rsidRDefault="00886FAC" w:rsidP="009E1906">
      <w:r>
        <w:t>- происходит г</w:t>
      </w:r>
      <w:r w:rsidR="004E1B8F">
        <w:t xml:space="preserve">руппирование </w:t>
      </w:r>
      <w:r w:rsidR="002E65DE">
        <w:t>записей</w:t>
      </w:r>
      <w:r w:rsidR="004E1B8F">
        <w:t xml:space="preserve"> по полям, указанным в предложении </w:t>
      </w:r>
      <w:r w:rsidR="004E1B8F">
        <w:rPr>
          <w:lang w:val="en-US"/>
        </w:rPr>
        <w:t>GROUP</w:t>
      </w:r>
      <w:r w:rsidR="004E1B8F" w:rsidRPr="004E1B8F">
        <w:t xml:space="preserve"> </w:t>
      </w:r>
      <w:r w:rsidR="004E1B8F">
        <w:rPr>
          <w:lang w:val="en-US"/>
        </w:rPr>
        <w:t>BY</w:t>
      </w:r>
      <w:r>
        <w:t>;</w:t>
      </w:r>
    </w:p>
    <w:p w14:paraId="0D5C0F17" w14:textId="1A5FD505" w:rsidR="00886FAC" w:rsidRDefault="00886FAC" w:rsidP="009E1906">
      <w:r>
        <w:t xml:space="preserve">- таблица формируется из полей, указанных в предложении </w:t>
      </w:r>
      <w:r>
        <w:rPr>
          <w:lang w:val="en-US"/>
        </w:rPr>
        <w:t>SELECT</w:t>
      </w:r>
      <w:r>
        <w:t>.</w:t>
      </w:r>
    </w:p>
    <w:p w14:paraId="697BE693" w14:textId="4584A0BE" w:rsidR="00886FAC" w:rsidRDefault="00886FAC" w:rsidP="00886FAC">
      <w:r>
        <w:t>Результат этого преобразования приведен н</w:t>
      </w:r>
      <w:r w:rsidR="00F37D7F">
        <w:t xml:space="preserve">а </w:t>
      </w:r>
      <w:r w:rsidR="00AD223E">
        <w:t>рис.</w:t>
      </w:r>
      <w:r w:rsidR="00F37D7F">
        <w:t xml:space="preserve"> 3.22</w:t>
      </w:r>
      <w:r>
        <w:t>.</w:t>
      </w:r>
    </w:p>
    <w:p w14:paraId="745FC3E5" w14:textId="70620FAA" w:rsidR="003C5792" w:rsidRDefault="003C5792" w:rsidP="003C5792">
      <w:r>
        <w:t xml:space="preserve">В результате выполнения раздела </w:t>
      </w:r>
      <w:r w:rsidRPr="003C5792">
        <w:t xml:space="preserve">GROUP BY </w:t>
      </w:r>
      <w:r>
        <w:t xml:space="preserve">образуется сгруппированная таблица, в которой </w:t>
      </w:r>
      <w:r w:rsidR="004D04EA">
        <w:t>записи</w:t>
      </w:r>
      <w:r>
        <w:t xml:space="preserve"> таблицы, полученной на втором этапе,</w:t>
      </w:r>
      <w:r w:rsidRPr="003C5792">
        <w:t xml:space="preserve"> </w:t>
      </w:r>
      <w:r>
        <w:t xml:space="preserve">расставлены в минимальное число групп, таких, что во всех </w:t>
      </w:r>
      <w:r w:rsidR="004125EA">
        <w:t>записях</w:t>
      </w:r>
      <w:r>
        <w:t xml:space="preserve"> одной группы значения </w:t>
      </w:r>
      <w:r w:rsidR="004125EA">
        <w:t>полей</w:t>
      </w:r>
      <w:r>
        <w:t xml:space="preserve">, указанных в списке имен </w:t>
      </w:r>
      <w:r w:rsidR="004125EA">
        <w:t>полей</w:t>
      </w:r>
      <w:r>
        <w:t xml:space="preserve"> предложения </w:t>
      </w:r>
      <w:r w:rsidRPr="003C5792">
        <w:t xml:space="preserve">GROUP BY </w:t>
      </w:r>
      <w:r>
        <w:t>(</w:t>
      </w:r>
      <w:r w:rsidR="004125EA">
        <w:t>полей</w:t>
      </w:r>
      <w:r w:rsidRPr="003C5792">
        <w:t xml:space="preserve"> группировки</w:t>
      </w:r>
      <w:r>
        <w:t>), одинаковы.</w:t>
      </w:r>
      <w:r w:rsidRPr="003C5792">
        <w:t xml:space="preserve"> </w:t>
      </w:r>
    </w:p>
    <w:p w14:paraId="2C46577F" w14:textId="38426F7F" w:rsidR="002E2673" w:rsidRDefault="002E2673" w:rsidP="003C5792">
      <w:r>
        <w:t xml:space="preserve">Надо помнить, </w:t>
      </w:r>
      <w:r>
        <w:rPr>
          <w:lang w:eastAsia="en-US"/>
        </w:rPr>
        <w:t xml:space="preserve">что при использовании предложения </w:t>
      </w:r>
      <w:r>
        <w:rPr>
          <w:lang w:val="en-US" w:eastAsia="en-US"/>
        </w:rPr>
        <w:t>GROUP</w:t>
      </w:r>
      <w:r w:rsidRPr="00332F2D">
        <w:rPr>
          <w:lang w:eastAsia="en-US"/>
        </w:rPr>
        <w:t xml:space="preserve"> </w:t>
      </w:r>
      <w:r>
        <w:rPr>
          <w:lang w:val="en-US" w:eastAsia="en-US"/>
        </w:rPr>
        <w:t>BY</w:t>
      </w:r>
      <w:r>
        <w:rPr>
          <w:lang w:eastAsia="en-US"/>
        </w:rPr>
        <w:t xml:space="preserve"> все извлекаемые элементы, </w:t>
      </w:r>
      <w:r>
        <w:t xml:space="preserve">упомянутые в предложении </w:t>
      </w:r>
      <w:r>
        <w:rPr>
          <w:lang w:val="en-US"/>
        </w:rPr>
        <w:t>SELECT</w:t>
      </w:r>
      <w:r>
        <w:t>,</w:t>
      </w:r>
      <w:r>
        <w:rPr>
          <w:lang w:eastAsia="en-US"/>
        </w:rPr>
        <w:t xml:space="preserve"> должны либо повторять </w:t>
      </w:r>
      <w:r w:rsidR="00944AE6">
        <w:rPr>
          <w:lang w:eastAsia="en-US"/>
        </w:rPr>
        <w:t>поля</w:t>
      </w:r>
      <w:r>
        <w:rPr>
          <w:lang w:eastAsia="en-US"/>
        </w:rPr>
        <w:t xml:space="preserve"> группировки, либо быть агрегатными функциями</w:t>
      </w:r>
      <w:r w:rsidR="00F37D7F">
        <w:rPr>
          <w:lang w:eastAsia="en-US"/>
        </w:rPr>
        <w:t xml:space="preserve"> (подробнее см. раздел 3.5.4)</w:t>
      </w:r>
      <w:r>
        <w:rPr>
          <w:lang w:eastAsia="en-US"/>
        </w:rPr>
        <w:t>.</w:t>
      </w:r>
    </w:p>
    <w:p w14:paraId="78AAE822" w14:textId="076AB994" w:rsidR="00211FA5" w:rsidRDefault="00211FA5" w:rsidP="00886FAC">
      <w:r>
        <w:lastRenderedPageBreak/>
        <w:t xml:space="preserve">На третьем шаге результирующая таблица полностью обретает свою структуру, дальше может меняться только количество </w:t>
      </w:r>
      <w:r w:rsidR="00944AE6">
        <w:t>записей</w:t>
      </w:r>
      <w:r>
        <w:t>, а вот состав полей уже определился окончательно.</w:t>
      </w:r>
      <w:r w:rsidR="003C35B0">
        <w:t xml:space="preserve"> Определилось и новое пространство имен, в котором будут работать остальные предложения оператора </w:t>
      </w:r>
      <w:r w:rsidR="003C35B0">
        <w:rPr>
          <w:lang w:val="en-US"/>
        </w:rPr>
        <w:t>SELECT</w:t>
      </w:r>
      <w:r w:rsidR="003C35B0" w:rsidRPr="003C35B0">
        <w:t>.</w:t>
      </w:r>
    </w:p>
    <w:p w14:paraId="0360C058" w14:textId="07F8A34F" w:rsidR="00947C8C" w:rsidRPr="00947C8C" w:rsidRDefault="00947C8C" w:rsidP="00886FAC">
      <w:r>
        <w:t xml:space="preserve">Обратите внимание: если в операторе нет предложения </w:t>
      </w:r>
      <w:r>
        <w:rPr>
          <w:lang w:val="en-US"/>
        </w:rPr>
        <w:t>GROUP</w:t>
      </w:r>
      <w:r w:rsidRPr="004E1B8F">
        <w:t xml:space="preserve"> </w:t>
      </w:r>
      <w:r>
        <w:rPr>
          <w:lang w:val="en-US"/>
        </w:rPr>
        <w:t>BY</w:t>
      </w:r>
      <w:r>
        <w:t xml:space="preserve">, то в третьем шаге выполняется операция проекции, т.е. из таблицы, полученной на шаге </w:t>
      </w:r>
      <w:r>
        <w:rPr>
          <w:lang w:val="en-US"/>
        </w:rPr>
        <w:t>FROM</w:t>
      </w:r>
      <w:r>
        <w:t xml:space="preserve"> выбираются</w:t>
      </w:r>
      <w:r w:rsidR="003C5792">
        <w:t xml:space="preserve"> или вычисляются</w:t>
      </w:r>
      <w:r>
        <w:t xml:space="preserve"> поля упомянутые в предложении </w:t>
      </w:r>
      <w:r>
        <w:rPr>
          <w:lang w:val="en-US"/>
        </w:rPr>
        <w:t>SELECT</w:t>
      </w:r>
      <w:r w:rsidR="003C5792">
        <w:t>.</w:t>
      </w:r>
    </w:p>
    <w:p w14:paraId="37782CC9" w14:textId="4827721C" w:rsidR="003C35B0" w:rsidRPr="008876B5" w:rsidRDefault="003C35B0" w:rsidP="008876B5">
      <w:r w:rsidRPr="002E2673">
        <w:rPr>
          <w:b/>
        </w:rPr>
        <w:t>Четвертый шаг:</w:t>
      </w:r>
      <w:r>
        <w:t xml:space="preserve"> </w:t>
      </w:r>
      <w:r w:rsidR="00C10944">
        <w:t xml:space="preserve">Предикат </w:t>
      </w:r>
      <w:r w:rsidR="00C10944" w:rsidRPr="00C10944">
        <w:t>DISTINCT удаляет повторяющиеся записи, оставляя по одной записи из каждой группы дубликатов.</w:t>
      </w:r>
      <w:r w:rsidR="008876B5">
        <w:t xml:space="preserve"> В противоположность </w:t>
      </w:r>
      <w:r w:rsidR="008876B5" w:rsidRPr="00C10944">
        <w:t>DISTINCT</w:t>
      </w:r>
      <w:r w:rsidR="008876B5">
        <w:t xml:space="preserve"> предикат </w:t>
      </w:r>
      <w:r w:rsidR="008876B5">
        <w:rPr>
          <w:lang w:val="en-US"/>
        </w:rPr>
        <w:t>ALL</w:t>
      </w:r>
      <w:r w:rsidR="008876B5">
        <w:t xml:space="preserve"> не выполняет никаких действий.</w:t>
      </w:r>
    </w:p>
    <w:p w14:paraId="19B9A5C4" w14:textId="47C62ACA" w:rsidR="008876B5" w:rsidRDefault="008876B5" w:rsidP="008876B5">
      <w:r w:rsidRPr="002E2673">
        <w:rPr>
          <w:b/>
        </w:rPr>
        <w:t>Пятый шаг:</w:t>
      </w:r>
      <w:r>
        <w:t xml:space="preserve"> Предложение </w:t>
      </w:r>
      <w:r>
        <w:rPr>
          <w:lang w:val="en-US"/>
        </w:rPr>
        <w:t>HAVING</w:t>
      </w:r>
      <w:r w:rsidRPr="008876B5">
        <w:t xml:space="preserve">. </w:t>
      </w:r>
      <w:r>
        <w:rPr>
          <w:lang w:eastAsia="en-US"/>
        </w:rPr>
        <w:t xml:space="preserve">В предложении </w:t>
      </w:r>
      <w:r w:rsidR="00803340">
        <w:rPr>
          <w:lang w:val="en-US" w:eastAsia="en-US"/>
        </w:rPr>
        <w:t>HA</w:t>
      </w:r>
      <w:r>
        <w:rPr>
          <w:lang w:val="en-US" w:eastAsia="en-US"/>
        </w:rPr>
        <w:t>VING</w:t>
      </w:r>
      <w:r>
        <w:rPr>
          <w:lang w:eastAsia="en-US"/>
        </w:rPr>
        <w:t xml:space="preserve"> указывается условие выборки групп т.е. </w:t>
      </w:r>
      <w:r w:rsidR="002E65DE">
        <w:rPr>
          <w:lang w:eastAsia="en-US"/>
        </w:rPr>
        <w:t>записей</w:t>
      </w:r>
      <w:r>
        <w:rPr>
          <w:lang w:eastAsia="en-US"/>
        </w:rPr>
        <w:t xml:space="preserve"> </w:t>
      </w:r>
      <w:r w:rsidR="000B62D7">
        <w:rPr>
          <w:lang w:eastAsia="en-US"/>
        </w:rPr>
        <w:t>таблицы,</w:t>
      </w:r>
      <w:r>
        <w:rPr>
          <w:lang w:eastAsia="en-US"/>
        </w:rPr>
        <w:t xml:space="preserve"> полученной </w:t>
      </w:r>
      <w:r w:rsidR="000B62D7">
        <w:rPr>
          <w:lang w:eastAsia="en-US"/>
        </w:rPr>
        <w:t>на четвертом</w:t>
      </w:r>
      <w:r>
        <w:rPr>
          <w:lang w:eastAsia="en-US"/>
        </w:rPr>
        <w:t xml:space="preserve"> шаге и в результ</w:t>
      </w:r>
      <w:r w:rsidR="000B62D7">
        <w:rPr>
          <w:lang w:eastAsia="en-US"/>
        </w:rPr>
        <w:t>ате</w:t>
      </w:r>
      <w:r>
        <w:rPr>
          <w:lang w:eastAsia="en-US"/>
        </w:rPr>
        <w:t xml:space="preserve"> </w:t>
      </w:r>
      <w:r w:rsidR="000B62D7">
        <w:rPr>
          <w:lang w:eastAsia="en-US"/>
        </w:rPr>
        <w:t xml:space="preserve">останутся только </w:t>
      </w:r>
      <w:r w:rsidR="004D04EA">
        <w:rPr>
          <w:lang w:eastAsia="en-US"/>
        </w:rPr>
        <w:t>записи</w:t>
      </w:r>
      <w:r>
        <w:rPr>
          <w:lang w:eastAsia="en-US"/>
        </w:rPr>
        <w:t>, удовлетворяющие этому условию</w:t>
      </w:r>
      <w:r w:rsidRPr="00134834">
        <w:t>.</w:t>
      </w:r>
      <w:r w:rsidR="003E38E8">
        <w:t xml:space="preserve"> Условие в предложении </w:t>
      </w:r>
      <w:r w:rsidR="003E38E8" w:rsidRPr="00134834">
        <w:t>HAVING</w:t>
      </w:r>
      <w:r w:rsidR="003E38E8">
        <w:t xml:space="preserve"> может включать любые выражения, включающие в себя поля упомянутые в предложении </w:t>
      </w:r>
      <w:r w:rsidR="003E38E8">
        <w:rPr>
          <w:lang w:val="en-US"/>
        </w:rPr>
        <w:t>SELECT</w:t>
      </w:r>
      <w:r w:rsidR="003E38E8">
        <w:t xml:space="preserve"> и агрегатные функции</w:t>
      </w:r>
      <w:r w:rsidR="00372713">
        <w:t>, в параметрах которых могут быть использованы любые поля таблицы, полученной в шаге 2</w:t>
      </w:r>
      <w:r w:rsidR="003E38E8">
        <w:t>.</w:t>
      </w:r>
      <w:r w:rsidRPr="00134834">
        <w:t xml:space="preserve"> </w:t>
      </w:r>
      <w:r w:rsidR="00C728FE">
        <w:rPr>
          <w:lang w:eastAsia="en-US"/>
        </w:rPr>
        <w:t xml:space="preserve">В предложении </w:t>
      </w:r>
      <w:r w:rsidR="00C728FE">
        <w:rPr>
          <w:lang w:val="en-US" w:eastAsia="en-US"/>
        </w:rPr>
        <w:t>HAVING</w:t>
      </w:r>
      <w:r w:rsidR="00C728FE">
        <w:rPr>
          <w:lang w:eastAsia="en-US"/>
        </w:rPr>
        <w:t xml:space="preserve"> </w:t>
      </w:r>
      <w:r w:rsidR="00C728FE">
        <w:t>отбираются все группы</w:t>
      </w:r>
      <w:r w:rsidR="00C728FE" w:rsidRPr="00AD3ED5">
        <w:t xml:space="preserve">, которые удовлетворяют условию, </w:t>
      </w:r>
      <w:r w:rsidR="00C728FE">
        <w:t>т.е. условие</w:t>
      </w:r>
      <w:r w:rsidR="00C728FE" w:rsidRPr="00591D93">
        <w:t xml:space="preserve"> применяется к каждой </w:t>
      </w:r>
      <w:r w:rsidR="00C728FE">
        <w:t>записи соответствующей группе</w:t>
      </w:r>
      <w:r w:rsidR="00C728FE" w:rsidRPr="00591D93">
        <w:t xml:space="preserve">, и результатом является таблица, содержащая те и только те </w:t>
      </w:r>
      <w:r w:rsidR="00C728FE">
        <w:t>записи</w:t>
      </w:r>
      <w:r w:rsidR="00C728FE" w:rsidRPr="00591D93">
        <w:t>, для которых результатом вычисления условного выражения является TRUE (значения FALSE, UNKNOWN и NULL не являются разрешающими).</w:t>
      </w:r>
    </w:p>
    <w:p w14:paraId="27F1F88B" w14:textId="3812053B" w:rsidR="00446D96" w:rsidRPr="008A15EF" w:rsidRDefault="00446D96" w:rsidP="008A15EF">
      <w:r w:rsidRPr="002E2673">
        <w:rPr>
          <w:b/>
        </w:rPr>
        <w:t>Шестой шаг</w:t>
      </w:r>
      <w:r w:rsidR="002E2673">
        <w:rPr>
          <w:b/>
        </w:rPr>
        <w:t>:</w:t>
      </w:r>
      <w:r>
        <w:t xml:space="preserve"> Предложение </w:t>
      </w:r>
      <w:r>
        <w:rPr>
          <w:lang w:val="en-US"/>
        </w:rPr>
        <w:t>UNION</w:t>
      </w:r>
      <w:r w:rsidR="008A15EF">
        <w:t xml:space="preserve"> (</w:t>
      </w:r>
      <w:r w:rsidR="008A15EF" w:rsidRPr="003C0C35">
        <w:rPr>
          <w:lang w:eastAsia="en-US"/>
        </w:rPr>
        <w:t>EXCEPT</w:t>
      </w:r>
      <w:r w:rsidR="008A15EF" w:rsidRPr="008A15EF">
        <w:rPr>
          <w:lang w:eastAsia="en-US"/>
        </w:rPr>
        <w:t>/</w:t>
      </w:r>
      <w:r w:rsidR="008A15EF" w:rsidRPr="003C0C35">
        <w:rPr>
          <w:lang w:eastAsia="en-US"/>
        </w:rPr>
        <w:t>INTERSECT</w:t>
      </w:r>
      <w:r w:rsidR="008A15EF">
        <w:t>)</w:t>
      </w:r>
      <w:r>
        <w:t>.</w:t>
      </w:r>
      <w:r w:rsidR="008A15EF">
        <w:t xml:space="preserve"> Так называемое внешнее </w:t>
      </w:r>
      <w:r w:rsidR="004107DF">
        <w:t>соединение</w:t>
      </w:r>
      <w:r w:rsidR="008A15EF">
        <w:t xml:space="preserve"> таблиц, в отличии от внутреннего, которое производится в предложении </w:t>
      </w:r>
      <w:r w:rsidR="008A15EF">
        <w:rPr>
          <w:lang w:val="en-US"/>
        </w:rPr>
        <w:t>FROM</w:t>
      </w:r>
      <w:r w:rsidR="008A15EF">
        <w:t>. На этом шаге происходит слия</w:t>
      </w:r>
      <w:r w:rsidR="008A15EF" w:rsidRPr="008A15EF">
        <w:t>ние результатов нескольких запросов</w:t>
      </w:r>
      <w:r w:rsidR="008A15EF">
        <w:t xml:space="preserve"> в одну таблицу (подробнее см. раздел 3.4.6). в каждой из входящих таблиц </w:t>
      </w:r>
      <w:r w:rsidR="008A15EF" w:rsidRPr="009B0391">
        <w:rPr>
          <w:rFonts w:hint="eastAsia"/>
          <w:lang w:eastAsia="en-US"/>
        </w:rPr>
        <w:t>должно</w:t>
      </w:r>
      <w:r w:rsidR="008A15EF" w:rsidRPr="009B0391">
        <w:rPr>
          <w:lang w:eastAsia="en-US"/>
        </w:rPr>
        <w:t xml:space="preserve"> </w:t>
      </w:r>
      <w:r w:rsidR="008A15EF" w:rsidRPr="009B0391">
        <w:rPr>
          <w:rFonts w:hint="eastAsia"/>
          <w:lang w:eastAsia="en-US"/>
        </w:rPr>
        <w:t>содержаться</w:t>
      </w:r>
      <w:r w:rsidR="008A15EF" w:rsidRPr="009B0391">
        <w:rPr>
          <w:lang w:eastAsia="en-US"/>
        </w:rPr>
        <w:t xml:space="preserve"> </w:t>
      </w:r>
      <w:r w:rsidR="008A15EF" w:rsidRPr="009B0391">
        <w:rPr>
          <w:rFonts w:hint="eastAsia"/>
          <w:lang w:eastAsia="en-US"/>
        </w:rPr>
        <w:t>одинаковое</w:t>
      </w:r>
      <w:r w:rsidR="008A15EF" w:rsidRPr="009B0391">
        <w:rPr>
          <w:lang w:eastAsia="en-US"/>
        </w:rPr>
        <w:t xml:space="preserve"> </w:t>
      </w:r>
      <w:r w:rsidR="008A15EF" w:rsidRPr="009B0391">
        <w:rPr>
          <w:rFonts w:hint="eastAsia"/>
          <w:lang w:eastAsia="en-US"/>
        </w:rPr>
        <w:t>количество</w:t>
      </w:r>
      <w:r w:rsidR="008A15EF" w:rsidRPr="009B0391">
        <w:rPr>
          <w:lang w:eastAsia="en-US"/>
        </w:rPr>
        <w:t xml:space="preserve"> </w:t>
      </w:r>
      <w:r w:rsidR="00944AE6" w:rsidRPr="00944AE6">
        <w:rPr>
          <w:rFonts w:hint="eastAsia"/>
          <w:lang w:eastAsia="en-US"/>
        </w:rPr>
        <w:t>полей</w:t>
      </w:r>
      <w:r w:rsidR="008A15EF" w:rsidRPr="009B0391">
        <w:rPr>
          <w:lang w:eastAsia="en-US"/>
        </w:rPr>
        <w:t xml:space="preserve">, </w:t>
      </w:r>
      <w:r w:rsidR="008A15EF" w:rsidRPr="009B0391">
        <w:rPr>
          <w:rFonts w:hint="eastAsia"/>
          <w:lang w:eastAsia="en-US"/>
        </w:rPr>
        <w:t>причем</w:t>
      </w:r>
      <w:r w:rsidR="008A15EF" w:rsidRPr="009B0391">
        <w:rPr>
          <w:lang w:eastAsia="en-US"/>
        </w:rPr>
        <w:t xml:space="preserve"> </w:t>
      </w:r>
      <w:r w:rsidR="008A15EF" w:rsidRPr="009B0391">
        <w:rPr>
          <w:rFonts w:hint="eastAsia"/>
          <w:lang w:eastAsia="en-US"/>
        </w:rPr>
        <w:t>соответствующие</w:t>
      </w:r>
      <w:r w:rsidR="008A15EF" w:rsidRPr="009B0391">
        <w:rPr>
          <w:lang w:eastAsia="en-US"/>
        </w:rPr>
        <w:t xml:space="preserve"> </w:t>
      </w:r>
      <w:r w:rsidR="00944AE6" w:rsidRPr="00944AE6">
        <w:rPr>
          <w:rFonts w:hint="eastAsia"/>
          <w:lang w:eastAsia="en-US"/>
        </w:rPr>
        <w:t>поля</w:t>
      </w:r>
      <w:r w:rsidR="008A15EF" w:rsidRPr="009B0391">
        <w:rPr>
          <w:lang w:eastAsia="en-US"/>
        </w:rPr>
        <w:t xml:space="preserve"> </w:t>
      </w:r>
      <w:r w:rsidR="008A15EF" w:rsidRPr="009B0391">
        <w:rPr>
          <w:rFonts w:hint="eastAsia"/>
          <w:lang w:eastAsia="en-US"/>
        </w:rPr>
        <w:t>должны</w:t>
      </w:r>
      <w:r w:rsidR="008A15EF" w:rsidRPr="009B0391">
        <w:rPr>
          <w:lang w:eastAsia="en-US"/>
        </w:rPr>
        <w:t xml:space="preserve"> </w:t>
      </w:r>
      <w:r w:rsidR="008A15EF" w:rsidRPr="009B0391">
        <w:rPr>
          <w:rFonts w:hint="eastAsia"/>
          <w:lang w:eastAsia="en-US"/>
        </w:rPr>
        <w:t>иметь</w:t>
      </w:r>
      <w:r w:rsidR="008A15EF" w:rsidRPr="009B0391">
        <w:rPr>
          <w:lang w:eastAsia="en-US"/>
        </w:rPr>
        <w:t xml:space="preserve"> </w:t>
      </w:r>
      <w:r w:rsidR="008A15EF" w:rsidRPr="009B0391">
        <w:rPr>
          <w:rFonts w:hint="eastAsia"/>
          <w:lang w:eastAsia="en-US"/>
        </w:rPr>
        <w:t>совместимые</w:t>
      </w:r>
      <w:r w:rsidR="008A15EF" w:rsidRPr="009B0391">
        <w:rPr>
          <w:lang w:eastAsia="en-US"/>
        </w:rPr>
        <w:t xml:space="preserve"> </w:t>
      </w:r>
      <w:r w:rsidR="008A15EF" w:rsidRPr="009B0391">
        <w:rPr>
          <w:rFonts w:hint="eastAsia"/>
          <w:lang w:eastAsia="en-US"/>
        </w:rPr>
        <w:t>типы</w:t>
      </w:r>
      <w:r w:rsidR="008A15EF" w:rsidRPr="009B0391">
        <w:rPr>
          <w:lang w:eastAsia="en-US"/>
        </w:rPr>
        <w:t xml:space="preserve"> </w:t>
      </w:r>
      <w:r w:rsidR="008A15EF" w:rsidRPr="009B0391">
        <w:rPr>
          <w:rFonts w:hint="eastAsia"/>
          <w:lang w:eastAsia="en-US"/>
        </w:rPr>
        <w:t>данных</w:t>
      </w:r>
      <w:r w:rsidR="008A15EF" w:rsidRPr="009B0391">
        <w:rPr>
          <w:lang w:eastAsia="en-US"/>
        </w:rPr>
        <w:t>.</w:t>
      </w:r>
    </w:p>
    <w:p w14:paraId="4271C86B" w14:textId="0BDF5367" w:rsidR="00446D96" w:rsidRPr="00E705CB" w:rsidRDefault="00446D96" w:rsidP="00446D96">
      <w:pPr>
        <w:rPr>
          <w:lang w:eastAsia="en-US"/>
        </w:rPr>
      </w:pPr>
      <w:r w:rsidRPr="002E2673">
        <w:rPr>
          <w:b/>
        </w:rPr>
        <w:t>Седьмой шаг:</w:t>
      </w:r>
      <w:r w:rsidRPr="00446D96">
        <w:t xml:space="preserve"> </w:t>
      </w:r>
      <w:r>
        <w:t xml:space="preserve">Предложение </w:t>
      </w:r>
      <w:r>
        <w:rPr>
          <w:lang w:val="en-US"/>
        </w:rPr>
        <w:t>ORDER</w:t>
      </w:r>
      <w:r w:rsidRPr="00446D96">
        <w:t xml:space="preserve"> </w:t>
      </w:r>
      <w:r>
        <w:rPr>
          <w:lang w:val="en-US"/>
        </w:rPr>
        <w:t>BY</w:t>
      </w:r>
      <w:r w:rsidRPr="00446D96">
        <w:t>.</w:t>
      </w:r>
      <w:r>
        <w:t xml:space="preserve"> </w:t>
      </w:r>
      <w:r w:rsidR="00803340">
        <w:t>Таблица, полученная на предыдущем шаге, может быть отсортирована</w:t>
      </w:r>
      <w:r w:rsidRPr="00446D96">
        <w:t xml:space="preserve"> с помощью фразы ORDER BY</w:t>
      </w:r>
      <w:r w:rsidR="00243683">
        <w:t xml:space="preserve"> </w:t>
      </w:r>
      <w:r w:rsidR="00243683" w:rsidRPr="00243683">
        <w:t>в</w:t>
      </w:r>
      <w:r w:rsidR="00243683">
        <w:t xml:space="preserve"> </w:t>
      </w:r>
      <w:r w:rsidR="00243683">
        <w:rPr>
          <w:lang w:eastAsia="en-US"/>
        </w:rPr>
        <w:t>соответствии со «</w:t>
      </w:r>
      <w:r w:rsidR="00243683" w:rsidRPr="00243683">
        <w:rPr>
          <w:lang w:eastAsia="en-US"/>
        </w:rPr>
        <w:t>списком сортировки</w:t>
      </w:r>
      <w:r w:rsidR="00243683">
        <w:rPr>
          <w:lang w:eastAsia="en-US"/>
        </w:rPr>
        <w:t>». Каждый элемент списка сортировки представляет собой выражение</w:t>
      </w:r>
      <w:r w:rsidR="00E705CB">
        <w:rPr>
          <w:lang w:eastAsia="en-US"/>
        </w:rPr>
        <w:t xml:space="preserve">, в котором могут быть использованы имена </w:t>
      </w:r>
      <w:r w:rsidR="00944AE6">
        <w:rPr>
          <w:lang w:eastAsia="en-US"/>
        </w:rPr>
        <w:t>полей</w:t>
      </w:r>
      <w:r w:rsidR="00E705CB">
        <w:rPr>
          <w:lang w:eastAsia="en-US"/>
        </w:rPr>
        <w:t xml:space="preserve"> таблицы, полученной на предыдущем шаге</w:t>
      </w:r>
      <w:r w:rsidR="00D91B3E">
        <w:rPr>
          <w:lang w:eastAsia="en-US"/>
        </w:rPr>
        <w:t>. Вместо выражения допускается использование номера столбца сортируемой таблицы.</w:t>
      </w:r>
    </w:p>
    <w:p w14:paraId="1EE28DE8" w14:textId="66C92BE1" w:rsidR="00243683" w:rsidRPr="00446D96" w:rsidRDefault="00243683" w:rsidP="00243683">
      <w:pPr>
        <w:rPr>
          <w:lang w:eastAsia="en-US"/>
        </w:rPr>
      </w:pPr>
      <w:r w:rsidRPr="00243683">
        <w:rPr>
          <w:lang w:eastAsia="en-US"/>
        </w:rPr>
        <w:t>Выполнение раздела ORDER BY производится следующим образом. Выбирается</w:t>
      </w:r>
      <w:r>
        <w:rPr>
          <w:lang w:eastAsia="en-US"/>
        </w:rPr>
        <w:t xml:space="preserve"> </w:t>
      </w:r>
      <w:r w:rsidRPr="00243683">
        <w:rPr>
          <w:lang w:eastAsia="en-US"/>
        </w:rPr>
        <w:t xml:space="preserve">первый элемент списка сортировки, и </w:t>
      </w:r>
      <w:r w:rsidR="004D04EA">
        <w:rPr>
          <w:lang w:eastAsia="en-US"/>
        </w:rPr>
        <w:t>записи</w:t>
      </w:r>
      <w:r w:rsidRPr="00243683">
        <w:rPr>
          <w:lang w:eastAsia="en-US"/>
        </w:rPr>
        <w:t xml:space="preserve"> таблицы</w:t>
      </w:r>
      <w:r w:rsidR="00FE7AE7">
        <w:rPr>
          <w:lang w:eastAsia="en-US"/>
        </w:rPr>
        <w:t>,</w:t>
      </w:r>
      <w:r w:rsidRPr="00243683">
        <w:rPr>
          <w:lang w:eastAsia="en-US"/>
        </w:rPr>
        <w:t xml:space="preserve"> </w:t>
      </w:r>
      <w:r>
        <w:rPr>
          <w:lang w:eastAsia="en-US"/>
        </w:rPr>
        <w:t>полученной на предыдущем этапе</w:t>
      </w:r>
      <w:r w:rsidR="00FE7AE7">
        <w:rPr>
          <w:lang w:eastAsia="en-US"/>
        </w:rPr>
        <w:t>,</w:t>
      </w:r>
      <w:r w:rsidRPr="00243683">
        <w:rPr>
          <w:lang w:eastAsia="en-US"/>
        </w:rPr>
        <w:t xml:space="preserve"> расставляются в порядке</w:t>
      </w:r>
      <w:r>
        <w:rPr>
          <w:lang w:eastAsia="en-US"/>
        </w:rPr>
        <w:t xml:space="preserve"> </w:t>
      </w:r>
      <w:r w:rsidRPr="00243683">
        <w:rPr>
          <w:lang w:eastAsia="en-US"/>
        </w:rPr>
        <w:t>возрастания или в порядке убывания (при</w:t>
      </w:r>
      <w:r>
        <w:rPr>
          <w:lang w:eastAsia="en-US"/>
        </w:rPr>
        <w:t xml:space="preserve"> </w:t>
      </w:r>
      <w:r w:rsidRPr="00243683">
        <w:rPr>
          <w:lang w:eastAsia="en-US"/>
        </w:rPr>
        <w:t xml:space="preserve">наличии спецификации DESC) в соответствии со значениями </w:t>
      </w:r>
      <w:r w:rsidR="00FE7AE7">
        <w:rPr>
          <w:lang w:eastAsia="en-US"/>
        </w:rPr>
        <w:t>первого элемента списка сортировки</w:t>
      </w:r>
      <w:r w:rsidRPr="00243683">
        <w:rPr>
          <w:lang w:eastAsia="en-US"/>
        </w:rPr>
        <w:t>, которые вычисл</w:t>
      </w:r>
      <w:r w:rsidR="00FE7AE7">
        <w:rPr>
          <w:lang w:eastAsia="en-US"/>
        </w:rPr>
        <w:t xml:space="preserve">яются для каждой </w:t>
      </w:r>
      <w:r w:rsidR="004D04EA">
        <w:rPr>
          <w:lang w:eastAsia="en-US"/>
        </w:rPr>
        <w:t>записи</w:t>
      </w:r>
      <w:r w:rsidR="00FE7AE7">
        <w:rPr>
          <w:lang w:eastAsia="en-US"/>
        </w:rPr>
        <w:t xml:space="preserve"> таблицы</w:t>
      </w:r>
      <w:r w:rsidRPr="00243683">
        <w:rPr>
          <w:lang w:eastAsia="en-US"/>
        </w:rPr>
        <w:t>. Далее</w:t>
      </w:r>
      <w:r>
        <w:rPr>
          <w:lang w:eastAsia="en-US"/>
        </w:rPr>
        <w:t xml:space="preserve"> </w:t>
      </w:r>
      <w:r w:rsidRPr="00243683">
        <w:rPr>
          <w:lang w:eastAsia="en-US"/>
        </w:rPr>
        <w:t>выбирается второй элемент списка сортировки, и в соответствии со значениями</w:t>
      </w:r>
      <w:r>
        <w:rPr>
          <w:lang w:eastAsia="en-US"/>
        </w:rPr>
        <w:t xml:space="preserve"> </w:t>
      </w:r>
      <w:r w:rsidRPr="00243683">
        <w:rPr>
          <w:lang w:eastAsia="en-US"/>
        </w:rPr>
        <w:t xml:space="preserve">заданного в нем выражения расставляются </w:t>
      </w:r>
      <w:r w:rsidR="004D04EA">
        <w:rPr>
          <w:lang w:eastAsia="en-US"/>
        </w:rPr>
        <w:t>записи</w:t>
      </w:r>
      <w:r w:rsidRPr="00243683">
        <w:rPr>
          <w:lang w:eastAsia="en-US"/>
        </w:rPr>
        <w:t>, которые</w:t>
      </w:r>
      <w:r>
        <w:rPr>
          <w:lang w:eastAsia="en-US"/>
        </w:rPr>
        <w:t xml:space="preserve"> </w:t>
      </w:r>
      <w:r w:rsidRPr="00243683">
        <w:rPr>
          <w:lang w:eastAsia="en-US"/>
        </w:rPr>
        <w:t>после первого шага сортировки образовали группы с одинаковым значением</w:t>
      </w:r>
      <w:r>
        <w:rPr>
          <w:lang w:eastAsia="en-US"/>
        </w:rPr>
        <w:t xml:space="preserve"> </w:t>
      </w:r>
      <w:r w:rsidRPr="00243683">
        <w:rPr>
          <w:lang w:eastAsia="en-US"/>
        </w:rPr>
        <w:t>выражения первого элемента списка сортировки. Операция продолжается до</w:t>
      </w:r>
      <w:r>
        <w:rPr>
          <w:lang w:eastAsia="en-US"/>
        </w:rPr>
        <w:t xml:space="preserve"> </w:t>
      </w:r>
      <w:r w:rsidRPr="00243683">
        <w:rPr>
          <w:lang w:eastAsia="en-US"/>
        </w:rPr>
        <w:t>исчерпания списка элементов сортировки. Результирующий отсортированный список</w:t>
      </w:r>
      <w:r>
        <w:rPr>
          <w:lang w:eastAsia="en-US"/>
        </w:rPr>
        <w:t xml:space="preserve"> </w:t>
      </w:r>
      <w:r w:rsidRPr="00243683">
        <w:rPr>
          <w:lang w:eastAsia="en-US"/>
        </w:rPr>
        <w:t>строк является окончательным результатом запроса.</w:t>
      </w:r>
    </w:p>
    <w:p w14:paraId="396E5571" w14:textId="28DC149D" w:rsidR="00446D96" w:rsidRDefault="00446D96" w:rsidP="00446D96">
      <w:r w:rsidRPr="00446D96">
        <w:t>Если ORDER BY</w:t>
      </w:r>
      <w:r w:rsidRPr="00446D96">
        <w:rPr>
          <w:rFonts w:ascii="SchoolBookC-Italic" w:hAnsi="SchoolBookC-Italic" w:cs="SchoolBookC-Italic"/>
          <w:i/>
          <w:iCs/>
        </w:rPr>
        <w:t xml:space="preserve"> </w:t>
      </w:r>
      <w:r w:rsidRPr="00446D96">
        <w:t xml:space="preserve">не используется, то большинство платформ возвращают данные либо в порядке их физического хранения, либо в порядке, определяемом </w:t>
      </w:r>
      <w:r w:rsidR="00803340">
        <w:t>используемым в запросе индексом, о</w:t>
      </w:r>
      <w:r w:rsidRPr="00446D96">
        <w:t xml:space="preserve">днако </w:t>
      </w:r>
      <w:r>
        <w:t>какой-</w:t>
      </w:r>
      <w:r w:rsidRPr="00446D96">
        <w:t>либо определенный порядок строк не гарантируется.</w:t>
      </w:r>
    </w:p>
    <w:p w14:paraId="6A714455" w14:textId="153C203F" w:rsidR="008A15EF" w:rsidRPr="008A15EF" w:rsidRDefault="008A15EF" w:rsidP="008A15EF">
      <w:r>
        <w:t xml:space="preserve">Необходимо указать, что предложение </w:t>
      </w:r>
      <w:r w:rsidRPr="00446D96">
        <w:t>ORDER BY</w:t>
      </w:r>
      <w:r>
        <w:t xml:space="preserve"> может быть одно в операторе и относится оно к итоговой таблице, хотя</w:t>
      </w:r>
      <w:r w:rsidR="004107DF">
        <w:t xml:space="preserve"> при использовании </w:t>
      </w:r>
      <w:r w:rsidR="004107DF">
        <w:rPr>
          <w:lang w:val="en-US"/>
        </w:rPr>
        <w:t>UNION</w:t>
      </w:r>
      <w:r w:rsidR="004107DF">
        <w:t xml:space="preserve">, синтаксически кажется, что предложение </w:t>
      </w:r>
      <w:r w:rsidR="004107DF" w:rsidRPr="00446D96">
        <w:t>ORDER BY</w:t>
      </w:r>
      <w:r>
        <w:t xml:space="preserve"> относится к последнему оператору </w:t>
      </w:r>
      <w:r>
        <w:rPr>
          <w:lang w:val="en-US"/>
        </w:rPr>
        <w:t>SELECT</w:t>
      </w:r>
      <w:r>
        <w:t>.</w:t>
      </w:r>
    </w:p>
    <w:p w14:paraId="23786F6E" w14:textId="77777777" w:rsidR="009E1906" w:rsidRDefault="009E1906" w:rsidP="009E1906">
      <w:pPr>
        <w:spacing w:before="100" w:beforeAutospacing="1" w:after="100" w:afterAutospacing="1"/>
        <w:ind w:left="720" w:firstLine="0"/>
        <w:jc w:val="left"/>
      </w:pPr>
    </w:p>
    <w:p w14:paraId="6F696DC1" w14:textId="77777777" w:rsidR="009E1906" w:rsidRPr="0079737A" w:rsidRDefault="009E1906" w:rsidP="009E1906">
      <w:pPr>
        <w:spacing w:before="100" w:beforeAutospacing="1" w:after="100" w:afterAutospacing="1"/>
        <w:ind w:left="720" w:firstLine="0"/>
        <w:jc w:val="left"/>
        <w:rPr>
          <w:szCs w:val="24"/>
        </w:rPr>
        <w:sectPr w:rsidR="009E1906" w:rsidRPr="0079737A" w:rsidSect="006F64E7">
          <w:headerReference w:type="even" r:id="rId69"/>
          <w:headerReference w:type="default" r:id="rId70"/>
          <w:footerReference w:type="even" r:id="rId71"/>
          <w:footerReference w:type="default" r:id="rId72"/>
          <w:headerReference w:type="first" r:id="rId73"/>
          <w:footerReference w:type="first" r:id="rId74"/>
          <w:pgSz w:w="11906" w:h="16838" w:code="9"/>
          <w:pgMar w:top="1135" w:right="720" w:bottom="851" w:left="1191" w:header="567" w:footer="580" w:gutter="0"/>
          <w:cols w:space="720"/>
          <w:titlePg/>
          <w:docGrid w:linePitch="326"/>
        </w:sectPr>
      </w:pPr>
    </w:p>
    <w:p w14:paraId="48F349DA" w14:textId="64A0FAF2" w:rsidR="009E1906" w:rsidRDefault="009E1906" w:rsidP="009A3005">
      <w:pPr>
        <w:spacing w:before="100" w:beforeAutospacing="1" w:after="100" w:afterAutospacing="1"/>
        <w:ind w:left="284" w:firstLine="0"/>
        <w:jc w:val="left"/>
        <w:rPr>
          <w:szCs w:val="24"/>
        </w:rPr>
      </w:pPr>
      <w:r>
        <w:rPr>
          <w:noProof/>
        </w:rPr>
        <w:lastRenderedPageBreak/>
        <w:drawing>
          <wp:inline distT="0" distB="0" distL="0" distR="0" wp14:anchorId="35622854" wp14:editId="21B96A16">
            <wp:extent cx="8275320" cy="4841592"/>
            <wp:effectExtent l="171450" t="190500" r="182880" b="18796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318154" cy="486665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78F9224" w14:textId="2F2EEFBA" w:rsidR="009E1906" w:rsidRPr="003E38E8" w:rsidRDefault="00950400" w:rsidP="009E1906">
      <w:pPr>
        <w:pStyle w:val="affff1"/>
      </w:pPr>
      <w:r>
        <w:t xml:space="preserve">Рис. </w:t>
      </w:r>
      <w:r w:rsidR="009E1906" w:rsidRPr="00F86B51">
        <w:t>3.</w:t>
      </w:r>
      <w:r w:rsidR="00F37D7F">
        <w:t>20</w:t>
      </w:r>
      <w:r w:rsidR="009E1906" w:rsidRPr="00F86B51">
        <w:t xml:space="preserve">. </w:t>
      </w:r>
      <w:r w:rsidR="009E1906">
        <w:t xml:space="preserve">Таблица после предложения </w:t>
      </w:r>
      <w:r w:rsidR="009E1906">
        <w:rPr>
          <w:lang w:val="en-US"/>
        </w:rPr>
        <w:t>FROM</w:t>
      </w:r>
    </w:p>
    <w:p w14:paraId="3B197EC5" w14:textId="71544FAD" w:rsidR="007F79BA" w:rsidRPr="003E38E8" w:rsidRDefault="007F79BA" w:rsidP="007F79BA">
      <w:pPr>
        <w:rPr>
          <w:lang w:eastAsia="en-US"/>
        </w:rPr>
      </w:pPr>
    </w:p>
    <w:p w14:paraId="4A81853A" w14:textId="7C0F63C5" w:rsidR="007F79BA" w:rsidRPr="003E38E8" w:rsidRDefault="007F79BA" w:rsidP="007F79BA">
      <w:pPr>
        <w:rPr>
          <w:lang w:eastAsia="en-US"/>
        </w:rPr>
      </w:pPr>
    </w:p>
    <w:p w14:paraId="7573664A" w14:textId="77777777" w:rsidR="007F79BA" w:rsidRPr="003E38E8" w:rsidRDefault="007F79BA" w:rsidP="007F79BA">
      <w:pPr>
        <w:rPr>
          <w:lang w:eastAsia="en-US"/>
        </w:rPr>
      </w:pPr>
    </w:p>
    <w:p w14:paraId="7EFC22AB" w14:textId="19F80D51" w:rsidR="00C12A00" w:rsidRPr="003E38E8" w:rsidRDefault="007F79BA" w:rsidP="007F79BA">
      <w:pPr>
        <w:ind w:firstLine="0"/>
        <w:rPr>
          <w:lang w:eastAsia="en-US"/>
        </w:rPr>
      </w:pPr>
      <w:r>
        <w:rPr>
          <w:noProof/>
        </w:rPr>
        <w:drawing>
          <wp:inline distT="0" distB="0" distL="0" distR="0" wp14:anchorId="776F1B39" wp14:editId="1139FA6A">
            <wp:extent cx="9493857" cy="3987346"/>
            <wp:effectExtent l="171450" t="171450" r="184150" b="1847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541525" cy="400736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C23AC73" w14:textId="14A9BD90" w:rsidR="007F79BA" w:rsidRPr="007F79BA" w:rsidRDefault="00950400" w:rsidP="007F79BA">
      <w:pPr>
        <w:pStyle w:val="affff1"/>
      </w:pPr>
      <w:r>
        <w:t xml:space="preserve">Рис. </w:t>
      </w:r>
      <w:r w:rsidR="00F37D7F">
        <w:t>3.21</w:t>
      </w:r>
      <w:r w:rsidR="007F79BA" w:rsidRPr="00F86B51">
        <w:t xml:space="preserve">. </w:t>
      </w:r>
      <w:r w:rsidR="007F79BA">
        <w:t xml:space="preserve">Таблица после предложения </w:t>
      </w:r>
      <w:r w:rsidR="007F79BA">
        <w:rPr>
          <w:lang w:val="en-US"/>
        </w:rPr>
        <w:t>WHERE</w:t>
      </w:r>
    </w:p>
    <w:p w14:paraId="34BBC9E6" w14:textId="77777777" w:rsidR="00C12A00" w:rsidRPr="007F79BA" w:rsidRDefault="00C12A00" w:rsidP="00C12A00">
      <w:pPr>
        <w:rPr>
          <w:lang w:eastAsia="en-US"/>
        </w:rPr>
      </w:pPr>
    </w:p>
    <w:p w14:paraId="46814BAC" w14:textId="77777777" w:rsidR="009E1906" w:rsidRDefault="009E1906" w:rsidP="009E1906">
      <w:pPr>
        <w:spacing w:before="100" w:beforeAutospacing="1" w:after="100" w:afterAutospacing="1"/>
        <w:ind w:left="720" w:firstLine="0"/>
        <w:jc w:val="left"/>
        <w:rPr>
          <w:szCs w:val="24"/>
        </w:rPr>
        <w:sectPr w:rsidR="009E1906" w:rsidSect="009E1906">
          <w:pgSz w:w="16838" w:h="11906" w:orient="landscape" w:code="9"/>
          <w:pgMar w:top="851" w:right="851" w:bottom="720" w:left="851" w:header="720" w:footer="720" w:gutter="0"/>
          <w:cols w:space="720"/>
          <w:titlePg/>
          <w:docGrid w:linePitch="326"/>
        </w:sectPr>
      </w:pPr>
    </w:p>
    <w:p w14:paraId="18EBFF1F" w14:textId="77777777" w:rsidR="00446D96" w:rsidRDefault="00446D96" w:rsidP="00446D96">
      <w:pPr>
        <w:pStyle w:val="affff1"/>
      </w:pPr>
      <w:r>
        <w:rPr>
          <w:noProof/>
          <w:lang w:eastAsia="ru-RU"/>
        </w:rPr>
        <w:lastRenderedPageBreak/>
        <w:drawing>
          <wp:inline distT="0" distB="0" distL="0" distR="0" wp14:anchorId="12C0A011" wp14:editId="02C95EFB">
            <wp:extent cx="5430741" cy="3734733"/>
            <wp:effectExtent l="171450" t="171450" r="170180" b="18986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44395" cy="374412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0A706E7" w14:textId="4E138046" w:rsidR="00446D96" w:rsidRPr="009E1906" w:rsidRDefault="00950400" w:rsidP="00446D96">
      <w:pPr>
        <w:pStyle w:val="affff1"/>
        <w:rPr>
          <w:szCs w:val="24"/>
        </w:rPr>
      </w:pPr>
      <w:r>
        <w:t xml:space="preserve">Рис. </w:t>
      </w:r>
      <w:r w:rsidR="00F37D7F">
        <w:t>3.22</w:t>
      </w:r>
      <w:r w:rsidR="00446D96" w:rsidRPr="00F86B51">
        <w:t xml:space="preserve">. </w:t>
      </w:r>
      <w:r w:rsidR="00446D96">
        <w:t xml:space="preserve">Таблица после предложения </w:t>
      </w:r>
      <w:r w:rsidR="00D707F2">
        <w:rPr>
          <w:lang w:val="en-US"/>
        </w:rPr>
        <w:t>GROUP</w:t>
      </w:r>
      <w:r w:rsidR="00D707F2" w:rsidRPr="00565C2C">
        <w:t xml:space="preserve"> </w:t>
      </w:r>
      <w:r w:rsidR="00D707F2">
        <w:rPr>
          <w:lang w:val="en-US"/>
        </w:rPr>
        <w:t>BY</w:t>
      </w:r>
    </w:p>
    <w:p w14:paraId="004CCF7F" w14:textId="77777777" w:rsidR="007E0602" w:rsidRPr="00DA2F9B" w:rsidRDefault="007E0602" w:rsidP="007E0602"/>
    <w:p w14:paraId="68F17407" w14:textId="1B3F2E9D" w:rsidR="00910503" w:rsidRDefault="00910503" w:rsidP="00910503">
      <w:pPr>
        <w:pStyle w:val="30"/>
        <w:rPr>
          <w:lang w:val="en-US"/>
        </w:rPr>
      </w:pPr>
      <w:bookmarkStart w:id="61" w:name="_Toc94204480"/>
      <w:r>
        <w:t xml:space="preserve">Все операторы языка </w:t>
      </w:r>
      <w:r>
        <w:rPr>
          <w:lang w:val="en-US"/>
        </w:rPr>
        <w:t>SQL</w:t>
      </w:r>
      <w:bookmarkEnd w:id="61"/>
    </w:p>
    <w:p w14:paraId="659DCEB5" w14:textId="6D456791" w:rsidR="00B91E55" w:rsidRPr="00B91E55" w:rsidRDefault="00B91E55" w:rsidP="00B91E55">
      <w:r w:rsidRPr="00B91E55">
        <w:t>Одним из основных требований к системам управления базами данных является наличие высокоуровневых средств выполнения запросов. В системах, реализующих реляционную модель данных, в качестве такого средства используется</w:t>
      </w:r>
      <w:r>
        <w:t xml:space="preserve"> </w:t>
      </w:r>
      <w:r w:rsidRPr="00B91E55">
        <w:t>язык SQL. Фактически этот язык содержит полный набор операций, необходимых для выполнения любых действий с базой данных.</w:t>
      </w:r>
      <w:r>
        <w:t xml:space="preserve"> </w:t>
      </w:r>
      <w:r w:rsidRPr="00B91E55">
        <w:t>Стандарты SQL предусматривают подразделение средств языка на несколько</w:t>
      </w:r>
      <w:r>
        <w:t xml:space="preserve"> </w:t>
      </w:r>
      <w:r w:rsidRPr="00B91E55">
        <w:t>категорий, отличающихся по их обязательности, для того чтобы реализация</w:t>
      </w:r>
      <w:r>
        <w:t xml:space="preserve"> </w:t>
      </w:r>
      <w:r w:rsidRPr="00B91E55">
        <w:t>удовлетворяла требованиям стандарта</w:t>
      </w:r>
      <w:r w:rsidR="00895E56">
        <w:t xml:space="preserve">. Далее представлены все операторы языка </w:t>
      </w:r>
      <w:r w:rsidR="00895E56">
        <w:rPr>
          <w:lang w:val="en-US"/>
        </w:rPr>
        <w:t>SQL</w:t>
      </w:r>
      <w:r w:rsidR="00895E56">
        <w:t>, разбитые на группы</w:t>
      </w:r>
      <w:r w:rsidR="00FB0593">
        <w:t xml:space="preserve"> в соответствии с современным стандартом</w:t>
      </w:r>
      <w:r w:rsidRPr="00B91E55">
        <w:t>:</w:t>
      </w:r>
    </w:p>
    <w:p w14:paraId="11FD2FD9" w14:textId="4DC67918" w:rsidR="00910503" w:rsidRPr="00AD3ED5" w:rsidRDefault="00910503" w:rsidP="005067D8">
      <w:pPr>
        <w:numPr>
          <w:ilvl w:val="0"/>
          <w:numId w:val="36"/>
        </w:numPr>
      </w:pPr>
      <w:r w:rsidRPr="00AD3ED5">
        <w:t>Операторы определения данных (</w:t>
      </w:r>
      <w:proofErr w:type="spellStart"/>
      <w:r w:rsidRPr="00AD3ED5">
        <w:rPr>
          <w:i/>
          <w:iCs/>
        </w:rPr>
        <w:t>Data</w:t>
      </w:r>
      <w:proofErr w:type="spellEnd"/>
      <w:r w:rsidRPr="00AD3ED5">
        <w:rPr>
          <w:i/>
          <w:iCs/>
        </w:rPr>
        <w:t xml:space="preserve"> </w:t>
      </w:r>
      <w:proofErr w:type="spellStart"/>
      <w:r w:rsidRPr="00AD3ED5">
        <w:rPr>
          <w:i/>
          <w:iCs/>
        </w:rPr>
        <w:t>Definition</w:t>
      </w:r>
      <w:proofErr w:type="spellEnd"/>
      <w:r w:rsidRPr="00AD3ED5">
        <w:rPr>
          <w:i/>
          <w:iCs/>
        </w:rPr>
        <w:t xml:space="preserve"> </w:t>
      </w:r>
      <w:proofErr w:type="spellStart"/>
      <w:r w:rsidRPr="00AD3ED5">
        <w:rPr>
          <w:i/>
          <w:iCs/>
        </w:rPr>
        <w:t>Language</w:t>
      </w:r>
      <w:proofErr w:type="spellEnd"/>
      <w:r w:rsidRPr="00AD3ED5">
        <w:rPr>
          <w:i/>
          <w:iCs/>
        </w:rPr>
        <w:t xml:space="preserve">, </w:t>
      </w:r>
      <w:r w:rsidRPr="00AD3ED5">
        <w:rPr>
          <w:b/>
          <w:bCs/>
          <w:i/>
          <w:iCs/>
        </w:rPr>
        <w:t>DDL</w:t>
      </w:r>
      <w:r w:rsidRPr="00AD3ED5">
        <w:t>)</w:t>
      </w:r>
      <w:r w:rsidR="00B91E55">
        <w:t xml:space="preserve"> </w:t>
      </w:r>
      <w:r w:rsidR="00B91E55" w:rsidRPr="00B91E55">
        <w:t>обеспечивают создание, модификацию и удаление элементов описания структуры</w:t>
      </w:r>
      <w:r w:rsidR="00B91E55">
        <w:t xml:space="preserve"> </w:t>
      </w:r>
      <w:r w:rsidR="00B91E55" w:rsidRPr="00B91E55">
        <w:t>базы данных, как логической, так и структуры хранения</w:t>
      </w:r>
      <w:r w:rsidR="00FA3352">
        <w:t xml:space="preserve"> </w:t>
      </w:r>
      <w:r w:rsidR="002A4A70">
        <w:t>(см. разделы 3.4.17. и 3.4.18)</w:t>
      </w:r>
      <w:r w:rsidRPr="00AD3ED5">
        <w:t xml:space="preserve">: </w:t>
      </w:r>
    </w:p>
    <w:p w14:paraId="3921629C" w14:textId="77777777" w:rsidR="00910503" w:rsidRPr="00AD3ED5" w:rsidRDefault="00910503" w:rsidP="005067D8">
      <w:pPr>
        <w:numPr>
          <w:ilvl w:val="1"/>
          <w:numId w:val="44"/>
        </w:numPr>
      </w:pPr>
      <w:r w:rsidRPr="00AD3ED5">
        <w:t xml:space="preserve">CREATE создает объект БД, </w:t>
      </w:r>
    </w:p>
    <w:p w14:paraId="50D0DF26" w14:textId="77777777" w:rsidR="00910503" w:rsidRPr="00AD3ED5" w:rsidRDefault="00910503" w:rsidP="005067D8">
      <w:pPr>
        <w:numPr>
          <w:ilvl w:val="1"/>
          <w:numId w:val="44"/>
        </w:numPr>
      </w:pPr>
      <w:r w:rsidRPr="00AD3ED5">
        <w:t>ALTER изменяет объект,</w:t>
      </w:r>
    </w:p>
    <w:p w14:paraId="780DA4E5" w14:textId="77777777" w:rsidR="00910503" w:rsidRPr="00AD3ED5" w:rsidRDefault="00910503" w:rsidP="005067D8">
      <w:pPr>
        <w:numPr>
          <w:ilvl w:val="1"/>
          <w:numId w:val="44"/>
        </w:numPr>
      </w:pPr>
      <w:r w:rsidRPr="00AD3ED5">
        <w:t>DROP удаляет объект;</w:t>
      </w:r>
    </w:p>
    <w:p w14:paraId="3E7BDB34" w14:textId="0143E506" w:rsidR="00910503" w:rsidRPr="00AD3ED5" w:rsidRDefault="00910503" w:rsidP="005067D8">
      <w:pPr>
        <w:numPr>
          <w:ilvl w:val="0"/>
          <w:numId w:val="36"/>
        </w:numPr>
      </w:pPr>
      <w:r w:rsidRPr="00AD3ED5">
        <w:t>Операторы манипуляции данными (</w:t>
      </w:r>
      <w:proofErr w:type="spellStart"/>
      <w:r w:rsidRPr="00AD3ED5">
        <w:rPr>
          <w:i/>
          <w:iCs/>
        </w:rPr>
        <w:t>Data</w:t>
      </w:r>
      <w:proofErr w:type="spellEnd"/>
      <w:r w:rsidRPr="00AD3ED5">
        <w:rPr>
          <w:i/>
          <w:iCs/>
        </w:rPr>
        <w:t xml:space="preserve"> </w:t>
      </w:r>
      <w:proofErr w:type="spellStart"/>
      <w:r w:rsidRPr="00AD3ED5">
        <w:rPr>
          <w:i/>
          <w:iCs/>
        </w:rPr>
        <w:t>Manipulation</w:t>
      </w:r>
      <w:proofErr w:type="spellEnd"/>
      <w:r w:rsidRPr="00AD3ED5">
        <w:rPr>
          <w:i/>
          <w:iCs/>
        </w:rPr>
        <w:t xml:space="preserve"> </w:t>
      </w:r>
      <w:proofErr w:type="spellStart"/>
      <w:r w:rsidRPr="00AD3ED5">
        <w:rPr>
          <w:i/>
          <w:iCs/>
        </w:rPr>
        <w:t>Language</w:t>
      </w:r>
      <w:proofErr w:type="spellEnd"/>
      <w:r w:rsidRPr="00AD3ED5">
        <w:rPr>
          <w:i/>
          <w:iCs/>
        </w:rPr>
        <w:t xml:space="preserve">, </w:t>
      </w:r>
      <w:r w:rsidRPr="00AD3ED5">
        <w:rPr>
          <w:b/>
          <w:bCs/>
          <w:i/>
          <w:iCs/>
        </w:rPr>
        <w:t>DML</w:t>
      </w:r>
      <w:r w:rsidRPr="00AD3ED5">
        <w:rPr>
          <w:i/>
          <w:iCs/>
        </w:rPr>
        <w:t>)</w:t>
      </w:r>
      <w:r w:rsidR="00B91E55" w:rsidRPr="00B91E55">
        <w:t xml:space="preserve"> обеспечивают выполнение поиска, извлечения, добавления, изменения и</w:t>
      </w:r>
      <w:r w:rsidR="00B91E55">
        <w:t xml:space="preserve"> </w:t>
      </w:r>
      <w:r w:rsidR="00B91E55" w:rsidRPr="00B91E55">
        <w:t>удаления данных, определенных в описании логической структуры базы</w:t>
      </w:r>
      <w:r w:rsidR="00B91E55">
        <w:t xml:space="preserve"> </w:t>
      </w:r>
      <w:r w:rsidR="00B91E55" w:rsidRPr="00B91E55">
        <w:t>данных, но не позволяют изменять эту структуру</w:t>
      </w:r>
      <w:r w:rsidR="002A4A70">
        <w:t xml:space="preserve"> (см. разделы 3.4.3., 3.4.16.,</w:t>
      </w:r>
      <w:r w:rsidR="002A4A70" w:rsidRPr="002A4A70">
        <w:t xml:space="preserve"> </w:t>
      </w:r>
      <w:r w:rsidR="002A4A70">
        <w:t>3.4.17.)</w:t>
      </w:r>
      <w:r w:rsidRPr="00B91E55">
        <w:rPr>
          <w:iCs/>
        </w:rPr>
        <w:t>:</w:t>
      </w:r>
      <w:r w:rsidRPr="00AD3ED5">
        <w:t xml:space="preserve"> </w:t>
      </w:r>
    </w:p>
    <w:p w14:paraId="30953707" w14:textId="77777777" w:rsidR="00910503" w:rsidRPr="00AD3ED5" w:rsidRDefault="00910503" w:rsidP="005067D8">
      <w:pPr>
        <w:numPr>
          <w:ilvl w:val="1"/>
          <w:numId w:val="45"/>
        </w:numPr>
      </w:pPr>
      <w:r w:rsidRPr="00AD3ED5">
        <w:t>SELECT выбирает данные, удовлетворяющие заданным условиям,</w:t>
      </w:r>
    </w:p>
    <w:p w14:paraId="676CD8EA" w14:textId="77777777" w:rsidR="00910503" w:rsidRPr="00AD3ED5" w:rsidRDefault="00910503" w:rsidP="005067D8">
      <w:pPr>
        <w:numPr>
          <w:ilvl w:val="1"/>
          <w:numId w:val="45"/>
        </w:numPr>
      </w:pPr>
      <w:r w:rsidRPr="00AD3ED5">
        <w:t>INSERT добавляет новые данные,</w:t>
      </w:r>
    </w:p>
    <w:p w14:paraId="55CA6CE3" w14:textId="77777777" w:rsidR="00910503" w:rsidRPr="00AD3ED5" w:rsidRDefault="00910503" w:rsidP="005067D8">
      <w:pPr>
        <w:numPr>
          <w:ilvl w:val="1"/>
          <w:numId w:val="45"/>
        </w:numPr>
      </w:pPr>
      <w:r w:rsidRPr="00AD3ED5">
        <w:t>UPDATE изменяет существующие данные,</w:t>
      </w:r>
    </w:p>
    <w:p w14:paraId="51C01F2C" w14:textId="77777777" w:rsidR="00910503" w:rsidRPr="00AD3ED5" w:rsidRDefault="00910503" w:rsidP="005067D8">
      <w:pPr>
        <w:numPr>
          <w:ilvl w:val="1"/>
          <w:numId w:val="45"/>
        </w:numPr>
      </w:pPr>
      <w:r w:rsidRPr="00AD3ED5">
        <w:t>DELETE удаляет данные;</w:t>
      </w:r>
    </w:p>
    <w:p w14:paraId="5278CB9A" w14:textId="5D3B5DBC" w:rsidR="00910503" w:rsidRPr="00AD3ED5" w:rsidRDefault="00910503" w:rsidP="005067D8">
      <w:pPr>
        <w:numPr>
          <w:ilvl w:val="0"/>
          <w:numId w:val="36"/>
        </w:numPr>
      </w:pPr>
      <w:r w:rsidRPr="00AD3ED5">
        <w:lastRenderedPageBreak/>
        <w:t>Операторы определения доступа к данным (</w:t>
      </w:r>
      <w:proofErr w:type="spellStart"/>
      <w:r w:rsidRPr="00AD3ED5">
        <w:rPr>
          <w:i/>
          <w:iCs/>
        </w:rPr>
        <w:t>Data</w:t>
      </w:r>
      <w:proofErr w:type="spellEnd"/>
      <w:r w:rsidRPr="00AD3ED5">
        <w:rPr>
          <w:i/>
          <w:iCs/>
        </w:rPr>
        <w:t xml:space="preserve"> </w:t>
      </w:r>
      <w:proofErr w:type="spellStart"/>
      <w:r w:rsidRPr="00AD3ED5">
        <w:rPr>
          <w:i/>
          <w:iCs/>
        </w:rPr>
        <w:t>Control</w:t>
      </w:r>
      <w:proofErr w:type="spellEnd"/>
      <w:r w:rsidRPr="00AD3ED5">
        <w:rPr>
          <w:i/>
          <w:iCs/>
        </w:rPr>
        <w:t xml:space="preserve"> </w:t>
      </w:r>
      <w:proofErr w:type="spellStart"/>
      <w:r w:rsidRPr="00AD3ED5">
        <w:rPr>
          <w:i/>
          <w:iCs/>
        </w:rPr>
        <w:t>Language</w:t>
      </w:r>
      <w:proofErr w:type="spellEnd"/>
      <w:r w:rsidRPr="00AD3ED5">
        <w:rPr>
          <w:i/>
          <w:iCs/>
        </w:rPr>
        <w:t xml:space="preserve">, </w:t>
      </w:r>
      <w:r w:rsidRPr="00AD3ED5">
        <w:rPr>
          <w:b/>
          <w:bCs/>
          <w:i/>
          <w:iCs/>
        </w:rPr>
        <w:t>DCL</w:t>
      </w:r>
      <w:r w:rsidRPr="00AD3ED5">
        <w:t>)</w:t>
      </w:r>
      <w:r w:rsidR="00B91E55">
        <w:t xml:space="preserve"> обеспечивают разграничение доступа пользователей к данным (см. раздел 4.7.)</w:t>
      </w:r>
      <w:r w:rsidRPr="00AD3ED5">
        <w:t>:</w:t>
      </w:r>
    </w:p>
    <w:p w14:paraId="7F27AD01" w14:textId="77777777" w:rsidR="00910503" w:rsidRPr="00AD3ED5" w:rsidRDefault="00910503" w:rsidP="005067D8">
      <w:pPr>
        <w:numPr>
          <w:ilvl w:val="1"/>
          <w:numId w:val="46"/>
        </w:numPr>
      </w:pPr>
      <w:r w:rsidRPr="00AD3ED5">
        <w:t>GRANT предоставляет пользователю разрешения на определенные операции с объектом БД,</w:t>
      </w:r>
    </w:p>
    <w:p w14:paraId="30250C4E" w14:textId="77777777" w:rsidR="00910503" w:rsidRPr="00AD3ED5" w:rsidRDefault="00910503" w:rsidP="005067D8">
      <w:pPr>
        <w:numPr>
          <w:ilvl w:val="1"/>
          <w:numId w:val="46"/>
        </w:numPr>
      </w:pPr>
      <w:r w:rsidRPr="00AD3ED5">
        <w:t>REVOKE отзывает ранее выданные разрешения,</w:t>
      </w:r>
    </w:p>
    <w:p w14:paraId="1855D971" w14:textId="6C11D068" w:rsidR="00910503" w:rsidRPr="00AD3ED5" w:rsidRDefault="00910503" w:rsidP="005067D8">
      <w:pPr>
        <w:numPr>
          <w:ilvl w:val="0"/>
          <w:numId w:val="36"/>
        </w:numPr>
      </w:pPr>
      <w:r w:rsidRPr="00AD3ED5">
        <w:t>Операторы управления транзакциями (</w:t>
      </w:r>
      <w:proofErr w:type="spellStart"/>
      <w:r w:rsidRPr="00AD3ED5">
        <w:rPr>
          <w:i/>
          <w:iCs/>
        </w:rPr>
        <w:t>Transaction</w:t>
      </w:r>
      <w:proofErr w:type="spellEnd"/>
      <w:r w:rsidRPr="00AD3ED5">
        <w:rPr>
          <w:i/>
          <w:iCs/>
        </w:rPr>
        <w:t xml:space="preserve"> </w:t>
      </w:r>
      <w:proofErr w:type="spellStart"/>
      <w:r w:rsidRPr="00AD3ED5">
        <w:rPr>
          <w:i/>
          <w:iCs/>
        </w:rPr>
        <w:t>Control</w:t>
      </w:r>
      <w:proofErr w:type="spellEnd"/>
      <w:r w:rsidRPr="00AD3ED5">
        <w:rPr>
          <w:i/>
          <w:iCs/>
        </w:rPr>
        <w:t xml:space="preserve"> </w:t>
      </w:r>
      <w:proofErr w:type="spellStart"/>
      <w:r w:rsidRPr="00AD3ED5">
        <w:rPr>
          <w:i/>
          <w:iCs/>
        </w:rPr>
        <w:t>Language</w:t>
      </w:r>
      <w:proofErr w:type="spellEnd"/>
      <w:r w:rsidRPr="00AD3ED5">
        <w:rPr>
          <w:i/>
          <w:iCs/>
        </w:rPr>
        <w:t xml:space="preserve">, </w:t>
      </w:r>
      <w:r w:rsidRPr="00AD3ED5">
        <w:rPr>
          <w:b/>
          <w:bCs/>
          <w:i/>
          <w:iCs/>
        </w:rPr>
        <w:t>TCL</w:t>
      </w:r>
      <w:r w:rsidRPr="00AD3ED5">
        <w:rPr>
          <w:i/>
          <w:iCs/>
        </w:rPr>
        <w:t>)</w:t>
      </w:r>
      <w:r w:rsidR="00B91E55" w:rsidRPr="00B91E55">
        <w:t xml:space="preserve"> обеспечивают </w:t>
      </w:r>
      <w:r w:rsidR="00B91E55">
        <w:t xml:space="preserve">определение транзакций </w:t>
      </w:r>
      <w:r w:rsidR="002A4A70">
        <w:t>(о транзакциях см. раздел 2.2.5)</w:t>
      </w:r>
      <w:r w:rsidRPr="00B91E55">
        <w:rPr>
          <w:iCs/>
        </w:rPr>
        <w:t>:</w:t>
      </w:r>
      <w:r w:rsidRPr="00B91E55">
        <w:t xml:space="preserve"> </w:t>
      </w:r>
    </w:p>
    <w:p w14:paraId="30837402" w14:textId="77777777" w:rsidR="00910503" w:rsidRPr="00AD3ED5" w:rsidRDefault="00910503" w:rsidP="005067D8">
      <w:pPr>
        <w:numPr>
          <w:ilvl w:val="1"/>
          <w:numId w:val="47"/>
        </w:numPr>
      </w:pPr>
      <w:r w:rsidRPr="00AD3ED5">
        <w:rPr>
          <w:lang w:val="en-US"/>
        </w:rPr>
        <w:t>START</w:t>
      </w:r>
      <w:r w:rsidRPr="00AD3ED5">
        <w:t xml:space="preserve"> </w:t>
      </w:r>
      <w:r w:rsidRPr="00AD3ED5">
        <w:rPr>
          <w:lang w:val="en-US"/>
        </w:rPr>
        <w:t>TRANSACTION</w:t>
      </w:r>
      <w:r w:rsidRPr="00AD3ED5">
        <w:t xml:space="preserve"> отмечает начало транзакции,</w:t>
      </w:r>
    </w:p>
    <w:p w14:paraId="3E062DCB" w14:textId="77777777" w:rsidR="00910503" w:rsidRPr="00AD3ED5" w:rsidRDefault="00910503" w:rsidP="005067D8">
      <w:pPr>
        <w:numPr>
          <w:ilvl w:val="1"/>
          <w:numId w:val="47"/>
        </w:numPr>
      </w:pPr>
      <w:r w:rsidRPr="00AD3ED5">
        <w:t>COMMIT сохраняет все изменения текущей транзакции,</w:t>
      </w:r>
    </w:p>
    <w:p w14:paraId="0E17A003" w14:textId="77777777" w:rsidR="00910503" w:rsidRPr="00AD3ED5" w:rsidRDefault="00910503" w:rsidP="005067D8">
      <w:pPr>
        <w:numPr>
          <w:ilvl w:val="1"/>
          <w:numId w:val="47"/>
        </w:numPr>
      </w:pPr>
      <w:r w:rsidRPr="00AD3ED5">
        <w:t>ROLLBACK откатывает все изменения текущей транзакции,</w:t>
      </w:r>
    </w:p>
    <w:p w14:paraId="3B624FB5" w14:textId="77777777" w:rsidR="00910503" w:rsidRPr="00AD3ED5" w:rsidRDefault="00910503" w:rsidP="005067D8">
      <w:pPr>
        <w:numPr>
          <w:ilvl w:val="1"/>
          <w:numId w:val="47"/>
        </w:numPr>
      </w:pPr>
      <w:r w:rsidRPr="00AD3ED5">
        <w:t>SAVEPOINT делит транзакцию на более мелкие участки.</w:t>
      </w:r>
    </w:p>
    <w:p w14:paraId="4598AA92" w14:textId="0CE1742C" w:rsidR="00910503" w:rsidRPr="00B91E55" w:rsidRDefault="00B91E55" w:rsidP="00910503">
      <w:r>
        <w:t xml:space="preserve">В расширениях и диалектах языка </w:t>
      </w:r>
      <w:r w:rsidRPr="00B91E55">
        <w:t xml:space="preserve">SQL </w:t>
      </w:r>
      <w:r>
        <w:t>присутствуют</w:t>
      </w:r>
      <w:r w:rsidRPr="00B91E55">
        <w:t xml:space="preserve"> дополнительные средства, обеспечивающие описание особенностей, специфических для конкретной СУБД. Чаще всего это определения кон</w:t>
      </w:r>
      <w:r>
        <w:t>кретных структур хранений и</w:t>
      </w:r>
      <w:r w:rsidRPr="00B91E55">
        <w:t xml:space="preserve"> их параметров.</w:t>
      </w:r>
    </w:p>
    <w:p w14:paraId="12D72F52" w14:textId="65BF99C2" w:rsidR="005D73CA" w:rsidRDefault="005D73CA" w:rsidP="001F3EF8">
      <w:pPr>
        <w:pStyle w:val="30"/>
        <w:rPr>
          <w:lang w:val="en-US"/>
        </w:rPr>
      </w:pPr>
      <w:bookmarkStart w:id="62" w:name="_Toc94204481"/>
      <w:r>
        <w:t xml:space="preserve">Предложение </w:t>
      </w:r>
      <w:r>
        <w:rPr>
          <w:lang w:val="en-US"/>
        </w:rPr>
        <w:t>WHERE</w:t>
      </w:r>
      <w:bookmarkEnd w:id="62"/>
    </w:p>
    <w:p w14:paraId="06222D96" w14:textId="005EAB3F" w:rsidR="00E77D46" w:rsidRPr="00E77D46" w:rsidRDefault="00E77D46" w:rsidP="00E64400">
      <w:r>
        <w:t xml:space="preserve">Назначение предложения </w:t>
      </w:r>
      <w:r>
        <w:rPr>
          <w:lang w:val="en-US"/>
        </w:rPr>
        <w:t>WHERE</w:t>
      </w:r>
      <w:r w:rsidRPr="00E77D46">
        <w:t xml:space="preserve"> - фильтр</w:t>
      </w:r>
      <w:r>
        <w:t xml:space="preserve">ация ненужных данных в таблице, полученной в предложении </w:t>
      </w:r>
      <w:r>
        <w:rPr>
          <w:lang w:val="en-US"/>
        </w:rPr>
        <w:t>FROM</w:t>
      </w:r>
      <w:r w:rsidRPr="00E77D46">
        <w:t xml:space="preserve">, </w:t>
      </w:r>
      <w:r>
        <w:t xml:space="preserve">после работы </w:t>
      </w:r>
      <w:r>
        <w:rPr>
          <w:lang w:val="en-US"/>
        </w:rPr>
        <w:t>WHERE</w:t>
      </w:r>
      <w:r w:rsidRPr="00E77D46">
        <w:t xml:space="preserve"> оста</w:t>
      </w:r>
      <w:r>
        <w:t>ются</w:t>
      </w:r>
      <w:r w:rsidRPr="00E77D46">
        <w:t xml:space="preserve"> только </w:t>
      </w:r>
      <w:r w:rsidR="004D04EA">
        <w:t>записи</w:t>
      </w:r>
      <w:r w:rsidRPr="00E77D46">
        <w:t xml:space="preserve">, удовлетворяющие </w:t>
      </w:r>
      <w:r>
        <w:t>заданному</w:t>
      </w:r>
      <w:r w:rsidRPr="00E77D46">
        <w:t xml:space="preserve"> </w:t>
      </w:r>
      <w:r>
        <w:t>в предложении услов</w:t>
      </w:r>
      <w:r w:rsidR="00DB19A1">
        <w:t>ному выражению</w:t>
      </w:r>
      <w:r w:rsidRPr="00E77D46">
        <w:t>.</w:t>
      </w:r>
      <w:r w:rsidR="00DB19A1">
        <w:t xml:space="preserve"> Условие отбора</w:t>
      </w:r>
      <w:r w:rsidR="00DB19A1" w:rsidRPr="00591D93">
        <w:t xml:space="preserve"> применяется к каждой </w:t>
      </w:r>
      <w:r w:rsidR="002E65DE">
        <w:t>записи</w:t>
      </w:r>
      <w:r w:rsidR="00DB19A1" w:rsidRPr="00591D93">
        <w:t xml:space="preserve"> таблицы, и </w:t>
      </w:r>
      <w:r w:rsidR="00DB19A1">
        <w:t xml:space="preserve">отбираются </w:t>
      </w:r>
      <w:r w:rsidR="00DB19A1" w:rsidRPr="00591D93">
        <w:t xml:space="preserve">те и только те </w:t>
      </w:r>
      <w:r w:rsidR="004D04EA">
        <w:t>записи</w:t>
      </w:r>
      <w:r w:rsidR="00DB19A1" w:rsidRPr="00591D93">
        <w:t>, для которых результатом вычисления условного выражения является TRUE (значения FALSE, UNKNOWN и NULL не являются разрешающими)</w:t>
      </w:r>
      <w:r w:rsidR="00DB19A1">
        <w:t>.</w:t>
      </w:r>
    </w:p>
    <w:p w14:paraId="506B580B" w14:textId="3049467E" w:rsidR="00E64400" w:rsidRPr="00C335CF" w:rsidRDefault="00E64400" w:rsidP="00E64400">
      <w:r w:rsidRPr="00E64400">
        <w:t xml:space="preserve">Неправильно написанное </w:t>
      </w:r>
      <w:r w:rsidRPr="00C335CF">
        <w:t xml:space="preserve">предложение </w:t>
      </w:r>
      <w:r w:rsidRPr="00C335CF">
        <w:rPr>
          <w:iCs/>
        </w:rPr>
        <w:t xml:space="preserve">WHERE </w:t>
      </w:r>
      <w:r w:rsidRPr="00C335CF">
        <w:t xml:space="preserve">может похоронить производительность нормального в остальном оператора </w:t>
      </w:r>
      <w:r w:rsidRPr="00C335CF">
        <w:rPr>
          <w:iCs/>
        </w:rPr>
        <w:t>SELECT</w:t>
      </w:r>
      <w:r w:rsidRPr="00C335CF">
        <w:t xml:space="preserve"> [1].</w:t>
      </w:r>
    </w:p>
    <w:p w14:paraId="411D76DC" w14:textId="5DAEB94F" w:rsidR="00E64400" w:rsidRDefault="00E64400" w:rsidP="00E64400">
      <w:r w:rsidRPr="00C335CF">
        <w:t xml:space="preserve">Изучение всех нюансов </w:t>
      </w:r>
      <w:r w:rsidRPr="00C335CF">
        <w:rPr>
          <w:iCs/>
        </w:rPr>
        <w:t xml:space="preserve">WHERE </w:t>
      </w:r>
      <w:r w:rsidRPr="00C335CF">
        <w:t>является</w:t>
      </w:r>
      <w:r w:rsidRPr="00E64400">
        <w:t xml:space="preserve"> задачей первостепенной важности.</w:t>
      </w:r>
    </w:p>
    <w:p w14:paraId="1307F593" w14:textId="7CB9BB20" w:rsidR="00841D5F" w:rsidRPr="00841D5F" w:rsidRDefault="00841D5F" w:rsidP="00E64400">
      <w:r>
        <w:t xml:space="preserve">В условии, следующем за ключевым словом </w:t>
      </w:r>
      <w:r>
        <w:rPr>
          <w:lang w:val="en-US"/>
        </w:rPr>
        <w:t>WHERE</w:t>
      </w:r>
      <w:r w:rsidRPr="00841D5F">
        <w:t xml:space="preserve"> </w:t>
      </w:r>
      <w:r>
        <w:t>можно употреблять следующие операции:</w:t>
      </w:r>
    </w:p>
    <w:p w14:paraId="027A8F42" w14:textId="77777777" w:rsidR="00E64400" w:rsidRPr="00E64400" w:rsidRDefault="00E64400" w:rsidP="00E64400"/>
    <w:p w14:paraId="22FE0689" w14:textId="49898BA4" w:rsidR="008A15EF" w:rsidRPr="008A15EF" w:rsidRDefault="00841D5F" w:rsidP="008A15EF">
      <w:pPr>
        <w:pStyle w:val="4"/>
        <w:spacing w:before="0" w:after="0"/>
      </w:pPr>
      <w:r>
        <w:t>Логическая</w:t>
      </w:r>
      <w:r w:rsidR="008A15EF" w:rsidRPr="008A15EF">
        <w:tab/>
        <w:t>Значение</w:t>
      </w:r>
    </w:p>
    <w:p w14:paraId="064D7EAE" w14:textId="6115BAFA" w:rsidR="008A15EF" w:rsidRPr="008A15EF" w:rsidRDefault="008A15EF" w:rsidP="008A15EF">
      <w:pPr>
        <w:pStyle w:val="4"/>
        <w:spacing w:before="0" w:after="0"/>
      </w:pPr>
      <w:r w:rsidRPr="008A15EF">
        <w:t>опера</w:t>
      </w:r>
      <w:r w:rsidR="00841D5F">
        <w:t>ция</w:t>
      </w:r>
      <w:r w:rsidRPr="008A15EF">
        <w:t xml:space="preserve"> </w:t>
      </w:r>
    </w:p>
    <w:p w14:paraId="62FAFF11" w14:textId="77777777" w:rsidR="008A15EF" w:rsidRPr="008A15EF" w:rsidRDefault="008A15EF" w:rsidP="00B24B72">
      <w:r w:rsidRPr="008A15EF">
        <w:rPr>
          <w:bCs/>
          <w:i/>
          <w:iCs/>
        </w:rPr>
        <w:t xml:space="preserve">AND </w:t>
      </w:r>
      <w:r w:rsidRPr="008A15EF">
        <w:rPr>
          <w:i/>
          <w:iCs/>
        </w:rPr>
        <w:tab/>
      </w:r>
      <w:r w:rsidRPr="008A15EF">
        <w:rPr>
          <w:i/>
          <w:iCs/>
        </w:rPr>
        <w:tab/>
      </w:r>
      <w:r w:rsidRPr="008A15EF">
        <w:t>TRUE, если оба булевых выражения истинны</w:t>
      </w:r>
    </w:p>
    <w:p w14:paraId="52181BD2" w14:textId="470B0DB8" w:rsidR="008A15EF" w:rsidRPr="008A15EF" w:rsidRDefault="008A15EF" w:rsidP="00B24B72">
      <w:r w:rsidRPr="008A15EF">
        <w:rPr>
          <w:bCs/>
          <w:i/>
          <w:iCs/>
        </w:rPr>
        <w:t xml:space="preserve">OR </w:t>
      </w:r>
      <w:r w:rsidRPr="008A15EF">
        <w:rPr>
          <w:i/>
          <w:iCs/>
        </w:rPr>
        <w:tab/>
      </w:r>
      <w:r w:rsidRPr="008A15EF">
        <w:rPr>
          <w:i/>
          <w:iCs/>
        </w:rPr>
        <w:tab/>
      </w:r>
      <w:r w:rsidRPr="008A15EF">
        <w:t>TRUE, если хотя бы одно из двух булевых выражений</w:t>
      </w:r>
      <w:r>
        <w:t xml:space="preserve"> </w:t>
      </w:r>
      <w:r w:rsidRPr="008A15EF">
        <w:t>истинно</w:t>
      </w:r>
    </w:p>
    <w:p w14:paraId="01F02FAB" w14:textId="77777777" w:rsidR="008A15EF" w:rsidRPr="008A15EF" w:rsidRDefault="008A15EF" w:rsidP="00B24B72">
      <w:r w:rsidRPr="008A15EF">
        <w:rPr>
          <w:bCs/>
          <w:i/>
          <w:iCs/>
        </w:rPr>
        <w:t>BETWEEN</w:t>
      </w:r>
      <w:r w:rsidRPr="008A15EF">
        <w:rPr>
          <w:i/>
          <w:iCs/>
        </w:rPr>
        <w:tab/>
      </w:r>
      <w:r w:rsidRPr="008A15EF">
        <w:t>TRUE, если операнд попадает в заданный интервал</w:t>
      </w:r>
    </w:p>
    <w:p w14:paraId="11CF2B94" w14:textId="29FB3383" w:rsidR="008A15EF" w:rsidRPr="008A15EF" w:rsidRDefault="008A15EF" w:rsidP="00B24B72">
      <w:pPr>
        <w:ind w:left="2160" w:hanging="1440"/>
      </w:pPr>
      <w:r w:rsidRPr="008A15EF">
        <w:rPr>
          <w:bCs/>
          <w:i/>
          <w:iCs/>
        </w:rPr>
        <w:t>IN</w:t>
      </w:r>
      <w:r w:rsidRPr="008A15EF">
        <w:rPr>
          <w:i/>
          <w:iCs/>
        </w:rPr>
        <w:tab/>
      </w:r>
      <w:r w:rsidRPr="008A15EF">
        <w:t>TRUE, если операнд равен хотя бы одному</w:t>
      </w:r>
      <w:r w:rsidR="00B24B72">
        <w:t xml:space="preserve"> </w:t>
      </w:r>
      <w:r w:rsidRPr="008A15EF">
        <w:t>выражению из списка или строке из результа</w:t>
      </w:r>
      <w:r>
        <w:t>та п</w:t>
      </w:r>
      <w:r w:rsidRPr="008A15EF">
        <w:t>одзапроса</w:t>
      </w:r>
    </w:p>
    <w:p w14:paraId="53C78795" w14:textId="77777777" w:rsidR="008A15EF" w:rsidRPr="008A15EF" w:rsidRDefault="008A15EF" w:rsidP="00B24B72">
      <w:r w:rsidRPr="008A15EF">
        <w:rPr>
          <w:bCs/>
          <w:i/>
          <w:iCs/>
        </w:rPr>
        <w:t>LIKE</w:t>
      </w:r>
      <w:r w:rsidRPr="008A15EF">
        <w:rPr>
          <w:i/>
          <w:iCs/>
        </w:rPr>
        <w:tab/>
      </w:r>
      <w:r w:rsidRPr="008A15EF">
        <w:rPr>
          <w:i/>
          <w:iCs/>
        </w:rPr>
        <w:tab/>
      </w:r>
      <w:r w:rsidRPr="008A15EF">
        <w:t>TRUE, если операнд удовлетворяет шаблону</w:t>
      </w:r>
    </w:p>
    <w:p w14:paraId="28A94F86" w14:textId="47195BE9" w:rsidR="008A15EF" w:rsidRPr="008A15EF" w:rsidRDefault="008A15EF" w:rsidP="00B24B72">
      <w:r w:rsidRPr="008A15EF">
        <w:rPr>
          <w:bCs/>
          <w:i/>
          <w:iCs/>
        </w:rPr>
        <w:t>EXISTS</w:t>
      </w:r>
      <w:r w:rsidRPr="008A15EF">
        <w:rPr>
          <w:bCs/>
          <w:i/>
          <w:iCs/>
        </w:rPr>
        <w:tab/>
      </w:r>
      <w:r w:rsidRPr="008A15EF">
        <w:t xml:space="preserve">TRUE, если подзапрос возвращает </w:t>
      </w:r>
      <w:r>
        <w:t xml:space="preserve">хотя бы одну </w:t>
      </w:r>
      <w:r w:rsidRPr="008A15EF">
        <w:t>строку</w:t>
      </w:r>
    </w:p>
    <w:p w14:paraId="025C8CD8" w14:textId="77777777" w:rsidR="008A15EF" w:rsidRPr="008A15EF" w:rsidRDefault="008A15EF" w:rsidP="00B24B72">
      <w:r w:rsidRPr="008A15EF">
        <w:rPr>
          <w:bCs/>
          <w:i/>
          <w:iCs/>
        </w:rPr>
        <w:t xml:space="preserve">ALL </w:t>
      </w:r>
      <w:r w:rsidRPr="008A15EF">
        <w:rPr>
          <w:i/>
          <w:iCs/>
        </w:rPr>
        <w:tab/>
      </w:r>
      <w:r w:rsidRPr="008A15EF">
        <w:rPr>
          <w:i/>
          <w:iCs/>
        </w:rPr>
        <w:tab/>
      </w:r>
      <w:r w:rsidRPr="008A15EF">
        <w:t>TRUE, если истинно каждое условие из множества</w:t>
      </w:r>
    </w:p>
    <w:p w14:paraId="3393E0AF" w14:textId="26C3278A" w:rsidR="008A15EF" w:rsidRDefault="008A15EF" w:rsidP="00B24B72">
      <w:r w:rsidRPr="008A15EF">
        <w:rPr>
          <w:bCs/>
          <w:i/>
          <w:iCs/>
        </w:rPr>
        <w:t>ANY / SOME</w:t>
      </w:r>
      <w:r w:rsidRPr="008A15EF">
        <w:rPr>
          <w:i/>
          <w:iCs/>
        </w:rPr>
        <w:t xml:space="preserve"> </w:t>
      </w:r>
      <w:r w:rsidRPr="008A15EF">
        <w:rPr>
          <w:bCs/>
          <w:i/>
          <w:iCs/>
        </w:rPr>
        <w:tab/>
      </w:r>
      <w:r w:rsidRPr="008A15EF">
        <w:t>TRUE, если истинно хотя бы одно услови</w:t>
      </w:r>
      <w:r>
        <w:t xml:space="preserve">е из </w:t>
      </w:r>
      <w:r w:rsidRPr="008A15EF">
        <w:t>множества</w:t>
      </w:r>
    </w:p>
    <w:p w14:paraId="1F32F843" w14:textId="77777777" w:rsidR="00EB4953" w:rsidRPr="008A15EF" w:rsidRDefault="00EB4953" w:rsidP="00B24B72">
      <w:r w:rsidRPr="008A15EF">
        <w:rPr>
          <w:bCs/>
          <w:i/>
          <w:iCs/>
        </w:rPr>
        <w:t xml:space="preserve">NOT </w:t>
      </w:r>
      <w:r w:rsidRPr="008A15EF">
        <w:rPr>
          <w:i/>
          <w:iCs/>
        </w:rPr>
        <w:tab/>
      </w:r>
      <w:r w:rsidRPr="008A15EF">
        <w:rPr>
          <w:i/>
          <w:iCs/>
        </w:rPr>
        <w:tab/>
      </w:r>
      <w:r w:rsidRPr="008A15EF">
        <w:t>Заменяет булево значение на противоположное</w:t>
      </w:r>
    </w:p>
    <w:p w14:paraId="4488A29E" w14:textId="382571B7" w:rsidR="008A15EF" w:rsidRDefault="008A15EF" w:rsidP="008A15EF"/>
    <w:p w14:paraId="18BD22EA" w14:textId="14D9AA0F" w:rsidR="008A15EF" w:rsidRDefault="00DB19A1" w:rsidP="008A15EF">
      <w:r>
        <w:t xml:space="preserve">Далее </w:t>
      </w:r>
      <w:r w:rsidR="008A15EF">
        <w:t xml:space="preserve">приведены основные возможности </w:t>
      </w:r>
      <w:r w:rsidR="008A15EF" w:rsidRPr="008A15EF">
        <w:t>фразы WHERE</w:t>
      </w:r>
      <w:r w:rsidR="008A15EF">
        <w:t>:</w:t>
      </w:r>
    </w:p>
    <w:p w14:paraId="5E4238F7" w14:textId="77777777" w:rsidR="008A15EF" w:rsidRPr="008A15EF" w:rsidRDefault="008A15EF" w:rsidP="008A15EF">
      <w:pPr>
        <w:rPr>
          <w:b/>
          <w:sz w:val="28"/>
        </w:rPr>
      </w:pPr>
      <w:r w:rsidRPr="008A15EF">
        <w:rPr>
          <w:b/>
          <w:sz w:val="28"/>
        </w:rPr>
        <w:t>Операторы сравнения</w:t>
      </w:r>
    </w:p>
    <w:p w14:paraId="2D903665" w14:textId="38D60084" w:rsidR="008A15EF" w:rsidRDefault="008A15EF" w:rsidP="008A15EF">
      <w:r>
        <w:t xml:space="preserve">Вы можете сравнивать наборы значений, используя операторы </w:t>
      </w:r>
      <w:proofErr w:type="gramStart"/>
      <w:r>
        <w:t xml:space="preserve">&lt;, </w:t>
      </w:r>
      <w:r w:rsidR="00B24B72">
        <w:t xml:space="preserve"> </w:t>
      </w:r>
      <w:r>
        <w:t>&gt;</w:t>
      </w:r>
      <w:proofErr w:type="gramEnd"/>
      <w:r>
        <w:t>,</w:t>
      </w:r>
      <w:r w:rsidR="00B24B72">
        <w:t xml:space="preserve"> </w:t>
      </w:r>
      <w:r>
        <w:t xml:space="preserve"> &lt;&gt;,</w:t>
      </w:r>
      <w:r w:rsidR="00B24B72">
        <w:t xml:space="preserve"> </w:t>
      </w:r>
      <w:r>
        <w:t xml:space="preserve"> &gt;=,</w:t>
      </w:r>
    </w:p>
    <w:p w14:paraId="1083924B" w14:textId="77777777" w:rsidR="008A15EF" w:rsidRDefault="008A15EF" w:rsidP="008A15EF">
      <w:r>
        <w:t xml:space="preserve">&lt;=, и =. </w:t>
      </w:r>
      <w:proofErr w:type="gramStart"/>
      <w:r>
        <w:t>Например</w:t>
      </w:r>
      <w:proofErr w:type="gramEnd"/>
      <w:r>
        <w:t>:</w:t>
      </w:r>
    </w:p>
    <w:p w14:paraId="228FF34E" w14:textId="2F3AE556" w:rsidR="008A15EF" w:rsidRDefault="008A15EF" w:rsidP="008A15EF">
      <w:r>
        <w:t xml:space="preserve">WHERE </w:t>
      </w:r>
      <w:r w:rsidR="002F3364">
        <w:t>"СОТРУДНИКИ"."ФИО" = 'Фомин М.М.'</w:t>
      </w:r>
    </w:p>
    <w:p w14:paraId="412D2534" w14:textId="77777777" w:rsidR="008A15EF" w:rsidRPr="008A15EF" w:rsidRDefault="008A15EF" w:rsidP="008A15EF">
      <w:pPr>
        <w:rPr>
          <w:b/>
          <w:sz w:val="28"/>
        </w:rPr>
      </w:pPr>
      <w:r w:rsidRPr="008A15EF">
        <w:rPr>
          <w:b/>
          <w:sz w:val="28"/>
        </w:rPr>
        <w:t>AND</w:t>
      </w:r>
    </w:p>
    <w:p w14:paraId="1CAF8506" w14:textId="69B283E2" w:rsidR="008A15EF" w:rsidRDefault="008A15EF" w:rsidP="008A15EF">
      <w:r>
        <w:t xml:space="preserve">Позволяет объединять несколько условий и отбирать только те </w:t>
      </w:r>
      <w:r w:rsidR="004D04EA">
        <w:t>записи</w:t>
      </w:r>
      <w:r>
        <w:t xml:space="preserve">, которые удовлетворяют всем условиям. </w:t>
      </w:r>
      <w:proofErr w:type="gramStart"/>
      <w:r>
        <w:t>Например</w:t>
      </w:r>
      <w:proofErr w:type="gramEnd"/>
      <w:r>
        <w:t>:</w:t>
      </w:r>
    </w:p>
    <w:p w14:paraId="148EF659" w14:textId="6F07EE85" w:rsidR="008A15EF" w:rsidRPr="00EB4953" w:rsidRDefault="008A15EF" w:rsidP="008A15EF">
      <w:r w:rsidRPr="008A15EF">
        <w:rPr>
          <w:lang w:val="en-US"/>
        </w:rPr>
        <w:lastRenderedPageBreak/>
        <w:t>WHERE</w:t>
      </w:r>
      <w:r w:rsidRPr="00EB4953">
        <w:t xml:space="preserve"> </w:t>
      </w:r>
      <w:r w:rsidR="002F3364" w:rsidRPr="002F3364">
        <w:t>(</w:t>
      </w:r>
      <w:r w:rsidR="002F3364">
        <w:t>"РАБОТЫ"</w:t>
      </w:r>
      <w:r w:rsidR="002F3364" w:rsidRPr="002F3364">
        <w:t>.</w:t>
      </w:r>
      <w:r w:rsidR="002F3364">
        <w:t>"НАЗВАНИЕ"</w:t>
      </w:r>
      <w:r w:rsidR="002F3364" w:rsidRPr="002F3364">
        <w:t xml:space="preserve"> </w:t>
      </w:r>
      <w:r w:rsidR="002F3364">
        <w:rPr>
          <w:lang w:val="en-US"/>
        </w:rPr>
        <w:t>LIKE</w:t>
      </w:r>
      <w:r w:rsidR="002F3364">
        <w:t xml:space="preserve"> 'На%</w:t>
      </w:r>
      <w:r w:rsidRPr="00EB4953">
        <w:t>'</w:t>
      </w:r>
      <w:r w:rsidR="002F3364" w:rsidRPr="002F3364">
        <w:t>)</w:t>
      </w:r>
      <w:r w:rsidRPr="00EB4953">
        <w:t xml:space="preserve"> </w:t>
      </w:r>
      <w:r w:rsidRPr="002F3364">
        <w:rPr>
          <w:b/>
          <w:lang w:val="en-US"/>
        </w:rPr>
        <w:t>AND</w:t>
      </w:r>
      <w:r w:rsidRPr="00EB4953">
        <w:t xml:space="preserve"> </w:t>
      </w:r>
      <w:r w:rsidR="000F4073">
        <w:t>"</w:t>
      </w:r>
      <w:r w:rsidR="000F4073">
        <w:rPr>
          <w:rStyle w:val="af0"/>
          <w:b w:val="0"/>
          <w:i w:val="0"/>
        </w:rPr>
        <w:t>ОБЪЕМ</w:t>
      </w:r>
      <w:r w:rsidR="000F4073">
        <w:t>"</w:t>
      </w:r>
      <w:r w:rsidR="000F4073" w:rsidRPr="00C45180">
        <w:t xml:space="preserve"> </w:t>
      </w:r>
      <w:r w:rsidR="00EB4953" w:rsidRPr="00EB4953">
        <w:t>&gt;</w:t>
      </w:r>
      <w:r w:rsidRPr="00EB4953">
        <w:t xml:space="preserve"> </w:t>
      </w:r>
      <w:r w:rsidR="00EB4953" w:rsidRPr="00EB4953">
        <w:t>300</w:t>
      </w:r>
    </w:p>
    <w:p w14:paraId="4B8D6C87" w14:textId="77777777" w:rsidR="008A15EF" w:rsidRPr="008A15EF" w:rsidRDefault="008A15EF" w:rsidP="008A15EF">
      <w:pPr>
        <w:rPr>
          <w:b/>
          <w:sz w:val="28"/>
        </w:rPr>
      </w:pPr>
      <w:r w:rsidRPr="008A15EF">
        <w:rPr>
          <w:b/>
          <w:sz w:val="28"/>
        </w:rPr>
        <w:t>OR</w:t>
      </w:r>
    </w:p>
    <w:p w14:paraId="2F43F084" w14:textId="45B507E9" w:rsidR="008A15EF" w:rsidRPr="00E50FFE" w:rsidRDefault="008A15EF" w:rsidP="008A15EF">
      <w:r>
        <w:t xml:space="preserve">Позволяет объединять несколько условий и отбирать только те </w:t>
      </w:r>
      <w:r w:rsidR="004D04EA">
        <w:t>записи</w:t>
      </w:r>
      <w:r>
        <w:t xml:space="preserve">, которые удовлетворяют хотя бы одному условию. </w:t>
      </w:r>
      <w:proofErr w:type="gramStart"/>
      <w:r>
        <w:t>Например</w:t>
      </w:r>
      <w:proofErr w:type="gramEnd"/>
      <w:r w:rsidRPr="00E50FFE">
        <w:t>:</w:t>
      </w:r>
    </w:p>
    <w:p w14:paraId="5C6EB76A" w14:textId="208A8327" w:rsidR="008A15EF" w:rsidRPr="00C45180" w:rsidRDefault="00C45180" w:rsidP="008A15EF">
      <w:r w:rsidRPr="005D6787">
        <w:tab/>
      </w:r>
      <w:r w:rsidR="008A15EF" w:rsidRPr="008A15EF">
        <w:rPr>
          <w:lang w:val="en-US"/>
        </w:rPr>
        <w:t>WHERE</w:t>
      </w:r>
      <w:r w:rsidR="008A15EF" w:rsidRPr="00C45180">
        <w:t xml:space="preserve"> </w:t>
      </w:r>
      <w:r>
        <w:t>"НОМЕР_РБ"</w:t>
      </w:r>
      <w:r w:rsidR="00EB4953" w:rsidRPr="00C45180">
        <w:t xml:space="preserve"> </w:t>
      </w:r>
      <w:r w:rsidR="00574F6B" w:rsidRPr="00C45180">
        <w:t>&lt;</w:t>
      </w:r>
      <w:r w:rsidR="008A15EF" w:rsidRPr="00C45180">
        <w:t xml:space="preserve"> '13' </w:t>
      </w:r>
      <w:r w:rsidR="008A15EF" w:rsidRPr="002F3364">
        <w:rPr>
          <w:b/>
          <w:lang w:val="en-US"/>
        </w:rPr>
        <w:t>OR</w:t>
      </w:r>
      <w:r w:rsidR="008A15EF" w:rsidRPr="00C45180">
        <w:t xml:space="preserve"> </w:t>
      </w:r>
      <w:r>
        <w:t>"</w:t>
      </w:r>
      <w:r>
        <w:rPr>
          <w:rStyle w:val="af0"/>
          <w:b w:val="0"/>
          <w:i w:val="0"/>
        </w:rPr>
        <w:t>ОБЪЕМ</w:t>
      </w:r>
      <w:r>
        <w:t>"</w:t>
      </w:r>
      <w:r w:rsidR="00EB4953" w:rsidRPr="00C45180">
        <w:t xml:space="preserve"> &gt;</w:t>
      </w:r>
      <w:r w:rsidR="008A15EF" w:rsidRPr="00C45180">
        <w:t xml:space="preserve"> </w:t>
      </w:r>
      <w:r w:rsidR="00EB4953" w:rsidRPr="00C45180">
        <w:t>300</w:t>
      </w:r>
    </w:p>
    <w:p w14:paraId="1E7F57F1" w14:textId="77777777" w:rsidR="008A15EF" w:rsidRPr="005D6787" w:rsidRDefault="008A15EF" w:rsidP="008A15EF">
      <w:pPr>
        <w:rPr>
          <w:b/>
          <w:sz w:val="28"/>
        </w:rPr>
      </w:pPr>
      <w:r w:rsidRPr="00C45180">
        <w:rPr>
          <w:b/>
          <w:sz w:val="28"/>
          <w:lang w:val="en-US"/>
        </w:rPr>
        <w:t>LIKE</w:t>
      </w:r>
    </w:p>
    <w:p w14:paraId="54B74320" w14:textId="0EBA1E96" w:rsidR="008A15EF" w:rsidRPr="008A15EF" w:rsidRDefault="008A15EF" w:rsidP="008A15EF">
      <w:r>
        <w:t>Позволяет реализовывать поиск по шаблонам, указываемым в кавычках.</w:t>
      </w:r>
      <w:r w:rsidRPr="008A15EF">
        <w:t xml:space="preserve"> </w:t>
      </w:r>
      <w:r>
        <w:t>Групповые символы, поддерживаемые в шаблонах, зависят от платформы</w:t>
      </w:r>
      <w:r w:rsidRPr="008A15EF">
        <w:t xml:space="preserve"> </w:t>
      </w:r>
      <w:r>
        <w:t>и описываются в разделах, посвященным этим платформам. Все платформы</w:t>
      </w:r>
      <w:r w:rsidRPr="008A15EF">
        <w:t xml:space="preserve"> </w:t>
      </w:r>
      <w:r>
        <w:t xml:space="preserve">поддерживают групповые символы </w:t>
      </w:r>
      <w:r w:rsidRPr="008A15EF">
        <w:t>‘</w:t>
      </w:r>
      <w:r>
        <w:t>%</w:t>
      </w:r>
      <w:r w:rsidRPr="008A15EF">
        <w:t>’</w:t>
      </w:r>
      <w:r w:rsidR="00B767F2">
        <w:t xml:space="preserve"> </w:t>
      </w:r>
      <w:r w:rsidRPr="008A15EF">
        <w:t>‘</w:t>
      </w:r>
      <w:r>
        <w:t>_</w:t>
      </w:r>
      <w:r w:rsidRPr="008A15EF">
        <w:t>’ (</w:t>
      </w:r>
      <w:r>
        <w:t>процент и подчеркивание</w:t>
      </w:r>
      <w:r w:rsidRPr="008A15EF">
        <w:t>)</w:t>
      </w:r>
      <w:r>
        <w:t>. Символ процента показывает возможность любого количества (в том числе и нулевое) любых символов, а подчеркивание – один обязательный символ. Например, чтобы найти все телефоны,</w:t>
      </w:r>
      <w:r w:rsidRPr="008A15EF">
        <w:t xml:space="preserve"> </w:t>
      </w:r>
      <w:r>
        <w:t>код</w:t>
      </w:r>
      <w:r w:rsidR="00D55908">
        <w:t xml:space="preserve"> города которых начинается на 49</w:t>
      </w:r>
      <w:r>
        <w:t>5, можно использовать следующее условие</w:t>
      </w:r>
      <w:r w:rsidRPr="008A15EF">
        <w:t>:</w:t>
      </w:r>
    </w:p>
    <w:p w14:paraId="15970442" w14:textId="3F9AB0EE" w:rsidR="008A15EF" w:rsidRPr="00CE7DBB" w:rsidRDefault="00C45180" w:rsidP="008A15EF">
      <w:r w:rsidRPr="005D6787">
        <w:tab/>
      </w:r>
      <w:r w:rsidR="003B7AB5">
        <w:rPr>
          <w:lang w:val="en-US"/>
        </w:rPr>
        <w:t>WHERE</w:t>
      </w:r>
      <w:r w:rsidR="00304616" w:rsidRPr="00CE7DBB">
        <w:t xml:space="preserve"> "</w:t>
      </w:r>
      <w:r w:rsidR="00304616">
        <w:t>ТЕЛЕФОН</w:t>
      </w:r>
      <w:r w:rsidR="00304616" w:rsidRPr="00CE7DBB">
        <w:t>"</w:t>
      </w:r>
      <w:r w:rsidR="003B7AB5" w:rsidRPr="00CE7DBB">
        <w:t xml:space="preserve"> </w:t>
      </w:r>
      <w:r w:rsidR="003B7AB5" w:rsidRPr="002F3364">
        <w:rPr>
          <w:b/>
          <w:lang w:val="en-US"/>
        </w:rPr>
        <w:t>LIKE</w:t>
      </w:r>
      <w:r w:rsidR="003B7AB5" w:rsidRPr="00CE7DBB">
        <w:t xml:space="preserve"> '49</w:t>
      </w:r>
      <w:r w:rsidR="008A15EF" w:rsidRPr="00CE7DBB">
        <w:t>5%'</w:t>
      </w:r>
    </w:p>
    <w:p w14:paraId="2C8269BD" w14:textId="3790FC08" w:rsidR="00FA3352" w:rsidRPr="00FA3352" w:rsidRDefault="00FA3352" w:rsidP="008A15EF">
      <w:r>
        <w:t>Не путайте</w:t>
      </w:r>
      <w:r w:rsidR="00E5622D">
        <w:t xml:space="preserve"> шаблоны с регулярными выражениями – это разные вещи, правда надо сказать, что почти все СУБД поддерживают регулярные выражения на уровне встроенных функций.</w:t>
      </w:r>
    </w:p>
    <w:p w14:paraId="7B232E2E" w14:textId="77777777" w:rsidR="008A15EF" w:rsidRPr="00CE7DBB" w:rsidRDefault="008A15EF" w:rsidP="008A15EF">
      <w:pPr>
        <w:rPr>
          <w:b/>
          <w:sz w:val="28"/>
        </w:rPr>
      </w:pPr>
      <w:r w:rsidRPr="00304616">
        <w:rPr>
          <w:b/>
          <w:sz w:val="28"/>
          <w:lang w:val="en-US"/>
        </w:rPr>
        <w:t>BETWEEN</w:t>
      </w:r>
    </w:p>
    <w:p w14:paraId="5F4CBD2A" w14:textId="489EAB73" w:rsidR="008A15EF" w:rsidRDefault="008A15EF" w:rsidP="008A15EF">
      <w:r>
        <w:t>Проверяет попадание значения в диапазон, задаваемый двумя другими значениями</w:t>
      </w:r>
      <w:r w:rsidR="00D55908">
        <w:t xml:space="preserve"> (границы диапазона включаются),</w:t>
      </w:r>
      <w:r>
        <w:t xml:space="preserve"> </w:t>
      </w:r>
      <w:proofErr w:type="gramStart"/>
      <w:r w:rsidR="00D55908">
        <w:t>н</w:t>
      </w:r>
      <w:r>
        <w:t>апример</w:t>
      </w:r>
      <w:proofErr w:type="gramEnd"/>
      <w:r>
        <w:t>:</w:t>
      </w:r>
    </w:p>
    <w:p w14:paraId="0F885BDD" w14:textId="6D79D6F5" w:rsidR="008A15EF" w:rsidRDefault="00C45180" w:rsidP="008A15EF">
      <w:r w:rsidRPr="005D6787">
        <w:tab/>
      </w:r>
      <w:r w:rsidR="008A15EF" w:rsidRPr="003B7AB5">
        <w:rPr>
          <w:lang w:val="en-US"/>
        </w:rPr>
        <w:t>WHERE</w:t>
      </w:r>
      <w:r w:rsidR="002F3364" w:rsidRPr="002F3364">
        <w:t xml:space="preserve"> </w:t>
      </w:r>
      <w:r w:rsidR="002F3364">
        <w:t>"СОТРУДНИКИ"</w:t>
      </w:r>
      <w:r w:rsidR="002F3364" w:rsidRPr="002F3364">
        <w:t>.</w:t>
      </w:r>
      <w:r w:rsidR="002F3364">
        <w:t>"ЗАРПЛАТА"</w:t>
      </w:r>
      <w:r w:rsidR="009C59BE">
        <w:t xml:space="preserve"> </w:t>
      </w:r>
      <w:r w:rsidR="008A15EF" w:rsidRPr="00C45180">
        <w:rPr>
          <w:b/>
          <w:lang w:val="en-US"/>
        </w:rPr>
        <w:t>BETWEEN</w:t>
      </w:r>
      <w:r w:rsidR="008A15EF" w:rsidRPr="00E50FFE">
        <w:t xml:space="preserve"> 40</w:t>
      </w:r>
      <w:r w:rsidR="003B7AB5" w:rsidRPr="00E50FFE">
        <w:t>0</w:t>
      </w:r>
      <w:r w:rsidR="008A15EF" w:rsidRPr="00E50FFE">
        <w:t xml:space="preserve">00 </w:t>
      </w:r>
      <w:r w:rsidR="008A15EF" w:rsidRPr="003B7AB5">
        <w:rPr>
          <w:lang w:val="en-US"/>
        </w:rPr>
        <w:t>AND</w:t>
      </w:r>
      <w:r w:rsidR="008A15EF" w:rsidRPr="00E50FFE">
        <w:t xml:space="preserve"> 900</w:t>
      </w:r>
      <w:r w:rsidR="003B7AB5" w:rsidRPr="00E50FFE">
        <w:t>0</w:t>
      </w:r>
      <w:r w:rsidR="00B83556">
        <w:t>0</w:t>
      </w:r>
    </w:p>
    <w:p w14:paraId="70776D2D" w14:textId="6F2AA0FC" w:rsidR="00B83556" w:rsidRDefault="00B83556" w:rsidP="008A15EF">
      <w:r>
        <w:t>Ниже приведено аналогичное условие, написанное по-другому:</w:t>
      </w:r>
    </w:p>
    <w:p w14:paraId="25283132" w14:textId="6C0CC56B" w:rsidR="00B83556" w:rsidRDefault="00B83556" w:rsidP="008A15EF">
      <w:r w:rsidRPr="003B7AB5">
        <w:rPr>
          <w:lang w:val="en-US"/>
        </w:rPr>
        <w:t>WHERE</w:t>
      </w:r>
      <w:r w:rsidRPr="002F3364">
        <w:t xml:space="preserve"> </w:t>
      </w:r>
      <w:r>
        <w:t>"СОТРУДНИКИ"</w:t>
      </w:r>
      <w:r w:rsidRPr="002F3364">
        <w:t>.</w:t>
      </w:r>
      <w:r>
        <w:t>"ЗАРПЛАТА"</w:t>
      </w:r>
      <w:r w:rsidR="009C59BE">
        <w:t xml:space="preserve"> </w:t>
      </w:r>
      <w:r w:rsidRPr="006472A9">
        <w:rPr>
          <w:b/>
        </w:rPr>
        <w:t>&gt;</w:t>
      </w:r>
      <w:r>
        <w:rPr>
          <w:b/>
        </w:rPr>
        <w:t>=</w:t>
      </w:r>
      <w:r w:rsidRPr="00B83556">
        <w:rPr>
          <w:b/>
        </w:rPr>
        <w:t xml:space="preserve"> </w:t>
      </w:r>
      <w:r w:rsidRPr="00E50FFE">
        <w:t xml:space="preserve">40000 </w:t>
      </w:r>
    </w:p>
    <w:p w14:paraId="516EC9D3" w14:textId="3B62547D" w:rsidR="00B83556" w:rsidRDefault="009C59BE" w:rsidP="008A15EF">
      <w:r>
        <w:t xml:space="preserve"> </w:t>
      </w:r>
      <w:r w:rsidR="00B767F2">
        <w:t xml:space="preserve"> </w:t>
      </w:r>
      <w:r w:rsidR="00B83556" w:rsidRPr="003B7AB5">
        <w:rPr>
          <w:lang w:val="en-US"/>
        </w:rPr>
        <w:t>AND</w:t>
      </w:r>
      <w:r w:rsidR="00B83556">
        <w:t xml:space="preserve"> "СОТРУДНИКИ"</w:t>
      </w:r>
      <w:r w:rsidR="00B83556" w:rsidRPr="002F3364">
        <w:t>.</w:t>
      </w:r>
      <w:r w:rsidR="00B83556">
        <w:t>"ЗАРПЛАТА"</w:t>
      </w:r>
      <w:r>
        <w:t xml:space="preserve"> </w:t>
      </w:r>
      <w:r w:rsidR="00B83556" w:rsidRPr="00B83556">
        <w:rPr>
          <w:b/>
        </w:rPr>
        <w:t>&lt;</w:t>
      </w:r>
      <w:r w:rsidR="00B83556">
        <w:rPr>
          <w:b/>
        </w:rPr>
        <w:t>=</w:t>
      </w:r>
      <w:r w:rsidR="00B83556">
        <w:t xml:space="preserve"> </w:t>
      </w:r>
      <w:r w:rsidR="00B83556" w:rsidRPr="00E50FFE">
        <w:t>9000</w:t>
      </w:r>
      <w:r w:rsidR="00B83556">
        <w:t>0</w:t>
      </w:r>
    </w:p>
    <w:p w14:paraId="465000AC" w14:textId="03B96CBB" w:rsidR="00E5622D" w:rsidRPr="00E5622D" w:rsidRDefault="00E5622D" w:rsidP="008A15EF">
      <w:r>
        <w:t xml:space="preserve">Операндами операции </w:t>
      </w:r>
      <w:r w:rsidRPr="00C45180">
        <w:rPr>
          <w:b/>
          <w:lang w:val="en-US"/>
        </w:rPr>
        <w:t>BETWEEN</w:t>
      </w:r>
      <w:r w:rsidRPr="00E5622D">
        <w:t xml:space="preserve"> могут быть </w:t>
      </w:r>
      <w:r>
        <w:t>данные любых типов и поэтому надо помнить правила сравнения строк или дат.</w:t>
      </w:r>
    </w:p>
    <w:p w14:paraId="6279BE92" w14:textId="77777777" w:rsidR="008A15EF" w:rsidRPr="008A15EF" w:rsidRDefault="008A15EF" w:rsidP="008A15EF">
      <w:pPr>
        <w:rPr>
          <w:b/>
          <w:sz w:val="28"/>
        </w:rPr>
      </w:pPr>
      <w:r w:rsidRPr="008A15EF">
        <w:rPr>
          <w:b/>
          <w:sz w:val="28"/>
        </w:rPr>
        <w:t>IN</w:t>
      </w:r>
    </w:p>
    <w:p w14:paraId="153A29D1" w14:textId="37D5C52A" w:rsidR="003B7AB5" w:rsidRDefault="008A15EF" w:rsidP="008A15EF">
      <w:r w:rsidRPr="008A15EF">
        <w:t xml:space="preserve">Проверяет вхождение значения в определенный список. </w:t>
      </w:r>
    </w:p>
    <w:p w14:paraId="294CDE8D" w14:textId="0F9BF06C" w:rsidR="003B7AB5" w:rsidRPr="00E50FFE" w:rsidRDefault="003B7AB5" w:rsidP="00C45180">
      <w:pPr>
        <w:ind w:left="720"/>
      </w:pPr>
      <w:r w:rsidRPr="003B7AB5">
        <w:rPr>
          <w:lang w:val="en-US"/>
        </w:rPr>
        <w:t>WHERE</w:t>
      </w:r>
      <w:r w:rsidRPr="00E50FFE">
        <w:t xml:space="preserve"> </w:t>
      </w:r>
      <w:proofErr w:type="spellStart"/>
      <w:r w:rsidR="00D55908" w:rsidRPr="00D55908">
        <w:rPr>
          <w:i/>
        </w:rPr>
        <w:t>код</w:t>
      </w:r>
      <w:r w:rsidR="00D55908" w:rsidRPr="00E50FFE">
        <w:rPr>
          <w:i/>
        </w:rPr>
        <w:t>_</w:t>
      </w:r>
      <w:r w:rsidR="00D55908" w:rsidRPr="00D55908">
        <w:rPr>
          <w:i/>
        </w:rPr>
        <w:t>региона</w:t>
      </w:r>
      <w:proofErr w:type="spellEnd"/>
      <w:r w:rsidR="00D55908" w:rsidRPr="00C45180">
        <w:rPr>
          <w:b/>
        </w:rPr>
        <w:t xml:space="preserve"> </w:t>
      </w:r>
      <w:r w:rsidR="00D55908" w:rsidRPr="00C45180">
        <w:rPr>
          <w:b/>
          <w:lang w:val="en-US"/>
        </w:rPr>
        <w:t>IN</w:t>
      </w:r>
      <w:r w:rsidRPr="00E50FFE">
        <w:t xml:space="preserve"> (‘77’, ‘777’, ‘799’, ‘99</w:t>
      </w:r>
      <w:r w:rsidR="008A15EF" w:rsidRPr="00E50FFE">
        <w:t xml:space="preserve">’) </w:t>
      </w:r>
    </w:p>
    <w:p w14:paraId="741A125B" w14:textId="57B51D78" w:rsidR="008A15EF" w:rsidRPr="00E50FFE" w:rsidRDefault="00F021A6" w:rsidP="00F021A6">
      <w:r w:rsidRPr="00F021A6">
        <w:t>Вместо перечисления значений вы можете использовать подзапрос, возвращающий одно или несколько значений подходящего типа.</w:t>
      </w:r>
      <w:r>
        <w:t xml:space="preserve"> З</w:t>
      </w:r>
      <w:r w:rsidR="00C45180">
        <w:t xml:space="preserve">десь </w:t>
      </w:r>
      <w:r>
        <w:t xml:space="preserve">подзапрос </w:t>
      </w:r>
      <w:r w:rsidR="00C45180">
        <w:t>выдаёт список</w:t>
      </w:r>
      <w:r>
        <w:t xml:space="preserve"> первичных ключей</w:t>
      </w:r>
      <w:r w:rsidR="00C45180">
        <w:t xml:space="preserve"> сотрудников, задействованных в работах</w:t>
      </w:r>
      <w:r>
        <w:t>, а внешний запрос</w:t>
      </w:r>
      <w:r w:rsidR="00F817F3">
        <w:t xml:space="preserve"> -</w:t>
      </w:r>
      <w:r>
        <w:t xml:space="preserve"> фамилии этих сотрудников</w:t>
      </w:r>
      <w:r w:rsidR="008A15EF" w:rsidRPr="00E50FFE">
        <w:t>:</w:t>
      </w:r>
    </w:p>
    <w:p w14:paraId="1391A9D3" w14:textId="175869F9" w:rsidR="00C45180" w:rsidRPr="005D6787" w:rsidRDefault="00C45180" w:rsidP="00C45180">
      <w:pPr>
        <w:ind w:left="720"/>
        <w:rPr>
          <w:lang w:val="en-US"/>
        </w:rPr>
      </w:pPr>
      <w:r w:rsidRPr="005120A8">
        <w:rPr>
          <w:lang w:val="en-US"/>
        </w:rPr>
        <w:t>SELECT</w:t>
      </w:r>
      <w:r w:rsidRPr="005D6787">
        <w:rPr>
          <w:lang w:val="en-US"/>
        </w:rPr>
        <w:t xml:space="preserve"> "</w:t>
      </w:r>
      <w:r w:rsidRPr="005120A8">
        <w:t>ФИО</w:t>
      </w:r>
      <w:r w:rsidRPr="005D6787">
        <w:rPr>
          <w:lang w:val="en-US"/>
        </w:rPr>
        <w:t xml:space="preserve">" </w:t>
      </w:r>
    </w:p>
    <w:p w14:paraId="562CB1BB" w14:textId="1915E2D2" w:rsidR="00C45180" w:rsidRPr="005D6787" w:rsidRDefault="00C45180" w:rsidP="00C45180">
      <w:pPr>
        <w:ind w:left="720"/>
        <w:rPr>
          <w:lang w:val="en-US"/>
        </w:rPr>
      </w:pPr>
      <w:r w:rsidRPr="005120A8">
        <w:rPr>
          <w:lang w:val="en-US"/>
        </w:rPr>
        <w:t>FROM</w:t>
      </w:r>
      <w:r w:rsidRPr="005D6787">
        <w:rPr>
          <w:lang w:val="en-US"/>
        </w:rPr>
        <w:t xml:space="preserve"> "</w:t>
      </w:r>
      <w:r>
        <w:t>СОТРУДНИКИ</w:t>
      </w:r>
      <w:r w:rsidRPr="005D6787">
        <w:rPr>
          <w:lang w:val="en-US"/>
        </w:rPr>
        <w:t>"</w:t>
      </w:r>
    </w:p>
    <w:p w14:paraId="0BAB47FA" w14:textId="02E2E82B" w:rsidR="00C45180" w:rsidRPr="005120A8" w:rsidRDefault="00C45180" w:rsidP="00C45180">
      <w:pPr>
        <w:ind w:left="720"/>
        <w:rPr>
          <w:lang w:val="en-US"/>
        </w:rPr>
      </w:pPr>
      <w:r w:rsidRPr="005120A8">
        <w:rPr>
          <w:lang w:val="en-US"/>
        </w:rPr>
        <w:t>WHERE</w:t>
      </w:r>
      <w:r w:rsidR="00BB4D81">
        <w:rPr>
          <w:lang w:val="en-US"/>
        </w:rPr>
        <w:t xml:space="preserve"> </w:t>
      </w:r>
      <w:r w:rsidR="00BB4D81" w:rsidRPr="00BB4D81">
        <w:rPr>
          <w:lang w:val="en-US"/>
        </w:rPr>
        <w:t>"НОМЕР_СТ"</w:t>
      </w:r>
      <w:r w:rsidR="00B767F2">
        <w:rPr>
          <w:b/>
          <w:lang w:val="en-US"/>
        </w:rPr>
        <w:t xml:space="preserve"> </w:t>
      </w:r>
      <w:r w:rsidRPr="00C45180">
        <w:rPr>
          <w:b/>
          <w:lang w:val="en-US"/>
        </w:rPr>
        <w:t>IN</w:t>
      </w:r>
      <w:r w:rsidRPr="00C45180">
        <w:rPr>
          <w:lang w:val="en-US"/>
        </w:rPr>
        <w:t xml:space="preserve"> (</w:t>
      </w:r>
      <w:r w:rsidRPr="005120A8">
        <w:rPr>
          <w:lang w:val="en-US"/>
        </w:rPr>
        <w:t>SELECT</w:t>
      </w:r>
      <w:r w:rsidR="00F021A6" w:rsidRPr="00F021A6">
        <w:rPr>
          <w:lang w:val="en-US"/>
        </w:rPr>
        <w:t xml:space="preserve"> </w:t>
      </w:r>
      <w:r w:rsidR="00F021A6" w:rsidRPr="00CD688B">
        <w:rPr>
          <w:lang w:val="en-US"/>
        </w:rPr>
        <w:t>DISTINCT</w:t>
      </w:r>
      <w:r w:rsidRPr="005120A8">
        <w:rPr>
          <w:lang w:val="en-US"/>
        </w:rPr>
        <w:t xml:space="preserve"> </w:t>
      </w:r>
      <w:r w:rsidRPr="00C45180">
        <w:rPr>
          <w:lang w:val="en-US"/>
        </w:rPr>
        <w:t>"</w:t>
      </w:r>
      <w:r w:rsidRPr="005120A8">
        <w:t>СОТР</w:t>
      </w:r>
      <w:r w:rsidRPr="00C45180">
        <w:rPr>
          <w:lang w:val="en-US"/>
        </w:rPr>
        <w:t>"</w:t>
      </w:r>
    </w:p>
    <w:p w14:paraId="02DB08A6" w14:textId="70201928" w:rsidR="00C45180" w:rsidRPr="005D6787" w:rsidRDefault="009C59BE" w:rsidP="00C45180">
      <w:pPr>
        <w:ind w:left="720"/>
      </w:pPr>
      <w:r>
        <w:rPr>
          <w:lang w:val="en-US"/>
        </w:rPr>
        <w:t xml:space="preserve"> </w:t>
      </w:r>
      <w:r w:rsidR="00C45180" w:rsidRPr="005120A8">
        <w:rPr>
          <w:lang w:val="en-US"/>
        </w:rPr>
        <w:t xml:space="preserve"> </w:t>
      </w:r>
      <w:r w:rsidR="00C45180">
        <w:rPr>
          <w:lang w:val="en-US"/>
        </w:rPr>
        <w:tab/>
      </w:r>
      <w:r w:rsidR="00C45180">
        <w:rPr>
          <w:lang w:val="en-US"/>
        </w:rPr>
        <w:tab/>
      </w:r>
      <w:r w:rsidR="00C45180">
        <w:rPr>
          <w:lang w:val="en-US"/>
        </w:rPr>
        <w:tab/>
        <w:t>FROM</w:t>
      </w:r>
      <w:r w:rsidR="00C45180" w:rsidRPr="005D6787">
        <w:t xml:space="preserve"> "СПИСКИ_СТ")</w:t>
      </w:r>
    </w:p>
    <w:p w14:paraId="1D66841D" w14:textId="77777777" w:rsidR="00574F6B" w:rsidRPr="005D6787" w:rsidRDefault="00574F6B" w:rsidP="00574F6B">
      <w:pPr>
        <w:rPr>
          <w:b/>
          <w:sz w:val="28"/>
        </w:rPr>
      </w:pPr>
      <w:r w:rsidRPr="00E50FFE">
        <w:rPr>
          <w:b/>
          <w:sz w:val="28"/>
          <w:lang w:val="en-US"/>
        </w:rPr>
        <w:t>EXISTS</w:t>
      </w:r>
    </w:p>
    <w:p w14:paraId="00E703E9" w14:textId="3F81A551" w:rsidR="00574F6B" w:rsidRPr="00D55908" w:rsidRDefault="00574F6B" w:rsidP="00574F6B">
      <w:r>
        <w:t xml:space="preserve">Используется совместно с подзапросами для определения того, что подзапрос возвращает данные. Обычно это работает намного быстрее, чем подзапросы с условием </w:t>
      </w:r>
      <w:r w:rsidRPr="008A15EF">
        <w:t>WHERE IN.</w:t>
      </w:r>
      <w:r>
        <w:t xml:space="preserve"> Следующий запрос</w:t>
      </w:r>
      <w:r w:rsidR="00F021A6">
        <w:t>, аналогичный предыдущему,</w:t>
      </w:r>
      <w:r>
        <w:t xml:space="preserve"> находит </w:t>
      </w:r>
      <w:r w:rsidR="005120A8">
        <w:t>всех сотрудников, задействованных в работах</w:t>
      </w:r>
      <w:r w:rsidRPr="00D55908">
        <w:t>:</w:t>
      </w:r>
    </w:p>
    <w:p w14:paraId="2AEC464D" w14:textId="77777777" w:rsidR="005120A8" w:rsidRPr="005120A8" w:rsidRDefault="005120A8" w:rsidP="00C45180">
      <w:pPr>
        <w:ind w:left="720"/>
      </w:pPr>
      <w:r w:rsidRPr="005120A8">
        <w:rPr>
          <w:lang w:val="en-US"/>
        </w:rPr>
        <w:t>SELECT</w:t>
      </w:r>
      <w:r w:rsidRPr="005120A8">
        <w:t xml:space="preserve"> А."ФИО" </w:t>
      </w:r>
    </w:p>
    <w:p w14:paraId="4551D14A" w14:textId="77777777" w:rsidR="005120A8" w:rsidRPr="00B47EC6" w:rsidRDefault="005120A8" w:rsidP="00C45180">
      <w:pPr>
        <w:ind w:left="720"/>
      </w:pPr>
      <w:r w:rsidRPr="005120A8">
        <w:rPr>
          <w:lang w:val="en-US"/>
        </w:rPr>
        <w:t>FROM</w:t>
      </w:r>
      <w:r w:rsidRPr="00B47EC6">
        <w:t xml:space="preserve"> "</w:t>
      </w:r>
      <w:r w:rsidRPr="005120A8">
        <w:t>СОТРУДНИКИ</w:t>
      </w:r>
      <w:r w:rsidRPr="00B47EC6">
        <w:t xml:space="preserve">" </w:t>
      </w:r>
      <w:r w:rsidRPr="005120A8">
        <w:t>А</w:t>
      </w:r>
    </w:p>
    <w:p w14:paraId="413BF3F4" w14:textId="72E3CE88" w:rsidR="005120A8" w:rsidRPr="005120A8" w:rsidRDefault="005120A8" w:rsidP="00C45180">
      <w:pPr>
        <w:ind w:left="720"/>
        <w:rPr>
          <w:lang w:val="en-US"/>
        </w:rPr>
      </w:pPr>
      <w:r w:rsidRPr="005120A8">
        <w:rPr>
          <w:lang w:val="en-US"/>
        </w:rPr>
        <w:t>WHERE EXISTS</w:t>
      </w:r>
      <w:r w:rsidRPr="005D6787">
        <w:rPr>
          <w:lang w:val="en-US"/>
        </w:rPr>
        <w:t xml:space="preserve"> (</w:t>
      </w:r>
      <w:r w:rsidRPr="005120A8">
        <w:rPr>
          <w:lang w:val="en-US"/>
        </w:rPr>
        <w:t xml:space="preserve">SELECT 'X' </w:t>
      </w:r>
    </w:p>
    <w:p w14:paraId="340AA365" w14:textId="22AE849A" w:rsidR="005120A8" w:rsidRPr="00B47EC6" w:rsidRDefault="009C59BE" w:rsidP="00C45180">
      <w:pPr>
        <w:ind w:left="720"/>
        <w:rPr>
          <w:lang w:val="en-US"/>
        </w:rPr>
      </w:pPr>
      <w:r>
        <w:rPr>
          <w:lang w:val="en-US"/>
        </w:rPr>
        <w:t xml:space="preserve"> </w:t>
      </w:r>
      <w:r w:rsidR="005120A8" w:rsidRPr="005120A8">
        <w:rPr>
          <w:lang w:val="en-US"/>
        </w:rPr>
        <w:t xml:space="preserve"> </w:t>
      </w:r>
      <w:r w:rsidR="005120A8">
        <w:rPr>
          <w:lang w:val="en-US"/>
        </w:rPr>
        <w:tab/>
      </w:r>
      <w:r w:rsidR="005120A8">
        <w:rPr>
          <w:lang w:val="en-US"/>
        </w:rPr>
        <w:tab/>
      </w:r>
      <w:r w:rsidR="005120A8">
        <w:rPr>
          <w:lang w:val="en-US"/>
        </w:rPr>
        <w:tab/>
      </w:r>
      <w:r w:rsidR="005120A8" w:rsidRPr="005120A8">
        <w:rPr>
          <w:lang w:val="en-US"/>
        </w:rPr>
        <w:t>FROM</w:t>
      </w:r>
      <w:r w:rsidR="005120A8" w:rsidRPr="00B47EC6">
        <w:rPr>
          <w:lang w:val="en-US"/>
        </w:rPr>
        <w:t xml:space="preserve"> "</w:t>
      </w:r>
      <w:r w:rsidR="005120A8" w:rsidRPr="005D6787">
        <w:t>СПИСКИ</w:t>
      </w:r>
      <w:r w:rsidR="005120A8" w:rsidRPr="00B47EC6">
        <w:rPr>
          <w:lang w:val="en-US"/>
        </w:rPr>
        <w:t>_</w:t>
      </w:r>
      <w:r w:rsidR="005120A8" w:rsidRPr="005D6787">
        <w:t>СТ</w:t>
      </w:r>
      <w:r w:rsidR="005120A8" w:rsidRPr="00B47EC6">
        <w:rPr>
          <w:lang w:val="en-US"/>
        </w:rPr>
        <w:t xml:space="preserve">" </w:t>
      </w:r>
      <w:r w:rsidR="005120A8" w:rsidRPr="005D6787">
        <w:t>С</w:t>
      </w:r>
    </w:p>
    <w:p w14:paraId="31EDF332" w14:textId="17A3D79C" w:rsidR="005120A8" w:rsidRPr="005120A8" w:rsidRDefault="005120A8" w:rsidP="00C45180">
      <w:pPr>
        <w:ind w:left="720"/>
      </w:pPr>
      <w:r w:rsidRPr="00B47EC6">
        <w:rPr>
          <w:lang w:val="en-US"/>
        </w:rPr>
        <w:tab/>
      </w:r>
      <w:r w:rsidRPr="00B47EC6">
        <w:rPr>
          <w:lang w:val="en-US"/>
        </w:rPr>
        <w:tab/>
      </w:r>
      <w:r w:rsidRPr="00B47EC6">
        <w:rPr>
          <w:lang w:val="en-US"/>
        </w:rPr>
        <w:tab/>
      </w:r>
      <w:r w:rsidRPr="005120A8">
        <w:rPr>
          <w:lang w:val="en-US"/>
        </w:rPr>
        <w:t>WHER</w:t>
      </w:r>
      <w:r>
        <w:rPr>
          <w:lang w:val="en-US"/>
        </w:rPr>
        <w:t>E</w:t>
      </w:r>
      <w:r w:rsidR="00B90730">
        <w:t xml:space="preserve"> А."НОМЕР_СТ" = С.</w:t>
      </w:r>
      <w:r w:rsidRPr="005120A8">
        <w:t>"СОТР")</w:t>
      </w:r>
    </w:p>
    <w:p w14:paraId="3DC6945E" w14:textId="3D52F0D5" w:rsidR="008A15EF" w:rsidRPr="008A15EF" w:rsidRDefault="008A15EF" w:rsidP="005120A8">
      <w:pPr>
        <w:rPr>
          <w:b/>
          <w:sz w:val="28"/>
        </w:rPr>
      </w:pPr>
      <w:r w:rsidRPr="008A15EF">
        <w:rPr>
          <w:b/>
          <w:sz w:val="28"/>
        </w:rPr>
        <w:t>SOME | ANY</w:t>
      </w:r>
    </w:p>
    <w:p w14:paraId="49226C3E" w14:textId="2477AC25" w:rsidR="008A15EF" w:rsidRPr="008A15EF" w:rsidRDefault="008A15EF" w:rsidP="008A15EF">
      <w:r w:rsidRPr="008A15EF">
        <w:lastRenderedPageBreak/>
        <w:t xml:space="preserve">Работает так же, как оператор </w:t>
      </w:r>
      <w:r>
        <w:t>EXISTS</w:t>
      </w:r>
      <w:r w:rsidRPr="008A15EF">
        <w:t>, но использует немного другой синтаксис. Следующий запрос возвращает а</w:t>
      </w:r>
      <w:r w:rsidR="004A6F86">
        <w:t>спирант</w:t>
      </w:r>
      <w:r w:rsidRPr="008A15EF">
        <w:t>ов, являющихся также сотрудниками:</w:t>
      </w:r>
    </w:p>
    <w:p w14:paraId="56BDD9FE" w14:textId="77777777" w:rsidR="00E96619" w:rsidRPr="005120A8" w:rsidRDefault="00E96619" w:rsidP="00E96619">
      <w:pPr>
        <w:ind w:left="720"/>
      </w:pPr>
      <w:r w:rsidRPr="005120A8">
        <w:rPr>
          <w:lang w:val="en-US"/>
        </w:rPr>
        <w:t>SELECT</w:t>
      </w:r>
      <w:r w:rsidRPr="005120A8">
        <w:t xml:space="preserve"> А."ФИО" </w:t>
      </w:r>
    </w:p>
    <w:p w14:paraId="4C60C3E8" w14:textId="77777777" w:rsidR="00E96619" w:rsidRPr="005120A8" w:rsidRDefault="00E96619" w:rsidP="00E96619">
      <w:pPr>
        <w:ind w:left="720"/>
      </w:pPr>
      <w:r w:rsidRPr="005120A8">
        <w:rPr>
          <w:lang w:val="en-US"/>
        </w:rPr>
        <w:t>FROM</w:t>
      </w:r>
      <w:r w:rsidRPr="005120A8">
        <w:t xml:space="preserve"> "СОТРУДНИКИ" А</w:t>
      </w:r>
    </w:p>
    <w:p w14:paraId="489F5E90" w14:textId="21F23FF1" w:rsidR="008A15EF" w:rsidRPr="00E96619" w:rsidRDefault="008A15EF" w:rsidP="00E96619">
      <w:pPr>
        <w:ind w:left="720"/>
      </w:pPr>
      <w:r w:rsidRPr="008A15EF">
        <w:rPr>
          <w:lang w:val="en-US"/>
        </w:rPr>
        <w:t>WHERE</w:t>
      </w:r>
      <w:r w:rsidRPr="00D56134">
        <w:t xml:space="preserve"> </w:t>
      </w:r>
      <w:r w:rsidR="00E96619" w:rsidRPr="005120A8">
        <w:t>А."НОМЕР_СТ"</w:t>
      </w:r>
      <w:r w:rsidR="00E96619" w:rsidRPr="00E96619">
        <w:t xml:space="preserve"> =</w:t>
      </w:r>
    </w:p>
    <w:p w14:paraId="24FBA490" w14:textId="4CEB2D65" w:rsidR="008A15EF" w:rsidRPr="00E96619" w:rsidRDefault="00E96619" w:rsidP="00C45180">
      <w:pPr>
        <w:ind w:left="720"/>
        <w:rPr>
          <w:lang w:val="en-US"/>
        </w:rPr>
      </w:pPr>
      <w:r w:rsidRPr="005D6787">
        <w:tab/>
      </w:r>
      <w:r w:rsidRPr="005D6787">
        <w:tab/>
      </w:r>
      <w:r w:rsidR="008A15EF" w:rsidRPr="00D56134">
        <w:rPr>
          <w:lang w:val="en-US"/>
        </w:rPr>
        <w:t>SOME</w:t>
      </w:r>
      <w:r>
        <w:rPr>
          <w:lang w:val="en-US"/>
        </w:rPr>
        <w:t xml:space="preserve"> </w:t>
      </w:r>
      <w:r w:rsidR="008A15EF" w:rsidRPr="00E96619">
        <w:rPr>
          <w:lang w:val="en-US"/>
        </w:rPr>
        <w:t>(</w:t>
      </w:r>
      <w:r w:rsidR="008A15EF" w:rsidRPr="00D56134">
        <w:rPr>
          <w:lang w:val="en-US"/>
        </w:rPr>
        <w:t>SELECT</w:t>
      </w:r>
      <w:r w:rsidR="0032709F" w:rsidRPr="00CD688B">
        <w:rPr>
          <w:lang w:val="en-US"/>
        </w:rPr>
        <w:t xml:space="preserve"> </w:t>
      </w:r>
      <w:r w:rsidR="00F021A6" w:rsidRPr="00CD688B">
        <w:rPr>
          <w:lang w:val="en-US"/>
        </w:rPr>
        <w:t xml:space="preserve">DISTINCT </w:t>
      </w:r>
      <w:r w:rsidR="00F021A6" w:rsidRPr="00E96619">
        <w:rPr>
          <w:lang w:val="en-US"/>
        </w:rPr>
        <w:t>С.</w:t>
      </w:r>
      <w:r w:rsidRPr="00E96619">
        <w:rPr>
          <w:lang w:val="en-US"/>
        </w:rPr>
        <w:t>"</w:t>
      </w:r>
      <w:r>
        <w:t>СОТР</w:t>
      </w:r>
      <w:r w:rsidRPr="00E96619">
        <w:rPr>
          <w:lang w:val="en-US"/>
        </w:rPr>
        <w:t xml:space="preserve">" </w:t>
      </w:r>
      <w:r w:rsidR="008A15EF" w:rsidRPr="00D56134">
        <w:rPr>
          <w:lang w:val="en-US"/>
        </w:rPr>
        <w:t>FROM</w:t>
      </w:r>
      <w:r w:rsidR="008A15EF" w:rsidRPr="00E96619">
        <w:rPr>
          <w:lang w:val="en-US"/>
        </w:rPr>
        <w:t xml:space="preserve"> </w:t>
      </w:r>
      <w:r w:rsidRPr="005120A8">
        <w:rPr>
          <w:lang w:val="en-US"/>
        </w:rPr>
        <w:t>"СПИСКИ_СТ" С</w:t>
      </w:r>
      <w:r w:rsidR="008A15EF" w:rsidRPr="00E96619">
        <w:rPr>
          <w:lang w:val="en-US"/>
        </w:rPr>
        <w:t>)</w:t>
      </w:r>
    </w:p>
    <w:p w14:paraId="64E4F184" w14:textId="77777777" w:rsidR="008A15EF" w:rsidRPr="00B47EC6" w:rsidRDefault="008A15EF" w:rsidP="008A15EF">
      <w:pPr>
        <w:rPr>
          <w:b/>
          <w:sz w:val="28"/>
        </w:rPr>
      </w:pPr>
      <w:r w:rsidRPr="00E96619">
        <w:rPr>
          <w:b/>
          <w:sz w:val="28"/>
          <w:lang w:val="en-US"/>
        </w:rPr>
        <w:t>ALL</w:t>
      </w:r>
    </w:p>
    <w:p w14:paraId="764C3158" w14:textId="07D6A4FA" w:rsidR="008A15EF" w:rsidRPr="00E50FFE" w:rsidRDefault="008A15EF" w:rsidP="008A15EF">
      <w:pPr>
        <w:rPr>
          <w:lang w:val="en-US"/>
        </w:rPr>
      </w:pPr>
      <w:r w:rsidRPr="008A15EF">
        <w:t xml:space="preserve">Проверяет, что все </w:t>
      </w:r>
      <w:r w:rsidR="004D04EA">
        <w:t>записи</w:t>
      </w:r>
      <w:r w:rsidRPr="008A15EF">
        <w:t xml:space="preserve">, возвращаемые подзапросом, удовлетворяют определенному условию. Если запрос не возвращает ни одной </w:t>
      </w:r>
      <w:r w:rsidR="004D04EA">
        <w:t>записи</w:t>
      </w:r>
      <w:r w:rsidRPr="008A15EF">
        <w:t xml:space="preserve">, то результат </w:t>
      </w:r>
      <w:r>
        <w:t xml:space="preserve">ALL </w:t>
      </w:r>
      <w:r w:rsidRPr="008A15EF">
        <w:t xml:space="preserve">будет TRUE. </w:t>
      </w:r>
      <w:proofErr w:type="gramStart"/>
      <w:r w:rsidRPr="008A15EF">
        <w:t>Например</w:t>
      </w:r>
      <w:proofErr w:type="gramEnd"/>
      <w:r w:rsidRPr="00E50FFE">
        <w:rPr>
          <w:lang w:val="en-US"/>
        </w:rPr>
        <w:t>:</w:t>
      </w:r>
    </w:p>
    <w:p w14:paraId="284BAB2A" w14:textId="2C6ED02E" w:rsidR="008A15EF" w:rsidRDefault="00C45180" w:rsidP="008A15EF">
      <w:pPr>
        <w:rPr>
          <w:lang w:val="en-US"/>
        </w:rPr>
      </w:pPr>
      <w:r>
        <w:rPr>
          <w:lang w:val="en-US"/>
        </w:rPr>
        <w:tab/>
      </w:r>
      <w:r w:rsidR="008A15EF" w:rsidRPr="008A15EF">
        <w:rPr>
          <w:lang w:val="en-US"/>
        </w:rPr>
        <w:t xml:space="preserve">WHERE city =ALL (SELECT city FROM employees WHERE </w:t>
      </w:r>
      <w:proofErr w:type="spellStart"/>
      <w:r w:rsidR="008A15EF" w:rsidRPr="008A15EF">
        <w:rPr>
          <w:lang w:val="en-US"/>
        </w:rPr>
        <w:t>emp_id</w:t>
      </w:r>
      <w:proofErr w:type="spellEnd"/>
      <w:r w:rsidR="008A15EF" w:rsidRPr="008A15EF">
        <w:rPr>
          <w:lang w:val="en-US"/>
        </w:rPr>
        <w:t xml:space="preserve"> = 54123)</w:t>
      </w:r>
    </w:p>
    <w:p w14:paraId="69F5E27B" w14:textId="77777777" w:rsidR="00EB4953" w:rsidRPr="008A15EF" w:rsidRDefault="00EB4953" w:rsidP="00EB4953">
      <w:pPr>
        <w:rPr>
          <w:b/>
          <w:sz w:val="28"/>
        </w:rPr>
      </w:pPr>
      <w:r w:rsidRPr="008A15EF">
        <w:rPr>
          <w:b/>
          <w:sz w:val="28"/>
        </w:rPr>
        <w:t>NOT</w:t>
      </w:r>
    </w:p>
    <w:p w14:paraId="18FE6AD8" w14:textId="77777777" w:rsidR="00EB4953" w:rsidRPr="004734E6" w:rsidRDefault="00EB4953" w:rsidP="00EB4953">
      <w:pPr>
        <w:rPr>
          <w:lang w:val="en-US"/>
        </w:rPr>
      </w:pPr>
      <w:r>
        <w:t xml:space="preserve">Инвертирует значение условия </w:t>
      </w:r>
      <w:r w:rsidRPr="008A15EF">
        <w:t>WHERE. В</w:t>
      </w:r>
      <w:r w:rsidRPr="004734E6">
        <w:rPr>
          <w:lang w:val="en-US"/>
        </w:rPr>
        <w:t xml:space="preserve"> </w:t>
      </w:r>
      <w:r w:rsidRPr="008A15EF">
        <w:t>запросе</w:t>
      </w:r>
      <w:r w:rsidRPr="004734E6">
        <w:rPr>
          <w:lang w:val="en-US"/>
        </w:rPr>
        <w:t xml:space="preserve"> </w:t>
      </w:r>
      <w:r w:rsidRPr="008A15EF">
        <w:t>вы</w:t>
      </w:r>
      <w:r w:rsidRPr="004734E6">
        <w:rPr>
          <w:lang w:val="en-US"/>
        </w:rPr>
        <w:t xml:space="preserve"> </w:t>
      </w:r>
      <w:r w:rsidRPr="008A15EF">
        <w:t>можете</w:t>
      </w:r>
      <w:r w:rsidRPr="004734E6">
        <w:rPr>
          <w:lang w:val="en-US"/>
        </w:rPr>
        <w:t xml:space="preserve"> </w:t>
      </w:r>
      <w:r w:rsidRPr="008A15EF">
        <w:t>написать</w:t>
      </w:r>
    </w:p>
    <w:p w14:paraId="735591FE" w14:textId="0C38EE7C" w:rsidR="00EB4953" w:rsidRPr="0078084E" w:rsidRDefault="00C45180" w:rsidP="00EB4953">
      <w:pPr>
        <w:rPr>
          <w:lang w:val="en-US"/>
        </w:rPr>
      </w:pPr>
      <w:r>
        <w:rPr>
          <w:lang w:val="en-US"/>
        </w:rPr>
        <w:tab/>
      </w:r>
      <w:r w:rsidR="00EB4953" w:rsidRPr="008A15EF">
        <w:rPr>
          <w:lang w:val="en-US"/>
        </w:rPr>
        <w:t xml:space="preserve">WHERE NOT LIKE... </w:t>
      </w:r>
      <w:r w:rsidR="00EB4953" w:rsidRPr="008A15EF">
        <w:t>или</w:t>
      </w:r>
      <w:r w:rsidR="00EB4953" w:rsidRPr="008A15EF">
        <w:rPr>
          <w:lang w:val="en-US"/>
        </w:rPr>
        <w:t xml:space="preserve"> WHERE NOT IN... </w:t>
      </w:r>
      <w:r w:rsidR="00EB4953" w:rsidRPr="00EB4953">
        <w:t>или</w:t>
      </w:r>
      <w:r w:rsidR="00EB4953" w:rsidRPr="0078084E">
        <w:rPr>
          <w:lang w:val="en-US"/>
        </w:rPr>
        <w:t xml:space="preserve"> IS NOT NULL</w:t>
      </w:r>
    </w:p>
    <w:p w14:paraId="04F0376D" w14:textId="095C3CFE" w:rsidR="008A15EF" w:rsidRPr="008A15EF" w:rsidRDefault="008A15EF" w:rsidP="008A15EF">
      <w:pPr>
        <w:rPr>
          <w:b/>
          <w:sz w:val="28"/>
          <w:lang w:val="en-US"/>
        </w:rPr>
      </w:pPr>
      <w:r w:rsidRPr="008A15EF">
        <w:rPr>
          <w:b/>
          <w:sz w:val="28"/>
          <w:lang w:val="en-US"/>
        </w:rPr>
        <w:t xml:space="preserve">IS NULL </w:t>
      </w:r>
      <w:r w:rsidRPr="008A15EF">
        <w:rPr>
          <w:b/>
          <w:sz w:val="28"/>
        </w:rPr>
        <w:t>и</w:t>
      </w:r>
      <w:r w:rsidRPr="008A15EF">
        <w:rPr>
          <w:b/>
          <w:sz w:val="28"/>
          <w:lang w:val="en-US"/>
        </w:rPr>
        <w:t xml:space="preserve"> IS NOT NULL</w:t>
      </w:r>
    </w:p>
    <w:p w14:paraId="5537A099" w14:textId="31C5C5B9" w:rsidR="008A15EF" w:rsidRPr="00E5622D" w:rsidRDefault="008A15EF" w:rsidP="00602DD4">
      <w:r>
        <w:t xml:space="preserve">Позволяют искать пустые или непустые значения, используя </w:t>
      </w:r>
      <w:r w:rsidR="00E065B7">
        <w:t>в предложении</w:t>
      </w:r>
      <w:r>
        <w:t xml:space="preserve"> </w:t>
      </w:r>
      <w:r w:rsidRPr="008A15EF">
        <w:t>WHERE выражение IS [NOT] NULL.</w:t>
      </w:r>
      <w:r w:rsidR="00E5622D">
        <w:t xml:space="preserve"> Работа с </w:t>
      </w:r>
      <w:r w:rsidR="00E5622D">
        <w:rPr>
          <w:lang w:val="en-US"/>
        </w:rPr>
        <w:t xml:space="preserve">NULL </w:t>
      </w:r>
      <w:r w:rsidR="00E5622D">
        <w:t>подробно обсуждается в следующем разделе.</w:t>
      </w:r>
    </w:p>
    <w:p w14:paraId="001E05B4" w14:textId="77777777" w:rsidR="008A15EF" w:rsidRPr="008A15EF" w:rsidRDefault="008A15EF" w:rsidP="008A15EF"/>
    <w:p w14:paraId="1B459199" w14:textId="198317E0" w:rsidR="005D73CA" w:rsidRDefault="00152BFF" w:rsidP="00E50FFE">
      <w:pPr>
        <w:pStyle w:val="30"/>
      </w:pPr>
      <w:bookmarkStart w:id="63" w:name="_Toc94204482"/>
      <w:r>
        <w:rPr>
          <w:lang w:val="en-US"/>
        </w:rPr>
        <w:t>NULL</w:t>
      </w:r>
      <w:r w:rsidRPr="00E64400">
        <w:t xml:space="preserve"> и </w:t>
      </w:r>
      <w:r w:rsidR="00CA6756">
        <w:t>работа с ним</w:t>
      </w:r>
      <w:bookmarkEnd w:id="63"/>
    </w:p>
    <w:p w14:paraId="61AC65BD" w14:textId="283BC022" w:rsidR="008516CA" w:rsidRPr="00D20A8C" w:rsidRDefault="008516CA" w:rsidP="00E74B70">
      <w:pPr>
        <w:rPr>
          <w:lang w:eastAsia="en-US"/>
        </w:rPr>
      </w:pPr>
      <w:r w:rsidRPr="00E74B70">
        <w:rPr>
          <w:lang w:eastAsia="en-US"/>
        </w:rPr>
        <w:t>В</w:t>
      </w:r>
      <w:r w:rsidR="00CA6756">
        <w:rPr>
          <w:lang w:eastAsia="en-US"/>
        </w:rPr>
        <w:t>о всех реляционных</w:t>
      </w:r>
      <w:r w:rsidRPr="00E74B70">
        <w:rPr>
          <w:lang w:eastAsia="en-US"/>
        </w:rPr>
        <w:t xml:space="preserve"> СУБД любой тип данных может иметь неопределенное значение</w:t>
      </w:r>
      <w:r w:rsidR="00E74B70" w:rsidRPr="00E74B70">
        <w:rPr>
          <w:lang w:eastAsia="en-US"/>
        </w:rPr>
        <w:t xml:space="preserve"> </w:t>
      </w:r>
      <w:r w:rsidR="004376DF">
        <w:rPr>
          <w:lang w:eastAsia="en-US"/>
        </w:rPr>
        <w:t>(NULL). Неопытные SQL-</w:t>
      </w:r>
      <w:r w:rsidRPr="00E74B70">
        <w:rPr>
          <w:lang w:eastAsia="en-US"/>
        </w:rPr>
        <w:t>программисты и разработчики часто принимают NULL</w:t>
      </w:r>
      <w:r w:rsidR="00E74B70" w:rsidRPr="00E74B70">
        <w:rPr>
          <w:lang w:eastAsia="en-US"/>
        </w:rPr>
        <w:t xml:space="preserve"> </w:t>
      </w:r>
      <w:r w:rsidRPr="00E74B70">
        <w:rPr>
          <w:lang w:eastAsia="en-US"/>
        </w:rPr>
        <w:t xml:space="preserve">за ноль или пробел. Но NULL – это ни </w:t>
      </w:r>
      <w:r w:rsidR="00E74B70" w:rsidRPr="00E74B70">
        <w:rPr>
          <w:lang w:eastAsia="en-US"/>
        </w:rPr>
        <w:t>то,</w:t>
      </w:r>
      <w:r w:rsidRPr="00E74B70">
        <w:rPr>
          <w:lang w:eastAsia="en-US"/>
        </w:rPr>
        <w:t xml:space="preserve"> ни другое. В SQL3 NULL буквально означает, что значение неизвестно или не определено. </w:t>
      </w:r>
      <w:r w:rsidR="00F817F3">
        <w:rPr>
          <w:lang w:eastAsia="en-US"/>
        </w:rPr>
        <w:t xml:space="preserve">Употребление </w:t>
      </w:r>
      <w:r w:rsidR="00F817F3">
        <w:rPr>
          <w:lang w:val="en-US" w:eastAsia="en-US"/>
        </w:rPr>
        <w:t>NULL</w:t>
      </w:r>
      <w:r w:rsidRPr="00E74B70">
        <w:rPr>
          <w:lang w:eastAsia="en-US"/>
        </w:rPr>
        <w:t xml:space="preserve"> позволяет проектировщику базы данных отличать данные, сознательно введенные как ноль, и данные, значение которых не зафиксировано в системе или намеренно проставлено</w:t>
      </w:r>
      <w:r w:rsidR="00E74B70" w:rsidRPr="00E74B70">
        <w:rPr>
          <w:lang w:eastAsia="en-US"/>
        </w:rPr>
        <w:t xml:space="preserve"> </w:t>
      </w:r>
      <w:r w:rsidRPr="00E74B70">
        <w:rPr>
          <w:lang w:eastAsia="en-US"/>
        </w:rPr>
        <w:t xml:space="preserve">как неопределенное. </w:t>
      </w:r>
      <w:r w:rsidR="00D20A8C">
        <w:rPr>
          <w:lang w:eastAsia="en-US"/>
        </w:rPr>
        <w:t xml:space="preserve">На самом деле, </w:t>
      </w:r>
      <w:r w:rsidR="00D20A8C">
        <w:rPr>
          <w:lang w:val="en-US" w:eastAsia="en-US"/>
        </w:rPr>
        <w:t>NULL</w:t>
      </w:r>
      <w:r w:rsidR="00D20A8C" w:rsidRPr="00D20A8C">
        <w:rPr>
          <w:lang w:eastAsia="en-US"/>
        </w:rPr>
        <w:t xml:space="preserve"> – </w:t>
      </w:r>
      <w:r w:rsidR="00D20A8C">
        <w:rPr>
          <w:lang w:eastAsia="en-US"/>
        </w:rPr>
        <w:t>указатель на отсутствие значения в поле!</w:t>
      </w:r>
    </w:p>
    <w:p w14:paraId="278F695E" w14:textId="4817DDC5" w:rsidR="00D20A8C" w:rsidRPr="00CA6756" w:rsidRDefault="008516CA" w:rsidP="00E74B70">
      <w:pPr>
        <w:rPr>
          <w:lang w:eastAsia="en-US"/>
        </w:rPr>
      </w:pPr>
      <w:r w:rsidRPr="00E74B70">
        <w:rPr>
          <w:lang w:eastAsia="en-US"/>
        </w:rPr>
        <w:t>Побочным эффектом такой неопределенной природы значения NULL является</w:t>
      </w:r>
      <w:r w:rsidR="00E74B70" w:rsidRPr="00E74B70">
        <w:rPr>
          <w:lang w:eastAsia="en-US"/>
        </w:rPr>
        <w:t xml:space="preserve"> </w:t>
      </w:r>
      <w:r w:rsidRPr="00E74B70">
        <w:rPr>
          <w:lang w:eastAsia="en-US"/>
        </w:rPr>
        <w:t>то, что NULL не используется в вычислениях и сравнениях.</w:t>
      </w:r>
      <w:r w:rsidR="00D20A8C">
        <w:rPr>
          <w:lang w:eastAsia="en-US"/>
        </w:rPr>
        <w:t xml:space="preserve"> Любая арифметическая или логическая операция с полем, содержащим </w:t>
      </w:r>
      <w:r w:rsidR="00D20A8C">
        <w:rPr>
          <w:lang w:val="en-US" w:eastAsia="en-US"/>
        </w:rPr>
        <w:t>NULL</w:t>
      </w:r>
      <w:r w:rsidR="00D20A8C" w:rsidRPr="00CA6756">
        <w:rPr>
          <w:lang w:eastAsia="en-US"/>
        </w:rPr>
        <w:t xml:space="preserve"> </w:t>
      </w:r>
      <w:r w:rsidR="00CA6756">
        <w:rPr>
          <w:lang w:eastAsia="en-US"/>
        </w:rPr>
        <w:t>дает в результате</w:t>
      </w:r>
      <w:r w:rsidR="00CA6756" w:rsidRPr="00CA6756">
        <w:rPr>
          <w:lang w:eastAsia="en-US"/>
        </w:rPr>
        <w:t xml:space="preserve"> </w:t>
      </w:r>
      <w:r w:rsidR="00CA6756">
        <w:rPr>
          <w:lang w:val="en-US" w:eastAsia="en-US"/>
        </w:rPr>
        <w:t>NULL</w:t>
      </w:r>
      <w:r w:rsidR="00CA6756">
        <w:rPr>
          <w:lang w:eastAsia="en-US"/>
        </w:rPr>
        <w:t>.</w:t>
      </w:r>
    </w:p>
    <w:p w14:paraId="455A0F70" w14:textId="4F34618E" w:rsidR="008516CA" w:rsidRPr="00E74B70" w:rsidRDefault="008516CA" w:rsidP="00E74B70">
      <w:pPr>
        <w:rPr>
          <w:lang w:eastAsia="en-US"/>
        </w:rPr>
      </w:pPr>
      <w:r w:rsidRPr="00E74B70">
        <w:rPr>
          <w:lang w:eastAsia="en-US"/>
        </w:rPr>
        <w:t xml:space="preserve"> Вот несколько коротких, но очень важных правил из стандарта ANSI, которые необходимо помнить при работе с неопределенными значениями в выражениях SQL:</w:t>
      </w:r>
    </w:p>
    <w:p w14:paraId="2B0F1D65" w14:textId="28614E1B" w:rsidR="008516CA" w:rsidRPr="00E74B70" w:rsidRDefault="008516CA" w:rsidP="00E74B70">
      <w:pPr>
        <w:rPr>
          <w:lang w:eastAsia="en-US"/>
        </w:rPr>
      </w:pPr>
      <w:r w:rsidRPr="00E74B70">
        <w:rPr>
          <w:lang w:eastAsia="en-US"/>
        </w:rPr>
        <w:t xml:space="preserve">• Значение NULL нельзя вставить в </w:t>
      </w:r>
      <w:r w:rsidR="00944AE6">
        <w:rPr>
          <w:lang w:eastAsia="en-US"/>
        </w:rPr>
        <w:t>поле</w:t>
      </w:r>
      <w:r w:rsidRPr="00E74B70">
        <w:rPr>
          <w:lang w:eastAsia="en-US"/>
        </w:rPr>
        <w:t>, определенный как NOT NULL.</w:t>
      </w:r>
    </w:p>
    <w:p w14:paraId="45624BF1" w14:textId="3F06FA27" w:rsidR="008516CA" w:rsidRPr="00E74B70" w:rsidRDefault="008516CA" w:rsidP="00E74B70">
      <w:pPr>
        <w:rPr>
          <w:lang w:eastAsia="en-US"/>
        </w:rPr>
      </w:pPr>
      <w:r w:rsidRPr="00E74B70">
        <w:rPr>
          <w:lang w:eastAsia="en-US"/>
        </w:rPr>
        <w:t xml:space="preserve">• Значения NULL не равны между собой. Ожидать, что два значения NULL окажутся равны при сравнении двух </w:t>
      </w:r>
      <w:r w:rsidR="00944AE6">
        <w:rPr>
          <w:lang w:eastAsia="en-US"/>
        </w:rPr>
        <w:t>полей</w:t>
      </w:r>
      <w:r w:rsidRPr="00E74B70">
        <w:rPr>
          <w:lang w:eastAsia="en-US"/>
        </w:rPr>
        <w:t xml:space="preserve"> – это очень частая ошибка. (Правильным способом определения NULL в логическом выражении или во фразе</w:t>
      </w:r>
      <w:r w:rsidR="00E74B70" w:rsidRPr="00E74B70">
        <w:rPr>
          <w:lang w:eastAsia="en-US"/>
        </w:rPr>
        <w:t xml:space="preserve"> </w:t>
      </w:r>
      <w:r w:rsidRPr="00E74B70">
        <w:rPr>
          <w:lang w:eastAsia="en-US"/>
        </w:rPr>
        <w:t>WHERE является использование специальных фраз «IS NULL» и «</w:t>
      </w:r>
      <w:r w:rsidR="00955981" w:rsidRPr="00E74B70">
        <w:rPr>
          <w:lang w:eastAsia="en-US"/>
        </w:rPr>
        <w:t xml:space="preserve">IS </w:t>
      </w:r>
      <w:r w:rsidRPr="00E74B70">
        <w:rPr>
          <w:lang w:eastAsia="en-US"/>
        </w:rPr>
        <w:t>NOT ULL»).</w:t>
      </w:r>
    </w:p>
    <w:p w14:paraId="43013625" w14:textId="6E0E9572" w:rsidR="008516CA" w:rsidRPr="00D20A8C" w:rsidRDefault="008516CA" w:rsidP="00E74B70">
      <w:pPr>
        <w:rPr>
          <w:lang w:eastAsia="en-US"/>
        </w:rPr>
      </w:pPr>
      <w:r w:rsidRPr="00E74B70">
        <w:rPr>
          <w:lang w:eastAsia="en-US"/>
        </w:rPr>
        <w:t>• Значения NULL игнорируются при вычислении агрегированных</w:t>
      </w:r>
      <w:r w:rsidR="00E74B70" w:rsidRPr="00E74B70">
        <w:rPr>
          <w:lang w:eastAsia="en-US"/>
        </w:rPr>
        <w:t xml:space="preserve"> </w:t>
      </w:r>
      <w:r w:rsidRPr="00E74B70">
        <w:rPr>
          <w:lang w:eastAsia="en-US"/>
        </w:rPr>
        <w:t>значений, таких как</w:t>
      </w:r>
      <w:r w:rsidR="00D20A8C">
        <w:rPr>
          <w:lang w:eastAsia="en-US"/>
        </w:rPr>
        <w:t xml:space="preserve"> </w:t>
      </w:r>
      <w:r w:rsidR="00D20A8C">
        <w:rPr>
          <w:lang w:val="en-US" w:eastAsia="en-US"/>
        </w:rPr>
        <w:t>COUNT</w:t>
      </w:r>
      <w:r w:rsidR="00D20A8C">
        <w:rPr>
          <w:lang w:eastAsia="en-US"/>
        </w:rPr>
        <w:t>,</w:t>
      </w:r>
      <w:r w:rsidRPr="00E74B70">
        <w:rPr>
          <w:lang w:eastAsia="en-US"/>
        </w:rPr>
        <w:t xml:space="preserve"> AVG, SUM или MAX.</w:t>
      </w:r>
    </w:p>
    <w:p w14:paraId="6F61EAC5" w14:textId="7947FB7B" w:rsidR="008516CA" w:rsidRPr="00E74B70" w:rsidRDefault="008516CA" w:rsidP="00E74B70">
      <w:pPr>
        <w:rPr>
          <w:lang w:eastAsia="en-US"/>
        </w:rPr>
      </w:pPr>
      <w:r w:rsidRPr="00E74B70">
        <w:rPr>
          <w:lang w:eastAsia="en-US"/>
        </w:rPr>
        <w:t xml:space="preserve">• Если </w:t>
      </w:r>
      <w:r w:rsidR="00944AE6">
        <w:rPr>
          <w:lang w:eastAsia="en-US"/>
        </w:rPr>
        <w:t>поле, содержащее</w:t>
      </w:r>
      <w:r w:rsidRPr="00E74B70">
        <w:rPr>
          <w:lang w:eastAsia="en-US"/>
        </w:rPr>
        <w:t xml:space="preserve"> NULL, используется в запросе во фразе GROUP</w:t>
      </w:r>
      <w:r w:rsidR="00E74B70" w:rsidRPr="00E74B70">
        <w:rPr>
          <w:lang w:eastAsia="en-US"/>
        </w:rPr>
        <w:t xml:space="preserve"> </w:t>
      </w:r>
      <w:r w:rsidRPr="00E74B70">
        <w:rPr>
          <w:lang w:eastAsia="en-US"/>
        </w:rPr>
        <w:t>BY, то результат запроса содержит одну строку для всех значений NULL.</w:t>
      </w:r>
      <w:r w:rsidR="00E74B70" w:rsidRPr="00E74B70">
        <w:rPr>
          <w:lang w:eastAsia="en-US"/>
        </w:rPr>
        <w:t xml:space="preserve"> </w:t>
      </w:r>
      <w:r w:rsidRPr="00E74B70">
        <w:rPr>
          <w:lang w:eastAsia="en-US"/>
        </w:rPr>
        <w:t>Стандарт ANSI предписывает, что все найденные неопределенные значения</w:t>
      </w:r>
      <w:r w:rsidR="00E74B70" w:rsidRPr="00E74B70">
        <w:rPr>
          <w:lang w:eastAsia="en-US"/>
        </w:rPr>
        <w:t xml:space="preserve"> </w:t>
      </w:r>
      <w:r w:rsidRPr="00E74B70">
        <w:rPr>
          <w:lang w:eastAsia="en-US"/>
        </w:rPr>
        <w:t>должны попасть в одну группу.</w:t>
      </w:r>
    </w:p>
    <w:p w14:paraId="522F0F9D" w14:textId="58674173" w:rsidR="008516CA" w:rsidRDefault="008516CA" w:rsidP="008516CA">
      <w:pPr>
        <w:rPr>
          <w:lang w:eastAsia="en-US"/>
        </w:rPr>
      </w:pPr>
      <w:r w:rsidRPr="00E74B70">
        <w:rPr>
          <w:lang w:eastAsia="en-US"/>
        </w:rPr>
        <w:t xml:space="preserve">• Фразы DISTINCT и ORDER BY, как и GROUP BY, также не различают </w:t>
      </w:r>
      <w:r w:rsidR="00140F86">
        <w:rPr>
          <w:lang w:eastAsia="en-US"/>
        </w:rPr>
        <w:t>значения NULL друг от друга. Про сортировку</w:t>
      </w:r>
      <w:r w:rsidRPr="00E74B70">
        <w:rPr>
          <w:lang w:eastAsia="en-US"/>
        </w:rPr>
        <w:t xml:space="preserve"> с помощью фразу ORDER BY </w:t>
      </w:r>
      <w:r w:rsidR="00140F86">
        <w:rPr>
          <w:lang w:eastAsia="en-US"/>
        </w:rPr>
        <w:t>в случае пустых значений (</w:t>
      </w:r>
      <w:r w:rsidR="00140F86" w:rsidRPr="00910503">
        <w:rPr>
          <w:lang w:eastAsia="en-US"/>
        </w:rPr>
        <w:t>NULL</w:t>
      </w:r>
      <w:r w:rsidR="00140F86">
        <w:rPr>
          <w:lang w:eastAsia="en-US"/>
        </w:rPr>
        <w:t>)</w:t>
      </w:r>
      <w:r w:rsidR="00140F86" w:rsidRPr="00140F86">
        <w:rPr>
          <w:lang w:eastAsia="en-US"/>
        </w:rPr>
        <w:t xml:space="preserve"> </w:t>
      </w:r>
      <w:r w:rsidR="00140F86">
        <w:rPr>
          <w:lang w:eastAsia="en-US"/>
        </w:rPr>
        <w:t>см. раздел</w:t>
      </w:r>
      <w:r w:rsidRPr="00E74B70">
        <w:rPr>
          <w:lang w:eastAsia="en-US"/>
        </w:rPr>
        <w:t>.</w:t>
      </w:r>
      <w:r w:rsidR="00E50FFE">
        <w:rPr>
          <w:lang w:eastAsia="en-US"/>
        </w:rPr>
        <w:t xml:space="preserve"> 3.4</w:t>
      </w:r>
      <w:r w:rsidR="00140F86">
        <w:rPr>
          <w:lang w:eastAsia="en-US"/>
        </w:rPr>
        <w:t>.3.</w:t>
      </w:r>
    </w:p>
    <w:p w14:paraId="24379172" w14:textId="4CBB12BB" w:rsidR="00140F86" w:rsidRPr="00910503" w:rsidRDefault="00767D77" w:rsidP="00910503">
      <w:pPr>
        <w:rPr>
          <w:lang w:eastAsia="en-US"/>
        </w:rPr>
      </w:pPr>
      <w:r>
        <w:rPr>
          <w:lang w:eastAsia="en-US"/>
        </w:rPr>
        <w:t xml:space="preserve">Важным </w:t>
      </w:r>
      <w:r w:rsidR="00D20A8C">
        <w:rPr>
          <w:lang w:eastAsia="en-US"/>
        </w:rPr>
        <w:t xml:space="preserve">элементом </w:t>
      </w:r>
      <w:r>
        <w:rPr>
          <w:lang w:eastAsia="en-US"/>
        </w:rPr>
        <w:t xml:space="preserve">в работе с значением </w:t>
      </w:r>
      <w:r>
        <w:rPr>
          <w:lang w:val="en-US" w:eastAsia="en-US"/>
        </w:rPr>
        <w:t>NULL</w:t>
      </w:r>
      <w:r w:rsidRPr="00767D77">
        <w:rPr>
          <w:lang w:eastAsia="en-US"/>
        </w:rPr>
        <w:t xml:space="preserve"> </w:t>
      </w:r>
      <w:r>
        <w:rPr>
          <w:lang w:eastAsia="en-US"/>
        </w:rPr>
        <w:t xml:space="preserve">является встроенная </w:t>
      </w:r>
      <w:r w:rsidR="002863DE">
        <w:rPr>
          <w:lang w:eastAsia="en-US"/>
        </w:rPr>
        <w:t xml:space="preserve">функция </w:t>
      </w:r>
      <w:r w:rsidR="002863DE" w:rsidRPr="00767D77">
        <w:rPr>
          <w:lang w:eastAsia="en-US"/>
        </w:rPr>
        <w:t>COALESCE</w:t>
      </w:r>
      <w:r w:rsidR="00140F86" w:rsidRPr="00910503">
        <w:rPr>
          <w:lang w:eastAsia="en-US"/>
        </w:rPr>
        <w:t>(</w:t>
      </w:r>
      <w:proofErr w:type="spellStart"/>
      <w:r w:rsidR="00140F86" w:rsidRPr="00910503">
        <w:rPr>
          <w:lang w:eastAsia="en-US"/>
        </w:rPr>
        <w:t>list</w:t>
      </w:r>
      <w:proofErr w:type="spellEnd"/>
      <w:r w:rsidR="00140F86" w:rsidRPr="00910503">
        <w:rPr>
          <w:lang w:eastAsia="en-US"/>
        </w:rPr>
        <w:t>)</w:t>
      </w:r>
    </w:p>
    <w:p w14:paraId="02D3784B" w14:textId="38A3D0F3" w:rsidR="00140F86" w:rsidRPr="00910503" w:rsidRDefault="00767D77" w:rsidP="00910503">
      <w:pPr>
        <w:rPr>
          <w:lang w:eastAsia="en-US"/>
        </w:rPr>
      </w:pPr>
      <w:r w:rsidRPr="00910503">
        <w:rPr>
          <w:lang w:eastAsia="en-US"/>
        </w:rPr>
        <w:t>COALESCE(</w:t>
      </w:r>
      <w:proofErr w:type="spellStart"/>
      <w:r w:rsidRPr="00910503">
        <w:rPr>
          <w:lang w:eastAsia="en-US"/>
        </w:rPr>
        <w:t>list</w:t>
      </w:r>
      <w:proofErr w:type="spellEnd"/>
      <w:r w:rsidRPr="00910503">
        <w:rPr>
          <w:lang w:eastAsia="en-US"/>
        </w:rPr>
        <w:t>)</w:t>
      </w:r>
      <w:r>
        <w:rPr>
          <w:lang w:eastAsia="en-US"/>
        </w:rPr>
        <w:t xml:space="preserve"> в</w:t>
      </w:r>
      <w:r w:rsidR="00140F86" w:rsidRPr="00910503">
        <w:rPr>
          <w:lang w:eastAsia="en-US"/>
        </w:rPr>
        <w:t xml:space="preserve">озвращает первый отличный от NULL элемент списка. </w:t>
      </w:r>
      <w:proofErr w:type="gramStart"/>
      <w:r w:rsidR="00140F86" w:rsidRPr="00910503">
        <w:rPr>
          <w:lang w:eastAsia="en-US"/>
        </w:rPr>
        <w:t>Например</w:t>
      </w:r>
      <w:proofErr w:type="gramEnd"/>
      <w:r w:rsidR="00140F86" w:rsidRPr="00910503">
        <w:rPr>
          <w:lang w:eastAsia="en-US"/>
        </w:rPr>
        <w:t>:</w:t>
      </w:r>
    </w:p>
    <w:p w14:paraId="7DD5E02E" w14:textId="04B6E2CE" w:rsidR="00140F86" w:rsidRDefault="002863DE" w:rsidP="00140F86">
      <w:pPr>
        <w:rPr>
          <w:lang w:eastAsia="en-US"/>
        </w:rPr>
      </w:pPr>
      <w:proofErr w:type="gramStart"/>
      <w:r>
        <w:rPr>
          <w:lang w:eastAsia="en-US"/>
        </w:rPr>
        <w:t>COALESCE</w:t>
      </w:r>
      <w:r w:rsidR="00767D77" w:rsidRPr="00910503">
        <w:rPr>
          <w:lang w:eastAsia="en-US"/>
        </w:rPr>
        <w:t>(</w:t>
      </w:r>
      <w:proofErr w:type="gramEnd"/>
      <w:r w:rsidR="00767D77" w:rsidRPr="00910503">
        <w:rPr>
          <w:lang w:eastAsia="en-US"/>
        </w:rPr>
        <w:t>NULL</w:t>
      </w:r>
      <w:r w:rsidR="00140F86" w:rsidRPr="00910503">
        <w:rPr>
          <w:lang w:eastAsia="en-US"/>
        </w:rPr>
        <w:t xml:space="preserve">, 1, </w:t>
      </w:r>
      <w:r w:rsidRPr="00910503">
        <w:rPr>
          <w:lang w:eastAsia="en-US"/>
        </w:rPr>
        <w:t>2)</w:t>
      </w:r>
      <w:r w:rsidR="00140F86" w:rsidRPr="00910503">
        <w:rPr>
          <w:lang w:eastAsia="en-US"/>
        </w:rPr>
        <w:t xml:space="preserve"> </w:t>
      </w:r>
      <w:r w:rsidR="00767D77">
        <w:rPr>
          <w:lang w:eastAsia="en-US"/>
        </w:rPr>
        <w:t>вернет значение</w:t>
      </w:r>
      <w:r w:rsidR="00140F86" w:rsidRPr="00910503">
        <w:rPr>
          <w:lang w:eastAsia="en-US"/>
        </w:rPr>
        <w:t xml:space="preserve"> 1</w:t>
      </w:r>
      <w:r w:rsidR="00767D77">
        <w:rPr>
          <w:lang w:eastAsia="en-US"/>
        </w:rPr>
        <w:t>, а функция</w:t>
      </w:r>
    </w:p>
    <w:p w14:paraId="06969F9B" w14:textId="1AC62DCE" w:rsidR="00767D77" w:rsidRDefault="002863DE" w:rsidP="002D6A73">
      <w:pPr>
        <w:rPr>
          <w:lang w:eastAsia="en-US"/>
        </w:rPr>
      </w:pPr>
      <w:proofErr w:type="gramStart"/>
      <w:r>
        <w:rPr>
          <w:lang w:eastAsia="en-US"/>
        </w:rPr>
        <w:lastRenderedPageBreak/>
        <w:t>COALESCE</w:t>
      </w:r>
      <w:r w:rsidR="00767D77">
        <w:rPr>
          <w:lang w:eastAsia="en-US"/>
        </w:rPr>
        <w:t>(</w:t>
      </w:r>
      <w:proofErr w:type="gramEnd"/>
      <w:r w:rsidR="00767D77">
        <w:rPr>
          <w:lang w:eastAsia="en-US"/>
        </w:rPr>
        <w:t xml:space="preserve">АДРЕС, ГОРОД, </w:t>
      </w:r>
      <w:r w:rsidR="00767D77" w:rsidRPr="00767D77">
        <w:rPr>
          <w:lang w:eastAsia="en-US"/>
        </w:rPr>
        <w:t>‘</w:t>
      </w:r>
      <w:r w:rsidR="00767D77">
        <w:rPr>
          <w:lang w:eastAsia="en-US"/>
        </w:rPr>
        <w:t>Москва</w:t>
      </w:r>
      <w:r w:rsidR="00767D77" w:rsidRPr="00767D77">
        <w:rPr>
          <w:lang w:eastAsia="en-US"/>
        </w:rPr>
        <w:t>’</w:t>
      </w:r>
      <w:r w:rsidR="00767D77" w:rsidRPr="00910503">
        <w:rPr>
          <w:lang w:eastAsia="en-US"/>
        </w:rPr>
        <w:t>)</w:t>
      </w:r>
      <w:r w:rsidR="00767D77">
        <w:rPr>
          <w:lang w:eastAsia="en-US"/>
        </w:rPr>
        <w:t xml:space="preserve"> если значение полей АДРЕС и ГОРОД – </w:t>
      </w:r>
      <w:r w:rsidR="00767D77">
        <w:rPr>
          <w:lang w:val="en-US" w:eastAsia="en-US"/>
        </w:rPr>
        <w:t>NULL</w:t>
      </w:r>
      <w:r w:rsidR="00767D77">
        <w:rPr>
          <w:lang w:eastAsia="en-US"/>
        </w:rPr>
        <w:t>,</w:t>
      </w:r>
      <w:r>
        <w:rPr>
          <w:lang w:eastAsia="en-US"/>
        </w:rPr>
        <w:t xml:space="preserve"> </w:t>
      </w:r>
      <w:r w:rsidR="00767D77">
        <w:rPr>
          <w:lang w:eastAsia="en-US"/>
        </w:rPr>
        <w:t xml:space="preserve">вернет значение </w:t>
      </w:r>
      <w:r w:rsidR="00767D77" w:rsidRPr="00767D77">
        <w:rPr>
          <w:lang w:eastAsia="en-US"/>
        </w:rPr>
        <w:t>‘</w:t>
      </w:r>
      <w:r w:rsidR="00767D77">
        <w:rPr>
          <w:lang w:eastAsia="en-US"/>
        </w:rPr>
        <w:t>Москва</w:t>
      </w:r>
      <w:r w:rsidR="00767D77" w:rsidRPr="00767D77">
        <w:rPr>
          <w:lang w:eastAsia="en-US"/>
        </w:rPr>
        <w:t>’</w:t>
      </w:r>
      <w:r w:rsidR="00767D77">
        <w:rPr>
          <w:lang w:eastAsia="en-US"/>
        </w:rPr>
        <w:t xml:space="preserve">, если же поля АДРЕС </w:t>
      </w:r>
      <w:r w:rsidR="002D6A73">
        <w:rPr>
          <w:lang w:eastAsia="en-US"/>
        </w:rPr>
        <w:t>и</w:t>
      </w:r>
      <w:r w:rsidR="002D6A73" w:rsidRPr="002D6A73">
        <w:rPr>
          <w:lang w:eastAsia="en-US"/>
        </w:rPr>
        <w:t>/</w:t>
      </w:r>
      <w:r w:rsidR="00767D77">
        <w:rPr>
          <w:lang w:eastAsia="en-US"/>
        </w:rPr>
        <w:t>и</w:t>
      </w:r>
      <w:r w:rsidR="002D6A73">
        <w:rPr>
          <w:lang w:eastAsia="en-US"/>
        </w:rPr>
        <w:t>ли</w:t>
      </w:r>
      <w:r w:rsidR="00767D77">
        <w:rPr>
          <w:lang w:eastAsia="en-US"/>
        </w:rPr>
        <w:t xml:space="preserve"> ГОРОД заполнены, то </w:t>
      </w:r>
      <w:r w:rsidR="002D6A73">
        <w:rPr>
          <w:lang w:eastAsia="en-US"/>
        </w:rPr>
        <w:t>функция вернет значение</w:t>
      </w:r>
      <w:r w:rsidR="00146733">
        <w:rPr>
          <w:lang w:eastAsia="en-US"/>
        </w:rPr>
        <w:t xml:space="preserve"> первого</w:t>
      </w:r>
      <w:r w:rsidR="00146733" w:rsidRPr="00146733">
        <w:rPr>
          <w:lang w:eastAsia="en-US"/>
        </w:rPr>
        <w:t xml:space="preserve"> </w:t>
      </w:r>
      <w:r w:rsidR="00146733">
        <w:rPr>
          <w:lang w:eastAsia="en-US"/>
        </w:rPr>
        <w:t>заполненного поля.</w:t>
      </w:r>
    </w:p>
    <w:p w14:paraId="48871F35" w14:textId="12D5EF85" w:rsidR="00E50FFE" w:rsidRDefault="00E50FFE" w:rsidP="00E50FFE">
      <w:pPr>
        <w:rPr>
          <w:lang w:eastAsia="en-US"/>
        </w:rPr>
      </w:pPr>
      <w:r w:rsidRPr="00606AF5">
        <w:rPr>
          <w:rFonts w:hint="eastAsia"/>
          <w:lang w:eastAsia="en-US"/>
        </w:rPr>
        <w:t>Если</w:t>
      </w:r>
      <w:r w:rsidRPr="00606AF5">
        <w:rPr>
          <w:lang w:eastAsia="en-US"/>
        </w:rPr>
        <w:t xml:space="preserve"> </w:t>
      </w:r>
      <w:r w:rsidRPr="00606AF5">
        <w:rPr>
          <w:rFonts w:hint="eastAsia"/>
          <w:lang w:eastAsia="en-US"/>
        </w:rPr>
        <w:t>в</w:t>
      </w:r>
      <w:r w:rsidRPr="00606AF5">
        <w:rPr>
          <w:lang w:eastAsia="en-US"/>
        </w:rPr>
        <w:t xml:space="preserve"> </w:t>
      </w:r>
      <w:r w:rsidRPr="00606AF5">
        <w:rPr>
          <w:rFonts w:hint="eastAsia"/>
          <w:lang w:eastAsia="en-US"/>
        </w:rPr>
        <w:t>каком</w:t>
      </w:r>
      <w:r w:rsidRPr="00606AF5">
        <w:rPr>
          <w:lang w:eastAsia="en-US"/>
        </w:rPr>
        <w:t>-</w:t>
      </w:r>
      <w:r w:rsidRPr="00606AF5">
        <w:rPr>
          <w:rFonts w:hint="eastAsia"/>
          <w:lang w:eastAsia="en-US"/>
        </w:rPr>
        <w:t>либо</w:t>
      </w:r>
      <w:r w:rsidRPr="00606AF5">
        <w:rPr>
          <w:lang w:eastAsia="en-US"/>
        </w:rPr>
        <w:t xml:space="preserve"> </w:t>
      </w:r>
      <w:r w:rsidRPr="00606AF5">
        <w:rPr>
          <w:rFonts w:hint="eastAsia"/>
          <w:lang w:eastAsia="en-US"/>
        </w:rPr>
        <w:t>из</w:t>
      </w:r>
      <w:r w:rsidRPr="00606AF5">
        <w:rPr>
          <w:lang w:eastAsia="en-US"/>
        </w:rPr>
        <w:t xml:space="preserve"> </w:t>
      </w:r>
      <w:r w:rsidRPr="00606AF5">
        <w:rPr>
          <w:rFonts w:hint="eastAsia"/>
          <w:lang w:eastAsia="en-US"/>
        </w:rPr>
        <w:t>полей</w:t>
      </w:r>
      <w:r w:rsidR="00944AE6">
        <w:rPr>
          <w:lang w:eastAsia="en-US"/>
        </w:rPr>
        <w:t xml:space="preserve"> </w:t>
      </w:r>
      <w:r w:rsidRPr="00606AF5">
        <w:rPr>
          <w:rFonts w:hint="eastAsia"/>
          <w:lang w:eastAsia="en-US"/>
        </w:rPr>
        <w:t>содержится</w:t>
      </w:r>
      <w:r w:rsidRPr="00606AF5">
        <w:rPr>
          <w:lang w:eastAsia="en-US"/>
        </w:rPr>
        <w:t xml:space="preserve"> </w:t>
      </w:r>
      <w:r w:rsidRPr="00606AF5">
        <w:rPr>
          <w:rFonts w:hint="eastAsia"/>
          <w:lang w:eastAsia="en-US"/>
        </w:rPr>
        <w:t>неопределенное</w:t>
      </w:r>
      <w:r w:rsidRPr="00606AF5">
        <w:rPr>
          <w:lang w:eastAsia="en-US"/>
        </w:rPr>
        <w:t xml:space="preserve"> </w:t>
      </w:r>
      <w:r w:rsidRPr="00606AF5">
        <w:rPr>
          <w:rFonts w:hint="eastAsia"/>
          <w:lang w:eastAsia="en-US"/>
        </w:rPr>
        <w:t>значение</w:t>
      </w:r>
      <w:r w:rsidRPr="00606AF5">
        <w:rPr>
          <w:lang w:eastAsia="en-US"/>
        </w:rPr>
        <w:t xml:space="preserve"> NULL, </w:t>
      </w:r>
      <w:r w:rsidRPr="00606AF5">
        <w:rPr>
          <w:rFonts w:hint="eastAsia"/>
          <w:lang w:eastAsia="en-US"/>
        </w:rPr>
        <w:t>порядок</w:t>
      </w:r>
      <w:r w:rsidRPr="00606AF5">
        <w:rPr>
          <w:lang w:eastAsia="en-US"/>
        </w:rPr>
        <w:t xml:space="preserve"> </w:t>
      </w:r>
      <w:r w:rsidRPr="00606AF5">
        <w:rPr>
          <w:rFonts w:hint="eastAsia"/>
          <w:lang w:eastAsia="en-US"/>
        </w:rPr>
        <w:t>сортировки</w:t>
      </w:r>
      <w:r w:rsidRPr="00606AF5">
        <w:rPr>
          <w:lang w:eastAsia="en-US"/>
        </w:rPr>
        <w:t xml:space="preserve">, </w:t>
      </w:r>
      <w:r w:rsidRPr="00606AF5">
        <w:rPr>
          <w:rFonts w:hint="eastAsia"/>
          <w:lang w:eastAsia="en-US"/>
        </w:rPr>
        <w:t>выполняемой</w:t>
      </w:r>
      <w:r w:rsidRPr="00606AF5">
        <w:rPr>
          <w:lang w:eastAsia="en-US"/>
        </w:rPr>
        <w:t xml:space="preserve"> </w:t>
      </w:r>
      <w:r w:rsidRPr="00606AF5">
        <w:rPr>
          <w:rFonts w:hint="eastAsia"/>
          <w:lang w:eastAsia="en-US"/>
        </w:rPr>
        <w:t>предложением</w:t>
      </w:r>
      <w:r w:rsidRPr="00606AF5">
        <w:rPr>
          <w:lang w:eastAsia="en-US"/>
        </w:rPr>
        <w:t xml:space="preserve"> ORDER BY, </w:t>
      </w:r>
      <w:r w:rsidRPr="00606AF5">
        <w:rPr>
          <w:rFonts w:hint="eastAsia"/>
          <w:lang w:eastAsia="en-US"/>
        </w:rPr>
        <w:t>зависит</w:t>
      </w:r>
      <w:r w:rsidRPr="00606AF5">
        <w:rPr>
          <w:lang w:eastAsia="en-US"/>
        </w:rPr>
        <w:t xml:space="preserve"> </w:t>
      </w:r>
      <w:r w:rsidRPr="00606AF5">
        <w:rPr>
          <w:rFonts w:hint="eastAsia"/>
          <w:lang w:eastAsia="en-US"/>
        </w:rPr>
        <w:t>от</w:t>
      </w:r>
      <w:r w:rsidRPr="00606AF5">
        <w:rPr>
          <w:lang w:eastAsia="en-US"/>
        </w:rPr>
        <w:t xml:space="preserve"> </w:t>
      </w:r>
      <w:r w:rsidRPr="00606AF5">
        <w:rPr>
          <w:rFonts w:hint="eastAsia"/>
          <w:lang w:eastAsia="en-US"/>
        </w:rPr>
        <w:t>конкретной</w:t>
      </w:r>
      <w:r w:rsidRPr="00606AF5">
        <w:rPr>
          <w:lang w:eastAsia="en-US"/>
        </w:rPr>
        <w:t xml:space="preserve"> </w:t>
      </w:r>
      <w:r w:rsidRPr="00606AF5">
        <w:rPr>
          <w:rFonts w:hint="eastAsia"/>
          <w:lang w:eastAsia="en-US"/>
        </w:rPr>
        <w:t>СУБД</w:t>
      </w:r>
      <w:r w:rsidRPr="00606AF5">
        <w:rPr>
          <w:lang w:eastAsia="en-US"/>
        </w:rPr>
        <w:t xml:space="preserve">. </w:t>
      </w:r>
      <w:r w:rsidRPr="00606AF5">
        <w:rPr>
          <w:rFonts w:hint="eastAsia"/>
          <w:lang w:eastAsia="en-US"/>
        </w:rPr>
        <w:t>В</w:t>
      </w:r>
      <w:r w:rsidRPr="00606AF5">
        <w:rPr>
          <w:lang w:eastAsia="en-US"/>
        </w:rPr>
        <w:t xml:space="preserve"> </w:t>
      </w:r>
      <w:r w:rsidRPr="00606AF5">
        <w:rPr>
          <w:rFonts w:hint="eastAsia"/>
          <w:lang w:eastAsia="en-US"/>
        </w:rPr>
        <w:t>стандарте</w:t>
      </w:r>
      <w:r>
        <w:rPr>
          <w:lang w:eastAsia="en-US"/>
        </w:rPr>
        <w:t xml:space="preserve"> </w:t>
      </w:r>
      <w:r w:rsidRPr="00606AF5">
        <w:rPr>
          <w:lang w:eastAsia="en-US"/>
        </w:rPr>
        <w:t xml:space="preserve">SQL:2003 </w:t>
      </w:r>
      <w:r w:rsidRPr="00606AF5">
        <w:rPr>
          <w:rFonts w:hint="eastAsia"/>
          <w:lang w:eastAsia="en-US"/>
        </w:rPr>
        <w:t>вообще</w:t>
      </w:r>
      <w:r w:rsidRPr="00606AF5">
        <w:rPr>
          <w:lang w:eastAsia="en-US"/>
        </w:rPr>
        <w:t xml:space="preserve"> </w:t>
      </w:r>
      <w:r w:rsidRPr="00606AF5">
        <w:rPr>
          <w:rFonts w:hint="eastAsia"/>
          <w:lang w:eastAsia="en-US"/>
        </w:rPr>
        <w:t>не</w:t>
      </w:r>
      <w:r w:rsidRPr="00606AF5">
        <w:rPr>
          <w:lang w:eastAsia="en-US"/>
        </w:rPr>
        <w:t xml:space="preserve"> </w:t>
      </w:r>
      <w:r w:rsidRPr="00606AF5">
        <w:rPr>
          <w:rFonts w:hint="eastAsia"/>
          <w:lang w:eastAsia="en-US"/>
        </w:rPr>
        <w:t>определено</w:t>
      </w:r>
      <w:r w:rsidRPr="00606AF5">
        <w:rPr>
          <w:lang w:eastAsia="en-US"/>
        </w:rPr>
        <w:t xml:space="preserve">, </w:t>
      </w:r>
      <w:r w:rsidRPr="00606AF5">
        <w:rPr>
          <w:rFonts w:hint="eastAsia"/>
          <w:lang w:eastAsia="en-US"/>
        </w:rPr>
        <w:t>как</w:t>
      </w:r>
      <w:r w:rsidRPr="00606AF5">
        <w:rPr>
          <w:lang w:eastAsia="en-US"/>
        </w:rPr>
        <w:t xml:space="preserve"> </w:t>
      </w:r>
      <w:r w:rsidRPr="00606AF5">
        <w:rPr>
          <w:rFonts w:hint="eastAsia"/>
          <w:lang w:eastAsia="en-US"/>
        </w:rPr>
        <w:t>следует</w:t>
      </w:r>
      <w:r w:rsidRPr="00606AF5">
        <w:rPr>
          <w:lang w:eastAsia="en-US"/>
        </w:rPr>
        <w:t xml:space="preserve"> </w:t>
      </w:r>
      <w:r w:rsidRPr="00606AF5">
        <w:rPr>
          <w:rFonts w:hint="eastAsia"/>
          <w:lang w:eastAsia="en-US"/>
        </w:rPr>
        <w:t>упорядочивать</w:t>
      </w:r>
      <w:r w:rsidRPr="00606AF5">
        <w:rPr>
          <w:lang w:eastAsia="en-US"/>
        </w:rPr>
        <w:t xml:space="preserve"> </w:t>
      </w:r>
      <w:r w:rsidRPr="00606AF5">
        <w:rPr>
          <w:rFonts w:hint="eastAsia"/>
          <w:lang w:eastAsia="en-US"/>
        </w:rPr>
        <w:t>значения</w:t>
      </w:r>
      <w:r w:rsidRPr="00606AF5">
        <w:rPr>
          <w:lang w:eastAsia="en-US"/>
        </w:rPr>
        <w:t xml:space="preserve"> NULL. </w:t>
      </w:r>
      <w:r w:rsidRPr="00606AF5">
        <w:rPr>
          <w:rFonts w:hint="eastAsia"/>
          <w:lang w:eastAsia="en-US"/>
        </w:rPr>
        <w:t>В</w:t>
      </w:r>
      <w:r w:rsidRPr="00606AF5">
        <w:rPr>
          <w:lang w:eastAsia="en-US"/>
        </w:rPr>
        <w:t xml:space="preserve"> </w:t>
      </w:r>
      <w:r w:rsidR="000A5B05">
        <w:rPr>
          <w:lang w:eastAsia="en-US"/>
        </w:rPr>
        <w:t>ORACLE</w:t>
      </w:r>
      <w:r w:rsidRPr="00606AF5">
        <w:rPr>
          <w:lang w:eastAsia="en-US"/>
        </w:rPr>
        <w:t xml:space="preserve"> </w:t>
      </w:r>
      <w:r w:rsidRPr="00606AF5">
        <w:rPr>
          <w:rFonts w:hint="eastAsia"/>
          <w:lang w:eastAsia="en-US"/>
        </w:rPr>
        <w:t>и</w:t>
      </w:r>
      <w:r w:rsidRPr="00606AF5">
        <w:rPr>
          <w:lang w:eastAsia="en-US"/>
        </w:rPr>
        <w:t xml:space="preserve"> DB2</w:t>
      </w:r>
      <w:r>
        <w:rPr>
          <w:lang w:eastAsia="en-US"/>
        </w:rPr>
        <w:t xml:space="preserve"> </w:t>
      </w:r>
      <w:r w:rsidRPr="00606AF5">
        <w:rPr>
          <w:rFonts w:hint="eastAsia"/>
          <w:lang w:eastAsia="en-US"/>
        </w:rPr>
        <w:t>эти</w:t>
      </w:r>
      <w:r w:rsidRPr="00606AF5">
        <w:rPr>
          <w:lang w:eastAsia="en-US"/>
        </w:rPr>
        <w:t xml:space="preserve"> </w:t>
      </w:r>
      <w:r w:rsidRPr="00606AF5">
        <w:rPr>
          <w:rFonts w:hint="eastAsia"/>
          <w:lang w:eastAsia="en-US"/>
        </w:rPr>
        <w:t>значения</w:t>
      </w:r>
      <w:r w:rsidRPr="00606AF5">
        <w:rPr>
          <w:lang w:eastAsia="en-US"/>
        </w:rPr>
        <w:t xml:space="preserve"> </w:t>
      </w:r>
      <w:r w:rsidRPr="00606AF5">
        <w:rPr>
          <w:rFonts w:hint="eastAsia"/>
          <w:lang w:eastAsia="en-US"/>
        </w:rPr>
        <w:t>рассматриваются</w:t>
      </w:r>
      <w:r w:rsidRPr="00606AF5">
        <w:rPr>
          <w:lang w:eastAsia="en-US"/>
        </w:rPr>
        <w:t xml:space="preserve"> </w:t>
      </w:r>
      <w:r w:rsidRPr="00606AF5">
        <w:rPr>
          <w:rFonts w:hint="eastAsia"/>
          <w:lang w:eastAsia="en-US"/>
        </w:rPr>
        <w:t>как</w:t>
      </w:r>
      <w:r w:rsidRPr="00606AF5">
        <w:rPr>
          <w:lang w:eastAsia="en-US"/>
        </w:rPr>
        <w:t xml:space="preserve"> </w:t>
      </w:r>
      <w:r w:rsidRPr="00606AF5">
        <w:rPr>
          <w:rFonts w:hint="eastAsia"/>
          <w:lang w:eastAsia="en-US"/>
        </w:rPr>
        <w:t>б</w:t>
      </w:r>
      <w:r w:rsidRPr="00606AF5">
        <w:rPr>
          <w:lang w:eastAsia="en-US"/>
        </w:rPr>
        <w:t>о</w:t>
      </w:r>
      <w:r w:rsidRPr="00606AF5">
        <w:rPr>
          <w:rFonts w:hint="eastAsia"/>
          <w:lang w:eastAsia="en-US"/>
        </w:rPr>
        <w:t>льшие</w:t>
      </w:r>
      <w:r w:rsidRPr="00606AF5">
        <w:rPr>
          <w:lang w:eastAsia="en-US"/>
        </w:rPr>
        <w:t xml:space="preserve"> </w:t>
      </w:r>
      <w:r w:rsidRPr="00606AF5">
        <w:rPr>
          <w:rFonts w:hint="eastAsia"/>
          <w:lang w:eastAsia="en-US"/>
        </w:rPr>
        <w:t>любого</w:t>
      </w:r>
      <w:r w:rsidRPr="00606AF5">
        <w:rPr>
          <w:lang w:eastAsia="en-US"/>
        </w:rPr>
        <w:t xml:space="preserve"> </w:t>
      </w:r>
      <w:r w:rsidRPr="00606AF5">
        <w:rPr>
          <w:rFonts w:hint="eastAsia"/>
          <w:lang w:eastAsia="en-US"/>
        </w:rPr>
        <w:t>определенного</w:t>
      </w:r>
      <w:r w:rsidRPr="00606AF5">
        <w:rPr>
          <w:lang w:eastAsia="en-US"/>
        </w:rPr>
        <w:t xml:space="preserve"> </w:t>
      </w:r>
      <w:r w:rsidRPr="00606AF5">
        <w:rPr>
          <w:rFonts w:hint="eastAsia"/>
          <w:lang w:eastAsia="en-US"/>
        </w:rPr>
        <w:t>значения</w:t>
      </w:r>
      <w:r w:rsidRPr="00606AF5">
        <w:rPr>
          <w:lang w:eastAsia="en-US"/>
        </w:rPr>
        <w:t xml:space="preserve">, </w:t>
      </w:r>
      <w:r w:rsidRPr="00606AF5">
        <w:rPr>
          <w:rFonts w:hint="eastAsia"/>
          <w:lang w:eastAsia="en-US"/>
        </w:rPr>
        <w:t>поскольку</w:t>
      </w:r>
      <w:r w:rsidRPr="00606AF5">
        <w:rPr>
          <w:lang w:eastAsia="en-US"/>
        </w:rPr>
        <w:t xml:space="preserve"> </w:t>
      </w:r>
      <w:r w:rsidRPr="00606AF5">
        <w:rPr>
          <w:rFonts w:hint="eastAsia"/>
          <w:lang w:eastAsia="en-US"/>
        </w:rPr>
        <w:t>этот</w:t>
      </w:r>
      <w:r>
        <w:rPr>
          <w:lang w:eastAsia="en-US"/>
        </w:rPr>
        <w:t xml:space="preserve"> </w:t>
      </w:r>
      <w:r w:rsidRPr="00606AF5">
        <w:rPr>
          <w:rFonts w:hint="eastAsia"/>
          <w:lang w:eastAsia="en-US"/>
        </w:rPr>
        <w:t>фиктивный</w:t>
      </w:r>
      <w:r w:rsidRPr="00606AF5">
        <w:rPr>
          <w:lang w:eastAsia="en-US"/>
        </w:rPr>
        <w:t xml:space="preserve"> </w:t>
      </w:r>
      <w:r w:rsidRPr="00606AF5">
        <w:rPr>
          <w:rFonts w:hint="eastAsia"/>
          <w:lang w:eastAsia="en-US"/>
        </w:rPr>
        <w:t>символ</w:t>
      </w:r>
      <w:r w:rsidRPr="00606AF5">
        <w:rPr>
          <w:lang w:eastAsia="en-US"/>
        </w:rPr>
        <w:t xml:space="preserve"> </w:t>
      </w:r>
      <w:r w:rsidRPr="00606AF5">
        <w:rPr>
          <w:rFonts w:hint="eastAsia"/>
          <w:lang w:eastAsia="en-US"/>
        </w:rPr>
        <w:t>по</w:t>
      </w:r>
      <w:r w:rsidRPr="00606AF5">
        <w:rPr>
          <w:lang w:eastAsia="en-US"/>
        </w:rPr>
        <w:t xml:space="preserve"> </w:t>
      </w:r>
      <w:r w:rsidRPr="00606AF5">
        <w:rPr>
          <w:rFonts w:hint="eastAsia"/>
          <w:lang w:eastAsia="en-US"/>
        </w:rPr>
        <w:t>определению</w:t>
      </w:r>
      <w:r w:rsidRPr="00606AF5">
        <w:rPr>
          <w:lang w:eastAsia="en-US"/>
        </w:rPr>
        <w:t xml:space="preserve"> </w:t>
      </w:r>
      <w:r w:rsidRPr="00606AF5">
        <w:rPr>
          <w:rFonts w:hint="eastAsia"/>
          <w:lang w:eastAsia="en-US"/>
        </w:rPr>
        <w:t>имеет</w:t>
      </w:r>
      <w:r w:rsidRPr="00606AF5">
        <w:rPr>
          <w:lang w:eastAsia="en-US"/>
        </w:rPr>
        <w:t xml:space="preserve"> </w:t>
      </w:r>
      <w:r w:rsidRPr="00606AF5">
        <w:rPr>
          <w:rFonts w:hint="eastAsia"/>
          <w:lang w:eastAsia="en-US"/>
        </w:rPr>
        <w:t>больший</w:t>
      </w:r>
      <w:r w:rsidRPr="00606AF5">
        <w:rPr>
          <w:lang w:eastAsia="en-US"/>
        </w:rPr>
        <w:t xml:space="preserve"> </w:t>
      </w:r>
      <w:r w:rsidRPr="00606AF5">
        <w:rPr>
          <w:rFonts w:hint="eastAsia"/>
          <w:lang w:eastAsia="en-US"/>
        </w:rPr>
        <w:t>код</w:t>
      </w:r>
      <w:r w:rsidRPr="00606AF5">
        <w:rPr>
          <w:lang w:eastAsia="en-US"/>
        </w:rPr>
        <w:t xml:space="preserve"> ACSII, </w:t>
      </w:r>
      <w:r w:rsidRPr="00606AF5">
        <w:rPr>
          <w:rFonts w:hint="eastAsia"/>
          <w:lang w:eastAsia="en-US"/>
        </w:rPr>
        <w:t>чем</w:t>
      </w:r>
      <w:r w:rsidRPr="00606AF5">
        <w:rPr>
          <w:lang w:eastAsia="en-US"/>
        </w:rPr>
        <w:t xml:space="preserve"> </w:t>
      </w:r>
      <w:r w:rsidRPr="00606AF5">
        <w:rPr>
          <w:rFonts w:hint="eastAsia"/>
          <w:lang w:eastAsia="en-US"/>
        </w:rPr>
        <w:t>любой</w:t>
      </w:r>
      <w:r w:rsidRPr="00606AF5">
        <w:rPr>
          <w:lang w:eastAsia="en-US"/>
        </w:rPr>
        <w:t xml:space="preserve"> </w:t>
      </w:r>
      <w:r w:rsidRPr="00606AF5">
        <w:rPr>
          <w:rFonts w:hint="eastAsia"/>
          <w:lang w:eastAsia="en-US"/>
        </w:rPr>
        <w:t>печатный</w:t>
      </w:r>
      <w:r w:rsidRPr="00606AF5">
        <w:rPr>
          <w:lang w:eastAsia="en-US"/>
        </w:rPr>
        <w:t xml:space="preserve"> </w:t>
      </w:r>
      <w:r w:rsidRPr="00606AF5">
        <w:rPr>
          <w:rFonts w:hint="eastAsia"/>
          <w:lang w:eastAsia="en-US"/>
        </w:rPr>
        <w:t>символ</w:t>
      </w:r>
      <w:r w:rsidRPr="00606AF5">
        <w:rPr>
          <w:lang w:eastAsia="en-US"/>
        </w:rPr>
        <w:t>.</w:t>
      </w:r>
      <w:r>
        <w:rPr>
          <w:lang w:eastAsia="en-US"/>
        </w:rPr>
        <w:t xml:space="preserve"> </w:t>
      </w:r>
      <w:r w:rsidRPr="00606AF5">
        <w:rPr>
          <w:rFonts w:hint="eastAsia"/>
          <w:lang w:eastAsia="en-US"/>
        </w:rPr>
        <w:t>В</w:t>
      </w:r>
      <w:r w:rsidRPr="00606AF5">
        <w:rPr>
          <w:lang w:eastAsia="en-US"/>
        </w:rPr>
        <w:t xml:space="preserve"> </w:t>
      </w:r>
      <w:r w:rsidRPr="00606AF5">
        <w:rPr>
          <w:rFonts w:hint="eastAsia"/>
          <w:lang w:eastAsia="en-US"/>
        </w:rPr>
        <w:t>то</w:t>
      </w:r>
      <w:r w:rsidRPr="00606AF5">
        <w:rPr>
          <w:lang w:eastAsia="en-US"/>
        </w:rPr>
        <w:t xml:space="preserve"> </w:t>
      </w:r>
      <w:r w:rsidRPr="00606AF5">
        <w:rPr>
          <w:rFonts w:hint="eastAsia"/>
          <w:lang w:eastAsia="en-US"/>
        </w:rPr>
        <w:t>же</w:t>
      </w:r>
      <w:r w:rsidRPr="00606AF5">
        <w:rPr>
          <w:lang w:eastAsia="en-US"/>
        </w:rPr>
        <w:t xml:space="preserve"> </w:t>
      </w:r>
      <w:r w:rsidRPr="00606AF5">
        <w:rPr>
          <w:rFonts w:hint="eastAsia"/>
          <w:lang w:eastAsia="en-US"/>
        </w:rPr>
        <w:t>время</w:t>
      </w:r>
      <w:r w:rsidRPr="00606AF5">
        <w:rPr>
          <w:lang w:eastAsia="en-US"/>
        </w:rPr>
        <w:t xml:space="preserve"> </w:t>
      </w:r>
      <w:r w:rsidRPr="00606AF5">
        <w:rPr>
          <w:rFonts w:hint="eastAsia"/>
          <w:lang w:eastAsia="en-US"/>
        </w:rPr>
        <w:t>в</w:t>
      </w:r>
      <w:r w:rsidRPr="00606AF5">
        <w:rPr>
          <w:lang w:eastAsia="en-US"/>
        </w:rPr>
        <w:t xml:space="preserve"> </w:t>
      </w:r>
      <w:r w:rsidR="000A5B05">
        <w:rPr>
          <w:lang w:eastAsia="en-US"/>
        </w:rPr>
        <w:t>ORACLE</w:t>
      </w:r>
      <w:r w:rsidRPr="00606AF5">
        <w:rPr>
          <w:lang w:eastAsia="en-US"/>
        </w:rPr>
        <w:t xml:space="preserve"> </w:t>
      </w:r>
      <w:r w:rsidRPr="00606AF5">
        <w:rPr>
          <w:rFonts w:hint="eastAsia"/>
          <w:lang w:eastAsia="en-US"/>
        </w:rPr>
        <w:t>этот</w:t>
      </w:r>
      <w:r w:rsidRPr="00606AF5">
        <w:rPr>
          <w:lang w:eastAsia="en-US"/>
        </w:rPr>
        <w:t xml:space="preserve"> </w:t>
      </w:r>
      <w:r w:rsidRPr="00606AF5">
        <w:rPr>
          <w:rFonts w:hint="eastAsia"/>
          <w:lang w:eastAsia="en-US"/>
        </w:rPr>
        <w:t>порядок</w:t>
      </w:r>
      <w:r w:rsidRPr="00606AF5">
        <w:rPr>
          <w:lang w:eastAsia="en-US"/>
        </w:rPr>
        <w:t xml:space="preserve"> </w:t>
      </w:r>
      <w:r w:rsidRPr="00606AF5">
        <w:rPr>
          <w:rFonts w:hint="eastAsia"/>
          <w:lang w:eastAsia="en-US"/>
        </w:rPr>
        <w:t>можно</w:t>
      </w:r>
      <w:r w:rsidRPr="00606AF5">
        <w:rPr>
          <w:lang w:eastAsia="en-US"/>
        </w:rPr>
        <w:t xml:space="preserve"> </w:t>
      </w:r>
      <w:r w:rsidRPr="00606AF5">
        <w:rPr>
          <w:rFonts w:hint="eastAsia"/>
          <w:lang w:eastAsia="en-US"/>
        </w:rPr>
        <w:t>изменить</w:t>
      </w:r>
      <w:r w:rsidRPr="00606AF5">
        <w:rPr>
          <w:lang w:eastAsia="en-US"/>
        </w:rPr>
        <w:t xml:space="preserve"> </w:t>
      </w:r>
      <w:r w:rsidRPr="00606AF5">
        <w:rPr>
          <w:rFonts w:hint="eastAsia"/>
          <w:lang w:eastAsia="en-US"/>
        </w:rPr>
        <w:t>с</w:t>
      </w:r>
      <w:r w:rsidRPr="00606AF5">
        <w:rPr>
          <w:lang w:eastAsia="en-US"/>
        </w:rPr>
        <w:t xml:space="preserve"> </w:t>
      </w:r>
      <w:r w:rsidRPr="00606AF5">
        <w:rPr>
          <w:rFonts w:hint="eastAsia"/>
          <w:lang w:eastAsia="en-US"/>
        </w:rPr>
        <w:t>помощью</w:t>
      </w:r>
      <w:r w:rsidRPr="00606AF5">
        <w:rPr>
          <w:lang w:eastAsia="en-US"/>
        </w:rPr>
        <w:t xml:space="preserve"> </w:t>
      </w:r>
      <w:r w:rsidRPr="00606AF5">
        <w:rPr>
          <w:rFonts w:hint="eastAsia"/>
          <w:lang w:eastAsia="en-US"/>
        </w:rPr>
        <w:t>параметров</w:t>
      </w:r>
      <w:r w:rsidRPr="00606AF5">
        <w:rPr>
          <w:lang w:eastAsia="en-US"/>
        </w:rPr>
        <w:t xml:space="preserve"> NULLS FIRST</w:t>
      </w:r>
      <w:r>
        <w:rPr>
          <w:lang w:eastAsia="en-US"/>
        </w:rPr>
        <w:t xml:space="preserve"> </w:t>
      </w:r>
      <w:r w:rsidRPr="00606AF5">
        <w:rPr>
          <w:rFonts w:hint="eastAsia"/>
          <w:lang w:eastAsia="en-US"/>
        </w:rPr>
        <w:t>и</w:t>
      </w:r>
      <w:r w:rsidRPr="00606AF5">
        <w:rPr>
          <w:lang w:eastAsia="en-US"/>
        </w:rPr>
        <w:t xml:space="preserve"> NULLS LAST, </w:t>
      </w:r>
      <w:r w:rsidRPr="00606AF5">
        <w:rPr>
          <w:rFonts w:hint="eastAsia"/>
          <w:lang w:eastAsia="en-US"/>
        </w:rPr>
        <w:t>заданных</w:t>
      </w:r>
      <w:r w:rsidRPr="00606AF5">
        <w:rPr>
          <w:lang w:eastAsia="en-US"/>
        </w:rPr>
        <w:t xml:space="preserve"> </w:t>
      </w:r>
      <w:r w:rsidRPr="00606AF5">
        <w:rPr>
          <w:rFonts w:hint="eastAsia"/>
          <w:lang w:eastAsia="en-US"/>
        </w:rPr>
        <w:t>в</w:t>
      </w:r>
      <w:r w:rsidRPr="00606AF5">
        <w:rPr>
          <w:lang w:eastAsia="en-US"/>
        </w:rPr>
        <w:t xml:space="preserve"> </w:t>
      </w:r>
      <w:r w:rsidRPr="00606AF5">
        <w:rPr>
          <w:rFonts w:hint="eastAsia"/>
          <w:lang w:eastAsia="en-US"/>
        </w:rPr>
        <w:t>предложении</w:t>
      </w:r>
      <w:r w:rsidRPr="00606AF5">
        <w:rPr>
          <w:lang w:eastAsia="en-US"/>
        </w:rPr>
        <w:t xml:space="preserve"> ORDER BY.</w:t>
      </w:r>
    </w:p>
    <w:p w14:paraId="3FD7E624" w14:textId="77777777" w:rsidR="00E50FFE" w:rsidRPr="00146733" w:rsidRDefault="00E50FFE" w:rsidP="002D6A73">
      <w:pPr>
        <w:rPr>
          <w:lang w:eastAsia="en-US"/>
        </w:rPr>
      </w:pPr>
    </w:p>
    <w:p w14:paraId="5DA9EAE0" w14:textId="559709D3" w:rsidR="00BF2BE3" w:rsidRPr="00B0764C" w:rsidRDefault="00BF2BE3" w:rsidP="00BF2BE3">
      <w:pPr>
        <w:pStyle w:val="30"/>
      </w:pPr>
      <w:bookmarkStart w:id="64" w:name="_Toc94204483"/>
      <w:r w:rsidRPr="00B0764C">
        <w:t>Создание объектов СУБД</w:t>
      </w:r>
      <w:bookmarkEnd w:id="64"/>
    </w:p>
    <w:p w14:paraId="0A508D29" w14:textId="27F78BF9" w:rsidR="00196DE5" w:rsidRPr="00196DE5" w:rsidRDefault="00196DE5" w:rsidP="00196DE5">
      <w:pPr>
        <w:rPr>
          <w:lang w:eastAsia="en-US"/>
        </w:rPr>
      </w:pPr>
      <w:r w:rsidRPr="00196DE5">
        <w:rPr>
          <w:rFonts w:hint="eastAsia"/>
          <w:lang w:eastAsia="en-US"/>
        </w:rPr>
        <w:t>Создание</w:t>
      </w:r>
      <w:r w:rsidRPr="00196DE5">
        <w:rPr>
          <w:lang w:eastAsia="en-US"/>
        </w:rPr>
        <w:t xml:space="preserve"> </w:t>
      </w:r>
      <w:r w:rsidRPr="00196DE5">
        <w:rPr>
          <w:rFonts w:hint="eastAsia"/>
          <w:lang w:eastAsia="en-US"/>
        </w:rPr>
        <w:t>объектов</w:t>
      </w:r>
      <w:r w:rsidRPr="00196DE5">
        <w:rPr>
          <w:lang w:eastAsia="en-US"/>
        </w:rPr>
        <w:t xml:space="preserve"> </w:t>
      </w:r>
      <w:r w:rsidRPr="00196DE5">
        <w:rPr>
          <w:rFonts w:hint="eastAsia"/>
          <w:lang w:eastAsia="en-US"/>
        </w:rPr>
        <w:t>базы</w:t>
      </w:r>
      <w:r w:rsidRPr="00196DE5">
        <w:rPr>
          <w:lang w:eastAsia="en-US"/>
        </w:rPr>
        <w:t xml:space="preserve"> </w:t>
      </w:r>
      <w:r w:rsidRPr="00196DE5">
        <w:rPr>
          <w:rFonts w:hint="eastAsia"/>
          <w:lang w:eastAsia="en-US"/>
        </w:rPr>
        <w:t>данных</w:t>
      </w:r>
      <w:r w:rsidRPr="00196DE5">
        <w:rPr>
          <w:lang w:eastAsia="en-US"/>
        </w:rPr>
        <w:t xml:space="preserve"> </w:t>
      </w:r>
      <w:r w:rsidRPr="00196DE5">
        <w:rPr>
          <w:rFonts w:hint="eastAsia"/>
          <w:lang w:eastAsia="en-US"/>
        </w:rPr>
        <w:t>осуществляется</w:t>
      </w:r>
      <w:r w:rsidRPr="00196DE5">
        <w:rPr>
          <w:lang w:eastAsia="en-US"/>
        </w:rPr>
        <w:t xml:space="preserve"> </w:t>
      </w:r>
      <w:r w:rsidRPr="00196DE5">
        <w:rPr>
          <w:rFonts w:hint="eastAsia"/>
          <w:lang w:eastAsia="en-US"/>
        </w:rPr>
        <w:t>с</w:t>
      </w:r>
      <w:r w:rsidRPr="00196DE5">
        <w:rPr>
          <w:lang w:eastAsia="en-US"/>
        </w:rPr>
        <w:t xml:space="preserve"> </w:t>
      </w:r>
      <w:r w:rsidRPr="00196DE5">
        <w:rPr>
          <w:rFonts w:hint="eastAsia"/>
          <w:lang w:eastAsia="en-US"/>
        </w:rPr>
        <w:t>помощью</w:t>
      </w:r>
      <w:r w:rsidRPr="00196DE5">
        <w:rPr>
          <w:lang w:eastAsia="en-US"/>
        </w:rPr>
        <w:t xml:space="preserve"> </w:t>
      </w:r>
      <w:r w:rsidRPr="00196DE5">
        <w:rPr>
          <w:rFonts w:hint="eastAsia"/>
          <w:lang w:eastAsia="en-US"/>
        </w:rPr>
        <w:t>операторов</w:t>
      </w:r>
      <w:r w:rsidRPr="00196DE5">
        <w:rPr>
          <w:lang w:eastAsia="en-US"/>
        </w:rPr>
        <w:t xml:space="preserve"> </w:t>
      </w:r>
      <w:r w:rsidRPr="00196DE5">
        <w:rPr>
          <w:rFonts w:hint="eastAsia"/>
          <w:lang w:eastAsia="en-US"/>
        </w:rPr>
        <w:t>языка</w:t>
      </w:r>
      <w:r w:rsidRPr="00196DE5">
        <w:rPr>
          <w:lang w:eastAsia="en-US"/>
        </w:rPr>
        <w:t xml:space="preserve"> </w:t>
      </w:r>
      <w:r w:rsidRPr="00196DE5">
        <w:rPr>
          <w:rFonts w:hint="eastAsia"/>
          <w:lang w:eastAsia="en-US"/>
        </w:rPr>
        <w:t>определения</w:t>
      </w:r>
      <w:r w:rsidRPr="00196DE5">
        <w:rPr>
          <w:lang w:eastAsia="en-US"/>
        </w:rPr>
        <w:t xml:space="preserve"> </w:t>
      </w:r>
      <w:r w:rsidRPr="00196DE5">
        <w:rPr>
          <w:rFonts w:hint="eastAsia"/>
          <w:lang w:eastAsia="en-US"/>
        </w:rPr>
        <w:t>данных</w:t>
      </w:r>
      <w:r w:rsidRPr="00196DE5">
        <w:rPr>
          <w:lang w:eastAsia="en-US"/>
        </w:rPr>
        <w:t xml:space="preserve"> (DDL).</w:t>
      </w:r>
    </w:p>
    <w:p w14:paraId="33A8D2F6" w14:textId="41509C9E" w:rsidR="00196DE5" w:rsidRPr="00552932" w:rsidRDefault="00196DE5" w:rsidP="00196DE5">
      <w:pPr>
        <w:rPr>
          <w:lang w:eastAsia="en-US"/>
        </w:rPr>
      </w:pPr>
      <w:r w:rsidRPr="00196DE5">
        <w:rPr>
          <w:rFonts w:hint="eastAsia"/>
          <w:lang w:eastAsia="en-US"/>
        </w:rPr>
        <w:t>Таблицы</w:t>
      </w:r>
      <w:r w:rsidRPr="00196DE5">
        <w:rPr>
          <w:lang w:eastAsia="en-US"/>
        </w:rPr>
        <w:t xml:space="preserve"> </w:t>
      </w:r>
      <w:r w:rsidRPr="00196DE5">
        <w:rPr>
          <w:rFonts w:hint="eastAsia"/>
          <w:lang w:eastAsia="en-US"/>
        </w:rPr>
        <w:t>базы</w:t>
      </w:r>
      <w:r w:rsidRPr="00196DE5">
        <w:rPr>
          <w:lang w:eastAsia="en-US"/>
        </w:rPr>
        <w:t xml:space="preserve"> </w:t>
      </w:r>
      <w:r w:rsidRPr="00196DE5">
        <w:rPr>
          <w:rFonts w:hint="eastAsia"/>
          <w:lang w:eastAsia="en-US"/>
        </w:rPr>
        <w:t>данных</w:t>
      </w:r>
      <w:r w:rsidRPr="00196DE5">
        <w:rPr>
          <w:lang w:eastAsia="en-US"/>
        </w:rPr>
        <w:t xml:space="preserve"> </w:t>
      </w:r>
      <w:r w:rsidRPr="00196DE5">
        <w:rPr>
          <w:rFonts w:hint="eastAsia"/>
          <w:lang w:eastAsia="en-US"/>
        </w:rPr>
        <w:t>создаются</w:t>
      </w:r>
      <w:r w:rsidRPr="00196DE5">
        <w:rPr>
          <w:lang w:eastAsia="en-US"/>
        </w:rPr>
        <w:t xml:space="preserve"> </w:t>
      </w:r>
      <w:r w:rsidRPr="00196DE5">
        <w:rPr>
          <w:rFonts w:hint="eastAsia"/>
          <w:lang w:eastAsia="en-US"/>
        </w:rPr>
        <w:t>с</w:t>
      </w:r>
      <w:r w:rsidRPr="00196DE5">
        <w:rPr>
          <w:lang w:eastAsia="en-US"/>
        </w:rPr>
        <w:t xml:space="preserve"> </w:t>
      </w:r>
      <w:r w:rsidRPr="00196DE5">
        <w:rPr>
          <w:rFonts w:hint="eastAsia"/>
          <w:lang w:eastAsia="en-US"/>
        </w:rPr>
        <w:t>помощью</w:t>
      </w:r>
      <w:r w:rsidRPr="00196DE5">
        <w:rPr>
          <w:lang w:eastAsia="en-US"/>
        </w:rPr>
        <w:t xml:space="preserve"> </w:t>
      </w:r>
      <w:r w:rsidRPr="00196DE5">
        <w:rPr>
          <w:rFonts w:hint="eastAsia"/>
          <w:lang w:eastAsia="en-US"/>
        </w:rPr>
        <w:t xml:space="preserve">команды </w:t>
      </w:r>
      <w:r w:rsidRPr="00196DE5">
        <w:rPr>
          <w:lang w:eastAsia="en-US"/>
        </w:rPr>
        <w:t xml:space="preserve">CREATE TABLE. </w:t>
      </w:r>
      <w:r w:rsidRPr="00196DE5">
        <w:rPr>
          <w:rFonts w:hint="eastAsia"/>
          <w:lang w:eastAsia="en-US"/>
        </w:rPr>
        <w:t>Эта</w:t>
      </w:r>
      <w:r w:rsidRPr="00196DE5">
        <w:rPr>
          <w:lang w:eastAsia="en-US"/>
        </w:rPr>
        <w:t xml:space="preserve"> </w:t>
      </w:r>
      <w:r w:rsidRPr="00196DE5">
        <w:rPr>
          <w:rFonts w:hint="eastAsia"/>
          <w:lang w:eastAsia="en-US"/>
        </w:rPr>
        <w:t>команда</w:t>
      </w:r>
      <w:r w:rsidRPr="00196DE5">
        <w:rPr>
          <w:lang w:eastAsia="en-US"/>
        </w:rPr>
        <w:t xml:space="preserve"> </w:t>
      </w:r>
      <w:r w:rsidRPr="00196DE5">
        <w:rPr>
          <w:rFonts w:hint="eastAsia"/>
          <w:lang w:eastAsia="en-US"/>
        </w:rPr>
        <w:t>создает</w:t>
      </w:r>
      <w:r w:rsidRPr="00196DE5">
        <w:rPr>
          <w:lang w:eastAsia="en-US"/>
        </w:rPr>
        <w:t xml:space="preserve"> </w:t>
      </w:r>
      <w:r w:rsidRPr="00196DE5">
        <w:rPr>
          <w:rFonts w:hint="eastAsia"/>
          <w:lang w:eastAsia="en-US"/>
        </w:rPr>
        <w:t>пустую</w:t>
      </w:r>
      <w:r w:rsidRPr="00196DE5">
        <w:rPr>
          <w:lang w:eastAsia="en-US"/>
        </w:rPr>
        <w:t xml:space="preserve"> </w:t>
      </w:r>
      <w:r w:rsidRPr="00196DE5">
        <w:rPr>
          <w:rFonts w:hint="eastAsia"/>
          <w:lang w:eastAsia="en-US"/>
        </w:rPr>
        <w:t>таблицу</w:t>
      </w:r>
      <w:r w:rsidRPr="00196DE5">
        <w:rPr>
          <w:lang w:eastAsia="en-US"/>
        </w:rPr>
        <w:t xml:space="preserve">, </w:t>
      </w:r>
      <w:r w:rsidRPr="00196DE5">
        <w:rPr>
          <w:rFonts w:hint="eastAsia"/>
          <w:lang w:eastAsia="en-US"/>
        </w:rPr>
        <w:t>то</w:t>
      </w:r>
      <w:r w:rsidRPr="00196DE5">
        <w:rPr>
          <w:lang w:eastAsia="en-US"/>
        </w:rPr>
        <w:t xml:space="preserve"> </w:t>
      </w:r>
      <w:r w:rsidRPr="00196DE5">
        <w:rPr>
          <w:rFonts w:hint="eastAsia"/>
          <w:lang w:eastAsia="en-US"/>
        </w:rPr>
        <w:t>есть таблицу</w:t>
      </w:r>
      <w:r w:rsidRPr="00196DE5">
        <w:rPr>
          <w:lang w:eastAsia="en-US"/>
        </w:rPr>
        <w:t xml:space="preserve">, </w:t>
      </w:r>
      <w:r w:rsidRPr="00196DE5">
        <w:rPr>
          <w:rFonts w:hint="eastAsia"/>
          <w:lang w:eastAsia="en-US"/>
        </w:rPr>
        <w:t>не</w:t>
      </w:r>
      <w:r w:rsidRPr="00196DE5">
        <w:rPr>
          <w:lang w:eastAsia="en-US"/>
        </w:rPr>
        <w:t xml:space="preserve"> </w:t>
      </w:r>
      <w:r w:rsidRPr="00196DE5">
        <w:rPr>
          <w:rFonts w:hint="eastAsia"/>
          <w:lang w:eastAsia="en-US"/>
        </w:rPr>
        <w:t>имеющую</w:t>
      </w:r>
      <w:r w:rsidRPr="00196DE5">
        <w:rPr>
          <w:lang w:eastAsia="en-US"/>
        </w:rPr>
        <w:t xml:space="preserve"> </w:t>
      </w:r>
      <w:r>
        <w:rPr>
          <w:lang w:eastAsia="en-US"/>
        </w:rPr>
        <w:t>записей</w:t>
      </w:r>
      <w:r w:rsidRPr="00196DE5">
        <w:rPr>
          <w:lang w:eastAsia="en-US"/>
        </w:rPr>
        <w:t>.</w:t>
      </w:r>
      <w:r>
        <w:rPr>
          <w:lang w:eastAsia="en-US"/>
        </w:rPr>
        <w:t xml:space="preserve"> Новые записи</w:t>
      </w:r>
      <w:r w:rsidRPr="00196DE5">
        <w:rPr>
          <w:lang w:eastAsia="en-US"/>
        </w:rPr>
        <w:t xml:space="preserve"> </w:t>
      </w:r>
      <w:r w:rsidRPr="00196DE5">
        <w:rPr>
          <w:rFonts w:hint="eastAsia"/>
          <w:lang w:eastAsia="en-US"/>
        </w:rPr>
        <w:t>в</w:t>
      </w:r>
      <w:r w:rsidRPr="00196DE5">
        <w:rPr>
          <w:lang w:eastAsia="en-US"/>
        </w:rPr>
        <w:t xml:space="preserve"> </w:t>
      </w:r>
      <w:r w:rsidR="004734E6">
        <w:rPr>
          <w:lang w:eastAsia="en-US"/>
        </w:rPr>
        <w:t>т</w:t>
      </w:r>
      <w:r w:rsidRPr="00196DE5">
        <w:rPr>
          <w:rFonts w:hint="eastAsia"/>
          <w:lang w:eastAsia="en-US"/>
        </w:rPr>
        <w:t>аблицу</w:t>
      </w:r>
      <w:r w:rsidRPr="00196DE5">
        <w:rPr>
          <w:lang w:eastAsia="en-US"/>
        </w:rPr>
        <w:t xml:space="preserve"> </w:t>
      </w:r>
      <w:r w:rsidRPr="00196DE5">
        <w:rPr>
          <w:rFonts w:hint="eastAsia"/>
          <w:lang w:eastAsia="en-US"/>
        </w:rPr>
        <w:t>вводятся</w:t>
      </w:r>
      <w:r>
        <w:rPr>
          <w:lang w:eastAsia="en-US"/>
        </w:rPr>
        <w:t xml:space="preserve"> </w:t>
      </w:r>
      <w:r w:rsidRPr="00196DE5">
        <w:rPr>
          <w:rFonts w:hint="eastAsia"/>
          <w:lang w:eastAsia="en-US"/>
        </w:rPr>
        <w:t>с</w:t>
      </w:r>
      <w:r w:rsidRPr="00196DE5">
        <w:rPr>
          <w:lang w:eastAsia="en-US"/>
        </w:rPr>
        <w:t xml:space="preserve"> </w:t>
      </w:r>
      <w:r w:rsidRPr="00196DE5">
        <w:rPr>
          <w:rFonts w:hint="eastAsia"/>
          <w:lang w:eastAsia="en-US"/>
        </w:rPr>
        <w:t>помощью</w:t>
      </w:r>
      <w:r w:rsidRPr="00196DE5">
        <w:rPr>
          <w:lang w:eastAsia="en-US"/>
        </w:rPr>
        <w:t xml:space="preserve"> </w:t>
      </w:r>
      <w:r w:rsidRPr="00196DE5">
        <w:rPr>
          <w:rFonts w:hint="eastAsia"/>
          <w:lang w:eastAsia="en-US"/>
        </w:rPr>
        <w:t>команды</w:t>
      </w:r>
      <w:r w:rsidRPr="00196DE5">
        <w:rPr>
          <w:lang w:eastAsia="en-US"/>
        </w:rPr>
        <w:t xml:space="preserve"> INSERT. </w:t>
      </w:r>
      <w:r w:rsidRPr="00196DE5">
        <w:rPr>
          <w:rFonts w:hint="eastAsia"/>
          <w:lang w:eastAsia="en-US"/>
        </w:rPr>
        <w:t>Команда</w:t>
      </w:r>
      <w:r w:rsidRPr="00196DE5">
        <w:rPr>
          <w:lang w:eastAsia="en-US"/>
        </w:rPr>
        <w:t xml:space="preserve"> CREATE TABLE </w:t>
      </w:r>
      <w:r w:rsidRPr="00196DE5">
        <w:rPr>
          <w:rFonts w:hint="eastAsia"/>
          <w:lang w:eastAsia="en-US"/>
        </w:rPr>
        <w:t>определяет</w:t>
      </w:r>
      <w:r w:rsidRPr="00196DE5">
        <w:rPr>
          <w:lang w:eastAsia="en-US"/>
        </w:rPr>
        <w:t xml:space="preserve"> </w:t>
      </w:r>
      <w:r w:rsidRPr="00196DE5">
        <w:rPr>
          <w:rFonts w:hint="eastAsia"/>
          <w:lang w:eastAsia="en-US"/>
        </w:rPr>
        <w:t>имя</w:t>
      </w:r>
      <w:r w:rsidRPr="00196DE5">
        <w:rPr>
          <w:lang w:eastAsia="en-US"/>
        </w:rPr>
        <w:t xml:space="preserve"> </w:t>
      </w:r>
      <w:r w:rsidRPr="00196DE5">
        <w:rPr>
          <w:rFonts w:hint="eastAsia"/>
          <w:lang w:eastAsia="en-US"/>
        </w:rPr>
        <w:t>таблицы</w:t>
      </w:r>
      <w:r w:rsidRPr="00196DE5">
        <w:rPr>
          <w:lang w:eastAsia="en-US"/>
        </w:rPr>
        <w:t xml:space="preserve"> </w:t>
      </w:r>
      <w:r w:rsidRPr="00196DE5">
        <w:rPr>
          <w:rFonts w:hint="eastAsia"/>
          <w:lang w:eastAsia="en-US"/>
        </w:rPr>
        <w:t>и</w:t>
      </w:r>
      <w:r w:rsidRPr="00196DE5">
        <w:rPr>
          <w:lang w:eastAsia="en-US"/>
        </w:rPr>
        <w:t xml:space="preserve"> </w:t>
      </w:r>
      <w:r w:rsidRPr="00196DE5">
        <w:rPr>
          <w:rFonts w:hint="eastAsia"/>
          <w:lang w:eastAsia="en-US"/>
        </w:rPr>
        <w:t>множество</w:t>
      </w:r>
      <w:r w:rsidRPr="00196DE5">
        <w:rPr>
          <w:lang w:eastAsia="en-US"/>
        </w:rPr>
        <w:t xml:space="preserve"> </w:t>
      </w:r>
      <w:r w:rsidRPr="00196DE5">
        <w:rPr>
          <w:rFonts w:hint="eastAsia"/>
          <w:lang w:eastAsia="en-US"/>
        </w:rPr>
        <w:t>поименованных</w:t>
      </w:r>
      <w:r w:rsidRPr="00196DE5">
        <w:rPr>
          <w:lang w:eastAsia="en-US"/>
        </w:rPr>
        <w:t xml:space="preserve"> </w:t>
      </w:r>
      <w:r w:rsidRPr="00196DE5">
        <w:rPr>
          <w:rFonts w:hint="eastAsia"/>
          <w:lang w:eastAsia="en-US"/>
        </w:rPr>
        <w:t>полей</w:t>
      </w:r>
      <w:r w:rsidRPr="00196DE5">
        <w:rPr>
          <w:lang w:eastAsia="en-US"/>
        </w:rPr>
        <w:t xml:space="preserve">. </w:t>
      </w:r>
      <w:r w:rsidRPr="00196DE5">
        <w:rPr>
          <w:rFonts w:hint="eastAsia"/>
          <w:lang w:eastAsia="en-US"/>
        </w:rPr>
        <w:t>Для</w:t>
      </w:r>
      <w:r w:rsidRPr="00196DE5">
        <w:rPr>
          <w:lang w:eastAsia="en-US"/>
        </w:rPr>
        <w:t xml:space="preserve"> </w:t>
      </w:r>
      <w:r w:rsidRPr="00196DE5">
        <w:rPr>
          <w:rFonts w:hint="eastAsia"/>
          <w:lang w:eastAsia="en-US"/>
        </w:rPr>
        <w:t>каждого</w:t>
      </w:r>
      <w:r w:rsidRPr="00196DE5">
        <w:rPr>
          <w:lang w:eastAsia="en-US"/>
        </w:rPr>
        <w:t xml:space="preserve"> </w:t>
      </w:r>
      <w:r w:rsidRPr="00196DE5">
        <w:rPr>
          <w:rFonts w:hint="eastAsia"/>
          <w:lang w:eastAsia="en-US"/>
        </w:rPr>
        <w:t>поля</w:t>
      </w:r>
      <w:r w:rsidRPr="00196DE5">
        <w:rPr>
          <w:lang w:eastAsia="en-US"/>
        </w:rPr>
        <w:t xml:space="preserve"> </w:t>
      </w:r>
      <w:r w:rsidRPr="00196DE5">
        <w:rPr>
          <w:rFonts w:hint="eastAsia"/>
          <w:lang w:eastAsia="en-US"/>
        </w:rPr>
        <w:t>должен</w:t>
      </w:r>
      <w:r w:rsidRPr="00196DE5">
        <w:rPr>
          <w:lang w:eastAsia="en-US"/>
        </w:rPr>
        <w:t xml:space="preserve"> </w:t>
      </w:r>
      <w:r w:rsidRPr="00196DE5">
        <w:rPr>
          <w:rFonts w:hint="eastAsia"/>
          <w:lang w:eastAsia="en-US"/>
        </w:rPr>
        <w:t>быть</w:t>
      </w:r>
      <w:r w:rsidRPr="00196DE5">
        <w:rPr>
          <w:lang w:eastAsia="en-US"/>
        </w:rPr>
        <w:t xml:space="preserve"> </w:t>
      </w:r>
      <w:r w:rsidRPr="00196DE5">
        <w:rPr>
          <w:rFonts w:hint="eastAsia"/>
          <w:lang w:eastAsia="en-US"/>
        </w:rPr>
        <w:t>определен</w:t>
      </w:r>
      <w:r>
        <w:rPr>
          <w:lang w:eastAsia="en-US"/>
        </w:rPr>
        <w:t xml:space="preserve"> </w:t>
      </w:r>
      <w:r w:rsidRPr="00196DE5">
        <w:rPr>
          <w:rFonts w:hint="eastAsia"/>
          <w:lang w:eastAsia="en-US"/>
        </w:rPr>
        <w:t>тип</w:t>
      </w:r>
      <w:r w:rsidRPr="00196DE5">
        <w:rPr>
          <w:lang w:eastAsia="en-US"/>
        </w:rPr>
        <w:t xml:space="preserve"> </w:t>
      </w:r>
      <w:r w:rsidRPr="00196DE5">
        <w:rPr>
          <w:rFonts w:hint="eastAsia"/>
          <w:lang w:eastAsia="en-US"/>
        </w:rPr>
        <w:t>и</w:t>
      </w:r>
      <w:r w:rsidRPr="00196DE5">
        <w:rPr>
          <w:lang w:eastAsia="en-US"/>
        </w:rPr>
        <w:t xml:space="preserve"> </w:t>
      </w:r>
      <w:r w:rsidRPr="00196DE5">
        <w:rPr>
          <w:rFonts w:hint="eastAsia"/>
          <w:lang w:eastAsia="en-US"/>
        </w:rPr>
        <w:t>размер</w:t>
      </w:r>
      <w:r w:rsidRPr="00196DE5">
        <w:rPr>
          <w:lang w:eastAsia="en-US"/>
        </w:rPr>
        <w:t xml:space="preserve">. </w:t>
      </w:r>
      <w:r w:rsidRPr="00196DE5">
        <w:rPr>
          <w:rFonts w:hint="eastAsia"/>
          <w:lang w:eastAsia="en-US"/>
        </w:rPr>
        <w:t>Каждая</w:t>
      </w:r>
      <w:r w:rsidRPr="00196DE5">
        <w:rPr>
          <w:lang w:eastAsia="en-US"/>
        </w:rPr>
        <w:t xml:space="preserve"> </w:t>
      </w:r>
      <w:r w:rsidRPr="00196DE5">
        <w:rPr>
          <w:rFonts w:hint="eastAsia"/>
          <w:lang w:eastAsia="en-US"/>
        </w:rPr>
        <w:t>создаваемая</w:t>
      </w:r>
      <w:r w:rsidRPr="00196DE5">
        <w:rPr>
          <w:lang w:eastAsia="en-US"/>
        </w:rPr>
        <w:t xml:space="preserve"> </w:t>
      </w:r>
      <w:r w:rsidRPr="00196DE5">
        <w:rPr>
          <w:rFonts w:hint="eastAsia"/>
          <w:lang w:eastAsia="en-US"/>
        </w:rPr>
        <w:t>таблица</w:t>
      </w:r>
      <w:r w:rsidRPr="00196DE5">
        <w:rPr>
          <w:lang w:eastAsia="en-US"/>
        </w:rPr>
        <w:t xml:space="preserve"> </w:t>
      </w:r>
      <w:r w:rsidRPr="00196DE5">
        <w:rPr>
          <w:rFonts w:hint="eastAsia"/>
          <w:lang w:eastAsia="en-US"/>
        </w:rPr>
        <w:t>должна</w:t>
      </w:r>
      <w:r w:rsidRPr="00196DE5">
        <w:rPr>
          <w:lang w:eastAsia="en-US"/>
        </w:rPr>
        <w:t xml:space="preserve"> </w:t>
      </w:r>
      <w:r w:rsidRPr="00196DE5">
        <w:rPr>
          <w:rFonts w:hint="eastAsia"/>
          <w:lang w:eastAsia="en-US"/>
        </w:rPr>
        <w:t>иметь</w:t>
      </w:r>
      <w:r w:rsidRPr="00196DE5">
        <w:rPr>
          <w:lang w:eastAsia="en-US"/>
        </w:rPr>
        <w:t xml:space="preserve">, </w:t>
      </w:r>
      <w:r w:rsidRPr="00196DE5">
        <w:rPr>
          <w:rFonts w:hint="eastAsia"/>
          <w:lang w:eastAsia="en-US"/>
        </w:rPr>
        <w:t>по</w:t>
      </w:r>
      <w:r>
        <w:rPr>
          <w:lang w:eastAsia="en-US"/>
        </w:rPr>
        <w:t xml:space="preserve"> </w:t>
      </w:r>
      <w:r w:rsidRPr="00196DE5">
        <w:rPr>
          <w:rFonts w:hint="eastAsia"/>
          <w:lang w:eastAsia="en-US"/>
        </w:rPr>
        <w:t>крайней</w:t>
      </w:r>
      <w:r w:rsidRPr="00196DE5">
        <w:rPr>
          <w:lang w:eastAsia="en-US"/>
        </w:rPr>
        <w:t xml:space="preserve"> </w:t>
      </w:r>
      <w:r w:rsidRPr="00196DE5">
        <w:rPr>
          <w:rFonts w:hint="eastAsia"/>
          <w:lang w:eastAsia="en-US"/>
        </w:rPr>
        <w:t>мере</w:t>
      </w:r>
      <w:r w:rsidRPr="00196DE5">
        <w:rPr>
          <w:lang w:eastAsia="en-US"/>
        </w:rPr>
        <w:t xml:space="preserve">, </w:t>
      </w:r>
      <w:r w:rsidRPr="00196DE5">
        <w:rPr>
          <w:rFonts w:hint="eastAsia"/>
          <w:lang w:eastAsia="en-US"/>
        </w:rPr>
        <w:t>два поля</w:t>
      </w:r>
      <w:r w:rsidRPr="00196DE5">
        <w:rPr>
          <w:lang w:eastAsia="en-US"/>
        </w:rPr>
        <w:t xml:space="preserve">. </w:t>
      </w:r>
      <w:r w:rsidRPr="00196DE5">
        <w:rPr>
          <w:rFonts w:hint="eastAsia"/>
          <w:lang w:eastAsia="en-US"/>
        </w:rPr>
        <w:t>Синтаксис</w:t>
      </w:r>
      <w:r w:rsidRPr="00552932">
        <w:rPr>
          <w:lang w:eastAsia="en-US"/>
        </w:rPr>
        <w:t xml:space="preserve"> </w:t>
      </w:r>
      <w:r w:rsidRPr="00196DE5">
        <w:rPr>
          <w:rFonts w:hint="eastAsia"/>
          <w:lang w:eastAsia="en-US"/>
        </w:rPr>
        <w:t>команды</w:t>
      </w:r>
      <w:r w:rsidRPr="00552932">
        <w:rPr>
          <w:lang w:eastAsia="en-US"/>
        </w:rPr>
        <w:t xml:space="preserve"> </w:t>
      </w:r>
      <w:r w:rsidRPr="00196DE5">
        <w:rPr>
          <w:lang w:val="en-US" w:eastAsia="en-US"/>
        </w:rPr>
        <w:t>CREATE</w:t>
      </w:r>
      <w:r w:rsidRPr="00552932">
        <w:rPr>
          <w:lang w:eastAsia="en-US"/>
        </w:rPr>
        <w:t xml:space="preserve"> </w:t>
      </w:r>
      <w:r w:rsidRPr="00196DE5">
        <w:rPr>
          <w:lang w:val="en-US" w:eastAsia="en-US"/>
        </w:rPr>
        <w:t>TABLE</w:t>
      </w:r>
      <w:r w:rsidR="00552932">
        <w:rPr>
          <w:lang w:eastAsia="en-US"/>
        </w:rPr>
        <w:t xml:space="preserve"> в простейшем случае</w:t>
      </w:r>
      <w:r w:rsidRPr="00552932">
        <w:rPr>
          <w:lang w:eastAsia="en-US"/>
        </w:rPr>
        <w:t xml:space="preserve"> </w:t>
      </w:r>
      <w:r w:rsidRPr="00196DE5">
        <w:rPr>
          <w:rFonts w:hint="eastAsia"/>
          <w:lang w:eastAsia="en-US"/>
        </w:rPr>
        <w:t>имеет</w:t>
      </w:r>
      <w:r w:rsidRPr="00552932">
        <w:rPr>
          <w:lang w:eastAsia="en-US"/>
        </w:rPr>
        <w:t xml:space="preserve"> </w:t>
      </w:r>
      <w:r w:rsidRPr="00196DE5">
        <w:rPr>
          <w:rFonts w:hint="eastAsia"/>
          <w:lang w:eastAsia="en-US"/>
        </w:rPr>
        <w:t>следующий</w:t>
      </w:r>
      <w:r w:rsidRPr="00552932">
        <w:rPr>
          <w:lang w:eastAsia="en-US"/>
        </w:rPr>
        <w:t xml:space="preserve"> </w:t>
      </w:r>
      <w:r w:rsidRPr="00196DE5">
        <w:rPr>
          <w:rFonts w:hint="eastAsia"/>
          <w:lang w:eastAsia="en-US"/>
        </w:rPr>
        <w:t>вид</w:t>
      </w:r>
      <w:r w:rsidRPr="00552932">
        <w:rPr>
          <w:lang w:eastAsia="en-US"/>
        </w:rPr>
        <w:t>:</w:t>
      </w:r>
    </w:p>
    <w:p w14:paraId="39454E1C" w14:textId="77777777" w:rsidR="00196DE5" w:rsidRPr="00552932" w:rsidRDefault="00196DE5" w:rsidP="00552932">
      <w:pPr>
        <w:rPr>
          <w:lang w:val="en-US"/>
        </w:rPr>
      </w:pPr>
      <w:r w:rsidRPr="00552932">
        <w:rPr>
          <w:lang w:val="en-US"/>
        </w:rPr>
        <w:t>CREATE [{LOCAL TEMPORARY| GLOBAL TEMPORARY}] TABLE</w:t>
      </w:r>
    </w:p>
    <w:p w14:paraId="32D2660F" w14:textId="77777777" w:rsidR="00196DE5" w:rsidRPr="004734E6" w:rsidRDefault="00196DE5" w:rsidP="00552932">
      <w:proofErr w:type="spellStart"/>
      <w:r w:rsidRPr="004734E6">
        <w:t>имя_таблицы</w:t>
      </w:r>
      <w:proofErr w:type="spellEnd"/>
    </w:p>
    <w:p w14:paraId="4CA217C7" w14:textId="4F4D1247" w:rsidR="00196DE5" w:rsidRPr="009F2AD7" w:rsidRDefault="00196DE5" w:rsidP="00552932">
      <w:pPr>
        <w:rPr>
          <w:lang w:val="en-US"/>
        </w:rPr>
      </w:pPr>
      <w:r w:rsidRPr="004734E6">
        <w:t>(</w:t>
      </w:r>
      <w:proofErr w:type="spellStart"/>
      <w:r w:rsidRPr="004734E6">
        <w:t>имя_</w:t>
      </w:r>
      <w:r w:rsidR="00944AE6">
        <w:t>поля</w:t>
      </w:r>
      <w:proofErr w:type="spellEnd"/>
      <w:r w:rsidRPr="004734E6">
        <w:t xml:space="preserve"> </w:t>
      </w:r>
      <w:proofErr w:type="spellStart"/>
      <w:r w:rsidRPr="004734E6">
        <w:t>тип_данных</w:t>
      </w:r>
      <w:proofErr w:type="spellEnd"/>
      <w:r w:rsidRPr="004734E6">
        <w:t xml:space="preserve"> </w:t>
      </w:r>
      <w:r w:rsidR="00E5622D" w:rsidRPr="004734E6">
        <w:t>атрибуты [</w:t>
      </w:r>
      <w:r w:rsidRPr="004734E6">
        <w:t xml:space="preserve">, ...]) </w:t>
      </w:r>
      <w:r w:rsidRPr="009F2AD7">
        <w:rPr>
          <w:lang w:val="en-US"/>
        </w:rPr>
        <w:t>|</w:t>
      </w:r>
    </w:p>
    <w:p w14:paraId="01770E54" w14:textId="5F5C6B4F" w:rsidR="00196DE5" w:rsidRPr="004125EA" w:rsidRDefault="00196DE5" w:rsidP="00552932">
      <w:pPr>
        <w:rPr>
          <w:lang w:val="en-US"/>
        </w:rPr>
      </w:pPr>
      <w:r w:rsidRPr="004125EA">
        <w:rPr>
          <w:lang w:val="en-US"/>
        </w:rPr>
        <w:t>[</w:t>
      </w:r>
      <w:r w:rsidRPr="00692513">
        <w:t>имя</w:t>
      </w:r>
      <w:r w:rsidRPr="004125EA">
        <w:rPr>
          <w:lang w:val="en-US"/>
        </w:rPr>
        <w:t>_</w:t>
      </w:r>
      <w:r w:rsidR="00944AE6">
        <w:t>поля</w:t>
      </w:r>
      <w:r w:rsidRPr="004125EA">
        <w:rPr>
          <w:lang w:val="en-US"/>
        </w:rPr>
        <w:t xml:space="preserve"> </w:t>
      </w:r>
      <w:r w:rsidRPr="00552932">
        <w:rPr>
          <w:lang w:val="en-US"/>
        </w:rPr>
        <w:t>WITH</w:t>
      </w:r>
      <w:r w:rsidRPr="004125EA">
        <w:rPr>
          <w:lang w:val="en-US"/>
        </w:rPr>
        <w:t xml:space="preserve"> </w:t>
      </w:r>
      <w:r w:rsidRPr="00552932">
        <w:rPr>
          <w:lang w:val="en-US"/>
        </w:rPr>
        <w:t>OPTIONS</w:t>
      </w:r>
      <w:r w:rsidRPr="004125EA">
        <w:rPr>
          <w:lang w:val="en-US"/>
        </w:rPr>
        <w:t xml:space="preserve"> </w:t>
      </w:r>
      <w:r w:rsidRPr="00692513">
        <w:t>опции</w:t>
      </w:r>
      <w:r w:rsidRPr="004125EA">
        <w:rPr>
          <w:lang w:val="en-US"/>
        </w:rPr>
        <w:t>] |</w:t>
      </w:r>
    </w:p>
    <w:p w14:paraId="501AD9D8" w14:textId="04508847" w:rsidR="00552932" w:rsidRPr="004734E6" w:rsidRDefault="00552932" w:rsidP="00552932">
      <w:r w:rsidRPr="004125EA">
        <w:rPr>
          <w:lang w:val="en-US"/>
        </w:rPr>
        <w:t xml:space="preserve"> </w:t>
      </w:r>
      <w:r w:rsidRPr="004734E6">
        <w:t>[</w:t>
      </w:r>
      <w:r w:rsidRPr="00552932">
        <w:rPr>
          <w:lang w:val="en-US"/>
        </w:rPr>
        <w:t>CONSTRAINT</w:t>
      </w:r>
      <w:r w:rsidRPr="004734E6">
        <w:t xml:space="preserve"> </w:t>
      </w:r>
      <w:proofErr w:type="spellStart"/>
      <w:r w:rsidRPr="004734E6">
        <w:t>тип_ограничения</w:t>
      </w:r>
      <w:proofErr w:type="spellEnd"/>
      <w:r w:rsidRPr="004734E6">
        <w:t xml:space="preserve"> [</w:t>
      </w:r>
      <w:proofErr w:type="spellStart"/>
      <w:r w:rsidRPr="004734E6">
        <w:t>имя_</w:t>
      </w:r>
      <w:proofErr w:type="gramStart"/>
      <w:r w:rsidRPr="004734E6">
        <w:t>ограничения</w:t>
      </w:r>
      <w:proofErr w:type="spellEnd"/>
      <w:r w:rsidRPr="004734E6">
        <w:t>][</w:t>
      </w:r>
      <w:proofErr w:type="gramEnd"/>
      <w:r w:rsidRPr="004734E6">
        <w:t>, ...]]</w:t>
      </w:r>
    </w:p>
    <w:p w14:paraId="2088BF0C" w14:textId="63C85711" w:rsidR="00552932" w:rsidRDefault="00552932" w:rsidP="00552932">
      <w:r w:rsidRPr="00552932">
        <w:rPr>
          <w:rFonts w:hint="eastAsia"/>
        </w:rPr>
        <w:t>Используемые</w:t>
      </w:r>
      <w:r w:rsidRPr="00552932">
        <w:t xml:space="preserve"> </w:t>
      </w:r>
      <w:r w:rsidRPr="00552932">
        <w:rPr>
          <w:rFonts w:hint="eastAsia"/>
        </w:rPr>
        <w:t>в</w:t>
      </w:r>
      <w:r w:rsidRPr="00552932">
        <w:t xml:space="preserve"> </w:t>
      </w:r>
      <w:r w:rsidRPr="00552932">
        <w:rPr>
          <w:lang w:val="en-US"/>
        </w:rPr>
        <w:t>SQL</w:t>
      </w:r>
      <w:r w:rsidRPr="00552932">
        <w:t xml:space="preserve"> </w:t>
      </w:r>
      <w:r w:rsidRPr="00552932">
        <w:rPr>
          <w:rFonts w:hint="eastAsia"/>
        </w:rPr>
        <w:t>типы</w:t>
      </w:r>
      <w:r w:rsidRPr="00552932">
        <w:t xml:space="preserve"> </w:t>
      </w:r>
      <w:r w:rsidRPr="00552932">
        <w:rPr>
          <w:rFonts w:hint="eastAsia"/>
        </w:rPr>
        <w:t>данных</w:t>
      </w:r>
      <w:r w:rsidRPr="00552932">
        <w:t xml:space="preserve"> </w:t>
      </w:r>
      <w:r w:rsidRPr="00552932">
        <w:rPr>
          <w:rFonts w:hint="eastAsia"/>
        </w:rPr>
        <w:t>как</w:t>
      </w:r>
      <w:r w:rsidRPr="00552932">
        <w:t xml:space="preserve"> </w:t>
      </w:r>
      <w:r w:rsidRPr="00552932">
        <w:rPr>
          <w:rFonts w:hint="eastAsia"/>
        </w:rPr>
        <w:t>минимум</w:t>
      </w:r>
      <w:r w:rsidRPr="00552932">
        <w:t xml:space="preserve"> </w:t>
      </w:r>
      <w:r w:rsidRPr="00552932">
        <w:rPr>
          <w:rFonts w:hint="eastAsia"/>
        </w:rPr>
        <w:t>поддерживают</w:t>
      </w:r>
      <w:r w:rsidRPr="00552932">
        <w:t xml:space="preserve"> </w:t>
      </w:r>
      <w:r w:rsidRPr="00552932">
        <w:rPr>
          <w:rFonts w:hint="eastAsia"/>
        </w:rPr>
        <w:t>стандарты</w:t>
      </w:r>
      <w:r w:rsidRPr="00552932">
        <w:t xml:space="preserve"> </w:t>
      </w:r>
      <w:r w:rsidRPr="00552932">
        <w:rPr>
          <w:lang w:val="en-US"/>
        </w:rPr>
        <w:t>ANSI</w:t>
      </w:r>
      <w:r w:rsidRPr="00552932">
        <w:t xml:space="preserve"> (</w:t>
      </w:r>
      <w:r w:rsidRPr="00552932">
        <w:rPr>
          <w:rFonts w:hint="eastAsia"/>
        </w:rPr>
        <w:t>см</w:t>
      </w:r>
      <w:r w:rsidRPr="00552932">
        <w:t xml:space="preserve">. </w:t>
      </w:r>
      <w:r w:rsidRPr="00552932">
        <w:rPr>
          <w:rFonts w:hint="eastAsia"/>
        </w:rPr>
        <w:t>раздел</w:t>
      </w:r>
      <w:r>
        <w:t xml:space="preserve"> 3</w:t>
      </w:r>
      <w:r w:rsidRPr="00552932">
        <w:t>.</w:t>
      </w:r>
      <w:r>
        <w:t>3</w:t>
      </w:r>
      <w:r w:rsidRPr="00552932">
        <w:t>)</w:t>
      </w:r>
    </w:p>
    <w:p w14:paraId="17C10729" w14:textId="460D2217" w:rsidR="003A14D9" w:rsidRDefault="003A14D9" w:rsidP="00552932">
      <w:r>
        <w:t>Создание других объектов БД будут рассмотрены в разделах, посвященных этим объектам:</w:t>
      </w:r>
    </w:p>
    <w:p w14:paraId="0CFC4BD3" w14:textId="154502D4" w:rsidR="003A14D9" w:rsidRPr="00552932" w:rsidRDefault="003A14D9" w:rsidP="005067D8">
      <w:pPr>
        <w:pStyle w:val="affff"/>
        <w:numPr>
          <w:ilvl w:val="0"/>
          <w:numId w:val="74"/>
        </w:numPr>
      </w:pPr>
      <w:r>
        <w:t>Представления – раздел 3.4.15, 4.6.2</w:t>
      </w:r>
    </w:p>
    <w:p w14:paraId="6EF3A449" w14:textId="3B8B6686" w:rsidR="003A14D9" w:rsidRPr="00552932" w:rsidRDefault="003A14D9" w:rsidP="005067D8">
      <w:pPr>
        <w:pStyle w:val="affff"/>
        <w:numPr>
          <w:ilvl w:val="0"/>
          <w:numId w:val="74"/>
        </w:numPr>
      </w:pPr>
      <w:r>
        <w:t>Индексы – раздел 4.10.1</w:t>
      </w:r>
    </w:p>
    <w:p w14:paraId="753F8A76" w14:textId="115F601F" w:rsidR="003A14D9" w:rsidRDefault="00BB11BD" w:rsidP="005067D8">
      <w:pPr>
        <w:pStyle w:val="affff"/>
        <w:numPr>
          <w:ilvl w:val="0"/>
          <w:numId w:val="74"/>
        </w:numPr>
      </w:pPr>
      <w:r>
        <w:t>Триггеры – раздел 4.6.4</w:t>
      </w:r>
    </w:p>
    <w:p w14:paraId="19E5CFFA" w14:textId="6E904977" w:rsidR="003966C2" w:rsidRPr="00552932" w:rsidRDefault="003966C2" w:rsidP="003966C2">
      <w:r>
        <w:t>Примеры использования операторов создания объектов БД приведены в приложении В.</w:t>
      </w:r>
    </w:p>
    <w:p w14:paraId="0751D038" w14:textId="4AD6A899" w:rsidR="00855BA1" w:rsidRPr="00B0764C" w:rsidRDefault="00855BA1" w:rsidP="00855BA1">
      <w:pPr>
        <w:pStyle w:val="30"/>
      </w:pPr>
      <w:bookmarkStart w:id="65" w:name="_Toc94204484"/>
      <w:r w:rsidRPr="00B0764C">
        <w:t>Изменение и удаление объектов СУБД</w:t>
      </w:r>
      <w:bookmarkEnd w:id="65"/>
    </w:p>
    <w:p w14:paraId="40DD95F2" w14:textId="5BEFD795" w:rsidR="00552932" w:rsidRDefault="00552932" w:rsidP="00552932">
      <w:r>
        <w:t xml:space="preserve">Оператор </w:t>
      </w:r>
      <w:r w:rsidRPr="00552932">
        <w:rPr>
          <w:lang w:val="en-US"/>
        </w:rPr>
        <w:t>ALTER</w:t>
      </w:r>
      <w:r w:rsidRPr="00552932">
        <w:t xml:space="preserve"> </w:t>
      </w:r>
      <w:r w:rsidRPr="00552932">
        <w:rPr>
          <w:lang w:val="en-US"/>
        </w:rPr>
        <w:t>TABLE</w:t>
      </w:r>
      <w:r>
        <w:rPr>
          <w:rFonts w:ascii="SchoolBookC-Italic" w:hAnsi="SchoolBookC-Italic" w:cs="SchoolBookC-Italic"/>
          <w:i/>
          <w:iCs/>
        </w:rPr>
        <w:t xml:space="preserve"> </w:t>
      </w:r>
      <w:r>
        <w:t xml:space="preserve">позволяет модифицировать таблицу без удаления существующих индексов, триггеров и разрешений. Для оператора </w:t>
      </w:r>
      <w:r w:rsidRPr="00552932">
        <w:rPr>
          <w:lang w:val="en-US"/>
        </w:rPr>
        <w:t>ALTER</w:t>
      </w:r>
      <w:r w:rsidRPr="004734E6">
        <w:t xml:space="preserve"> </w:t>
      </w:r>
      <w:r w:rsidRPr="00552932">
        <w:t>TABLE</w:t>
      </w:r>
      <w:r>
        <w:t xml:space="preserve"> используется следующий синтаксис:</w:t>
      </w:r>
    </w:p>
    <w:p w14:paraId="0FCE2FFF" w14:textId="77777777" w:rsidR="00552932" w:rsidRPr="004734E6" w:rsidRDefault="00552932" w:rsidP="00002983">
      <w:pPr>
        <w:ind w:left="720"/>
      </w:pPr>
      <w:r w:rsidRPr="00552932">
        <w:rPr>
          <w:lang w:val="en-US"/>
        </w:rPr>
        <w:t>ALTER</w:t>
      </w:r>
      <w:r w:rsidRPr="004734E6">
        <w:t xml:space="preserve"> </w:t>
      </w:r>
      <w:r w:rsidRPr="00552932">
        <w:rPr>
          <w:lang w:val="en-US"/>
        </w:rPr>
        <w:t>TABLE</w:t>
      </w:r>
      <w:r w:rsidRPr="004734E6">
        <w:t xml:space="preserve"> </w:t>
      </w:r>
      <w:proofErr w:type="spellStart"/>
      <w:r w:rsidRPr="004734E6">
        <w:t>имя_таблицы</w:t>
      </w:r>
      <w:proofErr w:type="spellEnd"/>
    </w:p>
    <w:p w14:paraId="7413FD42" w14:textId="6B083065" w:rsidR="00552932" w:rsidRPr="004734E6" w:rsidRDefault="00552932" w:rsidP="00002983">
      <w:pPr>
        <w:ind w:left="720"/>
      </w:pPr>
      <w:r w:rsidRPr="004734E6">
        <w:t>[</w:t>
      </w:r>
      <w:r w:rsidRPr="00552932">
        <w:rPr>
          <w:lang w:val="en-US"/>
        </w:rPr>
        <w:t>ADD</w:t>
      </w:r>
      <w:r w:rsidRPr="004734E6">
        <w:t xml:space="preserve"> [</w:t>
      </w:r>
      <w:r w:rsidRPr="00552932">
        <w:rPr>
          <w:lang w:val="en-US"/>
        </w:rPr>
        <w:t>COLUMN</w:t>
      </w:r>
      <w:r w:rsidRPr="004734E6">
        <w:t xml:space="preserve">] </w:t>
      </w:r>
      <w:proofErr w:type="spellStart"/>
      <w:r w:rsidRPr="004734E6">
        <w:t>имя_</w:t>
      </w:r>
      <w:r w:rsidR="00944AE6">
        <w:t>поля</w:t>
      </w:r>
      <w:proofErr w:type="spellEnd"/>
      <w:r w:rsidRPr="004734E6">
        <w:t xml:space="preserve"> </w:t>
      </w:r>
      <w:proofErr w:type="spellStart"/>
      <w:r w:rsidRPr="004734E6">
        <w:t>тип_данных</w:t>
      </w:r>
      <w:proofErr w:type="spellEnd"/>
      <w:r w:rsidRPr="004734E6">
        <w:t xml:space="preserve"> атрибуты]</w:t>
      </w:r>
    </w:p>
    <w:p w14:paraId="3DE7D2F3" w14:textId="5915A4D9" w:rsidR="00552932" w:rsidRPr="00552932" w:rsidRDefault="00552932" w:rsidP="00002983">
      <w:pPr>
        <w:ind w:left="720"/>
        <w:rPr>
          <w:lang w:val="en-US"/>
        </w:rPr>
      </w:pPr>
      <w:r w:rsidRPr="00552932">
        <w:rPr>
          <w:lang w:val="en-US"/>
        </w:rPr>
        <w:t xml:space="preserve">| [ALTER [COLUMN] </w:t>
      </w:r>
      <w:proofErr w:type="spellStart"/>
      <w:r w:rsidRPr="00552932">
        <w:rPr>
          <w:lang w:val="en-US"/>
        </w:rPr>
        <w:t>имя_</w:t>
      </w:r>
      <w:r w:rsidR="00944AE6">
        <w:rPr>
          <w:lang w:val="en-US"/>
        </w:rPr>
        <w:t>поля</w:t>
      </w:r>
      <w:proofErr w:type="spellEnd"/>
      <w:r w:rsidRPr="00552932">
        <w:rPr>
          <w:lang w:val="en-US"/>
        </w:rPr>
        <w:t xml:space="preserve"> SET DEFAULT </w:t>
      </w:r>
      <w:proofErr w:type="spellStart"/>
      <w:r w:rsidRPr="00552932">
        <w:rPr>
          <w:lang w:val="en-US"/>
        </w:rPr>
        <w:t>значение</w:t>
      </w:r>
      <w:proofErr w:type="spellEnd"/>
      <w:r w:rsidRPr="00552932">
        <w:rPr>
          <w:lang w:val="en-US"/>
        </w:rPr>
        <w:t>]</w:t>
      </w:r>
    </w:p>
    <w:p w14:paraId="0194856E" w14:textId="2CDCD6E7" w:rsidR="00552932" w:rsidRPr="00552932" w:rsidRDefault="00552932" w:rsidP="00002983">
      <w:pPr>
        <w:ind w:left="720"/>
        <w:rPr>
          <w:lang w:val="en-US"/>
        </w:rPr>
      </w:pPr>
      <w:r w:rsidRPr="00552932">
        <w:rPr>
          <w:lang w:val="en-US"/>
        </w:rPr>
        <w:t xml:space="preserve">| [ALTER [COLUMN] </w:t>
      </w:r>
      <w:proofErr w:type="spellStart"/>
      <w:r w:rsidRPr="00552932">
        <w:rPr>
          <w:lang w:val="en-US"/>
        </w:rPr>
        <w:t>имя_</w:t>
      </w:r>
      <w:r w:rsidR="00944AE6">
        <w:rPr>
          <w:lang w:val="en-US"/>
        </w:rPr>
        <w:t>поля</w:t>
      </w:r>
      <w:proofErr w:type="spellEnd"/>
      <w:r w:rsidRPr="00552932">
        <w:rPr>
          <w:lang w:val="en-US"/>
        </w:rPr>
        <w:t xml:space="preserve"> DROP DEFAULT]</w:t>
      </w:r>
    </w:p>
    <w:p w14:paraId="39CF7593" w14:textId="6B70C4DB" w:rsidR="00552932" w:rsidRPr="00552932" w:rsidRDefault="00552932" w:rsidP="00002983">
      <w:pPr>
        <w:ind w:left="720"/>
        <w:rPr>
          <w:lang w:val="en-US"/>
        </w:rPr>
      </w:pPr>
      <w:r w:rsidRPr="00552932">
        <w:rPr>
          <w:lang w:val="en-US"/>
        </w:rPr>
        <w:t xml:space="preserve">| [ALTER [COLUMN] </w:t>
      </w:r>
      <w:proofErr w:type="spellStart"/>
      <w:r w:rsidRPr="00552932">
        <w:rPr>
          <w:lang w:val="en-US"/>
        </w:rPr>
        <w:t>имя_</w:t>
      </w:r>
      <w:r w:rsidR="00944AE6">
        <w:rPr>
          <w:lang w:val="en-US"/>
        </w:rPr>
        <w:t>поля</w:t>
      </w:r>
      <w:proofErr w:type="spellEnd"/>
      <w:r w:rsidRPr="00552932">
        <w:rPr>
          <w:lang w:val="en-US"/>
        </w:rPr>
        <w:t xml:space="preserve"> ADD SCOPE </w:t>
      </w:r>
      <w:proofErr w:type="spellStart"/>
      <w:r w:rsidRPr="00552932">
        <w:rPr>
          <w:lang w:val="en-US"/>
        </w:rPr>
        <w:t>имя_таблицы</w:t>
      </w:r>
      <w:proofErr w:type="spellEnd"/>
      <w:r w:rsidRPr="00552932">
        <w:rPr>
          <w:lang w:val="en-US"/>
        </w:rPr>
        <w:t>]</w:t>
      </w:r>
    </w:p>
    <w:p w14:paraId="66DE4D1C" w14:textId="22CC0DB8" w:rsidR="00552932" w:rsidRPr="00552932" w:rsidRDefault="00552932" w:rsidP="00002983">
      <w:pPr>
        <w:ind w:left="720"/>
        <w:rPr>
          <w:lang w:val="en-US"/>
        </w:rPr>
      </w:pPr>
      <w:r w:rsidRPr="00552932">
        <w:rPr>
          <w:lang w:val="en-US"/>
        </w:rPr>
        <w:t xml:space="preserve">| [ALTER [COLUMN] </w:t>
      </w:r>
      <w:proofErr w:type="spellStart"/>
      <w:r w:rsidRPr="00552932">
        <w:rPr>
          <w:lang w:val="en-US"/>
        </w:rPr>
        <w:t>имя_</w:t>
      </w:r>
      <w:r w:rsidR="00944AE6">
        <w:rPr>
          <w:lang w:val="en-US"/>
        </w:rPr>
        <w:t>поля</w:t>
      </w:r>
      <w:proofErr w:type="spellEnd"/>
      <w:r w:rsidRPr="00552932">
        <w:rPr>
          <w:lang w:val="en-US"/>
        </w:rPr>
        <w:t xml:space="preserve"> DROP</w:t>
      </w:r>
    </w:p>
    <w:p w14:paraId="79412620" w14:textId="77777777" w:rsidR="00552932" w:rsidRPr="00552932" w:rsidRDefault="00552932" w:rsidP="00002983">
      <w:pPr>
        <w:ind w:left="720"/>
        <w:rPr>
          <w:lang w:val="en-US"/>
        </w:rPr>
      </w:pPr>
      <w:r w:rsidRPr="00552932">
        <w:rPr>
          <w:lang w:val="en-US"/>
        </w:rPr>
        <w:t>SCOPE {RESTRICT | CASCADE}]</w:t>
      </w:r>
    </w:p>
    <w:p w14:paraId="53609C99" w14:textId="027CC61B" w:rsidR="00552932" w:rsidRPr="00552932" w:rsidRDefault="00552932" w:rsidP="00002983">
      <w:pPr>
        <w:ind w:left="720"/>
        <w:rPr>
          <w:lang w:val="en-US"/>
        </w:rPr>
      </w:pPr>
      <w:r w:rsidRPr="00552932">
        <w:rPr>
          <w:lang w:val="en-US"/>
        </w:rPr>
        <w:t xml:space="preserve">| [DROP [COLUMN] </w:t>
      </w:r>
      <w:proofErr w:type="spellStart"/>
      <w:r w:rsidRPr="00552932">
        <w:rPr>
          <w:lang w:val="en-US"/>
        </w:rPr>
        <w:t>имя_</w:t>
      </w:r>
      <w:r w:rsidR="00944AE6">
        <w:rPr>
          <w:lang w:val="en-US"/>
        </w:rPr>
        <w:t>поля</w:t>
      </w:r>
      <w:proofErr w:type="spellEnd"/>
      <w:r w:rsidRPr="00552932">
        <w:rPr>
          <w:lang w:val="en-US"/>
        </w:rPr>
        <w:t xml:space="preserve"> {RESTRICT | CASCADE}]</w:t>
      </w:r>
    </w:p>
    <w:p w14:paraId="3C6486E7" w14:textId="77777777" w:rsidR="00552932" w:rsidRPr="00552932" w:rsidRDefault="00552932" w:rsidP="00002983">
      <w:pPr>
        <w:ind w:left="720"/>
        <w:rPr>
          <w:lang w:val="en-US"/>
        </w:rPr>
      </w:pPr>
      <w:r w:rsidRPr="00552932">
        <w:rPr>
          <w:lang w:val="en-US"/>
        </w:rPr>
        <w:t xml:space="preserve">| [ADD </w:t>
      </w:r>
      <w:proofErr w:type="spellStart"/>
      <w:r w:rsidRPr="00552932">
        <w:rPr>
          <w:lang w:val="en-US"/>
        </w:rPr>
        <w:t>ограничение</w:t>
      </w:r>
      <w:proofErr w:type="spellEnd"/>
      <w:r w:rsidRPr="00552932">
        <w:rPr>
          <w:lang w:val="en-US"/>
        </w:rPr>
        <w:t>]</w:t>
      </w:r>
    </w:p>
    <w:p w14:paraId="280EDE55" w14:textId="028E3A9F" w:rsidR="00552932" w:rsidRDefault="00552932" w:rsidP="00002983">
      <w:pPr>
        <w:ind w:left="720"/>
        <w:rPr>
          <w:lang w:val="en-US"/>
        </w:rPr>
      </w:pPr>
      <w:r w:rsidRPr="00552932">
        <w:rPr>
          <w:lang w:val="en-US"/>
        </w:rPr>
        <w:t xml:space="preserve">| [DROP CONSTRAINT </w:t>
      </w:r>
      <w:proofErr w:type="spellStart"/>
      <w:r w:rsidRPr="00552932">
        <w:rPr>
          <w:lang w:val="en-US"/>
        </w:rPr>
        <w:t>имя_ограничения</w:t>
      </w:r>
      <w:proofErr w:type="spellEnd"/>
      <w:r w:rsidRPr="00552932">
        <w:rPr>
          <w:lang w:val="en-US"/>
        </w:rPr>
        <w:t xml:space="preserve"> {RESTRICT | CASCADE}]</w:t>
      </w:r>
    </w:p>
    <w:p w14:paraId="681DB362" w14:textId="64B2166C" w:rsidR="00002983" w:rsidRPr="00002983" w:rsidRDefault="00002983" w:rsidP="00002983">
      <w:r w:rsidRPr="00002983">
        <w:rPr>
          <w:rFonts w:hint="eastAsia"/>
        </w:rPr>
        <w:lastRenderedPageBreak/>
        <w:t>Чтобы</w:t>
      </w:r>
      <w:r w:rsidRPr="00002983">
        <w:t xml:space="preserve"> </w:t>
      </w:r>
      <w:r w:rsidRPr="00002983">
        <w:rPr>
          <w:rFonts w:hint="eastAsia"/>
        </w:rPr>
        <w:t>удалить</w:t>
      </w:r>
      <w:r w:rsidRPr="00002983">
        <w:t xml:space="preserve"> </w:t>
      </w:r>
      <w:r w:rsidRPr="00002983">
        <w:rPr>
          <w:rFonts w:hint="eastAsia"/>
        </w:rPr>
        <w:t>существующую</w:t>
      </w:r>
      <w:r w:rsidRPr="00002983">
        <w:t xml:space="preserve"> </w:t>
      </w:r>
      <w:r w:rsidRPr="00002983">
        <w:rPr>
          <w:rFonts w:hint="eastAsia"/>
        </w:rPr>
        <w:t>таблицу</w:t>
      </w:r>
      <w:r w:rsidRPr="00002983">
        <w:t xml:space="preserve">, </w:t>
      </w:r>
      <w:r w:rsidRPr="00002983">
        <w:rPr>
          <w:rFonts w:hint="eastAsia"/>
        </w:rPr>
        <w:t>необходимо</w:t>
      </w:r>
      <w:r w:rsidRPr="00002983">
        <w:t xml:space="preserve"> </w:t>
      </w:r>
      <w:r w:rsidRPr="00002983">
        <w:rPr>
          <w:rFonts w:hint="eastAsia"/>
        </w:rPr>
        <w:t>предварительно</w:t>
      </w:r>
      <w:r w:rsidRPr="00002983">
        <w:t xml:space="preserve"> </w:t>
      </w:r>
      <w:r w:rsidRPr="00002983">
        <w:rPr>
          <w:rFonts w:hint="eastAsia"/>
        </w:rPr>
        <w:t>удалить</w:t>
      </w:r>
      <w:r w:rsidRPr="00002983">
        <w:t xml:space="preserve"> </w:t>
      </w:r>
      <w:r w:rsidRPr="00002983">
        <w:rPr>
          <w:rFonts w:hint="eastAsia"/>
        </w:rPr>
        <w:t>все</w:t>
      </w:r>
      <w:r w:rsidRPr="00002983">
        <w:t xml:space="preserve"> </w:t>
      </w:r>
      <w:r w:rsidRPr="00002983">
        <w:rPr>
          <w:rFonts w:hint="eastAsia"/>
        </w:rPr>
        <w:t>данные</w:t>
      </w:r>
      <w:r w:rsidRPr="00002983">
        <w:t xml:space="preserve"> </w:t>
      </w:r>
      <w:r w:rsidRPr="00002983">
        <w:rPr>
          <w:rFonts w:hint="eastAsia"/>
        </w:rPr>
        <w:t>из</w:t>
      </w:r>
      <w:r w:rsidRPr="00002983">
        <w:t xml:space="preserve"> </w:t>
      </w:r>
      <w:r w:rsidRPr="00002983">
        <w:rPr>
          <w:rFonts w:hint="eastAsia"/>
        </w:rPr>
        <w:t>этой</w:t>
      </w:r>
      <w:r w:rsidRPr="00002983">
        <w:t xml:space="preserve"> </w:t>
      </w:r>
      <w:r w:rsidRPr="00002983">
        <w:rPr>
          <w:rFonts w:hint="eastAsia"/>
        </w:rPr>
        <w:t>таблицы</w:t>
      </w:r>
      <w:r w:rsidRPr="00002983">
        <w:t xml:space="preserve">, </w:t>
      </w:r>
      <w:r w:rsidRPr="00002983">
        <w:rPr>
          <w:rFonts w:hint="eastAsia"/>
        </w:rPr>
        <w:t>то</w:t>
      </w:r>
      <w:r w:rsidRPr="00002983">
        <w:t xml:space="preserve"> </w:t>
      </w:r>
      <w:r w:rsidRPr="00002983">
        <w:rPr>
          <w:rFonts w:hint="eastAsia"/>
        </w:rPr>
        <w:t>есть</w:t>
      </w:r>
      <w:r w:rsidRPr="00002983">
        <w:t xml:space="preserve"> </w:t>
      </w:r>
      <w:r w:rsidRPr="00002983">
        <w:rPr>
          <w:rFonts w:hint="eastAsia"/>
        </w:rPr>
        <w:t>сделать ее</w:t>
      </w:r>
      <w:r w:rsidRPr="00002983">
        <w:t xml:space="preserve"> </w:t>
      </w:r>
      <w:r w:rsidRPr="00002983">
        <w:rPr>
          <w:rFonts w:hint="eastAsia"/>
        </w:rPr>
        <w:t>пустой</w:t>
      </w:r>
      <w:r w:rsidRPr="00002983">
        <w:t xml:space="preserve">. </w:t>
      </w:r>
      <w:r w:rsidRPr="00002983">
        <w:rPr>
          <w:rFonts w:hint="eastAsia"/>
        </w:rPr>
        <w:t>Таблица</w:t>
      </w:r>
      <w:r w:rsidRPr="00002983">
        <w:t xml:space="preserve">, </w:t>
      </w:r>
      <w:r w:rsidRPr="00002983">
        <w:rPr>
          <w:rFonts w:hint="eastAsia"/>
        </w:rPr>
        <w:t>имеющая</w:t>
      </w:r>
      <w:r w:rsidRPr="00002983">
        <w:t xml:space="preserve"> </w:t>
      </w:r>
      <w:r>
        <w:t>записи</w:t>
      </w:r>
      <w:r w:rsidRPr="00002983">
        <w:t xml:space="preserve">, </w:t>
      </w:r>
      <w:r w:rsidRPr="00002983">
        <w:rPr>
          <w:rFonts w:hint="eastAsia"/>
        </w:rPr>
        <w:t>не</w:t>
      </w:r>
      <w:r w:rsidRPr="00002983">
        <w:t xml:space="preserve"> </w:t>
      </w:r>
      <w:r w:rsidRPr="00002983">
        <w:rPr>
          <w:rFonts w:hint="eastAsia"/>
        </w:rPr>
        <w:t>может</w:t>
      </w:r>
      <w:r w:rsidRPr="00002983">
        <w:t xml:space="preserve"> </w:t>
      </w:r>
      <w:r w:rsidRPr="00002983">
        <w:rPr>
          <w:rFonts w:hint="eastAsia"/>
        </w:rPr>
        <w:t>быть</w:t>
      </w:r>
      <w:r w:rsidRPr="00002983">
        <w:t xml:space="preserve"> </w:t>
      </w:r>
      <w:r w:rsidRPr="00002983">
        <w:rPr>
          <w:rFonts w:hint="eastAsia"/>
        </w:rPr>
        <w:t>удалена</w:t>
      </w:r>
      <w:r w:rsidRPr="00002983">
        <w:t>.</w:t>
      </w:r>
    </w:p>
    <w:p w14:paraId="48CF7877" w14:textId="0A5D7630" w:rsidR="00002983" w:rsidRPr="00002983" w:rsidRDefault="00002983" w:rsidP="00002983">
      <w:r w:rsidRPr="00002983">
        <w:rPr>
          <w:rFonts w:hint="eastAsia"/>
        </w:rPr>
        <w:t>Синтаксис</w:t>
      </w:r>
      <w:r w:rsidRPr="00002983">
        <w:t xml:space="preserve"> </w:t>
      </w:r>
      <w:r w:rsidRPr="00002983">
        <w:rPr>
          <w:rFonts w:hint="eastAsia"/>
        </w:rPr>
        <w:t>команды</w:t>
      </w:r>
      <w:r w:rsidRPr="00002983">
        <w:t xml:space="preserve">, </w:t>
      </w:r>
      <w:r w:rsidRPr="00002983">
        <w:rPr>
          <w:rFonts w:hint="eastAsia"/>
        </w:rPr>
        <w:t>осуществляющей</w:t>
      </w:r>
      <w:r w:rsidRPr="00002983">
        <w:t xml:space="preserve"> </w:t>
      </w:r>
      <w:r w:rsidRPr="00002983">
        <w:rPr>
          <w:rFonts w:hint="eastAsia"/>
        </w:rPr>
        <w:t>удаление</w:t>
      </w:r>
      <w:r w:rsidRPr="00002983">
        <w:t xml:space="preserve"> </w:t>
      </w:r>
      <w:r w:rsidRPr="00002983">
        <w:rPr>
          <w:rFonts w:hint="eastAsia"/>
        </w:rPr>
        <w:t>пустой</w:t>
      </w:r>
      <w:r w:rsidRPr="00002983">
        <w:t xml:space="preserve"> </w:t>
      </w:r>
      <w:r w:rsidRPr="00002983">
        <w:rPr>
          <w:rFonts w:hint="eastAsia"/>
        </w:rPr>
        <w:t>таблицы</w:t>
      </w:r>
      <w:r w:rsidRPr="00002983">
        <w:t xml:space="preserve">, </w:t>
      </w:r>
      <w:r w:rsidRPr="00002983">
        <w:rPr>
          <w:rFonts w:hint="eastAsia"/>
        </w:rPr>
        <w:t>имеет</w:t>
      </w:r>
      <w:r w:rsidRPr="00002983">
        <w:t xml:space="preserve"> </w:t>
      </w:r>
      <w:r w:rsidRPr="00002983">
        <w:rPr>
          <w:rFonts w:hint="eastAsia"/>
        </w:rPr>
        <w:t>следующий</w:t>
      </w:r>
      <w:r w:rsidRPr="00002983">
        <w:t xml:space="preserve"> </w:t>
      </w:r>
      <w:r w:rsidRPr="00002983">
        <w:rPr>
          <w:rFonts w:hint="eastAsia"/>
        </w:rPr>
        <w:t>вид</w:t>
      </w:r>
      <w:r w:rsidRPr="00002983">
        <w:t>:</w:t>
      </w:r>
    </w:p>
    <w:p w14:paraId="256BA00F" w14:textId="22A74330" w:rsidR="00002983" w:rsidRDefault="001D45AB" w:rsidP="00002983">
      <w:r>
        <w:tab/>
      </w:r>
      <w:r w:rsidR="00002983">
        <w:t>DROP TABLE имя таблицы</w:t>
      </w:r>
    </w:p>
    <w:p w14:paraId="05C95398" w14:textId="7FF065BF" w:rsidR="001F6F85" w:rsidRPr="00817F1B" w:rsidRDefault="001F6F85" w:rsidP="00002983">
      <w:r>
        <w:t xml:space="preserve">Общий синтаксис оператора </w:t>
      </w:r>
      <w:r>
        <w:rPr>
          <w:lang w:val="en-US"/>
        </w:rPr>
        <w:t>DROP</w:t>
      </w:r>
    </w:p>
    <w:p w14:paraId="447C3EAE" w14:textId="135FD86D" w:rsidR="001F6F85" w:rsidRPr="00817F1B" w:rsidRDefault="001F6F85" w:rsidP="001F6F85">
      <w:pPr>
        <w:ind w:left="720"/>
      </w:pPr>
      <w:r w:rsidRPr="001F6F85">
        <w:rPr>
          <w:lang w:val="en-US"/>
        </w:rPr>
        <w:t>DROP</w:t>
      </w:r>
      <w:r w:rsidRPr="00817F1B">
        <w:t xml:space="preserve"> [</w:t>
      </w:r>
      <w:proofErr w:type="spellStart"/>
      <w:r w:rsidRPr="00817F1B">
        <w:t>тип_объекта</w:t>
      </w:r>
      <w:proofErr w:type="spellEnd"/>
      <w:r w:rsidRPr="00817F1B">
        <w:t xml:space="preserve">] </w:t>
      </w:r>
      <w:proofErr w:type="spellStart"/>
      <w:r w:rsidRPr="00817F1B">
        <w:t>имя_объекта</w:t>
      </w:r>
      <w:proofErr w:type="spellEnd"/>
      <w:r w:rsidRPr="00817F1B">
        <w:t xml:space="preserve"> {</w:t>
      </w:r>
      <w:r w:rsidRPr="001F6F85">
        <w:rPr>
          <w:lang w:val="en-US"/>
        </w:rPr>
        <w:t>RESTRICT</w:t>
      </w:r>
      <w:r w:rsidRPr="00817F1B">
        <w:t xml:space="preserve"> | </w:t>
      </w:r>
      <w:r w:rsidRPr="001F6F85">
        <w:rPr>
          <w:lang w:val="en-US"/>
        </w:rPr>
        <w:t>CASCADE</w:t>
      </w:r>
      <w:r w:rsidRPr="00817F1B">
        <w:t>}</w:t>
      </w:r>
    </w:p>
    <w:p w14:paraId="5F64C3B0" w14:textId="1EEAAABD" w:rsidR="001F6F85" w:rsidRPr="001F6F85" w:rsidRDefault="001F6F85" w:rsidP="001F6F85">
      <w:pPr>
        <w:rPr>
          <w:rFonts w:ascii="SchoolBookC-Italic" w:hAnsi="SchoolBookC-Italic" w:cs="SchoolBookC-Italic"/>
          <w:i/>
          <w:iCs/>
          <w:sz w:val="19"/>
          <w:szCs w:val="19"/>
          <w:lang w:val="en-US"/>
        </w:rPr>
      </w:pPr>
      <w:r w:rsidRPr="00D35DAB">
        <w:rPr>
          <w:lang w:val="en-US"/>
        </w:rPr>
        <w:t>[</w:t>
      </w:r>
      <w:r w:rsidRPr="00817F1B">
        <w:t>тип</w:t>
      </w:r>
      <w:r w:rsidRPr="00D35DAB">
        <w:rPr>
          <w:lang w:val="en-US"/>
        </w:rPr>
        <w:t>_</w:t>
      </w:r>
      <w:r w:rsidRPr="00817F1B">
        <w:t>объекта</w:t>
      </w:r>
      <w:r w:rsidRPr="00D35DAB">
        <w:rPr>
          <w:lang w:val="en-US"/>
        </w:rPr>
        <w:t xml:space="preserve">] </w:t>
      </w:r>
      <w:r>
        <w:t>одно</w:t>
      </w:r>
      <w:r w:rsidRPr="00D35DAB">
        <w:rPr>
          <w:lang w:val="en-US"/>
        </w:rPr>
        <w:t xml:space="preserve"> </w:t>
      </w:r>
      <w:r>
        <w:t>из</w:t>
      </w:r>
      <w:r w:rsidRPr="00D35DAB">
        <w:rPr>
          <w:lang w:val="en-US"/>
        </w:rPr>
        <w:t xml:space="preserve"> </w:t>
      </w:r>
      <w:r>
        <w:t>перечисленных</w:t>
      </w:r>
      <w:r w:rsidRPr="00D35DAB">
        <w:rPr>
          <w:lang w:val="en-US"/>
        </w:rPr>
        <w:t xml:space="preserve"> </w:t>
      </w:r>
      <w:r>
        <w:t>ключевых</w:t>
      </w:r>
      <w:r w:rsidRPr="00D35DAB">
        <w:rPr>
          <w:lang w:val="en-US"/>
        </w:rPr>
        <w:t xml:space="preserve"> </w:t>
      </w:r>
      <w:r>
        <w:t>слов</w:t>
      </w:r>
      <w:r w:rsidRPr="00D35DAB">
        <w:rPr>
          <w:lang w:val="en-US"/>
        </w:rPr>
        <w:t xml:space="preserve">: </w:t>
      </w:r>
      <w:r w:rsidRPr="001F6F85">
        <w:rPr>
          <w:lang w:val="en-US"/>
        </w:rPr>
        <w:t>DOMAIN</w:t>
      </w:r>
      <w:r w:rsidRPr="00D35DAB">
        <w:rPr>
          <w:lang w:val="en-US"/>
        </w:rPr>
        <w:t>,</w:t>
      </w:r>
      <w:r w:rsidR="00B767F2">
        <w:rPr>
          <w:lang w:val="en-US"/>
        </w:rPr>
        <w:t xml:space="preserve"> </w:t>
      </w:r>
      <w:r w:rsidRPr="001F6F85">
        <w:rPr>
          <w:lang w:val="en-US"/>
        </w:rPr>
        <w:t>FUNCTION</w:t>
      </w:r>
      <w:r w:rsidRPr="00D35DAB">
        <w:rPr>
          <w:lang w:val="en-US"/>
        </w:rPr>
        <w:t xml:space="preserve">, </w:t>
      </w:r>
      <w:r w:rsidRPr="001F6F85">
        <w:rPr>
          <w:lang w:val="en-US"/>
        </w:rPr>
        <w:t>METHOD</w:t>
      </w:r>
      <w:r w:rsidRPr="00D35DAB">
        <w:rPr>
          <w:lang w:val="en-US"/>
        </w:rPr>
        <w:t xml:space="preserve">, </w:t>
      </w:r>
      <w:r w:rsidRPr="001F6F85">
        <w:rPr>
          <w:lang w:val="en-US"/>
        </w:rPr>
        <w:t>PROCEDURE</w:t>
      </w:r>
      <w:r w:rsidRPr="00D35DAB">
        <w:rPr>
          <w:lang w:val="en-US"/>
        </w:rPr>
        <w:t xml:space="preserve">, </w:t>
      </w:r>
      <w:r w:rsidRPr="001F6F85">
        <w:rPr>
          <w:lang w:val="en-US"/>
        </w:rPr>
        <w:t>ROLE</w:t>
      </w:r>
      <w:r w:rsidRPr="00D35DAB">
        <w:rPr>
          <w:lang w:val="en-US"/>
        </w:rPr>
        <w:t xml:space="preserve">, </w:t>
      </w:r>
      <w:r w:rsidRPr="001F6F85">
        <w:rPr>
          <w:lang w:val="en-US"/>
        </w:rPr>
        <w:t>SCHEMA</w:t>
      </w:r>
      <w:r w:rsidRPr="00D35DAB">
        <w:rPr>
          <w:lang w:val="en-US"/>
        </w:rPr>
        <w:t xml:space="preserve">, TABLE, </w:t>
      </w:r>
      <w:r w:rsidR="00817F1B" w:rsidRPr="00D35DAB">
        <w:rPr>
          <w:lang w:val="en-US"/>
        </w:rPr>
        <w:t>TRIGGER, TYPE, VIEW</w:t>
      </w:r>
    </w:p>
    <w:p w14:paraId="02AAD6B5" w14:textId="53E3A604" w:rsidR="001F6F85" w:rsidRPr="001F6F85" w:rsidRDefault="001F6F85" w:rsidP="001F6F85">
      <w:r w:rsidRPr="001F6F85">
        <w:t>RESTRICT | CASCADE</w:t>
      </w:r>
    </w:p>
    <w:p w14:paraId="50D29D7E" w14:textId="132590F6" w:rsidR="001F6F85" w:rsidRPr="001F6F85" w:rsidRDefault="001F6F85" w:rsidP="001F6F85">
      <w:r w:rsidRPr="001F6F85">
        <w:t>Позволяет предотвратить выполнение оператора DROP при наличии зависимых объектов (RESTRICT), либо позволяет одновременно удалить как сам объект, так и все зависимые объекты (CASCADE). Эта опция недопустима для некоторых типов объектов, например</w:t>
      </w:r>
      <w:r>
        <w:t>,</w:t>
      </w:r>
      <w:r w:rsidRPr="001F6F85">
        <w:t xml:space="preserve"> для DROP TRIGGER, а в некоторых случаях она обязательна, </w:t>
      </w:r>
      <w:r w:rsidR="004F784D" w:rsidRPr="001F6F85">
        <w:t>например,</w:t>
      </w:r>
      <w:r w:rsidRPr="001F6F85">
        <w:t xml:space="preserve"> для DROP SCHEMA. В частности, DROP SCHEMA RESTRICT удалит только пустую схему, а если в схеме есть объекты, то оператор будет прерван. А DROP SCHEMA CASCADE удалит и схему, и все содержащиеся в ней объекты.</w:t>
      </w:r>
    </w:p>
    <w:p w14:paraId="7461C063" w14:textId="6EBE0844" w:rsidR="00496B23" w:rsidRDefault="00705E51" w:rsidP="00496B23">
      <w:pPr>
        <w:pStyle w:val="30"/>
        <w:rPr>
          <w:lang w:val="en-US"/>
        </w:rPr>
      </w:pPr>
      <w:bookmarkStart w:id="66" w:name="_Toc94204485"/>
      <w:r>
        <w:t xml:space="preserve">Представления в языке </w:t>
      </w:r>
      <w:r>
        <w:rPr>
          <w:lang w:val="en-US"/>
        </w:rPr>
        <w:t>SQL</w:t>
      </w:r>
      <w:bookmarkEnd w:id="66"/>
    </w:p>
    <w:p w14:paraId="2EC08872" w14:textId="7EC9ED4F" w:rsidR="001D45AB" w:rsidRPr="00902ECE" w:rsidRDefault="001D45AB" w:rsidP="00902ECE">
      <w:r w:rsidRPr="00902ECE">
        <w:t>Представление – это виртуальная таблица, не хранящая данные физически,</w:t>
      </w:r>
      <w:r w:rsidR="00902ECE">
        <w:t xml:space="preserve"> </w:t>
      </w:r>
      <w:r w:rsidR="005B122B">
        <w:t xml:space="preserve">а создаваемая </w:t>
      </w:r>
      <w:r w:rsidR="004F784D">
        <w:t>динамически</w:t>
      </w:r>
      <w:r w:rsidR="005B122B">
        <w:t xml:space="preserve"> из SQL </w:t>
      </w:r>
      <w:r w:rsidRPr="00902ECE">
        <w:t>запроса каждый раз, когда происходит обращение</w:t>
      </w:r>
      <w:r w:rsidR="00902ECE">
        <w:t xml:space="preserve"> </w:t>
      </w:r>
      <w:r w:rsidRPr="00902ECE">
        <w:t>к представлению. Представления позволяют создавать несколько разных образов одних и тех же исходных данных для разных пользователей без необходимости модифицировать с</w:t>
      </w:r>
      <w:r w:rsidR="004A7D8F">
        <w:t>труктуру</w:t>
      </w:r>
      <w:r w:rsidRPr="00902ECE">
        <w:t xml:space="preserve"> хранения данных.</w:t>
      </w:r>
    </w:p>
    <w:p w14:paraId="0B5009A0" w14:textId="0F68809A" w:rsidR="001D45AB" w:rsidRDefault="001D45AB" w:rsidP="001D45AB">
      <w:r w:rsidRPr="00902ECE">
        <w:t>Некоторые производители СУБД поддерживают объекты, называемые материализованными представлениями. Но не попадитесь на</w:t>
      </w:r>
      <w:r w:rsidR="00902ECE">
        <w:t xml:space="preserve"> </w:t>
      </w:r>
      <w:r w:rsidRPr="00902ECE">
        <w:t>схожесть названий: материализованные представления не подчиняются тем же правилам,</w:t>
      </w:r>
      <w:r w:rsidR="00902ECE">
        <w:t xml:space="preserve"> что и стандартные </w:t>
      </w:r>
      <w:r w:rsidR="005B122B">
        <w:t>ANSI представления</w:t>
      </w:r>
      <w:r w:rsidRPr="00902ECE">
        <w:t>.</w:t>
      </w:r>
      <w:r w:rsidR="004A7D8F">
        <w:t xml:space="preserve"> Здесь мы будем обсуждать только ANSI </w:t>
      </w:r>
      <w:r w:rsidR="004A7D8F" w:rsidRPr="00902ECE">
        <w:t>представления</w:t>
      </w:r>
      <w:r w:rsidR="004A7D8F">
        <w:t>.</w:t>
      </w:r>
    </w:p>
    <w:p w14:paraId="7DCF9F67" w14:textId="3B75776B" w:rsidR="004A7D8F" w:rsidRDefault="004A7D8F" w:rsidP="004A7D8F">
      <w:r>
        <w:t xml:space="preserve">С точки зрения синтаксиса языка </w:t>
      </w:r>
      <w:r>
        <w:rPr>
          <w:lang w:val="en-US"/>
        </w:rPr>
        <w:t>SQL</w:t>
      </w:r>
      <w:r>
        <w:t xml:space="preserve"> представление не отличается от таблицы и может быть использовано везде, где используется таблица, за исключением изменения данных в представлении – оно невозможно.</w:t>
      </w:r>
      <w:r w:rsidR="0079191C">
        <w:t xml:space="preserve"> </w:t>
      </w:r>
      <w:r w:rsidRPr="004A7D8F">
        <w:rPr>
          <w:rFonts w:hint="eastAsia"/>
        </w:rPr>
        <w:t>Пользователь</w:t>
      </w:r>
      <w:r w:rsidRPr="004A7D8F">
        <w:t xml:space="preserve"> </w:t>
      </w:r>
      <w:r w:rsidRPr="004A7D8F">
        <w:rPr>
          <w:rFonts w:hint="eastAsia"/>
        </w:rPr>
        <w:t>чаще</w:t>
      </w:r>
      <w:r w:rsidRPr="004A7D8F">
        <w:t xml:space="preserve"> </w:t>
      </w:r>
      <w:r w:rsidRPr="004A7D8F">
        <w:rPr>
          <w:rFonts w:hint="eastAsia"/>
        </w:rPr>
        <w:t>всего</w:t>
      </w:r>
      <w:r w:rsidRPr="004A7D8F">
        <w:t xml:space="preserve"> </w:t>
      </w:r>
      <w:r w:rsidRPr="004A7D8F">
        <w:rPr>
          <w:rFonts w:hint="eastAsia"/>
        </w:rPr>
        <w:t>не</w:t>
      </w:r>
      <w:r w:rsidRPr="004A7D8F">
        <w:t xml:space="preserve"> </w:t>
      </w:r>
      <w:r w:rsidRPr="004A7D8F">
        <w:rPr>
          <w:rFonts w:hint="eastAsia"/>
        </w:rPr>
        <w:t>знает</w:t>
      </w:r>
      <w:r w:rsidRPr="004A7D8F">
        <w:t xml:space="preserve">, </w:t>
      </w:r>
      <w:r w:rsidRPr="004A7D8F">
        <w:rPr>
          <w:rFonts w:hint="eastAsia"/>
        </w:rPr>
        <w:t>откуда</w:t>
      </w:r>
      <w:r w:rsidRPr="004A7D8F">
        <w:t xml:space="preserve"> </w:t>
      </w:r>
      <w:r w:rsidRPr="004A7D8F">
        <w:rPr>
          <w:rFonts w:hint="eastAsia"/>
        </w:rPr>
        <w:t>извлекает</w:t>
      </w:r>
      <w:r w:rsidRPr="004A7D8F">
        <w:t xml:space="preserve"> </w:t>
      </w:r>
      <w:r w:rsidRPr="004A7D8F">
        <w:rPr>
          <w:rFonts w:hint="eastAsia"/>
        </w:rPr>
        <w:t>значения</w:t>
      </w:r>
      <w:r w:rsidRPr="004A7D8F">
        <w:t xml:space="preserve">: </w:t>
      </w:r>
      <w:r w:rsidRPr="004A7D8F">
        <w:rPr>
          <w:rFonts w:hint="eastAsia"/>
        </w:rPr>
        <w:t>из</w:t>
      </w:r>
      <w:r w:rsidRPr="004A7D8F">
        <w:t xml:space="preserve"> </w:t>
      </w:r>
      <w:r w:rsidRPr="004A7D8F">
        <w:rPr>
          <w:rFonts w:hint="eastAsia"/>
        </w:rPr>
        <w:t>таблицы</w:t>
      </w:r>
      <w:r w:rsidRPr="004A7D8F">
        <w:t xml:space="preserve"> </w:t>
      </w:r>
      <w:r w:rsidRPr="004A7D8F">
        <w:rPr>
          <w:rFonts w:hint="eastAsia"/>
        </w:rPr>
        <w:t>или</w:t>
      </w:r>
      <w:r w:rsidRPr="004A7D8F">
        <w:t xml:space="preserve"> </w:t>
      </w:r>
      <w:r w:rsidRPr="004A7D8F">
        <w:rPr>
          <w:rFonts w:hint="eastAsia"/>
        </w:rPr>
        <w:t>представления</w:t>
      </w:r>
      <w:r w:rsidR="0079191C">
        <w:t xml:space="preserve">. </w:t>
      </w:r>
      <w:r w:rsidR="004F784D">
        <w:t>П</w:t>
      </w:r>
      <w:r w:rsidRPr="004A7D8F">
        <w:rPr>
          <w:rFonts w:hint="eastAsia"/>
        </w:rPr>
        <w:t>редставления</w:t>
      </w:r>
      <w:r w:rsidRPr="004A7D8F">
        <w:t xml:space="preserve"> </w:t>
      </w:r>
      <w:r w:rsidRPr="004A7D8F">
        <w:rPr>
          <w:rFonts w:hint="eastAsia"/>
        </w:rPr>
        <w:t>хранятся</w:t>
      </w:r>
      <w:r w:rsidRPr="004A7D8F">
        <w:t xml:space="preserve"> </w:t>
      </w:r>
      <w:r w:rsidRPr="004A7D8F">
        <w:rPr>
          <w:rFonts w:hint="eastAsia"/>
        </w:rPr>
        <w:t>в</w:t>
      </w:r>
      <w:r w:rsidRPr="004A7D8F">
        <w:t xml:space="preserve"> </w:t>
      </w:r>
      <w:r w:rsidRPr="004A7D8F">
        <w:rPr>
          <w:rFonts w:hint="eastAsia"/>
        </w:rPr>
        <w:t>СУБД</w:t>
      </w:r>
      <w:r w:rsidRPr="004A7D8F">
        <w:t xml:space="preserve"> </w:t>
      </w:r>
      <w:r w:rsidRPr="004A7D8F">
        <w:rPr>
          <w:rFonts w:hint="eastAsia"/>
        </w:rPr>
        <w:t>в</w:t>
      </w:r>
      <w:r w:rsidRPr="004A7D8F">
        <w:t xml:space="preserve"> </w:t>
      </w:r>
      <w:r w:rsidRPr="004A7D8F">
        <w:rPr>
          <w:rFonts w:hint="eastAsia"/>
        </w:rPr>
        <w:t>виде</w:t>
      </w:r>
      <w:r w:rsidRPr="004A7D8F">
        <w:t xml:space="preserve"> </w:t>
      </w:r>
      <w:r w:rsidRPr="004A7D8F">
        <w:rPr>
          <w:rFonts w:hint="eastAsia"/>
        </w:rPr>
        <w:t>скомпилированных</w:t>
      </w:r>
      <w:r w:rsidRPr="004A7D8F">
        <w:t xml:space="preserve"> </w:t>
      </w:r>
      <w:r w:rsidRPr="004A7D8F">
        <w:rPr>
          <w:rFonts w:hint="eastAsia"/>
        </w:rPr>
        <w:t>запросов</w:t>
      </w:r>
      <w:r w:rsidRPr="004A7D8F">
        <w:t xml:space="preserve">, </w:t>
      </w:r>
      <w:r w:rsidRPr="004A7D8F">
        <w:rPr>
          <w:rFonts w:hint="eastAsia"/>
        </w:rPr>
        <w:t>которые</w:t>
      </w:r>
      <w:r w:rsidRPr="004A7D8F">
        <w:t xml:space="preserve"> </w:t>
      </w:r>
      <w:r w:rsidRPr="004A7D8F">
        <w:rPr>
          <w:rFonts w:hint="eastAsia"/>
        </w:rPr>
        <w:t>динамически</w:t>
      </w:r>
      <w:r w:rsidRPr="004A7D8F">
        <w:t xml:space="preserve"> </w:t>
      </w:r>
      <w:r w:rsidRPr="004A7D8F">
        <w:rPr>
          <w:rFonts w:hint="eastAsia"/>
        </w:rPr>
        <w:t>наполняют</w:t>
      </w:r>
      <w:r w:rsidRPr="004A7D8F">
        <w:t xml:space="preserve"> </w:t>
      </w:r>
      <w:r w:rsidRPr="004A7D8F">
        <w:rPr>
          <w:rFonts w:hint="eastAsia"/>
        </w:rPr>
        <w:t>данными</w:t>
      </w:r>
      <w:r w:rsidRPr="004A7D8F">
        <w:t xml:space="preserve"> </w:t>
      </w:r>
      <w:r w:rsidRPr="004A7D8F">
        <w:rPr>
          <w:rFonts w:hint="eastAsia"/>
        </w:rPr>
        <w:t>виртуальные</w:t>
      </w:r>
      <w:r w:rsidRPr="004A7D8F">
        <w:t xml:space="preserve"> </w:t>
      </w:r>
      <w:r w:rsidRPr="004A7D8F">
        <w:rPr>
          <w:rFonts w:hint="eastAsia"/>
        </w:rPr>
        <w:t>таблицы</w:t>
      </w:r>
      <w:r w:rsidRPr="004A7D8F">
        <w:t xml:space="preserve">, </w:t>
      </w:r>
      <w:r w:rsidR="0079191C">
        <w:rPr>
          <w:rFonts w:hint="eastAsia"/>
        </w:rPr>
        <w:t>находящиеся в оперативной памяти</w:t>
      </w:r>
      <w:r w:rsidR="0079191C">
        <w:t xml:space="preserve">, </w:t>
      </w:r>
      <w:r w:rsidR="0079191C" w:rsidRPr="004A7D8F">
        <w:rPr>
          <w:rFonts w:hint="eastAsia"/>
        </w:rPr>
        <w:t>в</w:t>
      </w:r>
      <w:r w:rsidR="0079191C" w:rsidRPr="004A7D8F">
        <w:t xml:space="preserve"> </w:t>
      </w:r>
      <w:r w:rsidR="0079191C" w:rsidRPr="004A7D8F">
        <w:rPr>
          <w:rFonts w:hint="eastAsia"/>
        </w:rPr>
        <w:t>отличие</w:t>
      </w:r>
      <w:r w:rsidR="0079191C" w:rsidRPr="004A7D8F">
        <w:t xml:space="preserve"> </w:t>
      </w:r>
      <w:r w:rsidR="0079191C" w:rsidRPr="004A7D8F">
        <w:rPr>
          <w:rFonts w:hint="eastAsia"/>
        </w:rPr>
        <w:t>от</w:t>
      </w:r>
      <w:r w:rsidR="0079191C" w:rsidRPr="004A7D8F">
        <w:t xml:space="preserve"> </w:t>
      </w:r>
      <w:r w:rsidR="0079191C" w:rsidRPr="004A7D8F">
        <w:rPr>
          <w:rFonts w:hint="eastAsia"/>
        </w:rPr>
        <w:t>таблиц</w:t>
      </w:r>
      <w:r w:rsidR="0079191C" w:rsidRPr="004A7D8F">
        <w:t xml:space="preserve">, </w:t>
      </w:r>
      <w:r w:rsidR="0079191C" w:rsidRPr="004A7D8F">
        <w:rPr>
          <w:rFonts w:hint="eastAsia"/>
        </w:rPr>
        <w:t>представления</w:t>
      </w:r>
      <w:r w:rsidR="0079191C" w:rsidRPr="004A7D8F">
        <w:t xml:space="preserve"> </w:t>
      </w:r>
      <w:r w:rsidR="0079191C" w:rsidRPr="004A7D8F">
        <w:rPr>
          <w:rFonts w:hint="eastAsia"/>
        </w:rPr>
        <w:t>не</w:t>
      </w:r>
      <w:r w:rsidR="0079191C" w:rsidRPr="004A7D8F">
        <w:t xml:space="preserve"> </w:t>
      </w:r>
      <w:r w:rsidR="0079191C" w:rsidRPr="004A7D8F">
        <w:rPr>
          <w:rFonts w:hint="eastAsia"/>
        </w:rPr>
        <w:t>занимают</w:t>
      </w:r>
      <w:r w:rsidR="0079191C" w:rsidRPr="004A7D8F">
        <w:t xml:space="preserve"> </w:t>
      </w:r>
      <w:r w:rsidR="0079191C" w:rsidRPr="004A7D8F">
        <w:rPr>
          <w:rFonts w:hint="eastAsia"/>
        </w:rPr>
        <w:t>физическое</w:t>
      </w:r>
      <w:r w:rsidR="0079191C" w:rsidRPr="004A7D8F">
        <w:t xml:space="preserve"> </w:t>
      </w:r>
      <w:r w:rsidR="0079191C" w:rsidRPr="004A7D8F">
        <w:rPr>
          <w:rFonts w:hint="eastAsia"/>
        </w:rPr>
        <w:t>пространство</w:t>
      </w:r>
      <w:r w:rsidR="0079191C">
        <w:t xml:space="preserve"> </w:t>
      </w:r>
      <w:r w:rsidR="0079191C" w:rsidRPr="004A7D8F">
        <w:rPr>
          <w:rFonts w:hint="eastAsia"/>
        </w:rPr>
        <w:t>диска</w:t>
      </w:r>
      <w:r w:rsidRPr="004A7D8F">
        <w:t>.</w:t>
      </w:r>
    </w:p>
    <w:p w14:paraId="30C13F69" w14:textId="6A9A70E0" w:rsidR="000D4556" w:rsidRDefault="000D4556" w:rsidP="000D4556">
      <w:r w:rsidRPr="000D4556">
        <w:rPr>
          <w:rFonts w:hint="eastAsia"/>
        </w:rPr>
        <w:t>Представления</w:t>
      </w:r>
      <w:r w:rsidRPr="000D4556">
        <w:t xml:space="preserve"> </w:t>
      </w:r>
      <w:r w:rsidRPr="000D4556">
        <w:rPr>
          <w:rFonts w:hint="eastAsia"/>
        </w:rPr>
        <w:t>используются</w:t>
      </w:r>
      <w:r w:rsidRPr="000D4556">
        <w:t xml:space="preserve"> </w:t>
      </w:r>
      <w:r w:rsidRPr="000D4556">
        <w:rPr>
          <w:rFonts w:hint="eastAsia"/>
        </w:rPr>
        <w:t>для</w:t>
      </w:r>
      <w:r w:rsidRPr="000D4556">
        <w:t xml:space="preserve"> </w:t>
      </w:r>
      <w:r w:rsidRPr="000D4556">
        <w:rPr>
          <w:rFonts w:hint="eastAsia"/>
        </w:rPr>
        <w:t>разных</w:t>
      </w:r>
      <w:r w:rsidRPr="000D4556">
        <w:t xml:space="preserve"> </w:t>
      </w:r>
      <w:r w:rsidRPr="000D4556">
        <w:rPr>
          <w:rFonts w:hint="eastAsia"/>
        </w:rPr>
        <w:t>целей</w:t>
      </w:r>
      <w:r w:rsidRPr="000D4556">
        <w:t xml:space="preserve">. </w:t>
      </w:r>
      <w:r w:rsidRPr="000D4556">
        <w:rPr>
          <w:rFonts w:hint="eastAsia"/>
        </w:rPr>
        <w:t>К</w:t>
      </w:r>
      <w:r w:rsidRPr="000D4556">
        <w:t xml:space="preserve"> </w:t>
      </w:r>
      <w:r w:rsidRPr="000D4556">
        <w:rPr>
          <w:rFonts w:hint="eastAsia"/>
        </w:rPr>
        <w:t>примеру</w:t>
      </w:r>
      <w:r w:rsidRPr="000D4556">
        <w:t xml:space="preserve">, </w:t>
      </w:r>
      <w:r w:rsidRPr="000D4556">
        <w:rPr>
          <w:rFonts w:hint="eastAsia"/>
        </w:rPr>
        <w:t>в</w:t>
      </w:r>
      <w:r w:rsidRPr="000D4556">
        <w:t xml:space="preserve"> </w:t>
      </w:r>
      <w:r w:rsidRPr="000D4556">
        <w:rPr>
          <w:rFonts w:hint="eastAsia"/>
        </w:rPr>
        <w:t>представлении</w:t>
      </w:r>
      <w:r w:rsidRPr="000D4556">
        <w:t xml:space="preserve"> </w:t>
      </w:r>
      <w:r w:rsidRPr="000D4556">
        <w:rPr>
          <w:rFonts w:hint="eastAsia"/>
        </w:rPr>
        <w:t>можно</w:t>
      </w:r>
      <w:r w:rsidRPr="000D4556">
        <w:t xml:space="preserve"> </w:t>
      </w:r>
      <w:r w:rsidRPr="000D4556">
        <w:rPr>
          <w:rFonts w:hint="eastAsia"/>
        </w:rPr>
        <w:t>скомбинировать</w:t>
      </w:r>
      <w:r w:rsidRPr="000D4556">
        <w:t xml:space="preserve"> </w:t>
      </w:r>
      <w:r w:rsidRPr="000D4556">
        <w:rPr>
          <w:rFonts w:hint="eastAsia"/>
        </w:rPr>
        <w:t>данные</w:t>
      </w:r>
      <w:r w:rsidRPr="000D4556">
        <w:t xml:space="preserve"> </w:t>
      </w:r>
      <w:r w:rsidRPr="000D4556">
        <w:rPr>
          <w:rFonts w:hint="eastAsia"/>
        </w:rPr>
        <w:t>из</w:t>
      </w:r>
      <w:r w:rsidRPr="000D4556">
        <w:t xml:space="preserve"> </w:t>
      </w:r>
      <w:r w:rsidRPr="000D4556">
        <w:rPr>
          <w:rFonts w:hint="eastAsia"/>
        </w:rPr>
        <w:t>множества</w:t>
      </w:r>
      <w:r w:rsidRPr="000D4556">
        <w:t xml:space="preserve"> </w:t>
      </w:r>
      <w:r w:rsidRPr="000D4556">
        <w:rPr>
          <w:rFonts w:hint="eastAsia"/>
        </w:rPr>
        <w:t>таблиц</w:t>
      </w:r>
      <w:r w:rsidRPr="000D4556">
        <w:t xml:space="preserve"> </w:t>
      </w:r>
      <w:r w:rsidRPr="000D4556">
        <w:rPr>
          <w:rFonts w:hint="eastAsia"/>
        </w:rPr>
        <w:t>в</w:t>
      </w:r>
      <w:r w:rsidRPr="000D4556">
        <w:t xml:space="preserve"> </w:t>
      </w:r>
      <w:r w:rsidRPr="000D4556">
        <w:rPr>
          <w:rFonts w:hint="eastAsia"/>
        </w:rPr>
        <w:t>удобном</w:t>
      </w:r>
      <w:r w:rsidRPr="000D4556">
        <w:t xml:space="preserve"> </w:t>
      </w:r>
      <w:r w:rsidRPr="000D4556">
        <w:rPr>
          <w:rFonts w:hint="eastAsia"/>
        </w:rPr>
        <w:t>для</w:t>
      </w:r>
      <w:r w:rsidRPr="000D4556">
        <w:t xml:space="preserve"> </w:t>
      </w:r>
      <w:r w:rsidRPr="000D4556">
        <w:rPr>
          <w:rFonts w:hint="eastAsia"/>
        </w:rPr>
        <w:t>пользователя</w:t>
      </w:r>
      <w:r w:rsidRPr="000D4556">
        <w:t xml:space="preserve"> </w:t>
      </w:r>
      <w:r w:rsidRPr="000D4556">
        <w:rPr>
          <w:rFonts w:hint="eastAsia"/>
        </w:rPr>
        <w:t>виде</w:t>
      </w:r>
      <w:r w:rsidRPr="000D4556">
        <w:t xml:space="preserve">. </w:t>
      </w:r>
      <w:r w:rsidRPr="000D4556">
        <w:rPr>
          <w:rFonts w:hint="eastAsia"/>
        </w:rPr>
        <w:t>Также</w:t>
      </w:r>
      <w:r w:rsidRPr="000D4556">
        <w:t xml:space="preserve"> </w:t>
      </w:r>
      <w:r w:rsidRPr="000D4556">
        <w:rPr>
          <w:rFonts w:hint="eastAsia"/>
        </w:rPr>
        <w:t>с</w:t>
      </w:r>
      <w:r w:rsidRPr="000D4556">
        <w:t xml:space="preserve"> </w:t>
      </w:r>
      <w:r w:rsidRPr="000D4556">
        <w:rPr>
          <w:rFonts w:hint="eastAsia"/>
        </w:rPr>
        <w:t>их</w:t>
      </w:r>
      <w:r w:rsidRPr="000D4556">
        <w:t xml:space="preserve"> </w:t>
      </w:r>
      <w:r w:rsidRPr="000D4556">
        <w:rPr>
          <w:rFonts w:hint="eastAsia"/>
        </w:rPr>
        <w:t>помощью</w:t>
      </w:r>
      <w:r w:rsidRPr="000D4556">
        <w:t xml:space="preserve"> </w:t>
      </w:r>
      <w:r w:rsidRPr="000D4556">
        <w:rPr>
          <w:rFonts w:hint="eastAsia"/>
        </w:rPr>
        <w:t>можно</w:t>
      </w:r>
      <w:r w:rsidRPr="000D4556">
        <w:t xml:space="preserve"> </w:t>
      </w:r>
      <w:r w:rsidRPr="000D4556">
        <w:rPr>
          <w:rFonts w:hint="eastAsia"/>
        </w:rPr>
        <w:t>реализовать</w:t>
      </w:r>
      <w:r w:rsidRPr="000D4556">
        <w:t xml:space="preserve"> </w:t>
      </w:r>
      <w:r w:rsidRPr="000D4556">
        <w:rPr>
          <w:rFonts w:hint="eastAsia"/>
        </w:rPr>
        <w:t>определенные</w:t>
      </w:r>
      <w:r w:rsidRPr="000D4556">
        <w:t xml:space="preserve"> </w:t>
      </w:r>
      <w:r w:rsidRPr="000D4556">
        <w:rPr>
          <w:rFonts w:hint="eastAsia"/>
        </w:rPr>
        <w:t>правила</w:t>
      </w:r>
      <w:r w:rsidRPr="000D4556">
        <w:t xml:space="preserve"> </w:t>
      </w:r>
      <w:r w:rsidRPr="000D4556">
        <w:rPr>
          <w:rFonts w:hint="eastAsia"/>
        </w:rPr>
        <w:t>системы</w:t>
      </w:r>
      <w:r w:rsidRPr="000D4556">
        <w:t xml:space="preserve"> </w:t>
      </w:r>
      <w:r w:rsidRPr="000D4556">
        <w:rPr>
          <w:rFonts w:hint="eastAsia"/>
        </w:rPr>
        <w:t>безопасности</w:t>
      </w:r>
      <w:r w:rsidRPr="000D4556">
        <w:t xml:space="preserve">, </w:t>
      </w:r>
      <w:r w:rsidRPr="000D4556">
        <w:rPr>
          <w:rFonts w:hint="eastAsia"/>
        </w:rPr>
        <w:t>открывая</w:t>
      </w:r>
      <w:r w:rsidRPr="000D4556">
        <w:t xml:space="preserve"> </w:t>
      </w:r>
      <w:r w:rsidRPr="000D4556">
        <w:rPr>
          <w:rFonts w:hint="eastAsia"/>
        </w:rPr>
        <w:t>для</w:t>
      </w:r>
      <w:r w:rsidRPr="000D4556">
        <w:t xml:space="preserve"> </w:t>
      </w:r>
      <w:r w:rsidRPr="000D4556">
        <w:rPr>
          <w:rFonts w:hint="eastAsia"/>
        </w:rPr>
        <w:t>пользователя</w:t>
      </w:r>
      <w:r w:rsidRPr="000D4556">
        <w:t xml:space="preserve"> </w:t>
      </w:r>
      <w:r w:rsidRPr="000D4556">
        <w:rPr>
          <w:rFonts w:hint="eastAsia"/>
        </w:rPr>
        <w:t>только</w:t>
      </w:r>
      <w:r w:rsidRPr="000D4556">
        <w:t xml:space="preserve"> </w:t>
      </w:r>
      <w:r w:rsidRPr="000D4556">
        <w:rPr>
          <w:rFonts w:hint="eastAsia"/>
        </w:rPr>
        <w:t>указанные</w:t>
      </w:r>
      <w:r w:rsidRPr="000D4556">
        <w:t xml:space="preserve"> </w:t>
      </w:r>
      <w:r w:rsidRPr="000D4556">
        <w:rPr>
          <w:rFonts w:hint="eastAsia"/>
        </w:rPr>
        <w:t>горизонтальные</w:t>
      </w:r>
      <w:r w:rsidRPr="000D4556">
        <w:t xml:space="preserve"> </w:t>
      </w:r>
      <w:r w:rsidRPr="000D4556">
        <w:rPr>
          <w:rFonts w:hint="eastAsia"/>
        </w:rPr>
        <w:t>и</w:t>
      </w:r>
      <w:r w:rsidRPr="000D4556">
        <w:t xml:space="preserve"> </w:t>
      </w:r>
      <w:r w:rsidRPr="000D4556">
        <w:rPr>
          <w:rFonts w:hint="eastAsia"/>
        </w:rPr>
        <w:t>вертикальные</w:t>
      </w:r>
      <w:r w:rsidRPr="000D4556">
        <w:t xml:space="preserve"> </w:t>
      </w:r>
      <w:r w:rsidRPr="000D4556">
        <w:rPr>
          <w:rFonts w:hint="eastAsia"/>
        </w:rPr>
        <w:t>срезы</w:t>
      </w:r>
      <w:r w:rsidRPr="000D4556">
        <w:t xml:space="preserve"> </w:t>
      </w:r>
      <w:r w:rsidRPr="000D4556">
        <w:rPr>
          <w:rFonts w:hint="eastAsia"/>
        </w:rPr>
        <w:t>данных</w:t>
      </w:r>
      <w:r w:rsidRPr="000D4556">
        <w:t>.</w:t>
      </w:r>
    </w:p>
    <w:p w14:paraId="41E933A4" w14:textId="634B0320" w:rsidR="0036455D" w:rsidRDefault="0036455D" w:rsidP="000D4556">
      <w:r w:rsidRPr="0036455D">
        <w:rPr>
          <w:rFonts w:hint="eastAsia"/>
        </w:rPr>
        <w:t>В</w:t>
      </w:r>
      <w:r w:rsidRPr="0036455D">
        <w:t xml:space="preserve"> </w:t>
      </w:r>
      <w:r w:rsidRPr="0036455D">
        <w:rPr>
          <w:rFonts w:hint="eastAsia"/>
        </w:rPr>
        <w:t>стандарте</w:t>
      </w:r>
      <w:r w:rsidRPr="0036455D">
        <w:t xml:space="preserve"> SQL:2003 </w:t>
      </w:r>
      <w:r w:rsidRPr="0036455D">
        <w:rPr>
          <w:rFonts w:hint="eastAsia"/>
        </w:rPr>
        <w:t>определен</w:t>
      </w:r>
      <w:r w:rsidRPr="0036455D">
        <w:t xml:space="preserve"> </w:t>
      </w:r>
      <w:r w:rsidRPr="0036455D">
        <w:rPr>
          <w:rFonts w:hint="eastAsia"/>
        </w:rPr>
        <w:t>следующий</w:t>
      </w:r>
      <w:r w:rsidRPr="0036455D">
        <w:t xml:space="preserve"> </w:t>
      </w:r>
      <w:r w:rsidRPr="0036455D">
        <w:rPr>
          <w:rFonts w:hint="eastAsia"/>
        </w:rPr>
        <w:t>синтаксис</w:t>
      </w:r>
      <w:r w:rsidRPr="0036455D">
        <w:t xml:space="preserve"> </w:t>
      </w:r>
      <w:r>
        <w:rPr>
          <w:rFonts w:hint="eastAsia"/>
        </w:rPr>
        <w:t xml:space="preserve">оператора </w:t>
      </w:r>
      <w:r w:rsidRPr="0036455D">
        <w:t>CREATE VIEW</w:t>
      </w:r>
      <w:r>
        <w:t>, который создает представление</w:t>
      </w:r>
      <w:r w:rsidRPr="0036455D">
        <w:t>.</w:t>
      </w:r>
    </w:p>
    <w:p w14:paraId="5D964F94" w14:textId="23E6B952" w:rsidR="0036455D" w:rsidRPr="0036455D" w:rsidRDefault="0036455D" w:rsidP="0036455D">
      <w:pPr>
        <w:ind w:left="720"/>
      </w:pPr>
      <w:r w:rsidRPr="0036455D">
        <w:t xml:space="preserve">CREATE [RECURSIVE] VIEW </w:t>
      </w:r>
      <w:proofErr w:type="spellStart"/>
      <w:r w:rsidR="005B122B">
        <w:t>имя_</w:t>
      </w:r>
      <w:r w:rsidR="005B122B" w:rsidRPr="0036455D">
        <w:t>представления</w:t>
      </w:r>
      <w:proofErr w:type="spellEnd"/>
      <w:r w:rsidR="005B122B" w:rsidRPr="0036455D">
        <w:t xml:space="preserve"> [</w:t>
      </w:r>
      <w:r w:rsidRPr="0036455D">
        <w:t>(</w:t>
      </w:r>
      <w:r w:rsidR="002E65DE">
        <w:t>поле</w:t>
      </w:r>
      <w:r w:rsidR="005B122B" w:rsidRPr="0036455D">
        <w:t xml:space="preserve"> [</w:t>
      </w:r>
      <w:r w:rsidRPr="0036455D">
        <w:t xml:space="preserve">, ...])] </w:t>
      </w:r>
    </w:p>
    <w:p w14:paraId="2113E43E" w14:textId="77A80D51" w:rsidR="0036455D" w:rsidRPr="00CE014D" w:rsidRDefault="0036455D" w:rsidP="0036455D">
      <w:pPr>
        <w:ind w:left="720"/>
        <w:rPr>
          <w:lang w:val="en-US"/>
        </w:rPr>
      </w:pPr>
      <w:r w:rsidRPr="00CE014D">
        <w:rPr>
          <w:lang w:val="en-US"/>
        </w:rPr>
        <w:t xml:space="preserve">AS </w:t>
      </w:r>
      <w:r w:rsidRPr="0036455D">
        <w:t>оператор</w:t>
      </w:r>
      <w:r w:rsidRPr="00CE014D">
        <w:rPr>
          <w:lang w:val="en-US"/>
        </w:rPr>
        <w:t>_select [WITH [CASCADED|LOCAL] CHECK OPTION]</w:t>
      </w:r>
    </w:p>
    <w:p w14:paraId="0513D510" w14:textId="097D1EBB" w:rsidR="0036455D" w:rsidRDefault="0036455D" w:rsidP="0036455D">
      <w:r w:rsidRPr="00CE014D">
        <w:rPr>
          <w:lang w:val="en-US"/>
        </w:rPr>
        <w:t xml:space="preserve"> </w:t>
      </w:r>
      <w:r>
        <w:t xml:space="preserve">Ключевое слово </w:t>
      </w:r>
      <w:r w:rsidRPr="0036455D">
        <w:t>RECURSIVE</w:t>
      </w:r>
      <w:r>
        <w:t xml:space="preserve"> у</w:t>
      </w:r>
      <w:r w:rsidRPr="0036455D">
        <w:t>казывает, что представление является рекурсивным, то есть извлекает данные из самого себя.</w:t>
      </w:r>
    </w:p>
    <w:p w14:paraId="20109CDD" w14:textId="0B721B6B" w:rsidR="0036455D" w:rsidRDefault="0036455D" w:rsidP="0036455D">
      <w:r w:rsidRPr="0036455D">
        <w:t>Опции WITH [CASCADED | LOCAL] CHECK OPTION используются только с обновляемыми представлениями. Проверяет, что через представление могут быть вставлены, изменены или удалены только те</w:t>
      </w:r>
      <w:r>
        <w:t xml:space="preserve"> </w:t>
      </w:r>
      <w:r w:rsidRPr="0036455D">
        <w:t>данные, которые доступны представлению.</w:t>
      </w:r>
      <w:r>
        <w:t xml:space="preserve"> В этой книге мы не будем рассматривать обновляемые представления</w:t>
      </w:r>
      <w:r w:rsidRPr="0036455D">
        <w:t>.</w:t>
      </w:r>
      <w:r w:rsidR="00B06170">
        <w:t xml:space="preserve"> Листинг 3</w:t>
      </w:r>
      <w:proofErr w:type="gramStart"/>
      <w:r w:rsidR="00B06170">
        <w:t>.</w:t>
      </w:r>
      <w:proofErr w:type="gramEnd"/>
      <w:r w:rsidR="00B06170">
        <w:t>4.3 демонстрирует создание представления которое выдает список отделов и их начальников.</w:t>
      </w:r>
    </w:p>
    <w:p w14:paraId="6ACBA84D" w14:textId="77777777" w:rsidR="00B06170" w:rsidRDefault="00B06170" w:rsidP="00B06170">
      <w:pPr>
        <w:ind w:firstLine="0"/>
      </w:pPr>
      <w:r w:rsidRPr="00BC2B1D">
        <w:t>_____________________________________________________</w:t>
      </w:r>
    </w:p>
    <w:p w14:paraId="22048537" w14:textId="6BDDF58A" w:rsidR="00B06170" w:rsidRDefault="00B06170" w:rsidP="004F0595">
      <w:pPr>
        <w:spacing w:after="120"/>
        <w:ind w:firstLine="709"/>
      </w:pPr>
      <w:r>
        <w:t>Листинг 3.4</w:t>
      </w:r>
      <w:r w:rsidRPr="00BC2B1D">
        <w:t>.</w:t>
      </w:r>
      <w:r>
        <w:t>3.</w:t>
      </w:r>
      <w:r w:rsidR="00B767F2">
        <w:t xml:space="preserve"> </w:t>
      </w:r>
      <w:r>
        <w:t>Создание представления</w:t>
      </w:r>
    </w:p>
    <w:p w14:paraId="2ED5FEB1" w14:textId="4E2860D2" w:rsidR="00DA7551" w:rsidRPr="00DA7551" w:rsidRDefault="00DA7551" w:rsidP="004F0595">
      <w:pPr>
        <w:ind w:firstLine="0"/>
        <w:rPr>
          <w:rFonts w:ascii="Courier New" w:hAnsi="Courier New"/>
          <w:sz w:val="20"/>
        </w:rPr>
      </w:pPr>
      <w:r w:rsidRPr="00DA7551">
        <w:rPr>
          <w:rFonts w:ascii="Courier New" w:hAnsi="Courier New"/>
          <w:sz w:val="20"/>
        </w:rPr>
        <w:t>CREATE VIEW НАЧАЛЬНИКИ</w:t>
      </w:r>
      <w:r w:rsidR="00B767F2">
        <w:rPr>
          <w:rFonts w:ascii="Courier New" w:hAnsi="Courier New"/>
          <w:sz w:val="20"/>
        </w:rPr>
        <w:t xml:space="preserve"> </w:t>
      </w:r>
    </w:p>
    <w:p w14:paraId="6298A29E" w14:textId="77777777" w:rsidR="00DA7551" w:rsidRPr="00DA7551" w:rsidRDefault="00DA7551" w:rsidP="004F0595">
      <w:pPr>
        <w:ind w:firstLine="0"/>
        <w:rPr>
          <w:rFonts w:ascii="Courier New" w:hAnsi="Courier New"/>
          <w:sz w:val="20"/>
        </w:rPr>
      </w:pPr>
      <w:r w:rsidRPr="00DA7551">
        <w:rPr>
          <w:rFonts w:ascii="Courier New" w:hAnsi="Courier New"/>
          <w:sz w:val="20"/>
        </w:rPr>
        <w:lastRenderedPageBreak/>
        <w:t>AS SELECT С.ФИО, С."НОМЕР_СТ", О."НАЗВ_ОТ", О."НОМЕР_ОТ"</w:t>
      </w:r>
    </w:p>
    <w:p w14:paraId="14A36AD5" w14:textId="65254A53" w:rsidR="00DA7551" w:rsidRPr="00DA7551" w:rsidRDefault="00DA7551" w:rsidP="004F0595">
      <w:pPr>
        <w:ind w:firstLine="0"/>
        <w:rPr>
          <w:rFonts w:ascii="Courier New" w:hAnsi="Courier New"/>
          <w:sz w:val="20"/>
        </w:rPr>
      </w:pPr>
      <w:r w:rsidRPr="00DA7551">
        <w:rPr>
          <w:rFonts w:ascii="Courier New" w:hAnsi="Courier New"/>
          <w:sz w:val="20"/>
        </w:rPr>
        <w:t>FROM "СОТРУДНИКИ" С, "ОТДЕЛЫ" О</w:t>
      </w:r>
    </w:p>
    <w:p w14:paraId="6A99C381" w14:textId="49084756" w:rsidR="00B06170" w:rsidRDefault="00DA7551" w:rsidP="004F0595">
      <w:pPr>
        <w:ind w:firstLine="0"/>
        <w:rPr>
          <w:rFonts w:ascii="Courier New" w:hAnsi="Courier New"/>
          <w:sz w:val="20"/>
        </w:rPr>
      </w:pPr>
      <w:r w:rsidRPr="00DA7551">
        <w:rPr>
          <w:rFonts w:ascii="Courier New" w:hAnsi="Courier New"/>
          <w:sz w:val="20"/>
        </w:rPr>
        <w:t>WHERE О."НАЧАЛЬНИК" = С."НОМЕР_СТ"</w:t>
      </w:r>
    </w:p>
    <w:p w14:paraId="0C591F99" w14:textId="3799701A" w:rsidR="00DA7551" w:rsidRDefault="00DA7551" w:rsidP="00DA7551">
      <w:pPr>
        <w:ind w:firstLine="0"/>
      </w:pPr>
      <w:r w:rsidRPr="00BC2B1D">
        <w:t>_____________________________________________________</w:t>
      </w:r>
    </w:p>
    <w:p w14:paraId="146E69E4" w14:textId="3CD8F457" w:rsidR="00DA7551" w:rsidRDefault="00DA7551" w:rsidP="00DA7551">
      <w:pPr>
        <w:ind w:firstLine="0"/>
      </w:pPr>
    </w:p>
    <w:p w14:paraId="6A227D41" w14:textId="3AEA0D2A" w:rsidR="00DA7551" w:rsidRDefault="00DA7551" w:rsidP="00064FB9">
      <w:r>
        <w:t xml:space="preserve">Далее, на листинге 3.4.4, показаны различные варианты </w:t>
      </w:r>
      <w:r w:rsidR="00064FB9">
        <w:t>применения представления, т.е., как было сказано ранее, представление употребимо везде, где возможно употребление таблицы.</w:t>
      </w:r>
      <w:r w:rsidR="00B767F2">
        <w:t xml:space="preserve"> </w:t>
      </w:r>
    </w:p>
    <w:p w14:paraId="6550E55B" w14:textId="7EFB0F4F" w:rsidR="00DA7551" w:rsidRDefault="00DA7551" w:rsidP="00DA7551">
      <w:pPr>
        <w:ind w:firstLine="0"/>
      </w:pPr>
      <w:r w:rsidRPr="00BC2B1D">
        <w:t>_____________________________________________________</w:t>
      </w:r>
    </w:p>
    <w:p w14:paraId="6B7BCFC3" w14:textId="076D6771" w:rsidR="00DA7551" w:rsidRDefault="00DA7551" w:rsidP="004F0595">
      <w:pPr>
        <w:spacing w:after="120"/>
        <w:ind w:firstLine="709"/>
      </w:pPr>
      <w:r>
        <w:t>Листинг 3.4</w:t>
      </w:r>
      <w:r w:rsidRPr="00BC2B1D">
        <w:t>.</w:t>
      </w:r>
      <w:r>
        <w:t>4.</w:t>
      </w:r>
      <w:r w:rsidR="00B767F2">
        <w:t xml:space="preserve"> </w:t>
      </w:r>
      <w:r>
        <w:t>Применение представления</w:t>
      </w:r>
    </w:p>
    <w:p w14:paraId="16A84CCB" w14:textId="77777777" w:rsidR="00DA7551" w:rsidRPr="0075062D" w:rsidRDefault="00DA7551" w:rsidP="0075062D">
      <w:pPr>
        <w:pStyle w:val="af1"/>
      </w:pPr>
      <w:r w:rsidRPr="0075062D">
        <w:t xml:space="preserve">SELECT "ФИО", "НАЗВ_ОТ" </w:t>
      </w:r>
    </w:p>
    <w:p w14:paraId="5196C51D" w14:textId="77777777" w:rsidR="00DA7551" w:rsidRPr="0075062D" w:rsidRDefault="00DA7551" w:rsidP="0075062D">
      <w:pPr>
        <w:pStyle w:val="af1"/>
      </w:pPr>
      <w:r w:rsidRPr="0075062D">
        <w:t>FROM НАЧАЛЬНИКИ</w:t>
      </w:r>
    </w:p>
    <w:p w14:paraId="2014BA4F" w14:textId="77777777" w:rsidR="00DA7551" w:rsidRPr="0075062D" w:rsidRDefault="00DA7551" w:rsidP="0075062D">
      <w:pPr>
        <w:pStyle w:val="af1"/>
      </w:pPr>
      <w:r w:rsidRPr="0075062D">
        <w:t>WHERE "ФИО" = 'Штейн И.Я.';</w:t>
      </w:r>
    </w:p>
    <w:p w14:paraId="563C3B32" w14:textId="77777777" w:rsidR="00DA7551" w:rsidRPr="0075062D" w:rsidRDefault="00DA7551" w:rsidP="0075062D">
      <w:pPr>
        <w:pStyle w:val="af1"/>
      </w:pPr>
    </w:p>
    <w:p w14:paraId="5FB7C67A" w14:textId="77777777" w:rsidR="00DA7551" w:rsidRPr="0075062D" w:rsidRDefault="00DA7551" w:rsidP="0075062D">
      <w:pPr>
        <w:pStyle w:val="af1"/>
      </w:pPr>
      <w:r w:rsidRPr="0075062D">
        <w:t xml:space="preserve">SELECT "ФИО", "НАЗВ_ОТ" </w:t>
      </w:r>
    </w:p>
    <w:p w14:paraId="284623F1" w14:textId="77777777" w:rsidR="00DA7551" w:rsidRPr="0075062D" w:rsidRDefault="00DA7551" w:rsidP="0075062D">
      <w:pPr>
        <w:pStyle w:val="af1"/>
      </w:pPr>
      <w:r w:rsidRPr="0075062D">
        <w:t>FROM НАЧАЛЬНИКИ НЧ</w:t>
      </w:r>
    </w:p>
    <w:p w14:paraId="25DDA46D" w14:textId="77777777" w:rsidR="00DA7551" w:rsidRPr="0075062D" w:rsidRDefault="00DA7551" w:rsidP="0075062D">
      <w:pPr>
        <w:pStyle w:val="af1"/>
        <w:rPr>
          <w:lang w:val="en-US"/>
        </w:rPr>
      </w:pPr>
      <w:r w:rsidRPr="0075062D">
        <w:rPr>
          <w:lang w:val="en-US"/>
        </w:rPr>
        <w:t xml:space="preserve">WHERE </w:t>
      </w:r>
      <w:r w:rsidRPr="0075062D">
        <w:t>НЧ</w:t>
      </w:r>
      <w:r w:rsidRPr="0075062D">
        <w:rPr>
          <w:lang w:val="en-US"/>
        </w:rPr>
        <w:t>."</w:t>
      </w:r>
      <w:r w:rsidRPr="0075062D">
        <w:t>НОМЕР</w:t>
      </w:r>
      <w:r w:rsidRPr="0075062D">
        <w:rPr>
          <w:lang w:val="en-US"/>
        </w:rPr>
        <w:t>_</w:t>
      </w:r>
      <w:r w:rsidRPr="0075062D">
        <w:t>ОТ</w:t>
      </w:r>
      <w:r w:rsidRPr="0075062D">
        <w:rPr>
          <w:lang w:val="en-US"/>
        </w:rPr>
        <w:t>" = 3;</w:t>
      </w:r>
    </w:p>
    <w:p w14:paraId="42F9B533" w14:textId="77777777" w:rsidR="00DA7551" w:rsidRPr="0075062D" w:rsidRDefault="00DA7551" w:rsidP="0075062D">
      <w:pPr>
        <w:pStyle w:val="af1"/>
        <w:rPr>
          <w:lang w:val="en-US"/>
        </w:rPr>
      </w:pPr>
    </w:p>
    <w:p w14:paraId="00A949EF" w14:textId="173415FE" w:rsidR="00DA7551" w:rsidRPr="0075062D" w:rsidRDefault="00DA7551" w:rsidP="0075062D">
      <w:pPr>
        <w:pStyle w:val="af1"/>
        <w:rPr>
          <w:lang w:val="en-US"/>
        </w:rPr>
      </w:pPr>
      <w:r w:rsidRPr="0075062D">
        <w:rPr>
          <w:lang w:val="en-US"/>
        </w:rPr>
        <w:t xml:space="preserve">SELECT </w:t>
      </w:r>
      <w:r w:rsidRPr="0075062D">
        <w:t>С</w:t>
      </w:r>
      <w:r w:rsidRPr="0075062D">
        <w:rPr>
          <w:lang w:val="en-US"/>
        </w:rPr>
        <w:t>.</w:t>
      </w:r>
      <w:r w:rsidRPr="0075062D">
        <w:t>ФИО</w:t>
      </w:r>
      <w:r w:rsidRPr="0075062D">
        <w:rPr>
          <w:lang w:val="en-US"/>
        </w:rPr>
        <w:t xml:space="preserve">, </w:t>
      </w:r>
      <w:r w:rsidRPr="0075062D">
        <w:t>С</w:t>
      </w:r>
      <w:r w:rsidRPr="0075062D">
        <w:rPr>
          <w:lang w:val="en-US"/>
        </w:rPr>
        <w:t>."</w:t>
      </w:r>
      <w:r w:rsidRPr="0075062D">
        <w:t>ОТДЕЛ</w:t>
      </w:r>
      <w:r w:rsidRPr="0075062D">
        <w:rPr>
          <w:lang w:val="en-US"/>
        </w:rPr>
        <w:t xml:space="preserve">", </w:t>
      </w:r>
      <w:proofErr w:type="gramStart"/>
      <w:r w:rsidRPr="0075062D">
        <w:rPr>
          <w:lang w:val="en-US"/>
        </w:rPr>
        <w:t>COALESCE(</w:t>
      </w:r>
      <w:proofErr w:type="gramEnd"/>
      <w:r w:rsidRPr="0075062D">
        <w:rPr>
          <w:lang w:val="en-US"/>
        </w:rPr>
        <w:t xml:space="preserve">(SELECT '*' </w:t>
      </w:r>
    </w:p>
    <w:p w14:paraId="79861895" w14:textId="12421E2C" w:rsidR="00DA7551" w:rsidRPr="0075062D" w:rsidRDefault="009C59BE" w:rsidP="0075062D">
      <w:pPr>
        <w:pStyle w:val="af1"/>
      </w:pPr>
      <w:r w:rsidRPr="0075062D">
        <w:rPr>
          <w:lang w:val="en-US"/>
        </w:rPr>
        <w:t xml:space="preserve">    </w:t>
      </w:r>
      <w:r w:rsidR="00B767F2" w:rsidRPr="0075062D">
        <w:rPr>
          <w:lang w:val="en-US"/>
        </w:rPr>
        <w:t xml:space="preserve"> </w:t>
      </w:r>
      <w:r w:rsidR="00DA7551" w:rsidRPr="0075062D">
        <w:t>FROM НАЧАЛЬНИКИ НЧ</w:t>
      </w:r>
    </w:p>
    <w:p w14:paraId="286A0644" w14:textId="4FC82A7B" w:rsidR="00DA7551" w:rsidRPr="0075062D" w:rsidRDefault="009C59BE" w:rsidP="0075062D">
      <w:pPr>
        <w:pStyle w:val="af1"/>
      </w:pPr>
      <w:r w:rsidRPr="0075062D">
        <w:t xml:space="preserve">    </w:t>
      </w:r>
      <w:r w:rsidR="00B767F2" w:rsidRPr="0075062D">
        <w:t xml:space="preserve"> </w:t>
      </w:r>
      <w:r w:rsidR="00DA7551" w:rsidRPr="0075062D">
        <w:t>WHERE НЧ."НОМЕР_СТ" = С."НОМЕР_СТ"), ' ')</w:t>
      </w:r>
      <w:r w:rsidR="00714822" w:rsidRPr="0075062D">
        <w:t xml:space="preserve"> AS "НАЧ"</w:t>
      </w:r>
    </w:p>
    <w:p w14:paraId="067F2092" w14:textId="77777777" w:rsidR="00DA7551" w:rsidRPr="0075062D" w:rsidRDefault="00DA7551" w:rsidP="0075062D">
      <w:pPr>
        <w:pStyle w:val="af1"/>
      </w:pPr>
      <w:r w:rsidRPr="0075062D">
        <w:t>FROM "СОТРУДНИКИ" С</w:t>
      </w:r>
    </w:p>
    <w:p w14:paraId="19C3465B" w14:textId="5611278D" w:rsidR="00DA7551" w:rsidRPr="0075062D" w:rsidRDefault="00DA7551" w:rsidP="0075062D">
      <w:pPr>
        <w:pStyle w:val="af1"/>
      </w:pPr>
      <w:r w:rsidRPr="0075062D">
        <w:t>ORDER BY 2, 1;</w:t>
      </w:r>
    </w:p>
    <w:p w14:paraId="5FB3DBE1" w14:textId="77777777" w:rsidR="00DA7551" w:rsidRDefault="00DA7551" w:rsidP="00DA7551">
      <w:pPr>
        <w:ind w:firstLine="0"/>
      </w:pPr>
      <w:r w:rsidRPr="00BC2B1D">
        <w:t>_____________________________________________________</w:t>
      </w:r>
    </w:p>
    <w:p w14:paraId="23760563" w14:textId="3C588B6A" w:rsidR="00DA7551" w:rsidRPr="00CE014D" w:rsidRDefault="00DA7551" w:rsidP="00DA7551">
      <w:pPr>
        <w:spacing w:after="120"/>
        <w:ind w:firstLine="0"/>
      </w:pPr>
    </w:p>
    <w:p w14:paraId="2BE93847" w14:textId="71C378CB" w:rsidR="00714822" w:rsidRPr="00714822" w:rsidRDefault="00714822" w:rsidP="00DA7551">
      <w:pPr>
        <w:spacing w:after="120"/>
        <w:ind w:firstLine="0"/>
        <w:rPr>
          <w:lang w:val="en-US"/>
        </w:rPr>
      </w:pPr>
      <w:r>
        <w:t xml:space="preserve">Последний запрос в листинге 3.4.4 требует комментария: в этом запросе выводятся все сотрудники по отделам, а начальники отделов помечены «звездочкой». Работа этого запроса представлена на </w:t>
      </w:r>
      <w:r w:rsidR="00AD223E">
        <w:t>рис.</w:t>
      </w:r>
      <w:r w:rsidR="00B767F2">
        <w:t xml:space="preserve"> </w:t>
      </w:r>
      <w:r w:rsidR="00FC2251">
        <w:t>3.23</w:t>
      </w:r>
      <w:r>
        <w:t>.</w:t>
      </w:r>
    </w:p>
    <w:p w14:paraId="6BF1C359" w14:textId="423360F5" w:rsidR="00714822" w:rsidRDefault="00714822" w:rsidP="00714822">
      <w:pPr>
        <w:spacing w:after="120"/>
        <w:ind w:firstLine="0"/>
        <w:jc w:val="center"/>
        <w:rPr>
          <w:lang w:val="en-US"/>
        </w:rPr>
      </w:pPr>
      <w:r>
        <w:rPr>
          <w:noProof/>
        </w:rPr>
        <w:lastRenderedPageBreak/>
        <w:drawing>
          <wp:inline distT="0" distB="0" distL="0" distR="0" wp14:anchorId="481B7603" wp14:editId="0EDB0535">
            <wp:extent cx="5859780" cy="4302058"/>
            <wp:effectExtent l="171450" t="171450" r="179070" b="17526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864236" cy="430532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257B16C" w14:textId="0467B253" w:rsidR="00714822" w:rsidRDefault="00950400" w:rsidP="00714822">
      <w:pPr>
        <w:pStyle w:val="affff1"/>
      </w:pPr>
      <w:r>
        <w:t xml:space="preserve">Рис. </w:t>
      </w:r>
      <w:r w:rsidR="00FC2251">
        <w:t>3.23</w:t>
      </w:r>
      <w:r w:rsidR="00714822">
        <w:t>. Применение представлений</w:t>
      </w:r>
    </w:p>
    <w:p w14:paraId="23738B2E" w14:textId="7B4B486B" w:rsidR="0036455D" w:rsidRPr="0036455D" w:rsidRDefault="002C6A71" w:rsidP="0036455D">
      <w:r>
        <w:t>Представления можно создавать на основе других представлений, хотя такой</w:t>
      </w:r>
      <w:r w:rsidRPr="002C6A71">
        <w:t xml:space="preserve"> </w:t>
      </w:r>
      <w:r>
        <w:t>подход не рекомендуется и считается плохой практикой. В зависимости от платформы такие представления могут дольше компилироваться, но производительность таких представлений будет такой же, как и при операциях над базовыми</w:t>
      </w:r>
      <w:r w:rsidRPr="002C6A71">
        <w:t xml:space="preserve"> </w:t>
      </w:r>
      <w:r>
        <w:t>таблицами.</w:t>
      </w:r>
    </w:p>
    <w:p w14:paraId="12DDE996" w14:textId="51A58638" w:rsidR="00496B23" w:rsidRDefault="00496B23" w:rsidP="00496B23">
      <w:pPr>
        <w:pStyle w:val="30"/>
      </w:pPr>
      <w:bookmarkStart w:id="67" w:name="_Toc94204486"/>
      <w:r>
        <w:t>Добавление данных</w:t>
      </w:r>
      <w:r w:rsidR="004803E7">
        <w:t xml:space="preserve">. Оператор </w:t>
      </w:r>
      <w:r w:rsidR="004803E7">
        <w:rPr>
          <w:lang w:val="en-US"/>
        </w:rPr>
        <w:t>INSERT</w:t>
      </w:r>
      <w:bookmarkEnd w:id="67"/>
    </w:p>
    <w:p w14:paraId="26AAA15E" w14:textId="0B84B6B0" w:rsidR="00496B23" w:rsidRPr="00496B23" w:rsidRDefault="00496B23" w:rsidP="00496B23">
      <w:r w:rsidRPr="00496B23">
        <w:rPr>
          <w:rFonts w:hint="eastAsia"/>
        </w:rPr>
        <w:t>Для</w:t>
      </w:r>
      <w:r w:rsidRPr="00496B23">
        <w:t xml:space="preserve"> </w:t>
      </w:r>
      <w:r w:rsidRPr="00496B23">
        <w:rPr>
          <w:rFonts w:hint="eastAsia"/>
        </w:rPr>
        <w:t>добавления</w:t>
      </w:r>
      <w:r w:rsidRPr="00496B23">
        <w:t xml:space="preserve"> </w:t>
      </w:r>
      <w:r w:rsidRPr="00496B23">
        <w:rPr>
          <w:rFonts w:hint="eastAsia"/>
        </w:rPr>
        <w:t>в</w:t>
      </w:r>
      <w:r w:rsidRPr="00496B23">
        <w:t xml:space="preserve"> </w:t>
      </w:r>
      <w:r w:rsidRPr="00496B23">
        <w:rPr>
          <w:rFonts w:hint="eastAsia"/>
        </w:rPr>
        <w:t>таблицу</w:t>
      </w:r>
      <w:r w:rsidRPr="00496B23">
        <w:t xml:space="preserve"> </w:t>
      </w:r>
      <w:r w:rsidRPr="00496B23">
        <w:rPr>
          <w:rFonts w:hint="eastAsia"/>
        </w:rPr>
        <w:t>новых</w:t>
      </w:r>
      <w:r w:rsidRPr="00496B23">
        <w:t xml:space="preserve"> </w:t>
      </w:r>
      <w:r w:rsidRPr="00496B23">
        <w:rPr>
          <w:rFonts w:hint="eastAsia"/>
        </w:rPr>
        <w:t>используют</w:t>
      </w:r>
      <w:r w:rsidRPr="00496B23">
        <w:t xml:space="preserve"> </w:t>
      </w:r>
      <w:r>
        <w:rPr>
          <w:rFonts w:hint="eastAsia"/>
        </w:rPr>
        <w:t>оператор</w:t>
      </w:r>
      <w:r w:rsidRPr="00496B23">
        <w:t xml:space="preserve"> INSERT. </w:t>
      </w:r>
      <w:r w:rsidRPr="00496B23">
        <w:rPr>
          <w:rFonts w:hint="eastAsia"/>
        </w:rPr>
        <w:t>Синтаксис</w:t>
      </w:r>
      <w:r w:rsidRPr="00496B23">
        <w:t xml:space="preserve"> </w:t>
      </w:r>
      <w:r w:rsidRPr="00496B23">
        <w:rPr>
          <w:rFonts w:hint="eastAsia"/>
        </w:rPr>
        <w:t>это</w:t>
      </w:r>
      <w:r>
        <w:rPr>
          <w:rFonts w:hint="eastAsia"/>
        </w:rPr>
        <w:t>го</w:t>
      </w:r>
      <w:r w:rsidRPr="00496B23">
        <w:t xml:space="preserve"> </w:t>
      </w:r>
      <w:r>
        <w:rPr>
          <w:rFonts w:hint="eastAsia"/>
        </w:rPr>
        <w:t>оператора</w:t>
      </w:r>
      <w:r w:rsidRPr="00496B23">
        <w:t xml:space="preserve"> </w:t>
      </w:r>
      <w:r w:rsidRPr="00496B23">
        <w:rPr>
          <w:rFonts w:hint="eastAsia"/>
        </w:rPr>
        <w:t>несколько</w:t>
      </w:r>
      <w:r w:rsidRPr="00496B23">
        <w:t xml:space="preserve"> </w:t>
      </w:r>
      <w:r w:rsidRPr="00496B23">
        <w:rPr>
          <w:rFonts w:hint="eastAsia"/>
        </w:rPr>
        <w:t>отличается</w:t>
      </w:r>
      <w:r w:rsidRPr="00496B23">
        <w:t xml:space="preserve"> </w:t>
      </w:r>
      <w:r w:rsidRPr="00496B23">
        <w:rPr>
          <w:rFonts w:hint="eastAsia"/>
        </w:rPr>
        <w:t>в</w:t>
      </w:r>
      <w:r w:rsidRPr="00496B23">
        <w:t xml:space="preserve"> </w:t>
      </w:r>
      <w:r w:rsidRPr="00496B23">
        <w:rPr>
          <w:rFonts w:hint="eastAsia"/>
        </w:rPr>
        <w:t>стандарте</w:t>
      </w:r>
      <w:r w:rsidRPr="00496B23">
        <w:t xml:space="preserve"> SQL:2003 </w:t>
      </w:r>
      <w:r w:rsidRPr="00496B23">
        <w:rPr>
          <w:rFonts w:hint="eastAsia"/>
        </w:rPr>
        <w:t>и</w:t>
      </w:r>
      <w:r w:rsidRPr="00496B23">
        <w:t xml:space="preserve"> </w:t>
      </w:r>
      <w:r w:rsidRPr="00496B23">
        <w:rPr>
          <w:rFonts w:hint="eastAsia"/>
        </w:rPr>
        <w:t>отдельных</w:t>
      </w:r>
      <w:r w:rsidRPr="00496B23">
        <w:t xml:space="preserve"> </w:t>
      </w:r>
      <w:r w:rsidRPr="00496B23">
        <w:rPr>
          <w:rFonts w:hint="eastAsia"/>
        </w:rPr>
        <w:t>СУБД</w:t>
      </w:r>
      <w:r w:rsidRPr="00496B23">
        <w:t xml:space="preserve">. </w:t>
      </w:r>
      <w:r w:rsidRPr="00496B23">
        <w:rPr>
          <w:rFonts w:hint="eastAsia"/>
        </w:rPr>
        <w:t>В</w:t>
      </w:r>
      <w:r w:rsidRPr="00496B23">
        <w:t xml:space="preserve"> </w:t>
      </w:r>
      <w:r w:rsidRPr="00496B23">
        <w:rPr>
          <w:rFonts w:hint="eastAsia"/>
        </w:rPr>
        <w:t>то</w:t>
      </w:r>
      <w:r w:rsidRPr="00496B23">
        <w:t xml:space="preserve"> </w:t>
      </w:r>
      <w:r w:rsidRPr="00496B23">
        <w:rPr>
          <w:rFonts w:hint="eastAsia"/>
        </w:rPr>
        <w:t>же</w:t>
      </w:r>
      <w:r w:rsidRPr="00496B23">
        <w:t xml:space="preserve"> </w:t>
      </w:r>
      <w:r w:rsidRPr="00496B23">
        <w:rPr>
          <w:rFonts w:hint="eastAsia"/>
        </w:rPr>
        <w:t>время</w:t>
      </w:r>
      <w:r w:rsidRPr="00496B23">
        <w:t xml:space="preserve"> </w:t>
      </w:r>
      <w:r w:rsidRPr="00496B23">
        <w:rPr>
          <w:rFonts w:hint="eastAsia"/>
        </w:rPr>
        <w:t>можно</w:t>
      </w:r>
      <w:r w:rsidRPr="00496B23">
        <w:t xml:space="preserve"> </w:t>
      </w:r>
      <w:r w:rsidRPr="00496B23">
        <w:rPr>
          <w:rFonts w:hint="eastAsia"/>
        </w:rPr>
        <w:t>привести</w:t>
      </w:r>
      <w:r w:rsidRPr="00496B23">
        <w:t xml:space="preserve"> </w:t>
      </w:r>
      <w:r w:rsidRPr="00496B23">
        <w:rPr>
          <w:rFonts w:hint="eastAsia"/>
        </w:rPr>
        <w:t>такой</w:t>
      </w:r>
      <w:r w:rsidRPr="00496B23">
        <w:t xml:space="preserve"> </w:t>
      </w:r>
      <w:r w:rsidRPr="00496B23">
        <w:rPr>
          <w:rFonts w:hint="eastAsia"/>
        </w:rPr>
        <w:t>вид</w:t>
      </w:r>
      <w:r w:rsidRPr="00496B23">
        <w:t xml:space="preserve"> </w:t>
      </w:r>
      <w:r w:rsidRPr="00496B23">
        <w:rPr>
          <w:rFonts w:hint="eastAsia"/>
        </w:rPr>
        <w:t>синтаксиса</w:t>
      </w:r>
      <w:r w:rsidRPr="00496B23">
        <w:t xml:space="preserve">, </w:t>
      </w:r>
      <w:r w:rsidRPr="00496B23">
        <w:rPr>
          <w:rFonts w:hint="eastAsia"/>
        </w:rPr>
        <w:t>который</w:t>
      </w:r>
      <w:r w:rsidRPr="00496B23">
        <w:t xml:space="preserve"> </w:t>
      </w:r>
      <w:r w:rsidRPr="00496B23">
        <w:rPr>
          <w:rFonts w:hint="eastAsia"/>
        </w:rPr>
        <w:t>будет</w:t>
      </w:r>
      <w:r w:rsidRPr="00496B23">
        <w:t xml:space="preserve"> </w:t>
      </w:r>
      <w:r w:rsidRPr="00496B23">
        <w:rPr>
          <w:rFonts w:hint="eastAsia"/>
        </w:rPr>
        <w:t>работать</w:t>
      </w:r>
      <w:r w:rsidRPr="00496B23">
        <w:t xml:space="preserve"> </w:t>
      </w:r>
      <w:r w:rsidRPr="00496B23">
        <w:rPr>
          <w:rFonts w:hint="eastAsia"/>
        </w:rPr>
        <w:t>во</w:t>
      </w:r>
      <w:r w:rsidRPr="00496B23">
        <w:t xml:space="preserve"> </w:t>
      </w:r>
      <w:r w:rsidRPr="00496B23">
        <w:rPr>
          <w:rFonts w:hint="eastAsia"/>
        </w:rPr>
        <w:t>всех</w:t>
      </w:r>
      <w:r w:rsidRPr="00496B23">
        <w:t xml:space="preserve"> </w:t>
      </w:r>
      <w:r w:rsidRPr="00496B23">
        <w:rPr>
          <w:rFonts w:hint="eastAsia"/>
        </w:rPr>
        <w:t>трех</w:t>
      </w:r>
      <w:r w:rsidRPr="00496B23">
        <w:t xml:space="preserve"> </w:t>
      </w:r>
      <w:r w:rsidRPr="00496B23">
        <w:rPr>
          <w:rFonts w:hint="eastAsia"/>
        </w:rPr>
        <w:t>ведущих</w:t>
      </w:r>
      <w:r w:rsidRPr="00496B23">
        <w:t xml:space="preserve"> </w:t>
      </w:r>
      <w:r w:rsidRPr="00496B23">
        <w:rPr>
          <w:rFonts w:hint="eastAsia"/>
        </w:rPr>
        <w:t>СУБД</w:t>
      </w:r>
      <w:r w:rsidRPr="00496B23">
        <w:t xml:space="preserve"> </w:t>
      </w:r>
      <w:r w:rsidRPr="00496B23">
        <w:rPr>
          <w:rFonts w:hint="eastAsia"/>
        </w:rPr>
        <w:t>и</w:t>
      </w:r>
      <w:r w:rsidRPr="00496B23">
        <w:t xml:space="preserve"> </w:t>
      </w:r>
      <w:r w:rsidRPr="00496B23">
        <w:rPr>
          <w:rFonts w:hint="eastAsia"/>
        </w:rPr>
        <w:t>не</w:t>
      </w:r>
      <w:r w:rsidRPr="00496B23">
        <w:t xml:space="preserve"> </w:t>
      </w:r>
      <w:r w:rsidRPr="00496B23">
        <w:rPr>
          <w:rFonts w:hint="eastAsia"/>
        </w:rPr>
        <w:t>противоречить</w:t>
      </w:r>
      <w:r w:rsidRPr="00496B23">
        <w:t xml:space="preserve"> </w:t>
      </w:r>
      <w:r w:rsidRPr="00496B23">
        <w:rPr>
          <w:rFonts w:hint="eastAsia"/>
        </w:rPr>
        <w:t>стандарту</w:t>
      </w:r>
      <w:r w:rsidR="00817F1B">
        <w:t xml:space="preserve"> SQL:2003:</w:t>
      </w:r>
    </w:p>
    <w:p w14:paraId="4464F3B9" w14:textId="77777777" w:rsidR="00A856F4" w:rsidRDefault="00A856F4" w:rsidP="00BF4DB3">
      <w:pPr>
        <w:ind w:left="720"/>
      </w:pPr>
    </w:p>
    <w:p w14:paraId="656DCD0C" w14:textId="213513F0" w:rsidR="00496B23" w:rsidRPr="00496B23" w:rsidRDefault="00496B23" w:rsidP="00A856F4">
      <w:pPr>
        <w:ind w:left="720"/>
      </w:pPr>
      <w:r>
        <w:t xml:space="preserve">INSERT INTO </w:t>
      </w:r>
      <w:proofErr w:type="spellStart"/>
      <w:r w:rsidRPr="00496B23">
        <w:t>имя_таблицы</w:t>
      </w:r>
      <w:proofErr w:type="spellEnd"/>
      <w:r w:rsidR="00B767F2">
        <w:t xml:space="preserve"> </w:t>
      </w:r>
      <w:r>
        <w:t>[(</w:t>
      </w:r>
      <w:proofErr w:type="spellStart"/>
      <w:r w:rsidRPr="00496B23">
        <w:t>имя_</w:t>
      </w:r>
      <w:proofErr w:type="gramStart"/>
      <w:r w:rsidR="00F010AE">
        <w:t>поля</w:t>
      </w:r>
      <w:proofErr w:type="spellEnd"/>
      <w:r w:rsidRPr="004734E6">
        <w:t>[</w:t>
      </w:r>
      <w:proofErr w:type="gramEnd"/>
      <w:r w:rsidRPr="004734E6">
        <w:t>, ...]</w:t>
      </w:r>
      <w:r w:rsidRPr="00496B23">
        <w:t>)]</w:t>
      </w:r>
    </w:p>
    <w:p w14:paraId="34AA44C2" w14:textId="4DCA7571" w:rsidR="00496B23" w:rsidRPr="00496B23" w:rsidRDefault="00496B23" w:rsidP="00BF4DB3">
      <w:pPr>
        <w:ind w:left="720"/>
      </w:pPr>
      <w:r>
        <w:t>{</w:t>
      </w:r>
      <w:r w:rsidRPr="00496B23">
        <w:t>{VALUES (&lt;литерал&gt; |</w:t>
      </w:r>
      <w:r>
        <w:t xml:space="preserve"> </w:t>
      </w:r>
      <w:r w:rsidRPr="00496B23">
        <w:t>&lt;выражение&gt; |</w:t>
      </w:r>
      <w:r>
        <w:t xml:space="preserve"> </w:t>
      </w:r>
      <w:r w:rsidRPr="00496B23">
        <w:t>NULL |</w:t>
      </w:r>
      <w:r>
        <w:t xml:space="preserve"> </w:t>
      </w:r>
      <w:r w:rsidR="00995921">
        <w:t>DEFAULT</w:t>
      </w:r>
      <w:r w:rsidRPr="00496B23">
        <w:t xml:space="preserve"> </w:t>
      </w:r>
      <w:r w:rsidRPr="004734E6">
        <w:t>[, ...]</w:t>
      </w:r>
      <w:r w:rsidRPr="00496B23">
        <w:t>}</w:t>
      </w:r>
      <w:r w:rsidR="00995921" w:rsidRPr="00995921">
        <w:t>)</w:t>
      </w:r>
      <w:r w:rsidRPr="00496B23">
        <w:t xml:space="preserve"> |</w:t>
      </w:r>
    </w:p>
    <w:p w14:paraId="6B62BE6C" w14:textId="30632D15" w:rsidR="00496B23" w:rsidRDefault="00496B23" w:rsidP="00BF4DB3">
      <w:pPr>
        <w:ind w:left="720"/>
      </w:pPr>
      <w:r w:rsidRPr="00496B23">
        <w:t>{&lt;</w:t>
      </w:r>
      <w:proofErr w:type="spellStart"/>
      <w:r w:rsidRPr="00496B23">
        <w:t>инструкция_SELECT</w:t>
      </w:r>
      <w:proofErr w:type="spellEnd"/>
      <w:r>
        <w:t>&gt;}</w:t>
      </w:r>
      <w:r w:rsidRPr="00496B23">
        <w:t>}</w:t>
      </w:r>
    </w:p>
    <w:p w14:paraId="67C542E3" w14:textId="77777777" w:rsidR="00817F1B" w:rsidRDefault="00817F1B" w:rsidP="00BF4DB3">
      <w:pPr>
        <w:ind w:left="720"/>
      </w:pPr>
    </w:p>
    <w:p w14:paraId="3919D684" w14:textId="302E53C7" w:rsidR="00BF4DB3" w:rsidRDefault="00BF4DB3" w:rsidP="00496B23">
      <w:r>
        <w:t xml:space="preserve">Оператор </w:t>
      </w:r>
      <w:r w:rsidRPr="00496B23">
        <w:t>INSERT</w:t>
      </w:r>
      <w:r>
        <w:t xml:space="preserve"> может </w:t>
      </w:r>
      <w:r w:rsidR="00B06170">
        <w:t>добавлять,</w:t>
      </w:r>
      <w:r>
        <w:t xml:space="preserve"> как одну запись, так и целую группу записей, </w:t>
      </w:r>
      <w:proofErr w:type="gramStart"/>
      <w:r>
        <w:t>например</w:t>
      </w:r>
      <w:proofErr w:type="gramEnd"/>
      <w:r w:rsidR="00A856F4">
        <w:t xml:space="preserve"> (см. Листинг 3.4.5)</w:t>
      </w:r>
      <w:r>
        <w:t>:</w:t>
      </w:r>
    </w:p>
    <w:p w14:paraId="0DB862FE" w14:textId="77777777" w:rsidR="00A856F4" w:rsidRDefault="00A856F4" w:rsidP="00A856F4">
      <w:pPr>
        <w:ind w:firstLine="0"/>
      </w:pPr>
      <w:r w:rsidRPr="00BC2B1D">
        <w:t>_____________________________________________________</w:t>
      </w:r>
    </w:p>
    <w:p w14:paraId="75BA5475" w14:textId="25D3E0A3" w:rsidR="00A856F4" w:rsidRDefault="00A856F4" w:rsidP="004F0595">
      <w:pPr>
        <w:spacing w:after="120"/>
        <w:ind w:firstLine="709"/>
      </w:pPr>
      <w:r>
        <w:t>Листинг 3.4</w:t>
      </w:r>
      <w:r w:rsidRPr="00BC2B1D">
        <w:t>.</w:t>
      </w:r>
      <w:r>
        <w:t>5.</w:t>
      </w:r>
      <w:r w:rsidR="00B767F2">
        <w:t xml:space="preserve"> </w:t>
      </w:r>
      <w:r>
        <w:t>Добавление единичных записей в таблицу</w:t>
      </w:r>
    </w:p>
    <w:p w14:paraId="75395835" w14:textId="77777777" w:rsidR="00FE0C1E" w:rsidRDefault="00FE0C1E" w:rsidP="0075062D">
      <w:pPr>
        <w:pStyle w:val="af1"/>
      </w:pPr>
      <w:r>
        <w:t>INSERT INTO "ОТДЕЛЫ" ("НОМЕР_ОТ", "НАЗВ_ОТ","НАЧАЛЬНИК")</w:t>
      </w:r>
    </w:p>
    <w:p w14:paraId="6FAA5BE5" w14:textId="190AF017" w:rsidR="00FE0C1E" w:rsidRDefault="00FE0C1E" w:rsidP="0075062D">
      <w:pPr>
        <w:pStyle w:val="af1"/>
      </w:pPr>
      <w:r>
        <w:t>VALUES (4, 'Внутреннего контроля', NULL)</w:t>
      </w:r>
    </w:p>
    <w:p w14:paraId="6881C3F4" w14:textId="77777777" w:rsidR="00FE0C1E" w:rsidRDefault="00FE0C1E" w:rsidP="0075062D">
      <w:pPr>
        <w:pStyle w:val="af1"/>
      </w:pPr>
      <w:r>
        <w:t>INSERT INTO "РАБОТЫ" ("НОМЕР_РБ", "НАЗВАНИЕ","ОБЪЕМ", "ГЛАВНЫЙ")</w:t>
      </w:r>
    </w:p>
    <w:p w14:paraId="53A95169" w14:textId="4E39DA1D" w:rsidR="00FE0C1E" w:rsidRDefault="00FE0C1E" w:rsidP="0075062D">
      <w:pPr>
        <w:pStyle w:val="af1"/>
      </w:pPr>
      <w:r>
        <w:lastRenderedPageBreak/>
        <w:t>VALUES (8, 'Всеобщая вакцинация', 700, 4)</w:t>
      </w:r>
    </w:p>
    <w:p w14:paraId="55E5CE49" w14:textId="77777777" w:rsidR="00A856F4" w:rsidRDefault="00A856F4" w:rsidP="00A856F4">
      <w:pPr>
        <w:ind w:firstLine="0"/>
      </w:pPr>
      <w:r w:rsidRPr="00BC2B1D">
        <w:t>_____________________________________________________</w:t>
      </w:r>
    </w:p>
    <w:p w14:paraId="1C717AC8" w14:textId="77777777" w:rsidR="00A856F4" w:rsidRDefault="00A856F4" w:rsidP="00FE0C1E">
      <w:pPr>
        <w:ind w:left="720"/>
      </w:pPr>
    </w:p>
    <w:p w14:paraId="3E236D4F" w14:textId="4C9C026E" w:rsidR="00FE0C1E" w:rsidRPr="00A856F4" w:rsidRDefault="00FE0C1E" w:rsidP="00FE0C1E">
      <w:r>
        <w:t>Здесь была добавлена одна запись в таблицу «ОТДЕЛЫ» и одна запись в таблицу «РАБОТЫ». В следующем примере</w:t>
      </w:r>
      <w:r w:rsidR="00A856F4">
        <w:t xml:space="preserve"> (см. Листинг 3.4.6)</w:t>
      </w:r>
      <w:r>
        <w:t xml:space="preserve"> добавляется сразу несколько записей:</w:t>
      </w:r>
    </w:p>
    <w:p w14:paraId="1F3B301B" w14:textId="77777777" w:rsidR="00A856F4" w:rsidRDefault="00A856F4" w:rsidP="00A856F4">
      <w:pPr>
        <w:ind w:firstLine="0"/>
      </w:pPr>
      <w:r w:rsidRPr="00BC2B1D">
        <w:t>_____________________________________________________</w:t>
      </w:r>
    </w:p>
    <w:p w14:paraId="1ED2C4F4" w14:textId="3B66893B" w:rsidR="00A856F4" w:rsidRPr="00A856F4" w:rsidRDefault="00A856F4" w:rsidP="004F0595">
      <w:pPr>
        <w:spacing w:after="120"/>
        <w:ind w:firstLine="709"/>
      </w:pPr>
      <w:r>
        <w:t>Листинг 3.4</w:t>
      </w:r>
      <w:r w:rsidRPr="00BC2B1D">
        <w:t>.</w:t>
      </w:r>
      <w:r>
        <w:t>6.</w:t>
      </w:r>
      <w:r w:rsidR="00B767F2">
        <w:t xml:space="preserve"> </w:t>
      </w:r>
      <w:r>
        <w:t>Добавление группы записей в таблицу</w:t>
      </w:r>
    </w:p>
    <w:p w14:paraId="3255F01A" w14:textId="4EB8B3B3" w:rsidR="002344F6" w:rsidRPr="002344F6" w:rsidRDefault="002344F6" w:rsidP="0075062D">
      <w:pPr>
        <w:pStyle w:val="af1"/>
      </w:pPr>
      <w:r w:rsidRPr="002344F6">
        <w:rPr>
          <w:lang w:val="en-US"/>
        </w:rPr>
        <w:t>INSERT</w:t>
      </w:r>
      <w:r w:rsidRPr="002344F6">
        <w:t xml:space="preserve"> </w:t>
      </w:r>
      <w:r w:rsidRPr="002344F6">
        <w:rPr>
          <w:lang w:val="en-US"/>
        </w:rPr>
        <w:t>INTO</w:t>
      </w:r>
      <w:r w:rsidRPr="002344F6">
        <w:t xml:space="preserve"> "СПИСКИ_СТ" ("НОМЕР_СП", "СОТР", "РАБОТА")</w:t>
      </w:r>
    </w:p>
    <w:p w14:paraId="25E8E52C" w14:textId="77777777" w:rsidR="002344F6" w:rsidRPr="002344F6" w:rsidRDefault="002344F6" w:rsidP="0075062D">
      <w:pPr>
        <w:pStyle w:val="af1"/>
      </w:pPr>
      <w:r w:rsidRPr="002344F6">
        <w:rPr>
          <w:lang w:val="en-US"/>
        </w:rPr>
        <w:t>SELECT</w:t>
      </w:r>
      <w:r w:rsidRPr="002344F6">
        <w:t xml:space="preserve"> </w:t>
      </w:r>
      <w:r w:rsidRPr="002344F6">
        <w:rPr>
          <w:lang w:val="en-US"/>
        </w:rPr>
        <w:t>NULL</w:t>
      </w:r>
      <w:r w:rsidRPr="002344F6">
        <w:t>, "СОТРУДНИКИ"."НОМЕР_СТ",</w:t>
      </w:r>
    </w:p>
    <w:p w14:paraId="72AC86A6" w14:textId="5B16EB53" w:rsidR="002344F6" w:rsidRPr="002344F6" w:rsidRDefault="009C59BE" w:rsidP="0075062D">
      <w:pPr>
        <w:pStyle w:val="af1"/>
      </w:pPr>
      <w:r>
        <w:t xml:space="preserve"> </w:t>
      </w:r>
      <w:r w:rsidR="002344F6" w:rsidRPr="002344F6">
        <w:t>(</w:t>
      </w:r>
      <w:r w:rsidR="002344F6" w:rsidRPr="002344F6">
        <w:rPr>
          <w:lang w:val="en-US"/>
        </w:rPr>
        <w:t>SELECT</w:t>
      </w:r>
      <w:r w:rsidR="002344F6" w:rsidRPr="002344F6">
        <w:t xml:space="preserve"> "РАБОТЫ"."НОМЕР_РБ" </w:t>
      </w:r>
    </w:p>
    <w:p w14:paraId="5FB67AF3" w14:textId="01249837" w:rsidR="002344F6" w:rsidRPr="002344F6" w:rsidRDefault="009C59BE" w:rsidP="0075062D">
      <w:pPr>
        <w:pStyle w:val="af1"/>
      </w:pPr>
      <w:r>
        <w:t xml:space="preserve">  </w:t>
      </w:r>
      <w:r w:rsidR="002344F6" w:rsidRPr="002344F6">
        <w:rPr>
          <w:lang w:val="en-US"/>
        </w:rPr>
        <w:t>FROM</w:t>
      </w:r>
      <w:r w:rsidR="002344F6" w:rsidRPr="002344F6">
        <w:t xml:space="preserve"> "РАБОТЫ" </w:t>
      </w:r>
    </w:p>
    <w:p w14:paraId="4133F51F" w14:textId="49ABB520" w:rsidR="002344F6" w:rsidRPr="002344F6" w:rsidRDefault="009C59BE" w:rsidP="0075062D">
      <w:pPr>
        <w:pStyle w:val="af1"/>
      </w:pPr>
      <w:r>
        <w:t xml:space="preserve">  </w:t>
      </w:r>
      <w:r w:rsidR="002344F6" w:rsidRPr="002344F6">
        <w:rPr>
          <w:lang w:val="en-US"/>
        </w:rPr>
        <w:t>WHERE</w:t>
      </w:r>
      <w:r w:rsidR="002344F6" w:rsidRPr="002344F6">
        <w:t xml:space="preserve"> "РАБОТЫ"."НА</w:t>
      </w:r>
      <w:r w:rsidR="002344F6">
        <w:t>ЗВАНИЕ" = 'Всеобщая вакцинация'</w:t>
      </w:r>
      <w:r w:rsidR="002344F6" w:rsidRPr="002344F6">
        <w:t>)</w:t>
      </w:r>
    </w:p>
    <w:p w14:paraId="329A3539" w14:textId="77777777" w:rsidR="002344F6" w:rsidRPr="002344F6" w:rsidRDefault="002344F6" w:rsidP="0075062D">
      <w:pPr>
        <w:pStyle w:val="af1"/>
      </w:pPr>
      <w:r w:rsidRPr="002344F6">
        <w:rPr>
          <w:lang w:val="en-US"/>
        </w:rPr>
        <w:t>FROM</w:t>
      </w:r>
      <w:r w:rsidRPr="002344F6">
        <w:t xml:space="preserve"> "СОТРУДНИКИ", "ОТДЕЛЫ"</w:t>
      </w:r>
    </w:p>
    <w:p w14:paraId="60F8A326" w14:textId="77777777" w:rsidR="002344F6" w:rsidRPr="002344F6" w:rsidRDefault="002344F6" w:rsidP="0075062D">
      <w:pPr>
        <w:pStyle w:val="af1"/>
      </w:pPr>
      <w:r w:rsidRPr="002344F6">
        <w:rPr>
          <w:lang w:val="en-US"/>
        </w:rPr>
        <w:t>WHERE</w:t>
      </w:r>
      <w:r w:rsidRPr="002344F6">
        <w:t xml:space="preserve"> "СОТРУДНИКИ"."ОТДЕЛ" = "ОТДЕЛЫ"."НОМЕР_ОТ"</w:t>
      </w:r>
    </w:p>
    <w:p w14:paraId="6D7DD87A" w14:textId="3740EBDA" w:rsidR="002344F6" w:rsidRDefault="009C59BE" w:rsidP="0075062D">
      <w:pPr>
        <w:pStyle w:val="af1"/>
      </w:pPr>
      <w:r>
        <w:t xml:space="preserve"> </w:t>
      </w:r>
      <w:r w:rsidR="00B767F2">
        <w:t xml:space="preserve"> </w:t>
      </w:r>
      <w:r w:rsidR="002344F6" w:rsidRPr="002344F6">
        <w:rPr>
          <w:lang w:val="en-US"/>
        </w:rPr>
        <w:t>AND</w:t>
      </w:r>
      <w:r w:rsidR="002344F6" w:rsidRPr="002344F6">
        <w:t xml:space="preserve"> "ОТДЕЛЫ"."НАЗВ_ОТ" = 'Протокольных мероприятий';</w:t>
      </w:r>
    </w:p>
    <w:p w14:paraId="5F873F49" w14:textId="77777777" w:rsidR="00A856F4" w:rsidRDefault="00A856F4" w:rsidP="0075062D">
      <w:pPr>
        <w:spacing w:before="0"/>
        <w:ind w:firstLine="0"/>
      </w:pPr>
      <w:r w:rsidRPr="00BC2B1D">
        <w:t>_____________________________________________________</w:t>
      </w:r>
    </w:p>
    <w:p w14:paraId="1938AB49" w14:textId="77777777" w:rsidR="00A856F4" w:rsidRDefault="00A856F4" w:rsidP="002344F6">
      <w:pPr>
        <w:ind w:left="720"/>
      </w:pPr>
    </w:p>
    <w:p w14:paraId="7850DC58" w14:textId="31D8B342" w:rsidR="002344F6" w:rsidRDefault="002344F6" w:rsidP="002344F6">
      <w:r>
        <w:t>В этом примере</w:t>
      </w:r>
      <w:r w:rsidR="002B15E5">
        <w:t xml:space="preserve"> (см. Листинг 3.4.6) </w:t>
      </w:r>
      <w:r>
        <w:t>все сотрудники отдела «Протокольных мероприятий» записываются в исполняющие работу «Всеобщая вакцинация» посредством добавления соответствующих записей в таблицу «Списки сотрудников» (СПИСКИ_СТ)</w:t>
      </w:r>
      <w:r w:rsidR="001B346C">
        <w:t>.</w:t>
      </w:r>
      <w:r w:rsidR="00992ED1" w:rsidRPr="00992ED1">
        <w:t xml:space="preserve"> </w:t>
      </w:r>
      <w:r w:rsidR="00992ED1">
        <w:t>Необходимо уточнить, что для правильного</w:t>
      </w:r>
      <w:r w:rsidR="00992ED1" w:rsidRPr="00992ED1">
        <w:t xml:space="preserve"> </w:t>
      </w:r>
      <w:r w:rsidR="00992ED1">
        <w:t>выполнения этого оператора необходим триггер</w:t>
      </w:r>
      <w:r w:rsidR="00A856F4">
        <w:t xml:space="preserve"> (см</w:t>
      </w:r>
      <w:r w:rsidR="00975356">
        <w:t>.</w:t>
      </w:r>
      <w:r w:rsidR="00A856F4">
        <w:t xml:space="preserve"> Листинг</w:t>
      </w:r>
      <w:r w:rsidR="00975356">
        <w:t xml:space="preserve"> 3.4.7.</w:t>
      </w:r>
      <w:r w:rsidR="00A856F4">
        <w:t>)</w:t>
      </w:r>
      <w:r w:rsidR="00992ED1">
        <w:t xml:space="preserve"> заполняющий значение первичного ключа таблицы «СПИСКИ_СТ» (о триггерах см. раздел</w:t>
      </w:r>
      <w:r w:rsidR="00BB11BD">
        <w:t xml:space="preserve"> 4.6.4</w:t>
      </w:r>
      <w:r w:rsidR="00975356">
        <w:t>.</w:t>
      </w:r>
      <w:r w:rsidR="00992ED1">
        <w:t xml:space="preserve">) и </w:t>
      </w:r>
      <w:r w:rsidR="00A856F4">
        <w:t>последовательность</w:t>
      </w:r>
      <w:r w:rsidR="00816877" w:rsidRPr="00816877">
        <w:t xml:space="preserve"> (</w:t>
      </w:r>
      <w:r w:rsidR="00816877">
        <w:t>НОМЕР</w:t>
      </w:r>
      <w:r w:rsidR="00816877" w:rsidRPr="00816877">
        <w:t>_</w:t>
      </w:r>
      <w:r w:rsidR="00816877">
        <w:t>СП</w:t>
      </w:r>
      <w:r w:rsidR="00816877" w:rsidRPr="00816877">
        <w:t>_</w:t>
      </w:r>
      <w:r w:rsidR="00816877" w:rsidRPr="00975356">
        <w:rPr>
          <w:lang w:val="en-US"/>
        </w:rPr>
        <w:t>SEQ</w:t>
      </w:r>
      <w:r w:rsidR="00816877" w:rsidRPr="00816877">
        <w:t>)</w:t>
      </w:r>
      <w:r w:rsidR="00A856F4">
        <w:t xml:space="preserve"> для создания уникального суррогатного ключа.</w:t>
      </w:r>
    </w:p>
    <w:p w14:paraId="00FB34D0" w14:textId="77777777" w:rsidR="00975356" w:rsidRDefault="00975356" w:rsidP="00975356">
      <w:pPr>
        <w:ind w:firstLine="0"/>
      </w:pPr>
      <w:r w:rsidRPr="00BC2B1D">
        <w:t>_____________________________________________________</w:t>
      </w:r>
    </w:p>
    <w:p w14:paraId="4025C9A2" w14:textId="7E17158E" w:rsidR="00975356" w:rsidRPr="00A856F4" w:rsidRDefault="00975356" w:rsidP="004F0595">
      <w:pPr>
        <w:spacing w:after="120"/>
        <w:ind w:firstLine="851"/>
      </w:pPr>
      <w:r>
        <w:t>Листинг 3.4</w:t>
      </w:r>
      <w:r w:rsidRPr="00BC2B1D">
        <w:t>.</w:t>
      </w:r>
      <w:r w:rsidR="00321BA4">
        <w:t>7</w:t>
      </w:r>
      <w:r>
        <w:t>.</w:t>
      </w:r>
      <w:r w:rsidR="00B767F2">
        <w:t xml:space="preserve"> </w:t>
      </w:r>
      <w:r>
        <w:t>Триггер для заполнения поля первичного ключа</w:t>
      </w:r>
    </w:p>
    <w:p w14:paraId="24C80F19" w14:textId="40177E9C" w:rsidR="00975356" w:rsidRPr="00975356" w:rsidRDefault="00975356" w:rsidP="0075062D">
      <w:pPr>
        <w:pStyle w:val="af1"/>
        <w:rPr>
          <w:lang w:val="en-US"/>
        </w:rPr>
      </w:pPr>
      <w:r w:rsidRPr="00975356">
        <w:rPr>
          <w:lang w:val="en-US"/>
        </w:rPr>
        <w:t>CREATE OR REPLACE TRIGGER IN_C</w:t>
      </w:r>
      <w:r>
        <w:t>ПИСКИ</w:t>
      </w:r>
      <w:r w:rsidRPr="00975356">
        <w:rPr>
          <w:lang w:val="en-US"/>
        </w:rPr>
        <w:t xml:space="preserve"> BEFORE INSERT ON </w:t>
      </w:r>
      <w:r>
        <w:t>СПИСКИ</w:t>
      </w:r>
      <w:r w:rsidRPr="00975356">
        <w:rPr>
          <w:lang w:val="en-US"/>
        </w:rPr>
        <w:t>_</w:t>
      </w:r>
      <w:r>
        <w:t>СТ</w:t>
      </w:r>
    </w:p>
    <w:p w14:paraId="0D8BD608" w14:textId="5FFA6A2C" w:rsidR="00975356" w:rsidRPr="00975356" w:rsidRDefault="00975356" w:rsidP="0075062D">
      <w:pPr>
        <w:pStyle w:val="af1"/>
        <w:rPr>
          <w:lang w:val="en-US"/>
        </w:rPr>
      </w:pPr>
      <w:r w:rsidRPr="00975356">
        <w:rPr>
          <w:lang w:val="en-US"/>
        </w:rPr>
        <w:t xml:space="preserve"> FOR EACH ROW WHEN (NEW.</w:t>
      </w:r>
      <w:r>
        <w:t>НОМЕР</w:t>
      </w:r>
      <w:r w:rsidRPr="00975356">
        <w:rPr>
          <w:lang w:val="en-US"/>
        </w:rPr>
        <w:t>_</w:t>
      </w:r>
      <w:r>
        <w:t>СП</w:t>
      </w:r>
      <w:r w:rsidRPr="00975356">
        <w:rPr>
          <w:lang w:val="en-US"/>
        </w:rPr>
        <w:t xml:space="preserve"> IS NULL)</w:t>
      </w:r>
    </w:p>
    <w:p w14:paraId="489E9998" w14:textId="77777777" w:rsidR="00975356" w:rsidRPr="00975356" w:rsidRDefault="00975356" w:rsidP="0075062D">
      <w:pPr>
        <w:pStyle w:val="af1"/>
        <w:rPr>
          <w:lang w:val="en-US"/>
        </w:rPr>
      </w:pPr>
      <w:r w:rsidRPr="00975356">
        <w:rPr>
          <w:lang w:val="en-US"/>
        </w:rPr>
        <w:t>BEGIN</w:t>
      </w:r>
    </w:p>
    <w:p w14:paraId="077727E6" w14:textId="5DBF221E" w:rsidR="00975356" w:rsidRPr="00975356" w:rsidRDefault="009C59BE" w:rsidP="0075062D">
      <w:pPr>
        <w:pStyle w:val="af1"/>
        <w:rPr>
          <w:lang w:val="en-US"/>
        </w:rPr>
      </w:pPr>
      <w:r>
        <w:rPr>
          <w:lang w:val="en-US"/>
        </w:rPr>
        <w:t xml:space="preserve"> </w:t>
      </w:r>
      <w:r w:rsidR="00975356" w:rsidRPr="00975356">
        <w:rPr>
          <w:lang w:val="en-US"/>
        </w:rPr>
        <w:t xml:space="preserve"> : NEW.НОМЕР_</w:t>
      </w:r>
      <w:proofErr w:type="gramStart"/>
      <w:r w:rsidR="005D6787">
        <w:t>СП</w:t>
      </w:r>
      <w:r w:rsidR="005D6787">
        <w:rPr>
          <w:lang w:val="en-US"/>
        </w:rPr>
        <w:t xml:space="preserve"> :</w:t>
      </w:r>
      <w:proofErr w:type="gramEnd"/>
      <w:r w:rsidR="005D6787" w:rsidRPr="00975356">
        <w:rPr>
          <w:lang w:val="en-US"/>
        </w:rPr>
        <w:t>=</w:t>
      </w:r>
      <w:r w:rsidR="00975356" w:rsidRPr="00975356">
        <w:rPr>
          <w:lang w:val="en-US"/>
        </w:rPr>
        <w:t xml:space="preserve"> </w:t>
      </w:r>
      <w:r w:rsidR="00975356">
        <w:t>НОМЕР</w:t>
      </w:r>
      <w:r w:rsidR="00975356" w:rsidRPr="00975356">
        <w:rPr>
          <w:lang w:val="en-US"/>
        </w:rPr>
        <w:t>_</w:t>
      </w:r>
      <w:r w:rsidR="00975356">
        <w:t>СП</w:t>
      </w:r>
      <w:r w:rsidR="00975356" w:rsidRPr="00975356">
        <w:rPr>
          <w:lang w:val="en-US"/>
        </w:rPr>
        <w:t>_SEQ.NEXTVAL;</w:t>
      </w:r>
    </w:p>
    <w:p w14:paraId="02CDC64F" w14:textId="01426791" w:rsidR="00975356" w:rsidRPr="0075062D" w:rsidRDefault="00975356" w:rsidP="0075062D">
      <w:pPr>
        <w:pStyle w:val="af1"/>
      </w:pPr>
      <w:r w:rsidRPr="0075062D">
        <w:rPr>
          <w:lang w:val="en-US"/>
        </w:rPr>
        <w:t>END</w:t>
      </w:r>
      <w:r w:rsidRPr="0075062D">
        <w:t>;</w:t>
      </w:r>
    </w:p>
    <w:p w14:paraId="304631A8" w14:textId="6B6674F5" w:rsidR="00321BA4" w:rsidRPr="0075062D" w:rsidRDefault="00321BA4" w:rsidP="0075062D">
      <w:pPr>
        <w:pStyle w:val="af1"/>
      </w:pPr>
      <w:r w:rsidRPr="0075062D">
        <w:t>_____________________________________________________</w:t>
      </w:r>
    </w:p>
    <w:p w14:paraId="54A1CA92" w14:textId="77777777" w:rsidR="0075062D" w:rsidRPr="0075062D" w:rsidRDefault="0075062D" w:rsidP="0075062D">
      <w:pPr>
        <w:pStyle w:val="af1"/>
      </w:pPr>
    </w:p>
    <w:p w14:paraId="37D25FC5" w14:textId="2AB2849B" w:rsidR="00515C0E" w:rsidRPr="00552932" w:rsidRDefault="00515C0E" w:rsidP="00515C0E">
      <w:r>
        <w:t>Примеры использования операторов вставки данных и триггеров заполнения первичных ключей см. в приложении В.</w:t>
      </w:r>
    </w:p>
    <w:p w14:paraId="6C5DE80B" w14:textId="77777777" w:rsidR="00BF4DB3" w:rsidRPr="00515C0E" w:rsidRDefault="00BF4DB3" w:rsidP="00496B23"/>
    <w:p w14:paraId="4782976E" w14:textId="7D25DD5C" w:rsidR="00496B23" w:rsidRDefault="00496B23" w:rsidP="00BA61E2">
      <w:pPr>
        <w:pStyle w:val="30"/>
        <w:ind w:left="1277"/>
      </w:pPr>
      <w:bookmarkStart w:id="68" w:name="_Toc94204487"/>
      <w:r>
        <w:t>Изменение данных</w:t>
      </w:r>
      <w:r w:rsidR="004803E7">
        <w:t xml:space="preserve">. Оператор </w:t>
      </w:r>
      <w:r w:rsidR="004803E7">
        <w:rPr>
          <w:lang w:val="en-US"/>
        </w:rPr>
        <w:t>UPDATE</w:t>
      </w:r>
      <w:bookmarkEnd w:id="68"/>
    </w:p>
    <w:p w14:paraId="656CDD83" w14:textId="64E16BE4" w:rsidR="00F010AE" w:rsidRPr="00F010AE" w:rsidRDefault="00F010AE" w:rsidP="00F010AE">
      <w:r w:rsidRPr="00F010AE">
        <w:rPr>
          <w:rFonts w:hint="eastAsia"/>
        </w:rPr>
        <w:t>Для</w:t>
      </w:r>
      <w:r w:rsidRPr="00F010AE">
        <w:t xml:space="preserve"> </w:t>
      </w:r>
      <w:r w:rsidRPr="00F010AE">
        <w:rPr>
          <w:rFonts w:hint="eastAsia"/>
        </w:rPr>
        <w:t>изменения</w:t>
      </w:r>
      <w:r w:rsidRPr="00F010AE">
        <w:t xml:space="preserve"> </w:t>
      </w:r>
      <w:r w:rsidRPr="00F010AE">
        <w:rPr>
          <w:rFonts w:hint="eastAsia"/>
        </w:rPr>
        <w:t>данных</w:t>
      </w:r>
      <w:r w:rsidRPr="00F010AE">
        <w:t xml:space="preserve"> </w:t>
      </w:r>
      <w:r w:rsidRPr="00F010AE">
        <w:rPr>
          <w:rFonts w:hint="eastAsia"/>
        </w:rPr>
        <w:t>таблицы</w:t>
      </w:r>
      <w:r w:rsidRPr="00F010AE">
        <w:t xml:space="preserve"> </w:t>
      </w:r>
      <w:r w:rsidRPr="00F010AE">
        <w:rPr>
          <w:rFonts w:hint="eastAsia"/>
        </w:rPr>
        <w:t>предназначена</w:t>
      </w:r>
      <w:r w:rsidRPr="00F010AE">
        <w:t xml:space="preserve"> </w:t>
      </w:r>
      <w:r w:rsidRPr="00F010AE">
        <w:rPr>
          <w:rFonts w:hint="eastAsia"/>
        </w:rPr>
        <w:t>инструкция</w:t>
      </w:r>
      <w:r w:rsidRPr="00F010AE">
        <w:t xml:space="preserve"> UPDATE. </w:t>
      </w:r>
      <w:r w:rsidRPr="00F010AE">
        <w:rPr>
          <w:rFonts w:hint="eastAsia"/>
        </w:rPr>
        <w:t>Ниже</w:t>
      </w:r>
      <w:r w:rsidRPr="00F010AE">
        <w:t xml:space="preserve"> </w:t>
      </w:r>
      <w:r w:rsidRPr="00F010AE">
        <w:rPr>
          <w:rFonts w:hint="eastAsia"/>
        </w:rPr>
        <w:t>приведен</w:t>
      </w:r>
      <w:r w:rsidRPr="00F010AE">
        <w:t xml:space="preserve"> </w:t>
      </w:r>
      <w:r w:rsidRPr="00F010AE">
        <w:rPr>
          <w:rFonts w:hint="eastAsia"/>
        </w:rPr>
        <w:t>общий</w:t>
      </w:r>
      <w:r w:rsidRPr="00F010AE">
        <w:t xml:space="preserve"> </w:t>
      </w:r>
      <w:r w:rsidRPr="00F010AE">
        <w:rPr>
          <w:rFonts w:hint="eastAsia"/>
        </w:rPr>
        <w:t>синтаксис</w:t>
      </w:r>
      <w:r w:rsidRPr="00F010AE">
        <w:t xml:space="preserve"> </w:t>
      </w:r>
      <w:r w:rsidRPr="00F010AE">
        <w:rPr>
          <w:rFonts w:hint="eastAsia"/>
        </w:rPr>
        <w:t>инструкции</w:t>
      </w:r>
      <w:r w:rsidRPr="00F010AE">
        <w:t xml:space="preserve"> UPDATE, </w:t>
      </w:r>
      <w:r w:rsidRPr="00F010AE">
        <w:rPr>
          <w:rFonts w:hint="eastAsia"/>
        </w:rPr>
        <w:t>описанный</w:t>
      </w:r>
      <w:r w:rsidRPr="00F010AE">
        <w:t xml:space="preserve"> </w:t>
      </w:r>
      <w:r w:rsidRPr="00F010AE">
        <w:rPr>
          <w:rFonts w:hint="eastAsia"/>
        </w:rPr>
        <w:t>в</w:t>
      </w:r>
      <w:r w:rsidRPr="00F010AE">
        <w:t xml:space="preserve"> </w:t>
      </w:r>
      <w:r w:rsidRPr="00F010AE">
        <w:rPr>
          <w:rFonts w:hint="eastAsia"/>
        </w:rPr>
        <w:t>стандарте</w:t>
      </w:r>
      <w:r w:rsidRPr="00F010AE">
        <w:t xml:space="preserve"> SQL:2003.</w:t>
      </w:r>
    </w:p>
    <w:p w14:paraId="1C7AE9E5" w14:textId="3269759E" w:rsidR="00F010AE" w:rsidRPr="00F010AE" w:rsidRDefault="00F010AE" w:rsidP="00BF4DB3">
      <w:pPr>
        <w:ind w:left="720"/>
      </w:pPr>
      <w:r>
        <w:t xml:space="preserve">UPDATE </w:t>
      </w:r>
      <w:proofErr w:type="spellStart"/>
      <w:r w:rsidRPr="00F010AE">
        <w:t>имя_таблицы</w:t>
      </w:r>
      <w:proofErr w:type="spellEnd"/>
    </w:p>
    <w:p w14:paraId="4D16E437" w14:textId="4642C39A" w:rsidR="00F010AE" w:rsidRPr="00F010AE" w:rsidRDefault="00F010AE" w:rsidP="00BF4DB3">
      <w:pPr>
        <w:ind w:left="720"/>
      </w:pPr>
      <w:r>
        <w:t xml:space="preserve">SET </w:t>
      </w:r>
      <w:proofErr w:type="spellStart"/>
      <w:r w:rsidRPr="00F010AE">
        <w:t>имя_</w:t>
      </w:r>
      <w:r>
        <w:t>поля</w:t>
      </w:r>
      <w:proofErr w:type="spellEnd"/>
      <w:r w:rsidRPr="00F010AE">
        <w:t xml:space="preserve"> = </w:t>
      </w:r>
      <w:r>
        <w:t>{</w:t>
      </w:r>
      <w:r w:rsidRPr="00F010AE">
        <w:t>выражение |</w:t>
      </w:r>
      <w:r>
        <w:t xml:space="preserve"> </w:t>
      </w:r>
      <w:r w:rsidRPr="00F010AE">
        <w:t>литерал |</w:t>
      </w:r>
      <w:r>
        <w:t xml:space="preserve"> </w:t>
      </w:r>
      <w:r w:rsidRPr="00F010AE">
        <w:t>NULL |</w:t>
      </w:r>
      <w:r>
        <w:t xml:space="preserve"> </w:t>
      </w:r>
      <w:proofErr w:type="gramStart"/>
      <w:r w:rsidRPr="00F010AE">
        <w:t>DEFAULT}</w:t>
      </w:r>
      <w:r w:rsidRPr="004734E6">
        <w:t>[</w:t>
      </w:r>
      <w:proofErr w:type="gramEnd"/>
      <w:r w:rsidRPr="004734E6">
        <w:t>, ...]</w:t>
      </w:r>
      <w:r w:rsidRPr="00F010AE">
        <w:t>.</w:t>
      </w:r>
    </w:p>
    <w:p w14:paraId="3F6F80D9" w14:textId="5AB44681" w:rsidR="00F010AE" w:rsidRDefault="00F010AE" w:rsidP="00BF4DB3">
      <w:pPr>
        <w:ind w:left="720"/>
      </w:pPr>
      <w:r w:rsidRPr="00F010AE">
        <w:t xml:space="preserve">[WHERE </w:t>
      </w:r>
      <w:proofErr w:type="spellStart"/>
      <w:r w:rsidR="00970097">
        <w:t>условие_отбора_изменяемых_</w:t>
      </w:r>
      <w:r>
        <w:t>записей</w:t>
      </w:r>
      <w:proofErr w:type="spellEnd"/>
      <w:r w:rsidRPr="00F010AE">
        <w:t>]</w:t>
      </w:r>
    </w:p>
    <w:p w14:paraId="4C1360D5" w14:textId="7624801E" w:rsidR="00C439CA" w:rsidRDefault="00F010AE" w:rsidP="00C439CA">
      <w:r w:rsidRPr="00F010AE">
        <w:rPr>
          <w:rFonts w:hint="eastAsia"/>
        </w:rPr>
        <w:t>Предложение</w:t>
      </w:r>
      <w:r w:rsidRPr="00F010AE">
        <w:t xml:space="preserve"> WHERE </w:t>
      </w:r>
      <w:r w:rsidRPr="00F010AE">
        <w:rPr>
          <w:rFonts w:hint="eastAsia"/>
        </w:rPr>
        <w:t>очень</w:t>
      </w:r>
      <w:r w:rsidRPr="00F010AE">
        <w:t xml:space="preserve"> </w:t>
      </w:r>
      <w:r w:rsidRPr="00F010AE">
        <w:rPr>
          <w:rFonts w:hint="eastAsia"/>
        </w:rPr>
        <w:t>важное</w:t>
      </w:r>
      <w:r w:rsidRPr="00F010AE">
        <w:t xml:space="preserve">, </w:t>
      </w:r>
      <w:r w:rsidRPr="00F010AE">
        <w:rPr>
          <w:rFonts w:hint="eastAsia"/>
        </w:rPr>
        <w:t>и</w:t>
      </w:r>
      <w:r w:rsidRPr="00F010AE">
        <w:t xml:space="preserve"> </w:t>
      </w:r>
      <w:r w:rsidRPr="00F010AE">
        <w:rPr>
          <w:rFonts w:hint="eastAsia"/>
        </w:rPr>
        <w:t>относиться</w:t>
      </w:r>
      <w:r w:rsidRPr="00F010AE">
        <w:t xml:space="preserve"> </w:t>
      </w:r>
      <w:r w:rsidRPr="00F010AE">
        <w:rPr>
          <w:rFonts w:hint="eastAsia"/>
        </w:rPr>
        <w:t>к</w:t>
      </w:r>
      <w:r w:rsidRPr="00F010AE">
        <w:t xml:space="preserve"> </w:t>
      </w:r>
      <w:r w:rsidRPr="00F010AE">
        <w:rPr>
          <w:rFonts w:hint="eastAsia"/>
        </w:rPr>
        <w:t>нему</w:t>
      </w:r>
      <w:r w:rsidRPr="00F010AE">
        <w:t xml:space="preserve"> </w:t>
      </w:r>
      <w:r w:rsidRPr="00F010AE">
        <w:rPr>
          <w:rFonts w:hint="eastAsia"/>
        </w:rPr>
        <w:t>нужно</w:t>
      </w:r>
      <w:r w:rsidRPr="00F010AE">
        <w:t xml:space="preserve"> </w:t>
      </w:r>
      <w:r w:rsidRPr="00F010AE">
        <w:rPr>
          <w:rFonts w:hint="eastAsia"/>
        </w:rPr>
        <w:t>с</w:t>
      </w:r>
      <w:r w:rsidRPr="00F010AE">
        <w:t xml:space="preserve"> </w:t>
      </w:r>
      <w:r w:rsidRPr="00F010AE">
        <w:rPr>
          <w:rFonts w:hint="eastAsia"/>
        </w:rPr>
        <w:t>предельным</w:t>
      </w:r>
      <w:r w:rsidRPr="00F010AE">
        <w:t xml:space="preserve"> </w:t>
      </w:r>
      <w:r w:rsidRPr="00F010AE">
        <w:rPr>
          <w:rFonts w:hint="eastAsia"/>
        </w:rPr>
        <w:t>вниманием</w:t>
      </w:r>
      <w:r w:rsidRPr="00F010AE">
        <w:t>.</w:t>
      </w:r>
      <w:r>
        <w:t xml:space="preserve"> </w:t>
      </w:r>
      <w:r w:rsidRPr="00F010AE">
        <w:rPr>
          <w:rFonts w:hint="eastAsia"/>
        </w:rPr>
        <w:t>Если</w:t>
      </w:r>
      <w:r w:rsidRPr="00F010AE">
        <w:t xml:space="preserve"> </w:t>
      </w:r>
      <w:r w:rsidRPr="00F010AE">
        <w:rPr>
          <w:rFonts w:hint="eastAsia"/>
        </w:rPr>
        <w:t>случайно</w:t>
      </w:r>
      <w:r w:rsidRPr="00F010AE">
        <w:t xml:space="preserve"> </w:t>
      </w:r>
      <w:r w:rsidRPr="00F010AE">
        <w:rPr>
          <w:rFonts w:hint="eastAsia"/>
        </w:rPr>
        <w:t>его</w:t>
      </w:r>
      <w:r w:rsidRPr="00F010AE">
        <w:t xml:space="preserve"> </w:t>
      </w:r>
      <w:r w:rsidRPr="00F010AE">
        <w:rPr>
          <w:rFonts w:hint="eastAsia"/>
        </w:rPr>
        <w:t>опустить</w:t>
      </w:r>
      <w:r w:rsidRPr="00F010AE">
        <w:t xml:space="preserve"> </w:t>
      </w:r>
      <w:r w:rsidRPr="00F010AE">
        <w:rPr>
          <w:rFonts w:hint="eastAsia"/>
        </w:rPr>
        <w:t>или</w:t>
      </w:r>
      <w:r w:rsidRPr="00F010AE">
        <w:t xml:space="preserve"> </w:t>
      </w:r>
      <w:r w:rsidRPr="00F010AE">
        <w:rPr>
          <w:rFonts w:hint="eastAsia"/>
        </w:rPr>
        <w:t>указать</w:t>
      </w:r>
      <w:r w:rsidRPr="00F010AE">
        <w:t xml:space="preserve"> </w:t>
      </w:r>
      <w:r w:rsidRPr="00F010AE">
        <w:rPr>
          <w:rFonts w:hint="eastAsia"/>
        </w:rPr>
        <w:t>в</w:t>
      </w:r>
      <w:r w:rsidRPr="00F010AE">
        <w:t xml:space="preserve"> </w:t>
      </w:r>
      <w:r w:rsidRPr="00F010AE">
        <w:rPr>
          <w:rFonts w:hint="eastAsia"/>
        </w:rPr>
        <w:t>нем</w:t>
      </w:r>
      <w:r w:rsidRPr="00F010AE">
        <w:t xml:space="preserve"> </w:t>
      </w:r>
      <w:r w:rsidRPr="00F010AE">
        <w:rPr>
          <w:rFonts w:hint="eastAsia"/>
        </w:rPr>
        <w:t>ошибочное</w:t>
      </w:r>
      <w:r w:rsidRPr="00F010AE">
        <w:t xml:space="preserve"> </w:t>
      </w:r>
      <w:r w:rsidRPr="00F010AE">
        <w:rPr>
          <w:rFonts w:hint="eastAsia"/>
        </w:rPr>
        <w:t>условие</w:t>
      </w:r>
      <w:r w:rsidRPr="00F010AE">
        <w:t>,</w:t>
      </w:r>
      <w:r>
        <w:t xml:space="preserve"> то указанные поля во многих или во</w:t>
      </w:r>
      <w:r w:rsidRPr="00F010AE">
        <w:t xml:space="preserve"> </w:t>
      </w:r>
      <w:r w:rsidRPr="00F010AE">
        <w:rPr>
          <w:rFonts w:hint="eastAsia"/>
        </w:rPr>
        <w:t>все</w:t>
      </w:r>
      <w:r>
        <w:rPr>
          <w:rFonts w:hint="eastAsia"/>
        </w:rPr>
        <w:t>х</w:t>
      </w:r>
      <w:r w:rsidRPr="00F010AE">
        <w:t xml:space="preserve"> </w:t>
      </w:r>
      <w:r>
        <w:rPr>
          <w:rFonts w:hint="eastAsia"/>
        </w:rPr>
        <w:t>записях таблицы</w:t>
      </w:r>
      <w:r w:rsidRPr="00F010AE">
        <w:t xml:space="preserve"> </w:t>
      </w:r>
      <w:r w:rsidRPr="00F010AE">
        <w:rPr>
          <w:rFonts w:hint="eastAsia"/>
        </w:rPr>
        <w:t>могут</w:t>
      </w:r>
      <w:r>
        <w:t xml:space="preserve"> </w:t>
      </w:r>
      <w:r w:rsidRPr="00F010AE">
        <w:rPr>
          <w:rFonts w:hint="eastAsia"/>
        </w:rPr>
        <w:t>быть</w:t>
      </w:r>
      <w:r w:rsidRPr="00F010AE">
        <w:t xml:space="preserve"> </w:t>
      </w:r>
      <w:r w:rsidRPr="00F010AE">
        <w:rPr>
          <w:rFonts w:hint="eastAsia"/>
        </w:rPr>
        <w:t>ошибочно</w:t>
      </w:r>
      <w:r w:rsidRPr="00F010AE">
        <w:t xml:space="preserve"> </w:t>
      </w:r>
      <w:r w:rsidRPr="00F010AE">
        <w:rPr>
          <w:rFonts w:hint="eastAsia"/>
        </w:rPr>
        <w:t>заполнены</w:t>
      </w:r>
      <w:r w:rsidRPr="00F010AE">
        <w:t xml:space="preserve"> </w:t>
      </w:r>
      <w:r w:rsidRPr="00F010AE">
        <w:rPr>
          <w:rFonts w:hint="eastAsia"/>
        </w:rPr>
        <w:t>одним</w:t>
      </w:r>
      <w:r w:rsidRPr="00F010AE">
        <w:t xml:space="preserve"> </w:t>
      </w:r>
      <w:r w:rsidRPr="00F010AE">
        <w:rPr>
          <w:rFonts w:hint="eastAsia"/>
        </w:rPr>
        <w:t>и</w:t>
      </w:r>
      <w:r w:rsidRPr="00F010AE">
        <w:t xml:space="preserve"> </w:t>
      </w:r>
      <w:r w:rsidRPr="00F010AE">
        <w:rPr>
          <w:rFonts w:hint="eastAsia"/>
        </w:rPr>
        <w:t>тем</w:t>
      </w:r>
      <w:r w:rsidRPr="00F010AE">
        <w:t xml:space="preserve"> </w:t>
      </w:r>
      <w:r w:rsidRPr="00F010AE">
        <w:rPr>
          <w:rFonts w:hint="eastAsia"/>
        </w:rPr>
        <w:t>же</w:t>
      </w:r>
      <w:r w:rsidRPr="00F010AE">
        <w:t xml:space="preserve"> </w:t>
      </w:r>
      <w:r w:rsidRPr="00F010AE">
        <w:rPr>
          <w:rFonts w:hint="eastAsia"/>
        </w:rPr>
        <w:t>значением</w:t>
      </w:r>
      <w:r w:rsidRPr="00F010AE">
        <w:t>.</w:t>
      </w:r>
      <w:r w:rsidR="00C439CA">
        <w:t xml:space="preserve"> </w:t>
      </w:r>
      <w:r w:rsidR="00C439CA" w:rsidRPr="004803E7">
        <w:t xml:space="preserve">Перед </w:t>
      </w:r>
      <w:r w:rsidR="00C439CA">
        <w:t>изменением</w:t>
      </w:r>
      <w:r w:rsidR="00C439CA" w:rsidRPr="004803E7">
        <w:t xml:space="preserve"> выполните оператор SELECT с тем же фильтром в WHERE, это позволит вам убедиться, что вы</w:t>
      </w:r>
      <w:r w:rsidR="00C439CA">
        <w:t xml:space="preserve"> собираетесь изменить именно</w:t>
      </w:r>
      <w:r w:rsidR="00C439CA" w:rsidRPr="004803E7">
        <w:t xml:space="preserve"> те записи, которые нужно.</w:t>
      </w:r>
    </w:p>
    <w:p w14:paraId="2AEB7DF7" w14:textId="1F057C5E" w:rsidR="00574F6B" w:rsidRDefault="00574F6B" w:rsidP="00F34BD6">
      <w:r>
        <w:lastRenderedPageBreak/>
        <w:t xml:space="preserve"> Пример </w:t>
      </w:r>
      <w:r w:rsidRPr="00574F6B">
        <w:t>изменения</w:t>
      </w:r>
      <w:r>
        <w:t xml:space="preserve"> единичной записи на листинге 3.4.8.</w:t>
      </w:r>
      <w:r w:rsidR="00F34BD6">
        <w:t xml:space="preserve"> В этом примере отделу </w:t>
      </w:r>
      <w:r w:rsidR="00C70374">
        <w:t>«Внутреннего контроля»</w:t>
      </w:r>
      <w:r w:rsidR="00F34BD6">
        <w:t xml:space="preserve"> назначается начальник.</w:t>
      </w:r>
    </w:p>
    <w:p w14:paraId="32B2EB2A" w14:textId="77777777" w:rsidR="00574F6B" w:rsidRDefault="00574F6B" w:rsidP="00574F6B">
      <w:pPr>
        <w:ind w:firstLine="0"/>
      </w:pPr>
      <w:r w:rsidRPr="00BC2B1D">
        <w:t>_____________________________________________________</w:t>
      </w:r>
    </w:p>
    <w:p w14:paraId="14F484ED" w14:textId="67CAA3F7" w:rsidR="00574F6B" w:rsidRDefault="00574F6B" w:rsidP="004F0595">
      <w:pPr>
        <w:spacing w:after="120"/>
        <w:ind w:firstLine="851"/>
      </w:pPr>
      <w:r>
        <w:t>Листинг 3.4</w:t>
      </w:r>
      <w:r w:rsidRPr="00BC2B1D">
        <w:t>.</w:t>
      </w:r>
      <w:r>
        <w:t>8.</w:t>
      </w:r>
      <w:r w:rsidR="00B767F2">
        <w:t xml:space="preserve"> </w:t>
      </w:r>
      <w:r>
        <w:t xml:space="preserve">Изменение одной записи </w:t>
      </w:r>
    </w:p>
    <w:p w14:paraId="6EDAEC44" w14:textId="77777777" w:rsidR="0020630A" w:rsidRDefault="0020630A" w:rsidP="0075062D">
      <w:pPr>
        <w:pStyle w:val="af1"/>
      </w:pPr>
      <w:r>
        <w:t xml:space="preserve">UPDATE "ОТДЕЛЫ" </w:t>
      </w:r>
    </w:p>
    <w:p w14:paraId="5FA6DA3F" w14:textId="77777777" w:rsidR="0020630A" w:rsidRDefault="0020630A" w:rsidP="0075062D">
      <w:pPr>
        <w:pStyle w:val="af1"/>
      </w:pPr>
      <w:r>
        <w:t>SET "НАЧАЛЬНИК" = (SELECT "СОТРУДНИКИ"."НОМЕР_СТ"</w:t>
      </w:r>
    </w:p>
    <w:p w14:paraId="1F0F924F" w14:textId="77777777" w:rsidR="0020630A" w:rsidRDefault="0020630A" w:rsidP="0075062D">
      <w:pPr>
        <w:pStyle w:val="af1"/>
      </w:pPr>
      <w:r>
        <w:tab/>
      </w:r>
      <w:r>
        <w:tab/>
      </w:r>
      <w:r>
        <w:tab/>
      </w:r>
      <w:r>
        <w:tab/>
        <w:t>FROM "СОТРУДНИКИ"</w:t>
      </w:r>
    </w:p>
    <w:p w14:paraId="336C97FF" w14:textId="77777777" w:rsidR="0020630A" w:rsidRDefault="0020630A" w:rsidP="0075062D">
      <w:pPr>
        <w:pStyle w:val="af1"/>
      </w:pPr>
      <w:r>
        <w:tab/>
      </w:r>
      <w:r>
        <w:tab/>
      </w:r>
      <w:r>
        <w:tab/>
      </w:r>
      <w:r>
        <w:tab/>
        <w:t>WHERE "СОТРУДНИКИ"."ФИО" = 'Фомин М.М.')</w:t>
      </w:r>
    </w:p>
    <w:p w14:paraId="3A2A5801" w14:textId="77777777" w:rsidR="00D07B87" w:rsidRDefault="0020630A" w:rsidP="0075062D">
      <w:pPr>
        <w:pStyle w:val="af1"/>
      </w:pPr>
      <w:r>
        <w:t xml:space="preserve">WHERE "НАЗВ_ОТ" = 'Внутреннего контроля' </w:t>
      </w:r>
    </w:p>
    <w:p w14:paraId="131F7C46" w14:textId="52A96C10" w:rsidR="00574F6B" w:rsidRDefault="00574F6B" w:rsidP="0075062D">
      <w:pPr>
        <w:spacing w:before="0"/>
        <w:ind w:firstLine="0"/>
        <w:jc w:val="left"/>
      </w:pPr>
      <w:r w:rsidRPr="00BC2B1D">
        <w:t>_____________________________________________________</w:t>
      </w:r>
    </w:p>
    <w:p w14:paraId="48A37894" w14:textId="77777777" w:rsidR="0075062D" w:rsidRDefault="0075062D" w:rsidP="00D07B87">
      <w:pPr>
        <w:ind w:firstLine="0"/>
        <w:jc w:val="left"/>
      </w:pPr>
    </w:p>
    <w:p w14:paraId="3FD0DA5C" w14:textId="5969BAA5" w:rsidR="00F34BD6" w:rsidRDefault="00F34BD6" w:rsidP="00574F6B">
      <w:pPr>
        <w:ind w:firstLine="0"/>
      </w:pPr>
      <w:r>
        <w:t>На следующем листинге (3.4</w:t>
      </w:r>
      <w:r w:rsidRPr="00BC2B1D">
        <w:t>.</w:t>
      </w:r>
      <w:r>
        <w:t>9.) показано изменение группы записей</w:t>
      </w:r>
      <w:r w:rsidR="00C70374">
        <w:t>, здесь все сотрудники отдела «</w:t>
      </w:r>
      <w:r w:rsidR="00C70374" w:rsidRPr="00C70374">
        <w:t>Протокольных мероприятий</w:t>
      </w:r>
      <w:r w:rsidR="00C70374">
        <w:t>» переводятся в отдел «Внутреннего контроля»</w:t>
      </w:r>
    </w:p>
    <w:p w14:paraId="404BB04F" w14:textId="77777777" w:rsidR="00F34BD6" w:rsidRDefault="00F34BD6" w:rsidP="00F34BD6">
      <w:pPr>
        <w:ind w:firstLine="0"/>
      </w:pPr>
      <w:r w:rsidRPr="00BC2B1D">
        <w:t>_____________________________________________________</w:t>
      </w:r>
    </w:p>
    <w:p w14:paraId="32B7900E" w14:textId="1B36976B" w:rsidR="00F34BD6" w:rsidRDefault="00F34BD6" w:rsidP="004F0595">
      <w:pPr>
        <w:spacing w:after="120"/>
        <w:ind w:firstLine="709"/>
      </w:pPr>
      <w:r>
        <w:t>Листинг 3.4</w:t>
      </w:r>
      <w:r w:rsidRPr="00BC2B1D">
        <w:t>.</w:t>
      </w:r>
      <w:r>
        <w:t>9.</w:t>
      </w:r>
      <w:r w:rsidR="00B767F2">
        <w:t xml:space="preserve"> </w:t>
      </w:r>
      <w:r>
        <w:t>Изменение нескольких записей</w:t>
      </w:r>
    </w:p>
    <w:p w14:paraId="68180213" w14:textId="77777777" w:rsidR="00D07B87" w:rsidRDefault="00D07B87" w:rsidP="0075062D">
      <w:pPr>
        <w:pStyle w:val="af1"/>
      </w:pPr>
      <w:r>
        <w:t>UPDATE "СОТРУДНИКИ"</w:t>
      </w:r>
    </w:p>
    <w:p w14:paraId="7C14877D" w14:textId="77777777" w:rsidR="00D07B87" w:rsidRDefault="00D07B87" w:rsidP="0075062D">
      <w:pPr>
        <w:pStyle w:val="af1"/>
      </w:pPr>
      <w:r>
        <w:t>SET "ОТДЕЛ" = (SELECT "ОТДЕЛЫ"."НОМЕР_ОТ"</w:t>
      </w:r>
    </w:p>
    <w:p w14:paraId="3A9EB887" w14:textId="64836919" w:rsidR="00D07B87" w:rsidRDefault="00D07B87" w:rsidP="0075062D">
      <w:pPr>
        <w:pStyle w:val="af1"/>
      </w:pPr>
      <w:r>
        <w:tab/>
      </w:r>
      <w:r>
        <w:tab/>
        <w:t>FROM "ОТДЕЛЫ"</w:t>
      </w:r>
    </w:p>
    <w:p w14:paraId="7619DF18" w14:textId="67F9734D" w:rsidR="00D07B87" w:rsidRDefault="009E42E3" w:rsidP="0075062D">
      <w:pPr>
        <w:pStyle w:val="af1"/>
      </w:pPr>
      <w:r>
        <w:tab/>
      </w:r>
      <w:r>
        <w:tab/>
      </w:r>
      <w:r w:rsidR="00D07B87">
        <w:t>WHERE "ОТДЕЛЫ"."НАЗВ_ОТ" = 'Внутреннего контроля')</w:t>
      </w:r>
    </w:p>
    <w:p w14:paraId="59908391" w14:textId="77777777" w:rsidR="00D07B87" w:rsidRDefault="00D07B87" w:rsidP="0075062D">
      <w:pPr>
        <w:pStyle w:val="af1"/>
      </w:pPr>
      <w:r>
        <w:t>WHERE "ОТДЕЛ" = (SELECT "ОТДЕЛЫ1"."НОМЕР_ОТ"</w:t>
      </w:r>
    </w:p>
    <w:p w14:paraId="18144897" w14:textId="283AD4FB" w:rsidR="00D07B87" w:rsidRDefault="009E42E3" w:rsidP="0075062D">
      <w:pPr>
        <w:pStyle w:val="af1"/>
      </w:pPr>
      <w:r>
        <w:tab/>
      </w:r>
      <w:r>
        <w:tab/>
      </w:r>
      <w:r w:rsidR="00D07B87">
        <w:t>FROM "ОТДЕЛЫ" "ОТДЕЛЫ1"</w:t>
      </w:r>
    </w:p>
    <w:p w14:paraId="1B2B6D59" w14:textId="52A7C10A" w:rsidR="00F34BD6" w:rsidRDefault="009E42E3" w:rsidP="0075062D">
      <w:pPr>
        <w:pStyle w:val="af1"/>
      </w:pPr>
      <w:r>
        <w:tab/>
      </w:r>
      <w:r>
        <w:tab/>
      </w:r>
      <w:r w:rsidR="00D07B87">
        <w:t>WHERE "ОТДЕЛЫ1"."НАЗВ_ОТ" = 'Протокольных мероприятий')</w:t>
      </w:r>
    </w:p>
    <w:p w14:paraId="6C0EB3E4" w14:textId="32A754A8" w:rsidR="00F34BD6" w:rsidRDefault="00F34BD6" w:rsidP="0075062D">
      <w:pPr>
        <w:spacing w:before="0"/>
        <w:ind w:firstLine="0"/>
      </w:pPr>
      <w:r w:rsidRPr="00BC2B1D">
        <w:t>_____________________________________________________</w:t>
      </w:r>
    </w:p>
    <w:p w14:paraId="586792A9" w14:textId="77777777" w:rsidR="0075062D" w:rsidRDefault="0075062D" w:rsidP="00F34BD6">
      <w:pPr>
        <w:ind w:firstLine="0"/>
      </w:pPr>
    </w:p>
    <w:p w14:paraId="3C7E5FBF" w14:textId="09831B69" w:rsidR="00F010AE" w:rsidRPr="00574F6B" w:rsidRDefault="00574F6B" w:rsidP="00F010AE">
      <w:r>
        <w:t xml:space="preserve"> </w:t>
      </w:r>
      <w:r w:rsidR="00C70374">
        <w:t>Обратите внимание, что во всех вышеприведенных листингах производится изменение значений вторичных ключей и это выполняется копированием нужного значения первичного ключа при этом само значение первичного ключа не упоминается, т.к. оно неизвестно.</w:t>
      </w:r>
    </w:p>
    <w:p w14:paraId="77F82E2D" w14:textId="72C799D2" w:rsidR="00496B23" w:rsidRDefault="00496B23" w:rsidP="00496B23">
      <w:pPr>
        <w:pStyle w:val="30"/>
      </w:pPr>
      <w:bookmarkStart w:id="69" w:name="_Toc94204488"/>
      <w:r>
        <w:t>Удаление данных</w:t>
      </w:r>
      <w:r w:rsidR="004803E7">
        <w:t xml:space="preserve">. Оператор </w:t>
      </w:r>
      <w:r w:rsidR="004803E7">
        <w:rPr>
          <w:lang w:val="en-US"/>
        </w:rPr>
        <w:t>DELETE</w:t>
      </w:r>
      <w:bookmarkEnd w:id="69"/>
    </w:p>
    <w:p w14:paraId="12CE5E0A" w14:textId="48691633" w:rsidR="00BA61E2" w:rsidRDefault="00A25130" w:rsidP="00A361AD">
      <w:r w:rsidRPr="00A25130">
        <w:rPr>
          <w:rFonts w:hint="eastAsia"/>
        </w:rPr>
        <w:t>Инструкцию</w:t>
      </w:r>
      <w:r w:rsidRPr="00A25130">
        <w:t xml:space="preserve"> DELETE </w:t>
      </w:r>
      <w:r w:rsidRPr="00A25130">
        <w:rPr>
          <w:rFonts w:hint="eastAsia"/>
        </w:rPr>
        <w:t>можно</w:t>
      </w:r>
      <w:r w:rsidRPr="00A25130">
        <w:t xml:space="preserve"> </w:t>
      </w:r>
      <w:r w:rsidRPr="00A25130">
        <w:rPr>
          <w:rFonts w:hint="eastAsia"/>
        </w:rPr>
        <w:t>по</w:t>
      </w:r>
      <w:r w:rsidRPr="00A25130">
        <w:t xml:space="preserve"> </w:t>
      </w:r>
      <w:r w:rsidRPr="00A25130">
        <w:rPr>
          <w:rFonts w:hint="eastAsia"/>
        </w:rPr>
        <w:t>праву</w:t>
      </w:r>
      <w:r w:rsidRPr="00A25130">
        <w:t xml:space="preserve"> </w:t>
      </w:r>
      <w:r w:rsidRPr="00A25130">
        <w:rPr>
          <w:rFonts w:hint="eastAsia"/>
        </w:rPr>
        <w:t>назвать</w:t>
      </w:r>
      <w:r w:rsidRPr="00A25130">
        <w:t xml:space="preserve"> </w:t>
      </w:r>
      <w:r w:rsidRPr="00A25130">
        <w:rPr>
          <w:rFonts w:hint="eastAsia"/>
        </w:rPr>
        <w:t>самой</w:t>
      </w:r>
      <w:r w:rsidRPr="00A25130">
        <w:t xml:space="preserve"> </w:t>
      </w:r>
      <w:r w:rsidRPr="00A25130">
        <w:rPr>
          <w:rFonts w:hint="eastAsia"/>
        </w:rPr>
        <w:t>простой</w:t>
      </w:r>
      <w:r w:rsidRPr="00A25130">
        <w:t xml:space="preserve"> </w:t>
      </w:r>
      <w:r w:rsidRPr="00A25130">
        <w:rPr>
          <w:rFonts w:hint="eastAsia"/>
        </w:rPr>
        <w:t>в</w:t>
      </w:r>
      <w:r w:rsidRPr="00A25130">
        <w:t xml:space="preserve"> </w:t>
      </w:r>
      <w:r w:rsidRPr="00A25130">
        <w:rPr>
          <w:rFonts w:hint="eastAsia"/>
        </w:rPr>
        <w:t>языке</w:t>
      </w:r>
      <w:r w:rsidRPr="00A25130">
        <w:t xml:space="preserve"> DML. </w:t>
      </w:r>
      <w:r w:rsidRPr="00A25130">
        <w:rPr>
          <w:rFonts w:hint="eastAsia"/>
        </w:rPr>
        <w:t>В</w:t>
      </w:r>
      <w:r w:rsidRPr="00A25130">
        <w:t xml:space="preserve"> </w:t>
      </w:r>
      <w:r w:rsidRPr="00A25130">
        <w:rPr>
          <w:rFonts w:hint="eastAsia"/>
        </w:rPr>
        <w:t>ней</w:t>
      </w:r>
      <w:r w:rsidRPr="00A25130">
        <w:t xml:space="preserve"> </w:t>
      </w:r>
      <w:r w:rsidRPr="00A25130">
        <w:rPr>
          <w:rFonts w:hint="eastAsia"/>
        </w:rPr>
        <w:t>нужно</w:t>
      </w:r>
      <w:r w:rsidRPr="00A25130">
        <w:t xml:space="preserve"> </w:t>
      </w:r>
      <w:r w:rsidRPr="00A25130">
        <w:rPr>
          <w:rFonts w:hint="eastAsia"/>
        </w:rPr>
        <w:t>указать</w:t>
      </w:r>
      <w:r w:rsidRPr="00A25130">
        <w:t xml:space="preserve"> </w:t>
      </w:r>
      <w:r w:rsidRPr="00A25130">
        <w:rPr>
          <w:rFonts w:hint="eastAsia"/>
        </w:rPr>
        <w:t>только</w:t>
      </w:r>
      <w:r w:rsidRPr="00A25130">
        <w:t xml:space="preserve"> </w:t>
      </w:r>
      <w:r w:rsidRPr="00A25130">
        <w:rPr>
          <w:rFonts w:hint="eastAsia"/>
        </w:rPr>
        <w:t>таблицу</w:t>
      </w:r>
      <w:r w:rsidRPr="00A25130">
        <w:t xml:space="preserve">, </w:t>
      </w:r>
      <w:r w:rsidRPr="00A25130">
        <w:rPr>
          <w:rFonts w:hint="eastAsia"/>
        </w:rPr>
        <w:t>в</w:t>
      </w:r>
      <w:r w:rsidRPr="00A25130">
        <w:t xml:space="preserve"> </w:t>
      </w:r>
      <w:r w:rsidRPr="00A25130">
        <w:rPr>
          <w:rFonts w:hint="eastAsia"/>
        </w:rPr>
        <w:t>которой</w:t>
      </w:r>
      <w:r w:rsidRPr="00A25130">
        <w:t xml:space="preserve"> </w:t>
      </w:r>
      <w:r w:rsidRPr="00A25130">
        <w:rPr>
          <w:rFonts w:hint="eastAsia"/>
        </w:rPr>
        <w:t>будут</w:t>
      </w:r>
      <w:r w:rsidRPr="00A25130">
        <w:t xml:space="preserve"> </w:t>
      </w:r>
      <w:r w:rsidRPr="00A25130">
        <w:rPr>
          <w:rFonts w:hint="eastAsia"/>
        </w:rPr>
        <w:t>удаляться</w:t>
      </w:r>
      <w:r w:rsidRPr="00A25130">
        <w:t xml:space="preserve"> </w:t>
      </w:r>
      <w:r w:rsidRPr="00A25130">
        <w:rPr>
          <w:rFonts w:hint="eastAsia"/>
        </w:rPr>
        <w:t>записи</w:t>
      </w:r>
      <w:r w:rsidRPr="00A25130">
        <w:t xml:space="preserve">, </w:t>
      </w:r>
      <w:r w:rsidRPr="00A25130">
        <w:rPr>
          <w:rFonts w:hint="eastAsia"/>
        </w:rPr>
        <w:t>и</w:t>
      </w:r>
      <w:r w:rsidRPr="00A25130">
        <w:t xml:space="preserve"> (</w:t>
      </w:r>
      <w:r w:rsidRPr="00A25130">
        <w:rPr>
          <w:rFonts w:hint="eastAsia"/>
        </w:rPr>
        <w:t>что</w:t>
      </w:r>
      <w:r w:rsidRPr="00A25130">
        <w:t xml:space="preserve"> </w:t>
      </w:r>
      <w:r w:rsidRPr="00A25130">
        <w:rPr>
          <w:rFonts w:hint="eastAsia"/>
        </w:rPr>
        <w:t>необязательно</w:t>
      </w:r>
      <w:r w:rsidRPr="00A25130">
        <w:t xml:space="preserve">) </w:t>
      </w:r>
      <w:r w:rsidRPr="00A25130">
        <w:rPr>
          <w:rFonts w:hint="eastAsia"/>
        </w:rPr>
        <w:t>критерий</w:t>
      </w:r>
      <w:r w:rsidRPr="00A25130">
        <w:t xml:space="preserve"> </w:t>
      </w:r>
      <w:r w:rsidRPr="00A25130">
        <w:rPr>
          <w:rFonts w:hint="eastAsia"/>
        </w:rPr>
        <w:t>отбора</w:t>
      </w:r>
      <w:r w:rsidRPr="00A25130">
        <w:t xml:space="preserve"> </w:t>
      </w:r>
      <w:r w:rsidR="00944AE6">
        <w:rPr>
          <w:rFonts w:hint="eastAsia"/>
        </w:rPr>
        <w:t>записей</w:t>
      </w:r>
      <w:r w:rsidRPr="00A25130">
        <w:t xml:space="preserve"> </w:t>
      </w:r>
      <w:r w:rsidRPr="00A25130">
        <w:rPr>
          <w:rFonts w:hint="eastAsia"/>
        </w:rPr>
        <w:t>для</w:t>
      </w:r>
      <w:r w:rsidRPr="00A25130">
        <w:t xml:space="preserve"> </w:t>
      </w:r>
      <w:r w:rsidRPr="00A25130">
        <w:rPr>
          <w:rFonts w:hint="eastAsia"/>
        </w:rPr>
        <w:t>удаления</w:t>
      </w:r>
      <w:r w:rsidRPr="00A25130">
        <w:t xml:space="preserve">. </w:t>
      </w:r>
      <w:r w:rsidRPr="00A25130">
        <w:rPr>
          <w:rFonts w:hint="eastAsia"/>
        </w:rPr>
        <w:t>Однако</w:t>
      </w:r>
      <w:r w:rsidRPr="00A25130">
        <w:t xml:space="preserve"> </w:t>
      </w:r>
      <w:r w:rsidRPr="00A25130">
        <w:rPr>
          <w:rFonts w:hint="eastAsia"/>
        </w:rPr>
        <w:t>пусть</w:t>
      </w:r>
      <w:r w:rsidRPr="00A25130">
        <w:t xml:space="preserve"> </w:t>
      </w:r>
      <w:r w:rsidRPr="00A25130">
        <w:rPr>
          <w:rFonts w:hint="eastAsia"/>
        </w:rPr>
        <w:t>простота</w:t>
      </w:r>
      <w:r w:rsidRPr="00A25130">
        <w:t xml:space="preserve"> </w:t>
      </w:r>
      <w:r w:rsidRPr="00A25130">
        <w:rPr>
          <w:rFonts w:hint="eastAsia"/>
        </w:rPr>
        <w:t>синтаксиса</w:t>
      </w:r>
      <w:r w:rsidRPr="00A25130">
        <w:t xml:space="preserve"> </w:t>
      </w:r>
      <w:r w:rsidRPr="00A25130">
        <w:rPr>
          <w:rFonts w:hint="eastAsia"/>
        </w:rPr>
        <w:t>инструкции</w:t>
      </w:r>
      <w:r w:rsidRPr="00A25130">
        <w:t xml:space="preserve"> </w:t>
      </w:r>
      <w:r w:rsidRPr="00A25130">
        <w:rPr>
          <w:rFonts w:hint="eastAsia"/>
        </w:rPr>
        <w:t>не</w:t>
      </w:r>
      <w:r w:rsidRPr="00A25130">
        <w:t xml:space="preserve"> </w:t>
      </w:r>
      <w:r w:rsidRPr="00A25130">
        <w:rPr>
          <w:rFonts w:hint="eastAsia"/>
        </w:rPr>
        <w:t>вводит</w:t>
      </w:r>
      <w:r w:rsidRPr="00A25130">
        <w:t xml:space="preserve"> </w:t>
      </w:r>
      <w:r w:rsidRPr="00A25130">
        <w:rPr>
          <w:rFonts w:hint="eastAsia"/>
        </w:rPr>
        <w:t>вас</w:t>
      </w:r>
      <w:r w:rsidRPr="00A25130">
        <w:t xml:space="preserve"> </w:t>
      </w:r>
      <w:r w:rsidRPr="00A25130">
        <w:rPr>
          <w:rFonts w:hint="eastAsia"/>
        </w:rPr>
        <w:t>в</w:t>
      </w:r>
      <w:r w:rsidRPr="00A25130">
        <w:t xml:space="preserve"> </w:t>
      </w:r>
      <w:r w:rsidRPr="00A25130">
        <w:rPr>
          <w:rFonts w:hint="eastAsia"/>
        </w:rPr>
        <w:t>заблуждение</w:t>
      </w:r>
      <w:r w:rsidRPr="00A25130">
        <w:t xml:space="preserve">. </w:t>
      </w:r>
      <w:r w:rsidRPr="00A25130">
        <w:rPr>
          <w:rFonts w:hint="eastAsia"/>
        </w:rPr>
        <w:t>Инструкция</w:t>
      </w:r>
      <w:r w:rsidRPr="00A25130">
        <w:t xml:space="preserve"> DELETE </w:t>
      </w:r>
      <w:r w:rsidRPr="00A25130">
        <w:rPr>
          <w:rFonts w:hint="eastAsia"/>
        </w:rPr>
        <w:t>при</w:t>
      </w:r>
      <w:r w:rsidRPr="00A25130">
        <w:t xml:space="preserve"> </w:t>
      </w:r>
      <w:r w:rsidRPr="00A25130">
        <w:rPr>
          <w:rFonts w:hint="eastAsia"/>
        </w:rPr>
        <w:t>неуважительном</w:t>
      </w:r>
      <w:r w:rsidRPr="00A25130">
        <w:t xml:space="preserve"> </w:t>
      </w:r>
      <w:r w:rsidRPr="00A25130">
        <w:rPr>
          <w:rFonts w:hint="eastAsia"/>
        </w:rPr>
        <w:t>к</w:t>
      </w:r>
      <w:r w:rsidRPr="00A25130">
        <w:t xml:space="preserve"> </w:t>
      </w:r>
      <w:r w:rsidRPr="00A25130">
        <w:rPr>
          <w:rFonts w:hint="eastAsia"/>
        </w:rPr>
        <w:t>ней</w:t>
      </w:r>
      <w:r w:rsidRPr="00A25130">
        <w:t xml:space="preserve"> </w:t>
      </w:r>
      <w:r w:rsidRPr="00A25130">
        <w:rPr>
          <w:rFonts w:hint="eastAsia"/>
        </w:rPr>
        <w:t>отношении</w:t>
      </w:r>
      <w:r w:rsidRPr="00A25130">
        <w:t xml:space="preserve"> </w:t>
      </w:r>
      <w:r w:rsidRPr="00A25130">
        <w:rPr>
          <w:rFonts w:hint="eastAsia"/>
        </w:rPr>
        <w:t>способна</w:t>
      </w:r>
      <w:r w:rsidRPr="00A25130">
        <w:t xml:space="preserve"> </w:t>
      </w:r>
      <w:r w:rsidRPr="00A25130">
        <w:rPr>
          <w:rFonts w:hint="eastAsia"/>
        </w:rPr>
        <w:t>вызвать</w:t>
      </w:r>
      <w:r w:rsidRPr="00A25130">
        <w:t xml:space="preserve"> </w:t>
      </w:r>
      <w:r w:rsidRPr="00A25130">
        <w:rPr>
          <w:rFonts w:hint="eastAsia"/>
        </w:rPr>
        <w:t>большие</w:t>
      </w:r>
      <w:r w:rsidRPr="00A25130">
        <w:t xml:space="preserve"> </w:t>
      </w:r>
      <w:r w:rsidRPr="00A25130">
        <w:rPr>
          <w:rFonts w:hint="eastAsia"/>
        </w:rPr>
        <w:t>разрушения</w:t>
      </w:r>
      <w:r w:rsidRPr="00A25130">
        <w:t xml:space="preserve"> </w:t>
      </w:r>
      <w:r w:rsidRPr="00A25130">
        <w:rPr>
          <w:rFonts w:hint="eastAsia"/>
        </w:rPr>
        <w:t>в</w:t>
      </w:r>
      <w:r w:rsidRPr="00A25130">
        <w:t xml:space="preserve"> </w:t>
      </w:r>
      <w:r w:rsidRPr="00A25130">
        <w:rPr>
          <w:rFonts w:hint="eastAsia"/>
        </w:rPr>
        <w:t>базе</w:t>
      </w:r>
      <w:r w:rsidRPr="00A25130">
        <w:t xml:space="preserve"> </w:t>
      </w:r>
      <w:r w:rsidRPr="00A25130">
        <w:rPr>
          <w:rFonts w:hint="eastAsia"/>
        </w:rPr>
        <w:t>данных</w:t>
      </w:r>
      <w:r w:rsidRPr="00A25130">
        <w:t xml:space="preserve">. </w:t>
      </w:r>
      <w:r w:rsidRPr="00A25130">
        <w:rPr>
          <w:rFonts w:hint="eastAsia"/>
        </w:rPr>
        <w:t>К</w:t>
      </w:r>
      <w:r w:rsidRPr="00A25130">
        <w:t xml:space="preserve"> </w:t>
      </w:r>
      <w:r w:rsidRPr="00A25130">
        <w:rPr>
          <w:rFonts w:hint="eastAsia"/>
        </w:rPr>
        <w:t>примеру</w:t>
      </w:r>
      <w:r w:rsidRPr="00A25130">
        <w:t xml:space="preserve">, </w:t>
      </w:r>
      <w:r w:rsidRPr="00A25130">
        <w:rPr>
          <w:rFonts w:hint="eastAsia"/>
        </w:rPr>
        <w:t>если</w:t>
      </w:r>
      <w:r w:rsidRPr="00A25130">
        <w:t xml:space="preserve"> </w:t>
      </w:r>
      <w:r w:rsidRPr="00A25130">
        <w:rPr>
          <w:rFonts w:hint="eastAsia"/>
        </w:rPr>
        <w:t>опустить</w:t>
      </w:r>
      <w:r w:rsidRPr="00A25130">
        <w:t xml:space="preserve"> </w:t>
      </w:r>
      <w:r w:rsidRPr="00A25130">
        <w:rPr>
          <w:rFonts w:hint="eastAsia"/>
        </w:rPr>
        <w:t>в</w:t>
      </w:r>
      <w:r w:rsidRPr="00A25130">
        <w:t xml:space="preserve"> </w:t>
      </w:r>
      <w:r w:rsidRPr="00A25130">
        <w:rPr>
          <w:rFonts w:hint="eastAsia"/>
        </w:rPr>
        <w:t>инструкции</w:t>
      </w:r>
      <w:r w:rsidRPr="00A25130">
        <w:t xml:space="preserve"> </w:t>
      </w:r>
      <w:r w:rsidRPr="00A25130">
        <w:rPr>
          <w:rFonts w:hint="eastAsia"/>
        </w:rPr>
        <w:t>предложение</w:t>
      </w:r>
      <w:r w:rsidRPr="00A25130">
        <w:t xml:space="preserve"> WHERE, </w:t>
      </w:r>
      <w:r w:rsidRPr="00A25130">
        <w:rPr>
          <w:rFonts w:hint="eastAsia"/>
        </w:rPr>
        <w:t>вся</w:t>
      </w:r>
      <w:r w:rsidRPr="00A25130">
        <w:t xml:space="preserve"> </w:t>
      </w:r>
      <w:r w:rsidRPr="00A25130">
        <w:rPr>
          <w:rFonts w:hint="eastAsia"/>
        </w:rPr>
        <w:t>доступная</w:t>
      </w:r>
      <w:r w:rsidRPr="00A25130">
        <w:t xml:space="preserve"> </w:t>
      </w:r>
      <w:r w:rsidRPr="00A25130">
        <w:rPr>
          <w:rFonts w:hint="eastAsia"/>
        </w:rPr>
        <w:t>в</w:t>
      </w:r>
      <w:r w:rsidRPr="00A25130">
        <w:t xml:space="preserve"> </w:t>
      </w:r>
      <w:r w:rsidRPr="00A25130">
        <w:rPr>
          <w:rFonts w:hint="eastAsia"/>
        </w:rPr>
        <w:t>таблице</w:t>
      </w:r>
      <w:r w:rsidRPr="00A25130">
        <w:t xml:space="preserve"> </w:t>
      </w:r>
      <w:r w:rsidRPr="00A25130">
        <w:rPr>
          <w:rFonts w:hint="eastAsia"/>
        </w:rPr>
        <w:t>информация</w:t>
      </w:r>
      <w:r w:rsidRPr="00A25130">
        <w:t xml:space="preserve"> </w:t>
      </w:r>
      <w:r w:rsidRPr="00A25130">
        <w:rPr>
          <w:rFonts w:hint="eastAsia"/>
        </w:rPr>
        <w:t>будет</w:t>
      </w:r>
      <w:r w:rsidRPr="00A25130">
        <w:t xml:space="preserve"> </w:t>
      </w:r>
      <w:r w:rsidRPr="00A25130">
        <w:rPr>
          <w:rFonts w:hint="eastAsia"/>
        </w:rPr>
        <w:t>удалена</w:t>
      </w:r>
      <w:r w:rsidRPr="00A25130">
        <w:t>.</w:t>
      </w:r>
      <w:r w:rsidR="00A361AD" w:rsidRPr="00A361AD">
        <w:t xml:space="preserve"> </w:t>
      </w:r>
      <w:r w:rsidR="00A361AD" w:rsidRPr="00A361AD">
        <w:rPr>
          <w:rFonts w:hint="eastAsia"/>
        </w:rPr>
        <w:t>Если</w:t>
      </w:r>
      <w:r w:rsidR="00A361AD" w:rsidRPr="00A361AD">
        <w:t xml:space="preserve"> </w:t>
      </w:r>
      <w:r w:rsidR="00A361AD" w:rsidRPr="00A361AD">
        <w:rPr>
          <w:rFonts w:hint="eastAsia"/>
        </w:rPr>
        <w:t>условию</w:t>
      </w:r>
      <w:r w:rsidR="00A361AD" w:rsidRPr="00A361AD">
        <w:t xml:space="preserve"> WHERE </w:t>
      </w:r>
      <w:r w:rsidR="00A361AD" w:rsidRPr="00A361AD">
        <w:rPr>
          <w:rFonts w:hint="eastAsia"/>
        </w:rPr>
        <w:t>не</w:t>
      </w:r>
      <w:r w:rsidR="00A361AD" w:rsidRPr="00A361AD">
        <w:t xml:space="preserve"> </w:t>
      </w:r>
      <w:r w:rsidR="00A361AD" w:rsidRPr="00A361AD">
        <w:rPr>
          <w:rFonts w:hint="eastAsia"/>
        </w:rPr>
        <w:t>соответствует</w:t>
      </w:r>
      <w:r w:rsidR="00A361AD" w:rsidRPr="00A361AD">
        <w:t xml:space="preserve"> </w:t>
      </w:r>
      <w:r w:rsidR="00A361AD" w:rsidRPr="00A361AD">
        <w:rPr>
          <w:rFonts w:hint="eastAsia"/>
        </w:rPr>
        <w:t>ни</w:t>
      </w:r>
      <w:r w:rsidR="00A361AD" w:rsidRPr="00A361AD">
        <w:t xml:space="preserve"> </w:t>
      </w:r>
      <w:r w:rsidR="00A361AD" w:rsidRPr="00A361AD">
        <w:rPr>
          <w:rFonts w:hint="eastAsia"/>
        </w:rPr>
        <w:t>одна</w:t>
      </w:r>
      <w:r w:rsidR="00A361AD" w:rsidRPr="00A361AD">
        <w:t xml:space="preserve"> </w:t>
      </w:r>
      <w:r w:rsidR="00944AE6">
        <w:rPr>
          <w:rFonts w:hint="eastAsia"/>
        </w:rPr>
        <w:t>запись</w:t>
      </w:r>
      <w:r w:rsidR="00A361AD" w:rsidRPr="00A361AD">
        <w:t xml:space="preserve"> </w:t>
      </w:r>
      <w:r w:rsidR="00A361AD" w:rsidRPr="00A361AD">
        <w:rPr>
          <w:rFonts w:hint="eastAsia"/>
        </w:rPr>
        <w:t>таблицы</w:t>
      </w:r>
      <w:r w:rsidR="00A361AD" w:rsidRPr="00A361AD">
        <w:t xml:space="preserve">, </w:t>
      </w:r>
      <w:r w:rsidR="00A361AD" w:rsidRPr="00A361AD">
        <w:rPr>
          <w:rFonts w:hint="eastAsia"/>
        </w:rPr>
        <w:t>ничего</w:t>
      </w:r>
      <w:r w:rsidR="00A361AD" w:rsidRPr="00A361AD">
        <w:t xml:space="preserve"> </w:t>
      </w:r>
      <w:r w:rsidR="00A361AD" w:rsidRPr="00A361AD">
        <w:rPr>
          <w:rFonts w:hint="eastAsia"/>
        </w:rPr>
        <w:t>удалено</w:t>
      </w:r>
      <w:r w:rsidR="00A361AD" w:rsidRPr="00A361AD">
        <w:t xml:space="preserve"> </w:t>
      </w:r>
      <w:r w:rsidR="00A361AD" w:rsidRPr="00A361AD">
        <w:rPr>
          <w:rFonts w:hint="eastAsia"/>
        </w:rPr>
        <w:t>не</w:t>
      </w:r>
      <w:r w:rsidR="00A361AD" w:rsidRPr="00A361AD">
        <w:t xml:space="preserve"> </w:t>
      </w:r>
      <w:r w:rsidR="00A361AD" w:rsidRPr="00A361AD">
        <w:rPr>
          <w:rFonts w:hint="eastAsia"/>
        </w:rPr>
        <w:t>будет</w:t>
      </w:r>
      <w:r w:rsidR="00633029">
        <w:t>,</w:t>
      </w:r>
      <w:r w:rsidR="00A361AD" w:rsidRPr="00A361AD">
        <w:t xml:space="preserve"> </w:t>
      </w:r>
      <w:r w:rsidR="00A361AD" w:rsidRPr="00A361AD">
        <w:rPr>
          <w:rFonts w:hint="eastAsia"/>
        </w:rPr>
        <w:t>при</w:t>
      </w:r>
      <w:r w:rsidR="00A361AD" w:rsidRPr="00A361AD">
        <w:t xml:space="preserve"> </w:t>
      </w:r>
      <w:r w:rsidR="00A361AD" w:rsidRPr="00A361AD">
        <w:rPr>
          <w:rFonts w:hint="eastAsia"/>
        </w:rPr>
        <w:t>этом</w:t>
      </w:r>
      <w:r w:rsidR="00A361AD" w:rsidRPr="00A361AD">
        <w:t xml:space="preserve"> </w:t>
      </w:r>
      <w:r w:rsidR="00A361AD" w:rsidRPr="00A361AD">
        <w:rPr>
          <w:rFonts w:hint="eastAsia"/>
        </w:rPr>
        <w:t>сообщение</w:t>
      </w:r>
      <w:r w:rsidR="00A361AD" w:rsidRPr="00A361AD">
        <w:t xml:space="preserve"> </w:t>
      </w:r>
      <w:r w:rsidR="00A361AD" w:rsidRPr="00A361AD">
        <w:rPr>
          <w:rFonts w:hint="eastAsia"/>
        </w:rPr>
        <w:t>об</w:t>
      </w:r>
      <w:r w:rsidR="00A361AD" w:rsidRPr="00A361AD">
        <w:t xml:space="preserve"> </w:t>
      </w:r>
      <w:r w:rsidR="00A361AD" w:rsidRPr="00A361AD">
        <w:rPr>
          <w:rFonts w:hint="eastAsia"/>
        </w:rPr>
        <w:t>ошибке</w:t>
      </w:r>
      <w:r w:rsidR="00A361AD" w:rsidRPr="00A361AD">
        <w:t xml:space="preserve"> </w:t>
      </w:r>
      <w:r w:rsidR="00A361AD" w:rsidRPr="00A361AD">
        <w:rPr>
          <w:rFonts w:hint="eastAsia"/>
        </w:rPr>
        <w:t>не</w:t>
      </w:r>
      <w:r w:rsidR="00A361AD" w:rsidRPr="00A361AD">
        <w:t xml:space="preserve"> </w:t>
      </w:r>
      <w:r w:rsidR="00A361AD" w:rsidRPr="00A361AD">
        <w:rPr>
          <w:rFonts w:hint="eastAsia"/>
        </w:rPr>
        <w:t>генерируется</w:t>
      </w:r>
      <w:r w:rsidR="00A361AD" w:rsidRPr="00A361AD">
        <w:t>.</w:t>
      </w:r>
      <w:r w:rsidRPr="00A25130">
        <w:t xml:space="preserve"> </w:t>
      </w:r>
      <w:r w:rsidRPr="00A25130">
        <w:rPr>
          <w:rFonts w:hint="eastAsia"/>
        </w:rPr>
        <w:t>Очень</w:t>
      </w:r>
      <w:r w:rsidRPr="00A25130">
        <w:t xml:space="preserve"> </w:t>
      </w:r>
      <w:r w:rsidRPr="00A25130">
        <w:rPr>
          <w:rFonts w:hint="eastAsia"/>
        </w:rPr>
        <w:t>часто</w:t>
      </w:r>
      <w:r w:rsidRPr="00A25130">
        <w:t xml:space="preserve"> </w:t>
      </w:r>
      <w:r w:rsidRPr="00A25130">
        <w:rPr>
          <w:rFonts w:hint="eastAsia"/>
        </w:rPr>
        <w:t>некорректно</w:t>
      </w:r>
      <w:r w:rsidRPr="00A25130">
        <w:t xml:space="preserve"> </w:t>
      </w:r>
      <w:r w:rsidRPr="00A25130">
        <w:rPr>
          <w:rFonts w:hint="eastAsia"/>
        </w:rPr>
        <w:t>сформированное</w:t>
      </w:r>
      <w:r w:rsidRPr="00A25130">
        <w:t xml:space="preserve"> </w:t>
      </w:r>
      <w:r w:rsidRPr="00A25130">
        <w:rPr>
          <w:rFonts w:hint="eastAsia"/>
        </w:rPr>
        <w:t>условие</w:t>
      </w:r>
      <w:r w:rsidRPr="00A25130">
        <w:t xml:space="preserve"> </w:t>
      </w:r>
      <w:r w:rsidRPr="00A25130">
        <w:rPr>
          <w:rFonts w:hint="eastAsia"/>
        </w:rPr>
        <w:t>отбора</w:t>
      </w:r>
      <w:r w:rsidRPr="00A25130">
        <w:t xml:space="preserve"> </w:t>
      </w:r>
      <w:r w:rsidRPr="00A25130">
        <w:rPr>
          <w:rFonts w:hint="eastAsia"/>
        </w:rPr>
        <w:t>удаляемых</w:t>
      </w:r>
      <w:r w:rsidRPr="00A25130">
        <w:t xml:space="preserve"> </w:t>
      </w:r>
      <w:r w:rsidR="00944AE6">
        <w:rPr>
          <w:rFonts w:hint="eastAsia"/>
        </w:rPr>
        <w:t>записей</w:t>
      </w:r>
      <w:r w:rsidRPr="00A25130">
        <w:t xml:space="preserve"> </w:t>
      </w:r>
      <w:r w:rsidRPr="00A25130">
        <w:rPr>
          <w:rFonts w:hint="eastAsia"/>
        </w:rPr>
        <w:t>приводит</w:t>
      </w:r>
      <w:r w:rsidRPr="00A25130">
        <w:t xml:space="preserve"> </w:t>
      </w:r>
      <w:r w:rsidRPr="00A25130">
        <w:rPr>
          <w:rFonts w:hint="eastAsia"/>
        </w:rPr>
        <w:t>к</w:t>
      </w:r>
      <w:r w:rsidRPr="00A25130">
        <w:t xml:space="preserve"> </w:t>
      </w:r>
      <w:r w:rsidRPr="00A25130">
        <w:rPr>
          <w:rFonts w:hint="eastAsia"/>
        </w:rPr>
        <w:t>необходимости</w:t>
      </w:r>
      <w:r w:rsidRPr="00A25130">
        <w:t xml:space="preserve"> </w:t>
      </w:r>
      <w:r w:rsidRPr="00A25130">
        <w:rPr>
          <w:rFonts w:hint="eastAsia"/>
        </w:rPr>
        <w:t>их</w:t>
      </w:r>
      <w:r w:rsidRPr="00A25130">
        <w:t xml:space="preserve"> </w:t>
      </w:r>
      <w:r w:rsidRPr="00A25130">
        <w:rPr>
          <w:rFonts w:hint="eastAsia"/>
        </w:rPr>
        <w:t>восстановления</w:t>
      </w:r>
      <w:r w:rsidRPr="00A25130">
        <w:t xml:space="preserve">, </w:t>
      </w:r>
      <w:r w:rsidRPr="00A25130">
        <w:rPr>
          <w:rFonts w:hint="eastAsia"/>
        </w:rPr>
        <w:t>что</w:t>
      </w:r>
      <w:r w:rsidRPr="00A25130">
        <w:t xml:space="preserve"> </w:t>
      </w:r>
      <w:r w:rsidRPr="00A25130">
        <w:rPr>
          <w:rFonts w:hint="eastAsia"/>
        </w:rPr>
        <w:t>требует</w:t>
      </w:r>
      <w:r w:rsidRPr="00A25130">
        <w:t xml:space="preserve"> </w:t>
      </w:r>
      <w:r w:rsidRPr="00A25130">
        <w:rPr>
          <w:rFonts w:hint="eastAsia"/>
        </w:rPr>
        <w:t>больших</w:t>
      </w:r>
      <w:r w:rsidRPr="00A25130">
        <w:t xml:space="preserve"> </w:t>
      </w:r>
      <w:r w:rsidRPr="00A25130">
        <w:rPr>
          <w:rFonts w:hint="eastAsia"/>
        </w:rPr>
        <w:t>затрат</w:t>
      </w:r>
      <w:r w:rsidRPr="00A25130">
        <w:t xml:space="preserve"> </w:t>
      </w:r>
      <w:r w:rsidRPr="00A25130">
        <w:rPr>
          <w:rFonts w:hint="eastAsia"/>
        </w:rPr>
        <w:t>времени</w:t>
      </w:r>
      <w:r w:rsidRPr="00A25130">
        <w:t>.</w:t>
      </w:r>
      <w:r w:rsidR="00BA61E2">
        <w:t xml:space="preserve"> Итак, синтаксис оператора </w:t>
      </w:r>
      <w:r w:rsidR="00BA61E2">
        <w:rPr>
          <w:lang w:val="en-US"/>
        </w:rPr>
        <w:t>DELETE</w:t>
      </w:r>
      <w:r w:rsidR="00BA61E2">
        <w:t>:</w:t>
      </w:r>
    </w:p>
    <w:p w14:paraId="16A77B66" w14:textId="62CFC89F" w:rsidR="00BA61E2" w:rsidRPr="00BA61E2" w:rsidRDefault="00BA61E2" w:rsidP="004803E7">
      <w:pPr>
        <w:ind w:left="720"/>
      </w:pPr>
      <w:r>
        <w:t xml:space="preserve">DELETE FROM </w:t>
      </w:r>
      <w:proofErr w:type="spellStart"/>
      <w:r w:rsidRPr="00BA61E2">
        <w:t>имя_таблицы</w:t>
      </w:r>
      <w:proofErr w:type="spellEnd"/>
    </w:p>
    <w:p w14:paraId="6827D32D" w14:textId="6AF10AFA" w:rsidR="00A25130" w:rsidRPr="00A25130" w:rsidRDefault="00BA61E2" w:rsidP="004803E7">
      <w:pPr>
        <w:ind w:left="720"/>
      </w:pPr>
      <w:r w:rsidRPr="00BA61E2">
        <w:t xml:space="preserve">[WHERE </w:t>
      </w:r>
      <w:proofErr w:type="spellStart"/>
      <w:r>
        <w:t>условие_отбора_удаляемых_записей</w:t>
      </w:r>
      <w:proofErr w:type="spellEnd"/>
      <w:r w:rsidRPr="00BA61E2">
        <w:t>]</w:t>
      </w:r>
      <w:r>
        <w:t xml:space="preserve"> </w:t>
      </w:r>
    </w:p>
    <w:p w14:paraId="57CDA46D" w14:textId="5DBD1798" w:rsidR="00496B23" w:rsidRDefault="004803E7" w:rsidP="004803E7">
      <w:r w:rsidRPr="004803E7">
        <w:t>Оператор DELETE достаточно редко выполняется без фразы WHERE, так как</w:t>
      </w:r>
      <w:r>
        <w:t xml:space="preserve"> </w:t>
      </w:r>
      <w:r w:rsidRPr="004803E7">
        <w:t xml:space="preserve">в этом случае удаляются все </w:t>
      </w:r>
      <w:r w:rsidR="004D04EA">
        <w:t>записи</w:t>
      </w:r>
      <w:r w:rsidRPr="004803E7">
        <w:t xml:space="preserve"> таблицы. Перед удалением выполните оператор SELECT с тем же фильтром в WHERE, это позволит вам убедиться, что вы</w:t>
      </w:r>
      <w:r>
        <w:t xml:space="preserve"> </w:t>
      </w:r>
      <w:r w:rsidRPr="004803E7">
        <w:t>удаляете те записи, которые нужно.</w:t>
      </w:r>
    </w:p>
    <w:p w14:paraId="18FBE739" w14:textId="1DA2AE78" w:rsidR="00BF4DB3" w:rsidRDefault="0032555A" w:rsidP="00BF4DB3">
      <w:r>
        <w:rPr>
          <w:rFonts w:hint="eastAsia"/>
        </w:rPr>
        <w:t>При</w:t>
      </w:r>
      <w:r>
        <w:t xml:space="preserve"> удалении записей с</w:t>
      </w:r>
      <w:r w:rsidR="00BF4DB3" w:rsidRPr="00BF4DB3">
        <w:rPr>
          <w:rFonts w:hint="eastAsia"/>
        </w:rPr>
        <w:t>ледует</w:t>
      </w:r>
      <w:r w:rsidR="00BF4DB3" w:rsidRPr="00BF4DB3">
        <w:t xml:space="preserve"> </w:t>
      </w:r>
      <w:r w:rsidR="00BF4DB3" w:rsidRPr="00BF4DB3">
        <w:rPr>
          <w:rFonts w:hint="eastAsia"/>
        </w:rPr>
        <w:t>внимательно</w:t>
      </w:r>
      <w:r w:rsidR="00BF4DB3" w:rsidRPr="00BF4DB3">
        <w:t xml:space="preserve"> </w:t>
      </w:r>
      <w:r w:rsidR="00BF4DB3" w:rsidRPr="00BF4DB3">
        <w:rPr>
          <w:rFonts w:hint="eastAsia"/>
        </w:rPr>
        <w:t>относиться</w:t>
      </w:r>
      <w:r w:rsidR="00BF4DB3" w:rsidRPr="00BF4DB3">
        <w:t xml:space="preserve"> </w:t>
      </w:r>
      <w:r w:rsidR="00BF4DB3" w:rsidRPr="00BF4DB3">
        <w:rPr>
          <w:rFonts w:hint="eastAsia"/>
        </w:rPr>
        <w:t>к</w:t>
      </w:r>
      <w:r w:rsidR="00BF4DB3" w:rsidRPr="00BF4DB3">
        <w:t xml:space="preserve"> </w:t>
      </w:r>
      <w:r w:rsidR="00BF4DB3" w:rsidRPr="00BF4DB3">
        <w:rPr>
          <w:rFonts w:hint="eastAsia"/>
        </w:rPr>
        <w:t>ограничениям</w:t>
      </w:r>
      <w:r w:rsidR="00BF4DB3" w:rsidRPr="00BF4DB3">
        <w:t xml:space="preserve"> </w:t>
      </w:r>
      <w:r w:rsidR="00BF4DB3" w:rsidRPr="00BF4DB3">
        <w:rPr>
          <w:rFonts w:hint="eastAsia"/>
        </w:rPr>
        <w:t>ссылочной</w:t>
      </w:r>
      <w:r w:rsidR="00BF4DB3" w:rsidRPr="00BF4DB3">
        <w:t xml:space="preserve"> </w:t>
      </w:r>
      <w:r w:rsidR="00BF4DB3" w:rsidRPr="00BF4DB3">
        <w:rPr>
          <w:rFonts w:hint="eastAsia"/>
        </w:rPr>
        <w:t>целостности</w:t>
      </w:r>
      <w:r w:rsidR="00BF4DB3" w:rsidRPr="00BF4DB3">
        <w:t xml:space="preserve"> (</w:t>
      </w:r>
      <w:r w:rsidR="00BF4DB3">
        <w:t xml:space="preserve">см. </w:t>
      </w:r>
      <w:r w:rsidR="001B346C">
        <w:t>раздел 4.8.1</w:t>
      </w:r>
      <w:r w:rsidR="00BF4DB3" w:rsidRPr="00BF4DB3">
        <w:t xml:space="preserve">). </w:t>
      </w:r>
      <w:r w:rsidR="00BF4DB3" w:rsidRPr="00BF4DB3">
        <w:rPr>
          <w:rFonts w:hint="eastAsia"/>
        </w:rPr>
        <w:t>К</w:t>
      </w:r>
      <w:r w:rsidR="00BF4DB3" w:rsidRPr="00BF4DB3">
        <w:t xml:space="preserve"> </w:t>
      </w:r>
      <w:r w:rsidR="00BF4DB3" w:rsidRPr="00BF4DB3">
        <w:rPr>
          <w:rFonts w:hint="eastAsia"/>
        </w:rPr>
        <w:t>примеру</w:t>
      </w:r>
      <w:r w:rsidR="00BF4DB3" w:rsidRPr="00BF4DB3">
        <w:t xml:space="preserve">, </w:t>
      </w:r>
      <w:r w:rsidR="00BF4DB3" w:rsidRPr="00BF4DB3">
        <w:rPr>
          <w:rFonts w:hint="eastAsia"/>
        </w:rPr>
        <w:t>вам</w:t>
      </w:r>
      <w:r w:rsidR="00BF4DB3" w:rsidRPr="00BF4DB3">
        <w:t xml:space="preserve"> </w:t>
      </w:r>
      <w:r w:rsidR="00BF4DB3" w:rsidRPr="00BF4DB3">
        <w:rPr>
          <w:rFonts w:hint="eastAsia"/>
        </w:rPr>
        <w:t>не</w:t>
      </w:r>
      <w:r w:rsidR="00BF4DB3" w:rsidRPr="00BF4DB3">
        <w:t xml:space="preserve"> </w:t>
      </w:r>
      <w:r w:rsidR="00BF4DB3" w:rsidRPr="00BF4DB3">
        <w:rPr>
          <w:rFonts w:hint="eastAsia"/>
        </w:rPr>
        <w:t>удастся</w:t>
      </w:r>
      <w:r w:rsidR="00BF4DB3" w:rsidRPr="00BF4DB3">
        <w:t xml:space="preserve"> </w:t>
      </w:r>
      <w:r w:rsidR="00BF4DB3" w:rsidRPr="00BF4DB3">
        <w:rPr>
          <w:rFonts w:hint="eastAsia"/>
        </w:rPr>
        <w:t>удалить</w:t>
      </w:r>
      <w:r w:rsidR="00BF4DB3" w:rsidRPr="00BF4DB3">
        <w:t xml:space="preserve"> </w:t>
      </w:r>
      <w:r w:rsidR="00944AE6">
        <w:rPr>
          <w:rFonts w:hint="eastAsia"/>
        </w:rPr>
        <w:t>запись</w:t>
      </w:r>
      <w:r w:rsidR="00BF4DB3" w:rsidRPr="00BF4DB3">
        <w:t xml:space="preserve">, </w:t>
      </w:r>
      <w:r w:rsidR="00BF4DB3" w:rsidRPr="00BF4DB3">
        <w:rPr>
          <w:rFonts w:hint="eastAsia"/>
        </w:rPr>
        <w:t>на</w:t>
      </w:r>
      <w:r w:rsidR="00BF4DB3" w:rsidRPr="00BF4DB3">
        <w:t xml:space="preserve"> </w:t>
      </w:r>
      <w:r w:rsidR="00BF4DB3" w:rsidRPr="00BF4DB3">
        <w:rPr>
          <w:rFonts w:hint="eastAsia"/>
        </w:rPr>
        <w:t>которую</w:t>
      </w:r>
      <w:r w:rsidR="00BF4DB3" w:rsidRPr="00BF4DB3">
        <w:t xml:space="preserve"> </w:t>
      </w:r>
      <w:r w:rsidR="00BF4DB3" w:rsidRPr="00BF4DB3">
        <w:rPr>
          <w:rFonts w:hint="eastAsia"/>
        </w:rPr>
        <w:t>ссылаются</w:t>
      </w:r>
      <w:r w:rsidR="00BF4DB3" w:rsidRPr="00BF4DB3">
        <w:t xml:space="preserve"> </w:t>
      </w:r>
      <w:r w:rsidR="00BF4DB3" w:rsidRPr="00BF4DB3">
        <w:rPr>
          <w:rFonts w:hint="eastAsia"/>
        </w:rPr>
        <w:t>внешние</w:t>
      </w:r>
      <w:r w:rsidR="00BF4DB3" w:rsidRPr="00BF4DB3">
        <w:t xml:space="preserve"> </w:t>
      </w:r>
      <w:r w:rsidR="00BF4DB3" w:rsidRPr="00BF4DB3">
        <w:rPr>
          <w:rFonts w:hint="eastAsia"/>
        </w:rPr>
        <w:t>ключи</w:t>
      </w:r>
      <w:r w:rsidR="00BF4DB3" w:rsidRPr="00BF4DB3">
        <w:t xml:space="preserve"> </w:t>
      </w:r>
      <w:r w:rsidR="00BF4DB3" w:rsidRPr="00BF4DB3">
        <w:rPr>
          <w:rFonts w:hint="eastAsia"/>
        </w:rPr>
        <w:t>других</w:t>
      </w:r>
      <w:r w:rsidR="00BF4DB3" w:rsidRPr="00BF4DB3">
        <w:t xml:space="preserve"> </w:t>
      </w:r>
      <w:r w:rsidR="00BF4DB3" w:rsidRPr="00BF4DB3">
        <w:rPr>
          <w:rFonts w:hint="eastAsia"/>
        </w:rPr>
        <w:t>таблиц</w:t>
      </w:r>
      <w:r w:rsidR="00BF4DB3" w:rsidRPr="00BF4DB3">
        <w:t xml:space="preserve">, </w:t>
      </w:r>
      <w:r w:rsidR="00BF4DB3" w:rsidRPr="00BF4DB3">
        <w:rPr>
          <w:rFonts w:hint="eastAsia"/>
        </w:rPr>
        <w:t>если</w:t>
      </w:r>
      <w:r w:rsidR="00BF4DB3" w:rsidRPr="00BF4DB3">
        <w:t xml:space="preserve">, </w:t>
      </w:r>
      <w:r w:rsidR="00BF4DB3" w:rsidRPr="00BF4DB3">
        <w:rPr>
          <w:rFonts w:hint="eastAsia"/>
        </w:rPr>
        <w:t>конечно</w:t>
      </w:r>
      <w:r w:rsidR="00BF4DB3" w:rsidRPr="00BF4DB3">
        <w:t xml:space="preserve">, </w:t>
      </w:r>
      <w:r w:rsidR="00BF4DB3" w:rsidRPr="00BF4DB3">
        <w:rPr>
          <w:rFonts w:hint="eastAsia"/>
        </w:rPr>
        <w:t>при</w:t>
      </w:r>
      <w:r w:rsidR="00BF4DB3" w:rsidRPr="00BF4DB3">
        <w:t xml:space="preserve"> </w:t>
      </w:r>
      <w:r w:rsidR="00BF4DB3" w:rsidRPr="00BF4DB3">
        <w:rPr>
          <w:rFonts w:hint="eastAsia"/>
        </w:rPr>
        <w:t>создании</w:t>
      </w:r>
      <w:r w:rsidR="00BF4DB3" w:rsidRPr="00BF4DB3">
        <w:t xml:space="preserve"> </w:t>
      </w:r>
      <w:r w:rsidR="00BF4DB3" w:rsidRPr="00BF4DB3">
        <w:rPr>
          <w:rFonts w:hint="eastAsia"/>
        </w:rPr>
        <w:t>таблицы</w:t>
      </w:r>
      <w:r w:rsidR="00BF4DB3" w:rsidRPr="00BF4DB3">
        <w:t xml:space="preserve"> </w:t>
      </w:r>
      <w:r w:rsidR="00BF4DB3" w:rsidRPr="00BF4DB3">
        <w:rPr>
          <w:rFonts w:hint="eastAsia"/>
        </w:rPr>
        <w:t>не</w:t>
      </w:r>
      <w:r w:rsidR="00BF4DB3" w:rsidRPr="00BF4DB3">
        <w:t xml:space="preserve"> </w:t>
      </w:r>
      <w:r w:rsidR="00BF4DB3" w:rsidRPr="00BF4DB3">
        <w:rPr>
          <w:rFonts w:hint="eastAsia"/>
        </w:rPr>
        <w:t>был</w:t>
      </w:r>
      <w:r w:rsidR="00BF4DB3" w:rsidRPr="00BF4DB3">
        <w:t xml:space="preserve"> </w:t>
      </w:r>
      <w:r w:rsidR="00BF4DB3" w:rsidRPr="00BF4DB3">
        <w:rPr>
          <w:rFonts w:hint="eastAsia"/>
        </w:rPr>
        <w:t>применен</w:t>
      </w:r>
      <w:r w:rsidR="00BF4DB3" w:rsidRPr="00BF4DB3">
        <w:t xml:space="preserve"> </w:t>
      </w:r>
      <w:r w:rsidR="00BF4DB3" w:rsidRPr="00BF4DB3">
        <w:rPr>
          <w:rFonts w:hint="eastAsia"/>
        </w:rPr>
        <w:t>параметр</w:t>
      </w:r>
      <w:r w:rsidR="00BF4DB3" w:rsidRPr="00BF4DB3">
        <w:t xml:space="preserve"> ON DELETE CASCADE. </w:t>
      </w:r>
      <w:r w:rsidR="00BF4DB3" w:rsidRPr="00BF4DB3">
        <w:rPr>
          <w:rFonts w:hint="eastAsia"/>
        </w:rPr>
        <w:t>В</w:t>
      </w:r>
      <w:r w:rsidR="00BF4DB3" w:rsidRPr="00BF4DB3">
        <w:t xml:space="preserve"> </w:t>
      </w:r>
      <w:r w:rsidR="00BF4DB3" w:rsidRPr="00BF4DB3">
        <w:rPr>
          <w:rFonts w:hint="eastAsia"/>
        </w:rPr>
        <w:t>последнем</w:t>
      </w:r>
      <w:r w:rsidR="00BF4DB3" w:rsidRPr="00BF4DB3">
        <w:t xml:space="preserve"> </w:t>
      </w:r>
      <w:r w:rsidR="00BF4DB3" w:rsidRPr="00BF4DB3">
        <w:rPr>
          <w:rFonts w:hint="eastAsia"/>
        </w:rPr>
        <w:t>случае</w:t>
      </w:r>
      <w:r w:rsidR="00BF4DB3" w:rsidRPr="00BF4DB3">
        <w:t xml:space="preserve"> </w:t>
      </w:r>
      <w:r w:rsidR="00BF4DB3" w:rsidRPr="00BF4DB3">
        <w:rPr>
          <w:rFonts w:hint="eastAsia"/>
        </w:rPr>
        <w:t>вместе</w:t>
      </w:r>
      <w:r w:rsidR="00BF4DB3" w:rsidRPr="00BF4DB3">
        <w:t xml:space="preserve"> </w:t>
      </w:r>
      <w:r w:rsidR="00BF4DB3" w:rsidRPr="00BF4DB3">
        <w:rPr>
          <w:rFonts w:hint="eastAsia"/>
        </w:rPr>
        <w:t>с</w:t>
      </w:r>
      <w:r w:rsidR="00BF4DB3" w:rsidRPr="00BF4DB3">
        <w:t xml:space="preserve"> </w:t>
      </w:r>
      <w:r w:rsidR="00BF4DB3" w:rsidRPr="00BF4DB3">
        <w:rPr>
          <w:rFonts w:hint="eastAsia"/>
        </w:rPr>
        <w:t>удаляемой</w:t>
      </w:r>
      <w:r w:rsidR="00BF4DB3" w:rsidRPr="00BF4DB3">
        <w:t xml:space="preserve"> </w:t>
      </w:r>
      <w:r w:rsidR="00BF4DB3" w:rsidRPr="00BF4DB3">
        <w:rPr>
          <w:rFonts w:hint="eastAsia"/>
        </w:rPr>
        <w:t>из</w:t>
      </w:r>
      <w:r w:rsidR="00BF4DB3" w:rsidRPr="00BF4DB3">
        <w:t xml:space="preserve"> </w:t>
      </w:r>
      <w:r w:rsidR="00BF4DB3" w:rsidRPr="00BF4DB3">
        <w:rPr>
          <w:rFonts w:hint="eastAsia"/>
        </w:rPr>
        <w:t>главной</w:t>
      </w:r>
      <w:r w:rsidR="00BF4DB3" w:rsidRPr="00BF4DB3">
        <w:t xml:space="preserve"> </w:t>
      </w:r>
      <w:r w:rsidR="00BF4DB3" w:rsidRPr="00BF4DB3">
        <w:rPr>
          <w:rFonts w:hint="eastAsia"/>
        </w:rPr>
        <w:t>таблицы</w:t>
      </w:r>
      <w:r w:rsidR="00BF4DB3" w:rsidRPr="00BF4DB3">
        <w:t xml:space="preserve"> </w:t>
      </w:r>
      <w:r w:rsidR="00944AE6">
        <w:rPr>
          <w:rFonts w:hint="eastAsia"/>
        </w:rPr>
        <w:t>записью</w:t>
      </w:r>
      <w:r w:rsidR="00BF4DB3" w:rsidRPr="00BF4DB3">
        <w:t xml:space="preserve"> </w:t>
      </w:r>
      <w:r w:rsidR="00BF4DB3" w:rsidRPr="00BF4DB3">
        <w:rPr>
          <w:rFonts w:hint="eastAsia"/>
        </w:rPr>
        <w:lastRenderedPageBreak/>
        <w:t>будут</w:t>
      </w:r>
      <w:r w:rsidR="00BF4DB3" w:rsidRPr="00BF4DB3">
        <w:t xml:space="preserve"> </w:t>
      </w:r>
      <w:r w:rsidR="00BF4DB3" w:rsidRPr="00BF4DB3">
        <w:rPr>
          <w:rFonts w:hint="eastAsia"/>
        </w:rPr>
        <w:t>удалены</w:t>
      </w:r>
      <w:r w:rsidR="00BF4DB3" w:rsidRPr="00BF4DB3">
        <w:t xml:space="preserve"> </w:t>
      </w:r>
      <w:r w:rsidR="00BF4DB3" w:rsidRPr="00BF4DB3">
        <w:rPr>
          <w:rFonts w:hint="eastAsia"/>
        </w:rPr>
        <w:t>и</w:t>
      </w:r>
      <w:r w:rsidR="00BF4DB3" w:rsidRPr="00BF4DB3">
        <w:t xml:space="preserve"> </w:t>
      </w:r>
      <w:r w:rsidR="00BF4DB3" w:rsidRPr="00BF4DB3">
        <w:rPr>
          <w:rFonts w:hint="eastAsia"/>
        </w:rPr>
        <w:t>все</w:t>
      </w:r>
      <w:r w:rsidR="00BF4DB3" w:rsidRPr="00BF4DB3">
        <w:t xml:space="preserve"> </w:t>
      </w:r>
      <w:r w:rsidR="00BF4DB3" w:rsidRPr="00BF4DB3">
        <w:rPr>
          <w:rFonts w:hint="eastAsia"/>
        </w:rPr>
        <w:t>ссылающиеся</w:t>
      </w:r>
      <w:r w:rsidR="00BF4DB3" w:rsidRPr="00BF4DB3">
        <w:t xml:space="preserve"> </w:t>
      </w:r>
      <w:r w:rsidR="00BF4DB3" w:rsidRPr="00BF4DB3">
        <w:rPr>
          <w:rFonts w:hint="eastAsia"/>
        </w:rPr>
        <w:t>на</w:t>
      </w:r>
      <w:r w:rsidR="00BF4DB3" w:rsidRPr="00BF4DB3">
        <w:t xml:space="preserve"> </w:t>
      </w:r>
      <w:r w:rsidR="00BF4DB3" w:rsidRPr="00BF4DB3">
        <w:rPr>
          <w:rFonts w:hint="eastAsia"/>
        </w:rPr>
        <w:t>нее</w:t>
      </w:r>
      <w:r w:rsidR="00BF4DB3" w:rsidRPr="00BF4DB3">
        <w:t xml:space="preserve"> </w:t>
      </w:r>
      <w:r w:rsidR="004D04EA">
        <w:rPr>
          <w:rFonts w:hint="eastAsia"/>
        </w:rPr>
        <w:t>записи</w:t>
      </w:r>
      <w:r w:rsidR="00BF4DB3" w:rsidRPr="00BF4DB3">
        <w:t xml:space="preserve"> </w:t>
      </w:r>
      <w:r w:rsidR="00BF4DB3" w:rsidRPr="00BF4DB3">
        <w:rPr>
          <w:rFonts w:hint="eastAsia"/>
        </w:rPr>
        <w:t>других</w:t>
      </w:r>
      <w:r w:rsidR="00BF4DB3" w:rsidRPr="00BF4DB3">
        <w:t xml:space="preserve"> </w:t>
      </w:r>
      <w:r w:rsidR="00BF4DB3" w:rsidRPr="00BF4DB3">
        <w:rPr>
          <w:rFonts w:hint="eastAsia"/>
        </w:rPr>
        <w:t>таблиц</w:t>
      </w:r>
      <w:r w:rsidR="00BF4DB3" w:rsidRPr="00BF4DB3">
        <w:t xml:space="preserve">. </w:t>
      </w:r>
      <w:r w:rsidR="00BF4DB3" w:rsidRPr="00BF4DB3">
        <w:rPr>
          <w:rFonts w:hint="eastAsia"/>
        </w:rPr>
        <w:t>Такой</w:t>
      </w:r>
      <w:r w:rsidR="00BF4DB3" w:rsidRPr="00BF4DB3">
        <w:t xml:space="preserve"> </w:t>
      </w:r>
      <w:r w:rsidR="00BF4DB3" w:rsidRPr="00BF4DB3">
        <w:rPr>
          <w:rFonts w:hint="eastAsia"/>
        </w:rPr>
        <w:t>режим</w:t>
      </w:r>
      <w:r w:rsidR="00BF4DB3" w:rsidRPr="00BF4DB3">
        <w:t xml:space="preserve"> </w:t>
      </w:r>
      <w:r w:rsidR="00BF4DB3" w:rsidRPr="00BF4DB3">
        <w:rPr>
          <w:rFonts w:hint="eastAsia"/>
        </w:rPr>
        <w:t>работы</w:t>
      </w:r>
      <w:r w:rsidR="00BF4DB3" w:rsidRPr="00BF4DB3">
        <w:t xml:space="preserve"> </w:t>
      </w:r>
      <w:r w:rsidR="00BF4DB3" w:rsidRPr="00BF4DB3">
        <w:rPr>
          <w:rFonts w:hint="eastAsia"/>
        </w:rPr>
        <w:t>опасен</w:t>
      </w:r>
      <w:r w:rsidR="00BF4DB3" w:rsidRPr="00BF4DB3">
        <w:t xml:space="preserve">, </w:t>
      </w:r>
      <w:r w:rsidR="00BF4DB3" w:rsidRPr="00BF4DB3">
        <w:rPr>
          <w:rFonts w:hint="eastAsia"/>
        </w:rPr>
        <w:t>особенно</w:t>
      </w:r>
      <w:r w:rsidR="00BF4DB3" w:rsidRPr="00BF4DB3">
        <w:t xml:space="preserve"> </w:t>
      </w:r>
      <w:r w:rsidR="00BF4DB3" w:rsidRPr="00BF4DB3">
        <w:rPr>
          <w:rFonts w:hint="eastAsia"/>
        </w:rPr>
        <w:t>при</w:t>
      </w:r>
      <w:r w:rsidR="00BF4DB3" w:rsidRPr="00BF4DB3">
        <w:t xml:space="preserve"> </w:t>
      </w:r>
      <w:r w:rsidR="00BF4DB3" w:rsidRPr="00BF4DB3">
        <w:rPr>
          <w:rFonts w:hint="eastAsia"/>
        </w:rPr>
        <w:t>некорректно</w:t>
      </w:r>
      <w:r w:rsidR="00BF4DB3" w:rsidRPr="00BF4DB3">
        <w:t xml:space="preserve"> </w:t>
      </w:r>
      <w:r w:rsidR="00BF4DB3" w:rsidRPr="00BF4DB3">
        <w:rPr>
          <w:rFonts w:hint="eastAsia"/>
        </w:rPr>
        <w:t>сформированном</w:t>
      </w:r>
      <w:r w:rsidR="00BF4DB3" w:rsidRPr="00BF4DB3">
        <w:t xml:space="preserve"> </w:t>
      </w:r>
      <w:r w:rsidR="00BF4DB3" w:rsidRPr="00BF4DB3">
        <w:rPr>
          <w:rFonts w:hint="eastAsia"/>
        </w:rPr>
        <w:t>условии</w:t>
      </w:r>
      <w:r w:rsidR="00BF4DB3" w:rsidRPr="00BF4DB3">
        <w:t xml:space="preserve"> WHERE, </w:t>
      </w:r>
      <w:r w:rsidR="00BF4DB3" w:rsidRPr="00BF4DB3">
        <w:rPr>
          <w:rFonts w:hint="eastAsia"/>
        </w:rPr>
        <w:t>так</w:t>
      </w:r>
      <w:r w:rsidR="00BF4DB3" w:rsidRPr="00BF4DB3">
        <w:t xml:space="preserve"> </w:t>
      </w:r>
      <w:r w:rsidR="00BF4DB3" w:rsidRPr="00BF4DB3">
        <w:rPr>
          <w:rFonts w:hint="eastAsia"/>
        </w:rPr>
        <w:t>что</w:t>
      </w:r>
      <w:r w:rsidR="00BF4DB3" w:rsidRPr="00BF4DB3">
        <w:t xml:space="preserve"> </w:t>
      </w:r>
      <w:r w:rsidR="00BF4DB3" w:rsidRPr="00BF4DB3">
        <w:rPr>
          <w:rFonts w:hint="eastAsia"/>
        </w:rPr>
        <w:t>относитесь</w:t>
      </w:r>
      <w:r w:rsidR="00BF4DB3" w:rsidRPr="00BF4DB3">
        <w:t xml:space="preserve"> </w:t>
      </w:r>
      <w:r w:rsidR="00BF4DB3" w:rsidRPr="00BF4DB3">
        <w:rPr>
          <w:rFonts w:hint="eastAsia"/>
        </w:rPr>
        <w:t>к</w:t>
      </w:r>
      <w:r w:rsidR="00BF4DB3" w:rsidRPr="00BF4DB3">
        <w:t xml:space="preserve"> </w:t>
      </w:r>
      <w:r w:rsidR="00BF4DB3" w:rsidRPr="00BF4DB3">
        <w:rPr>
          <w:rFonts w:hint="eastAsia"/>
        </w:rPr>
        <w:t>параметру</w:t>
      </w:r>
      <w:r w:rsidR="00BF4DB3" w:rsidRPr="00BF4DB3">
        <w:t xml:space="preserve"> ON DELETE CASCADE </w:t>
      </w:r>
      <w:r w:rsidR="00BF4DB3" w:rsidRPr="00BF4DB3">
        <w:rPr>
          <w:rFonts w:hint="eastAsia"/>
        </w:rPr>
        <w:t>с</w:t>
      </w:r>
      <w:r w:rsidR="00BF4DB3" w:rsidRPr="00BF4DB3">
        <w:t xml:space="preserve"> </w:t>
      </w:r>
      <w:r w:rsidR="00BF4DB3" w:rsidRPr="00BF4DB3">
        <w:rPr>
          <w:rFonts w:hint="eastAsia"/>
        </w:rPr>
        <w:t>осторожностью</w:t>
      </w:r>
      <w:r w:rsidR="00BF4DB3" w:rsidRPr="00BF4DB3">
        <w:t>.</w:t>
      </w:r>
      <w:r w:rsidR="00BF4DB3">
        <w:t xml:space="preserve"> Еще об удалении данных см. в главе «</w:t>
      </w:r>
      <w:r w:rsidR="00515C0E">
        <w:t>Проектирование БД», раздел 4.8.3</w:t>
      </w:r>
      <w:r w:rsidR="00BF4DB3">
        <w:t>.</w:t>
      </w:r>
    </w:p>
    <w:p w14:paraId="2FA550C0" w14:textId="1A9C3CCD" w:rsidR="004160A4" w:rsidRDefault="004160A4" w:rsidP="004160A4">
      <w:pPr>
        <w:pStyle w:val="30"/>
        <w:rPr>
          <w:lang w:val="en-US"/>
        </w:rPr>
      </w:pPr>
      <w:bookmarkStart w:id="70" w:name="_Toc94204489"/>
      <w:r>
        <w:t xml:space="preserve">Защита данных в </w:t>
      </w:r>
      <w:r>
        <w:rPr>
          <w:lang w:val="en-US"/>
        </w:rPr>
        <w:t>SQL</w:t>
      </w:r>
      <w:bookmarkEnd w:id="70"/>
    </w:p>
    <w:p w14:paraId="0F47672D" w14:textId="77777777" w:rsidR="00725530" w:rsidRDefault="00F5175D" w:rsidP="00E510F6">
      <w:r>
        <w:t xml:space="preserve">Как уже отмечалось в разделе 3.2.7. в язык </w:t>
      </w:r>
      <w:r>
        <w:rPr>
          <w:lang w:val="en-US"/>
        </w:rPr>
        <w:t>SQL</w:t>
      </w:r>
      <w:r w:rsidRPr="00F5175D">
        <w:t xml:space="preserve"> </w:t>
      </w:r>
      <w:r>
        <w:t>сразу были встроены средства для разграничения доступа пользователей БД.</w:t>
      </w:r>
    </w:p>
    <w:p w14:paraId="16A2A258" w14:textId="2C3DB05D" w:rsidR="00725530" w:rsidRPr="00725530" w:rsidRDefault="00725530" w:rsidP="00725530">
      <w:r w:rsidRPr="00725530">
        <w:rPr>
          <w:rFonts w:hint="eastAsia"/>
        </w:rPr>
        <w:t>Любая</w:t>
      </w:r>
      <w:r w:rsidRPr="00725530">
        <w:t xml:space="preserve"> </w:t>
      </w:r>
      <w:r w:rsidRPr="00725530">
        <w:rPr>
          <w:rFonts w:hint="eastAsia"/>
        </w:rPr>
        <w:t>СУБД</w:t>
      </w:r>
      <w:r w:rsidRPr="00725530">
        <w:t xml:space="preserve"> </w:t>
      </w:r>
      <w:r w:rsidRPr="00725530">
        <w:rPr>
          <w:rFonts w:hint="eastAsia"/>
        </w:rPr>
        <w:t>фактически</w:t>
      </w:r>
      <w:r w:rsidRPr="00725530">
        <w:t xml:space="preserve"> </w:t>
      </w:r>
      <w:r w:rsidRPr="00725530">
        <w:rPr>
          <w:rFonts w:hint="eastAsia"/>
        </w:rPr>
        <w:t>является</w:t>
      </w:r>
      <w:r w:rsidRPr="00725530">
        <w:t xml:space="preserve"> </w:t>
      </w:r>
      <w:r w:rsidRPr="00725530">
        <w:rPr>
          <w:rFonts w:hint="eastAsia"/>
        </w:rPr>
        <w:t>набором</w:t>
      </w:r>
      <w:r w:rsidRPr="00725530">
        <w:t xml:space="preserve"> </w:t>
      </w:r>
      <w:r w:rsidRPr="00725530">
        <w:rPr>
          <w:rFonts w:hint="eastAsia"/>
        </w:rPr>
        <w:t>объектов</w:t>
      </w:r>
      <w:r w:rsidRPr="00725530">
        <w:t xml:space="preserve">: </w:t>
      </w:r>
      <w:r w:rsidRPr="00725530">
        <w:rPr>
          <w:rFonts w:hint="eastAsia"/>
        </w:rPr>
        <w:t>схем</w:t>
      </w:r>
      <w:r w:rsidRPr="00725530">
        <w:t xml:space="preserve">, </w:t>
      </w:r>
      <w:r w:rsidRPr="00725530">
        <w:rPr>
          <w:rFonts w:hint="eastAsia"/>
        </w:rPr>
        <w:t>таблиц</w:t>
      </w:r>
      <w:r w:rsidRPr="00725530">
        <w:t xml:space="preserve">, </w:t>
      </w:r>
      <w:r w:rsidRPr="00725530">
        <w:rPr>
          <w:rFonts w:hint="eastAsia"/>
        </w:rPr>
        <w:t>представлений</w:t>
      </w:r>
      <w:r w:rsidRPr="00725530">
        <w:t xml:space="preserve">, </w:t>
      </w:r>
      <w:r w:rsidRPr="00725530">
        <w:rPr>
          <w:rFonts w:hint="eastAsia"/>
        </w:rPr>
        <w:t>процедур</w:t>
      </w:r>
      <w:r w:rsidRPr="00725530">
        <w:t xml:space="preserve"> </w:t>
      </w:r>
      <w:r w:rsidRPr="00725530">
        <w:rPr>
          <w:rFonts w:hint="eastAsia"/>
        </w:rPr>
        <w:t>и</w:t>
      </w:r>
      <w:r w:rsidRPr="00725530">
        <w:t xml:space="preserve"> </w:t>
      </w:r>
      <w:r w:rsidRPr="00725530">
        <w:rPr>
          <w:rFonts w:hint="eastAsia"/>
        </w:rPr>
        <w:t>т</w:t>
      </w:r>
      <w:r w:rsidRPr="00725530">
        <w:t>.</w:t>
      </w:r>
      <w:r w:rsidRPr="00725530">
        <w:rPr>
          <w:rFonts w:hint="eastAsia"/>
        </w:rPr>
        <w:t>д</w:t>
      </w:r>
      <w:r w:rsidRPr="00725530">
        <w:t xml:space="preserve">., </w:t>
      </w:r>
      <w:r w:rsidRPr="00725530">
        <w:rPr>
          <w:rFonts w:hint="eastAsia"/>
        </w:rPr>
        <w:t>а</w:t>
      </w:r>
      <w:r w:rsidRPr="00725530">
        <w:t xml:space="preserve"> </w:t>
      </w:r>
      <w:r w:rsidRPr="00725530">
        <w:rPr>
          <w:rFonts w:hint="eastAsia"/>
        </w:rPr>
        <w:t>также</w:t>
      </w:r>
      <w:r w:rsidRPr="00725530">
        <w:t xml:space="preserve"> </w:t>
      </w:r>
      <w:r w:rsidRPr="00725530">
        <w:rPr>
          <w:rFonts w:hint="eastAsia"/>
        </w:rPr>
        <w:t>процессов</w:t>
      </w:r>
      <w:r w:rsidRPr="00725530">
        <w:t xml:space="preserve">, </w:t>
      </w:r>
      <w:r w:rsidRPr="00725530">
        <w:rPr>
          <w:rFonts w:hint="eastAsia"/>
        </w:rPr>
        <w:t>управляющих</w:t>
      </w:r>
      <w:r w:rsidRPr="00725530">
        <w:t xml:space="preserve"> </w:t>
      </w:r>
      <w:r w:rsidRPr="00725530">
        <w:rPr>
          <w:rFonts w:hint="eastAsia"/>
        </w:rPr>
        <w:t>этими</w:t>
      </w:r>
      <w:r w:rsidRPr="00725530">
        <w:t xml:space="preserve"> </w:t>
      </w:r>
      <w:r w:rsidRPr="00725530">
        <w:rPr>
          <w:rFonts w:hint="eastAsia"/>
        </w:rPr>
        <w:t>объектами</w:t>
      </w:r>
      <w:r w:rsidRPr="00725530">
        <w:t xml:space="preserve">. </w:t>
      </w:r>
      <w:r w:rsidRPr="00725530">
        <w:rPr>
          <w:rFonts w:hint="eastAsia"/>
        </w:rPr>
        <w:t>Ограничение</w:t>
      </w:r>
      <w:r w:rsidRPr="00725530">
        <w:t xml:space="preserve"> </w:t>
      </w:r>
      <w:r w:rsidRPr="00725530">
        <w:rPr>
          <w:rFonts w:hint="eastAsia"/>
        </w:rPr>
        <w:t>доступа</w:t>
      </w:r>
      <w:r w:rsidRPr="00725530">
        <w:t xml:space="preserve"> </w:t>
      </w:r>
      <w:r w:rsidRPr="00725530">
        <w:rPr>
          <w:rFonts w:hint="eastAsia"/>
        </w:rPr>
        <w:t>к</w:t>
      </w:r>
      <w:r w:rsidRPr="00725530">
        <w:t xml:space="preserve"> </w:t>
      </w:r>
      <w:r w:rsidRPr="00725530">
        <w:rPr>
          <w:rFonts w:hint="eastAsia"/>
        </w:rPr>
        <w:t>этим</w:t>
      </w:r>
      <w:r w:rsidRPr="00725530">
        <w:t xml:space="preserve"> </w:t>
      </w:r>
      <w:r w:rsidRPr="00725530">
        <w:rPr>
          <w:rFonts w:hint="eastAsia"/>
        </w:rPr>
        <w:t>объектам</w:t>
      </w:r>
      <w:r w:rsidRPr="00725530">
        <w:t xml:space="preserve"> </w:t>
      </w:r>
      <w:r w:rsidRPr="00725530">
        <w:rPr>
          <w:rFonts w:hint="eastAsia"/>
        </w:rPr>
        <w:t>—</w:t>
      </w:r>
      <w:r w:rsidRPr="00725530">
        <w:t xml:space="preserve"> </w:t>
      </w:r>
      <w:r w:rsidRPr="00725530">
        <w:rPr>
          <w:rFonts w:hint="eastAsia"/>
        </w:rPr>
        <w:t>важный</w:t>
      </w:r>
      <w:r w:rsidRPr="00725530">
        <w:t xml:space="preserve"> </w:t>
      </w:r>
      <w:r w:rsidRPr="00725530">
        <w:rPr>
          <w:rFonts w:hint="eastAsia"/>
        </w:rPr>
        <w:t>инструмент</w:t>
      </w:r>
      <w:r w:rsidRPr="00725530">
        <w:t xml:space="preserve"> </w:t>
      </w:r>
      <w:r w:rsidRPr="00725530">
        <w:rPr>
          <w:rFonts w:hint="eastAsia"/>
        </w:rPr>
        <w:t>защиты</w:t>
      </w:r>
      <w:r w:rsidRPr="00725530">
        <w:t xml:space="preserve">, </w:t>
      </w:r>
      <w:r w:rsidRPr="00725530">
        <w:rPr>
          <w:rFonts w:hint="eastAsia"/>
        </w:rPr>
        <w:t>реализуемый</w:t>
      </w:r>
      <w:r w:rsidRPr="00725530">
        <w:t xml:space="preserve"> </w:t>
      </w:r>
      <w:r w:rsidRPr="00725530">
        <w:rPr>
          <w:rFonts w:hint="eastAsia"/>
        </w:rPr>
        <w:t>на</w:t>
      </w:r>
      <w:r w:rsidRPr="00725530">
        <w:t xml:space="preserve"> </w:t>
      </w:r>
      <w:r w:rsidRPr="00725530">
        <w:rPr>
          <w:rFonts w:hint="eastAsia"/>
        </w:rPr>
        <w:t>уровне</w:t>
      </w:r>
      <w:r w:rsidRPr="00725530">
        <w:t xml:space="preserve"> SQL </w:t>
      </w:r>
      <w:r w:rsidRPr="00725530">
        <w:rPr>
          <w:rFonts w:hint="eastAsia"/>
        </w:rPr>
        <w:t>с</w:t>
      </w:r>
      <w:r w:rsidRPr="00725530">
        <w:t xml:space="preserve"> </w:t>
      </w:r>
      <w:r w:rsidRPr="00725530">
        <w:rPr>
          <w:rFonts w:hint="eastAsia"/>
        </w:rPr>
        <w:t>помощью</w:t>
      </w:r>
      <w:r w:rsidRPr="00725530">
        <w:t xml:space="preserve"> </w:t>
      </w:r>
      <w:r w:rsidRPr="00725530">
        <w:rPr>
          <w:rFonts w:hint="eastAsia"/>
        </w:rPr>
        <w:t>системы привилегий</w:t>
      </w:r>
      <w:r w:rsidRPr="00725530">
        <w:t>.</w:t>
      </w:r>
    </w:p>
    <w:p w14:paraId="10309A28" w14:textId="77777777" w:rsidR="00725530" w:rsidRPr="00725530" w:rsidRDefault="00725530" w:rsidP="00725530">
      <w:r w:rsidRPr="00725530">
        <w:rPr>
          <w:rFonts w:hint="eastAsia"/>
        </w:rPr>
        <w:t>Привилегиями</w:t>
      </w:r>
      <w:r w:rsidRPr="00725530">
        <w:t xml:space="preserve"> </w:t>
      </w:r>
      <w:r w:rsidRPr="00725530">
        <w:rPr>
          <w:rFonts w:hint="eastAsia"/>
        </w:rPr>
        <w:t>называют</w:t>
      </w:r>
      <w:r w:rsidRPr="00725530">
        <w:t xml:space="preserve"> </w:t>
      </w:r>
      <w:r w:rsidRPr="00725530">
        <w:rPr>
          <w:rFonts w:hint="eastAsia"/>
        </w:rPr>
        <w:t>права</w:t>
      </w:r>
      <w:r w:rsidRPr="00725530">
        <w:t xml:space="preserve"> </w:t>
      </w:r>
      <w:r w:rsidRPr="00725530">
        <w:rPr>
          <w:rFonts w:hint="eastAsia"/>
        </w:rPr>
        <w:t>конкретного</w:t>
      </w:r>
      <w:r w:rsidRPr="00725530">
        <w:t xml:space="preserve"> </w:t>
      </w:r>
      <w:r w:rsidRPr="00725530">
        <w:rPr>
          <w:rFonts w:hint="eastAsia"/>
        </w:rPr>
        <w:t>пользователя</w:t>
      </w:r>
      <w:r w:rsidRPr="00725530">
        <w:t xml:space="preserve"> </w:t>
      </w:r>
      <w:r w:rsidRPr="00725530">
        <w:rPr>
          <w:rFonts w:hint="eastAsia"/>
        </w:rPr>
        <w:t>на</w:t>
      </w:r>
      <w:r w:rsidRPr="00725530">
        <w:t xml:space="preserve"> </w:t>
      </w:r>
      <w:r w:rsidRPr="00725530">
        <w:rPr>
          <w:rFonts w:hint="eastAsia"/>
        </w:rPr>
        <w:t>доступ</w:t>
      </w:r>
      <w:r w:rsidRPr="00725530">
        <w:t xml:space="preserve">, </w:t>
      </w:r>
      <w:r w:rsidRPr="00725530">
        <w:rPr>
          <w:rFonts w:hint="eastAsia"/>
        </w:rPr>
        <w:t>создание</w:t>
      </w:r>
      <w:r w:rsidRPr="00725530">
        <w:t xml:space="preserve">, </w:t>
      </w:r>
      <w:r w:rsidRPr="00725530">
        <w:rPr>
          <w:rFonts w:hint="eastAsia"/>
        </w:rPr>
        <w:t>редактирование</w:t>
      </w:r>
      <w:r w:rsidRPr="00725530">
        <w:t xml:space="preserve"> </w:t>
      </w:r>
      <w:r w:rsidRPr="00725530">
        <w:rPr>
          <w:rFonts w:hint="eastAsia"/>
        </w:rPr>
        <w:t>и</w:t>
      </w:r>
      <w:r w:rsidRPr="00725530">
        <w:t xml:space="preserve"> </w:t>
      </w:r>
      <w:r w:rsidRPr="00725530">
        <w:rPr>
          <w:rFonts w:hint="eastAsia"/>
        </w:rPr>
        <w:t>удаление</w:t>
      </w:r>
      <w:r w:rsidRPr="00725530">
        <w:t xml:space="preserve"> </w:t>
      </w:r>
      <w:r w:rsidRPr="00725530">
        <w:rPr>
          <w:rFonts w:hint="eastAsia"/>
        </w:rPr>
        <w:t>объектов</w:t>
      </w:r>
      <w:r w:rsidRPr="00725530">
        <w:t xml:space="preserve"> </w:t>
      </w:r>
      <w:r w:rsidRPr="00725530">
        <w:rPr>
          <w:rFonts w:hint="eastAsia"/>
        </w:rPr>
        <w:t>базы</w:t>
      </w:r>
      <w:r w:rsidRPr="00725530">
        <w:t xml:space="preserve"> </w:t>
      </w:r>
      <w:r w:rsidRPr="00725530">
        <w:rPr>
          <w:rFonts w:hint="eastAsia"/>
        </w:rPr>
        <w:t>данных</w:t>
      </w:r>
      <w:r w:rsidRPr="00725530">
        <w:t xml:space="preserve">, </w:t>
      </w:r>
      <w:r w:rsidRPr="00725530">
        <w:rPr>
          <w:rFonts w:hint="eastAsia"/>
        </w:rPr>
        <w:t>а</w:t>
      </w:r>
      <w:r w:rsidRPr="00725530">
        <w:t xml:space="preserve"> </w:t>
      </w:r>
      <w:r w:rsidRPr="00725530">
        <w:rPr>
          <w:rFonts w:hint="eastAsia"/>
        </w:rPr>
        <w:t>также</w:t>
      </w:r>
      <w:r w:rsidRPr="00725530">
        <w:t xml:space="preserve"> </w:t>
      </w:r>
      <w:r w:rsidRPr="00725530">
        <w:rPr>
          <w:rFonts w:hint="eastAsia"/>
        </w:rPr>
        <w:t>на</w:t>
      </w:r>
      <w:r w:rsidRPr="00725530">
        <w:t xml:space="preserve"> </w:t>
      </w:r>
      <w:r w:rsidRPr="00725530">
        <w:rPr>
          <w:rFonts w:hint="eastAsia"/>
        </w:rPr>
        <w:t>администрирование</w:t>
      </w:r>
      <w:r w:rsidRPr="00725530">
        <w:t xml:space="preserve"> </w:t>
      </w:r>
      <w:r w:rsidRPr="00725530">
        <w:rPr>
          <w:rFonts w:hint="eastAsia"/>
        </w:rPr>
        <w:t>базы</w:t>
      </w:r>
      <w:r w:rsidRPr="00725530">
        <w:t xml:space="preserve"> </w:t>
      </w:r>
      <w:r w:rsidRPr="00725530">
        <w:rPr>
          <w:rFonts w:hint="eastAsia"/>
        </w:rPr>
        <w:t>данных</w:t>
      </w:r>
      <w:r w:rsidRPr="00725530">
        <w:t xml:space="preserve">. </w:t>
      </w:r>
      <w:r w:rsidRPr="00725530">
        <w:rPr>
          <w:rFonts w:hint="eastAsia"/>
        </w:rPr>
        <w:t>Привилегии</w:t>
      </w:r>
      <w:r w:rsidRPr="00725530">
        <w:t xml:space="preserve"> </w:t>
      </w:r>
      <w:r w:rsidRPr="00725530">
        <w:rPr>
          <w:rFonts w:hint="eastAsia"/>
        </w:rPr>
        <w:t>назначаются</w:t>
      </w:r>
      <w:r w:rsidRPr="00725530">
        <w:t xml:space="preserve"> </w:t>
      </w:r>
      <w:r w:rsidRPr="00725530">
        <w:rPr>
          <w:rFonts w:hint="eastAsia"/>
        </w:rPr>
        <w:t>пользователю</w:t>
      </w:r>
      <w:r w:rsidRPr="00725530">
        <w:t xml:space="preserve"> </w:t>
      </w:r>
      <w:r w:rsidRPr="00725530">
        <w:rPr>
          <w:rFonts w:hint="eastAsia"/>
        </w:rPr>
        <w:t>и</w:t>
      </w:r>
      <w:r w:rsidRPr="00725530">
        <w:t>/</w:t>
      </w:r>
      <w:r w:rsidRPr="00725530">
        <w:rPr>
          <w:rFonts w:hint="eastAsia"/>
        </w:rPr>
        <w:t>или</w:t>
      </w:r>
      <w:r w:rsidRPr="00725530">
        <w:t xml:space="preserve"> </w:t>
      </w:r>
      <w:r w:rsidRPr="00725530">
        <w:rPr>
          <w:rFonts w:hint="eastAsia"/>
        </w:rPr>
        <w:t>роли</w:t>
      </w:r>
      <w:r w:rsidRPr="00725530">
        <w:t xml:space="preserve"> (</w:t>
      </w:r>
      <w:r w:rsidRPr="00725530">
        <w:rPr>
          <w:rFonts w:hint="eastAsia"/>
        </w:rPr>
        <w:t>концепция</w:t>
      </w:r>
      <w:r w:rsidRPr="00725530">
        <w:t xml:space="preserve"> </w:t>
      </w:r>
      <w:r w:rsidRPr="00725530">
        <w:rPr>
          <w:rFonts w:hint="eastAsia"/>
        </w:rPr>
        <w:t>роли</w:t>
      </w:r>
      <w:r w:rsidRPr="00725530">
        <w:t xml:space="preserve"> </w:t>
      </w:r>
      <w:r w:rsidRPr="00725530">
        <w:rPr>
          <w:rFonts w:hint="eastAsia"/>
        </w:rPr>
        <w:t>будет</w:t>
      </w:r>
      <w:r w:rsidRPr="00725530">
        <w:t xml:space="preserve"> </w:t>
      </w:r>
      <w:r w:rsidRPr="00725530">
        <w:rPr>
          <w:rFonts w:hint="eastAsia"/>
        </w:rPr>
        <w:t>описана</w:t>
      </w:r>
      <w:r w:rsidRPr="00725530">
        <w:t xml:space="preserve"> </w:t>
      </w:r>
      <w:r w:rsidRPr="00725530">
        <w:rPr>
          <w:rFonts w:hint="eastAsia"/>
        </w:rPr>
        <w:t>далее</w:t>
      </w:r>
      <w:r w:rsidRPr="00725530">
        <w:t>).</w:t>
      </w:r>
    </w:p>
    <w:p w14:paraId="64B36C7E" w14:textId="0CDC9BED" w:rsidR="00E510F6" w:rsidRPr="00E510F6" w:rsidRDefault="00F5175D" w:rsidP="0090104C">
      <w:r>
        <w:t xml:space="preserve"> В основе применяемого разграничения доступа пользователей</w:t>
      </w:r>
      <w:r w:rsidR="0090104C" w:rsidRPr="0090104C">
        <w:t xml:space="preserve"> </w:t>
      </w:r>
      <w:r w:rsidR="0090104C">
        <w:t>к объектам</w:t>
      </w:r>
      <w:r>
        <w:t xml:space="preserve"> БД лежит модель дискреционного управления доступом (</w:t>
      </w:r>
      <w:r w:rsidRPr="00E510F6">
        <w:rPr>
          <w:lang w:val="en-US"/>
        </w:rPr>
        <w:t>discretionary</w:t>
      </w:r>
      <w:r w:rsidRPr="00725530">
        <w:t xml:space="preserve"> </w:t>
      </w:r>
      <w:r w:rsidRPr="00E510F6">
        <w:rPr>
          <w:lang w:val="en-US"/>
        </w:rPr>
        <w:t>access</w:t>
      </w:r>
      <w:r w:rsidRPr="00725530">
        <w:t xml:space="preserve"> </w:t>
      </w:r>
      <w:r w:rsidRPr="00E510F6">
        <w:rPr>
          <w:lang w:val="en-US"/>
        </w:rPr>
        <w:t>control</w:t>
      </w:r>
      <w:r>
        <w:t>) — разграничение доступа между поименованными субъектами и поименованными объектами.</w:t>
      </w:r>
      <w:r w:rsidR="00E510F6">
        <w:t xml:space="preserve"> На языке </w:t>
      </w:r>
      <w:r w:rsidR="00E510F6">
        <w:rPr>
          <w:lang w:val="en-US"/>
        </w:rPr>
        <w:t>SQL</w:t>
      </w:r>
      <w:r w:rsidR="00E510F6" w:rsidRPr="00E510F6">
        <w:t xml:space="preserve"> </w:t>
      </w:r>
      <w:r w:rsidR="00E510F6">
        <w:t>это выглядит так - оператор</w:t>
      </w:r>
      <w:r w:rsidR="00E510F6" w:rsidRPr="00E510F6">
        <w:t xml:space="preserve"> GRANT</w:t>
      </w:r>
      <w:r w:rsidR="00E510F6">
        <w:t xml:space="preserve"> </w:t>
      </w:r>
      <w:r w:rsidR="00E510F6" w:rsidRPr="00E510F6">
        <w:t>предоставл</w:t>
      </w:r>
      <w:r w:rsidR="00E510F6">
        <w:t>яет</w:t>
      </w:r>
      <w:r w:rsidR="00E510F6" w:rsidRPr="00E510F6">
        <w:t xml:space="preserve"> пользователю</w:t>
      </w:r>
      <w:r w:rsidR="00E510F6">
        <w:t xml:space="preserve"> (поименованный субъект)</w:t>
      </w:r>
      <w:r w:rsidR="00E510F6" w:rsidRPr="00E510F6">
        <w:t xml:space="preserve"> привилегии </w:t>
      </w:r>
      <w:r w:rsidR="00E510F6">
        <w:t>для работы с объектами БД (поименованными объектами)</w:t>
      </w:r>
      <w:r w:rsidR="00E510F6" w:rsidRPr="00E510F6">
        <w:t>:</w:t>
      </w:r>
    </w:p>
    <w:p w14:paraId="5256079C" w14:textId="01AEA00F" w:rsidR="00E510F6" w:rsidRPr="00E510F6" w:rsidRDefault="00C63191" w:rsidP="00C63191">
      <w:pPr>
        <w:ind w:left="720"/>
      </w:pPr>
      <w:r w:rsidRPr="00733A89">
        <w:rPr>
          <w:lang w:val="en-US"/>
        </w:rPr>
        <w:t>GRANT</w:t>
      </w:r>
      <w:r w:rsidRPr="00733A89">
        <w:t xml:space="preserve"> {</w:t>
      </w:r>
      <w:r w:rsidR="00733A89" w:rsidRPr="00733A89">
        <w:t>{</w:t>
      </w:r>
      <w:r w:rsidR="00733A89" w:rsidRPr="00733A89">
        <w:rPr>
          <w:lang w:val="en-US"/>
        </w:rPr>
        <w:t>ALL</w:t>
      </w:r>
      <w:r w:rsidR="00733A89" w:rsidRPr="00733A89">
        <w:t xml:space="preserve"> [ </w:t>
      </w:r>
      <w:r w:rsidR="00733A89" w:rsidRPr="00733A89">
        <w:rPr>
          <w:lang w:val="en-US"/>
        </w:rPr>
        <w:t>PRIVILEGES</w:t>
      </w:r>
      <w:r w:rsidR="00733A89" w:rsidRPr="00733A89">
        <w:t xml:space="preserve">] | </w:t>
      </w:r>
      <w:proofErr w:type="spellStart"/>
      <w:r w:rsidR="00E510F6" w:rsidRPr="00E510F6">
        <w:t>объектная</w:t>
      </w:r>
      <w:r w:rsidR="00E510F6" w:rsidRPr="00733A89">
        <w:t>_</w:t>
      </w:r>
      <w:proofErr w:type="gramStart"/>
      <w:r w:rsidR="00E510F6" w:rsidRPr="00E510F6">
        <w:t>привилегия</w:t>
      </w:r>
      <w:proofErr w:type="spellEnd"/>
      <w:r w:rsidR="00E510F6" w:rsidRPr="00733A89">
        <w:t>[</w:t>
      </w:r>
      <w:proofErr w:type="gramEnd"/>
      <w:r w:rsidR="00E510F6" w:rsidRPr="00733A89">
        <w:t>, ...]</w:t>
      </w:r>
      <w:r w:rsidR="00733A89" w:rsidRPr="00733A89">
        <w:t>}</w:t>
      </w:r>
      <w:r w:rsidR="00733A89">
        <w:t>| роль[, ...]}</w:t>
      </w:r>
    </w:p>
    <w:p w14:paraId="496EC822" w14:textId="77777777" w:rsidR="00E510F6" w:rsidRPr="0000323F" w:rsidRDefault="00E510F6" w:rsidP="00C63191">
      <w:pPr>
        <w:ind w:left="720"/>
      </w:pPr>
      <w:r w:rsidRPr="0000323F">
        <w:t>[</w:t>
      </w:r>
      <w:r w:rsidRPr="00496B23">
        <w:rPr>
          <w:lang w:val="en-US"/>
        </w:rPr>
        <w:t>ON</w:t>
      </w:r>
      <w:r w:rsidRPr="0000323F">
        <w:t xml:space="preserve"> </w:t>
      </w:r>
      <w:proofErr w:type="spellStart"/>
      <w:r w:rsidRPr="00E510F6">
        <w:t>объект</w:t>
      </w:r>
      <w:r w:rsidRPr="0000323F">
        <w:t>_</w:t>
      </w:r>
      <w:r w:rsidRPr="00E510F6">
        <w:t>базы</w:t>
      </w:r>
      <w:r w:rsidRPr="0000323F">
        <w:t>_</w:t>
      </w:r>
      <w:r w:rsidRPr="00E510F6">
        <w:t>данных</w:t>
      </w:r>
      <w:proofErr w:type="spellEnd"/>
      <w:r w:rsidRPr="0000323F">
        <w:t>]</w:t>
      </w:r>
    </w:p>
    <w:p w14:paraId="3A009FBC" w14:textId="0701F329" w:rsidR="00E510F6" w:rsidRPr="0000323F" w:rsidRDefault="00E510F6" w:rsidP="00C63191">
      <w:pPr>
        <w:ind w:left="720"/>
      </w:pPr>
      <w:r w:rsidRPr="0000323F">
        <w:t>[</w:t>
      </w:r>
      <w:r w:rsidRPr="0090104C">
        <w:rPr>
          <w:lang w:val="en-US"/>
        </w:rPr>
        <w:t>TO</w:t>
      </w:r>
      <w:r w:rsidRPr="0000323F">
        <w:t xml:space="preserve"> </w:t>
      </w:r>
      <w:proofErr w:type="gramStart"/>
      <w:r w:rsidRPr="00E510F6">
        <w:t>пол</w:t>
      </w:r>
      <w:r w:rsidR="006A23FF">
        <w:t>ьзователь</w:t>
      </w:r>
      <w:r w:rsidRPr="0000323F">
        <w:t>[</w:t>
      </w:r>
      <w:proofErr w:type="gramEnd"/>
      <w:r w:rsidRPr="0000323F">
        <w:t>, ...]]</w:t>
      </w:r>
    </w:p>
    <w:p w14:paraId="44FCD1E7" w14:textId="0D7C2AF7" w:rsidR="00E510F6" w:rsidRPr="0090104C" w:rsidRDefault="00E510F6" w:rsidP="00C63191">
      <w:pPr>
        <w:ind w:left="720"/>
        <w:rPr>
          <w:lang w:val="en-US"/>
        </w:rPr>
      </w:pPr>
      <w:r w:rsidRPr="0000323F">
        <w:t xml:space="preserve"> </w:t>
      </w:r>
      <w:r w:rsidRPr="0090104C">
        <w:rPr>
          <w:lang w:val="en-US"/>
        </w:rPr>
        <w:t>[WITH GRANT OPTION]</w:t>
      </w:r>
    </w:p>
    <w:p w14:paraId="5BA8C8B5" w14:textId="115A4281" w:rsidR="00E510F6" w:rsidRPr="006A23FF" w:rsidRDefault="00E510F6" w:rsidP="00C63191">
      <w:pPr>
        <w:ind w:left="720"/>
        <w:rPr>
          <w:lang w:val="en-US"/>
        </w:rPr>
      </w:pPr>
      <w:r w:rsidRPr="006A23FF">
        <w:rPr>
          <w:lang w:val="en-US"/>
        </w:rPr>
        <w:t>[WITH ADMIN OPTION]</w:t>
      </w:r>
    </w:p>
    <w:p w14:paraId="43544228" w14:textId="1F064406" w:rsidR="00C63191" w:rsidRDefault="00C63191" w:rsidP="00E510F6">
      <w:r>
        <w:t>Последние две строчки уточняют предоставленные привилегии</w:t>
      </w:r>
      <w:r w:rsidR="008B29C7">
        <w:t>:</w:t>
      </w:r>
    </w:p>
    <w:p w14:paraId="649914A4" w14:textId="77777777" w:rsidR="00C63191" w:rsidRDefault="00C63191" w:rsidP="00C63191">
      <w:pPr>
        <w:ind w:left="720"/>
      </w:pPr>
      <w:r>
        <w:t>WITH GRANT OPTION</w:t>
      </w:r>
    </w:p>
    <w:p w14:paraId="5FB9B816" w14:textId="779939EE" w:rsidR="00C63191" w:rsidRDefault="00C63191" w:rsidP="00C63191">
      <w:r w:rsidRPr="00C63191">
        <w:t xml:space="preserve">Позволяет пользователю передавать дальше полученные привилегии. </w:t>
      </w:r>
    </w:p>
    <w:p w14:paraId="3E228F78" w14:textId="77777777" w:rsidR="00C63191" w:rsidRDefault="00C63191" w:rsidP="00C63191">
      <w:pPr>
        <w:ind w:left="720"/>
      </w:pPr>
      <w:r>
        <w:t>WITH ADMIN OPTION</w:t>
      </w:r>
    </w:p>
    <w:p w14:paraId="56EC1ACA" w14:textId="07837D53" w:rsidR="00C63191" w:rsidRPr="00025B41" w:rsidRDefault="00C63191" w:rsidP="00025B41">
      <w:pPr>
        <w:rPr>
          <w:lang w:val="en-US"/>
        </w:rPr>
      </w:pPr>
      <w:r w:rsidRPr="00C63191">
        <w:t>Дает пользователю возможность назначать полученную роль другим пользователям.</w:t>
      </w:r>
      <w:r w:rsidR="00025B41" w:rsidRPr="00025B41">
        <w:t xml:space="preserve"> </w:t>
      </w:r>
      <w:r>
        <w:t>Среди</w:t>
      </w:r>
      <w:r w:rsidRPr="00025B41">
        <w:rPr>
          <w:lang w:val="en-US"/>
        </w:rPr>
        <w:t xml:space="preserve"> </w:t>
      </w:r>
      <w:r>
        <w:t>привилегий</w:t>
      </w:r>
      <w:r w:rsidRPr="00025B41">
        <w:rPr>
          <w:lang w:val="en-US"/>
        </w:rPr>
        <w:t xml:space="preserve"> </w:t>
      </w:r>
      <w:r>
        <w:t>могут</w:t>
      </w:r>
      <w:r w:rsidRPr="00025B41">
        <w:rPr>
          <w:lang w:val="en-US"/>
        </w:rPr>
        <w:t xml:space="preserve"> </w:t>
      </w:r>
      <w:r>
        <w:t>быть</w:t>
      </w:r>
      <w:r w:rsidRPr="00025B41">
        <w:rPr>
          <w:lang w:val="en-US"/>
        </w:rPr>
        <w:t xml:space="preserve">: </w:t>
      </w:r>
      <w:r w:rsidR="006E3981" w:rsidRPr="00025B41">
        <w:rPr>
          <w:lang w:val="en-US"/>
        </w:rPr>
        <w:t>SELECT,</w:t>
      </w:r>
      <w:r w:rsidRPr="00025B41">
        <w:rPr>
          <w:lang w:val="en-US"/>
        </w:rPr>
        <w:t xml:space="preserve"> </w:t>
      </w:r>
      <w:r w:rsidR="006E3981" w:rsidRPr="00025B41">
        <w:rPr>
          <w:lang w:val="en-US"/>
        </w:rPr>
        <w:t>INSERT,</w:t>
      </w:r>
      <w:r w:rsidRPr="00025B41">
        <w:rPr>
          <w:lang w:val="en-US"/>
        </w:rPr>
        <w:t xml:space="preserve"> </w:t>
      </w:r>
      <w:r w:rsidR="006E3981" w:rsidRPr="00025B41">
        <w:rPr>
          <w:lang w:val="en-US"/>
        </w:rPr>
        <w:t>DELETE,</w:t>
      </w:r>
      <w:r w:rsidRPr="00025B41">
        <w:rPr>
          <w:lang w:val="en-US"/>
        </w:rPr>
        <w:t xml:space="preserve"> UPDATE</w:t>
      </w:r>
      <w:r w:rsidR="006E3981" w:rsidRPr="00025B41">
        <w:rPr>
          <w:lang w:val="en-US"/>
        </w:rPr>
        <w:t xml:space="preserve">, ALTER, EXECUTE </w:t>
      </w:r>
      <w:r w:rsidR="006E3981" w:rsidRPr="006E3981">
        <w:t>и</w:t>
      </w:r>
      <w:r w:rsidR="006E3981" w:rsidRPr="00025B41">
        <w:rPr>
          <w:lang w:val="en-US"/>
        </w:rPr>
        <w:t xml:space="preserve"> </w:t>
      </w:r>
      <w:r w:rsidR="006E3981" w:rsidRPr="006E3981">
        <w:t>т</w:t>
      </w:r>
      <w:r w:rsidR="006E3981" w:rsidRPr="00025B41">
        <w:rPr>
          <w:lang w:val="en-US"/>
        </w:rPr>
        <w:t>.</w:t>
      </w:r>
      <w:r w:rsidR="006E3981" w:rsidRPr="006E3981">
        <w:t>д</w:t>
      </w:r>
      <w:r w:rsidR="006E3981" w:rsidRPr="00025B41">
        <w:rPr>
          <w:lang w:val="en-US"/>
        </w:rPr>
        <w:t>.</w:t>
      </w:r>
    </w:p>
    <w:p w14:paraId="42E69782" w14:textId="566FCB39" w:rsidR="006A23FF" w:rsidRDefault="006A23FF" w:rsidP="00025B41">
      <w:r>
        <w:t>Выполнение некоторых действий не требует явного разрешения и</w:t>
      </w:r>
      <w:r w:rsidRPr="006A23FF">
        <w:t xml:space="preserve"> </w:t>
      </w:r>
      <w:r>
        <w:t>доступно по умолчанию. Эти действия могут быть выполнены только членами ролей сервера или владельцами объектов в базе данных.</w:t>
      </w:r>
      <w:r w:rsidRPr="006A23FF">
        <w:t xml:space="preserve"> </w:t>
      </w:r>
      <w:r>
        <w:t>Неявные права не предоставляются пользователю непосредственно,</w:t>
      </w:r>
      <w:r w:rsidRPr="006A23FF">
        <w:t xml:space="preserve"> </w:t>
      </w:r>
      <w:r>
        <w:t>он получает их лишь при определенных обстоятельствах. Например,</w:t>
      </w:r>
      <w:r w:rsidRPr="00025B41">
        <w:t xml:space="preserve"> </w:t>
      </w:r>
      <w:r>
        <w:t>пользователь может стать владельцем объекта базы данных, только если</w:t>
      </w:r>
      <w:r w:rsidR="00025B41" w:rsidRPr="00025B41">
        <w:t xml:space="preserve"> </w:t>
      </w:r>
      <w:r>
        <w:t>сам создаст объект, либо если кто-то другой передаст ему право владения</w:t>
      </w:r>
      <w:r w:rsidR="00025B41" w:rsidRPr="00025B41">
        <w:t xml:space="preserve"> </w:t>
      </w:r>
      <w:r>
        <w:t>своим объектом. Таким образом, владелец объекта автоматически получит права на выполнение любых действий с объектом, в том числе и на</w:t>
      </w:r>
      <w:r w:rsidR="00025B41" w:rsidRPr="00025B41">
        <w:t xml:space="preserve"> </w:t>
      </w:r>
      <w:r>
        <w:t>предоставление доступа к объекту другим пользователям. Эти права нигде</w:t>
      </w:r>
      <w:r w:rsidR="00025B41" w:rsidRPr="00025B41">
        <w:t xml:space="preserve"> </w:t>
      </w:r>
      <w:r>
        <w:t>не указываются, выполнять любые действия позволяет только факт владения объектом.</w:t>
      </w:r>
    </w:p>
    <w:p w14:paraId="22F88D9A" w14:textId="33BFF726" w:rsidR="00025B41" w:rsidRPr="00733A89" w:rsidRDefault="00025B41" w:rsidP="00733A89">
      <w:r w:rsidRPr="00733A89">
        <w:t>Если возникает необходимость,</w:t>
      </w:r>
      <w:r w:rsidR="00733A89" w:rsidRPr="00733A89">
        <w:t xml:space="preserve"> у</w:t>
      </w:r>
      <w:r w:rsidRPr="00733A89">
        <w:t xml:space="preserve"> </w:t>
      </w:r>
      <w:r w:rsidR="00733A89" w:rsidRPr="00733A89">
        <w:t>пользователя</w:t>
      </w:r>
      <w:r w:rsidRPr="00733A89">
        <w:t xml:space="preserve"> можно </w:t>
      </w:r>
      <w:r w:rsidR="00733A89" w:rsidRPr="00733A89">
        <w:t>отозвать</w:t>
      </w:r>
      <w:r w:rsidRPr="00733A89">
        <w:t xml:space="preserve"> доступ к </w:t>
      </w:r>
      <w:r w:rsidR="00733A89" w:rsidRPr="00733A89">
        <w:t>объектам БД</w:t>
      </w:r>
      <w:r w:rsidRPr="00733A89">
        <w:t>, тогда аннулируются все разрешения на доступ, полученные им на любом уровне иерархии. При этом гарантируется, что доступ останется запрещенным независимо от разрешений, предоставленных на более высоком уровне.</w:t>
      </w:r>
      <w:r w:rsidR="00733A89" w:rsidRPr="00733A89">
        <w:t xml:space="preserve"> </w:t>
      </w:r>
      <w:r w:rsidRPr="00733A89">
        <w:t xml:space="preserve">Для </w:t>
      </w:r>
      <w:r w:rsidR="00733A89">
        <w:t>отзыва</w:t>
      </w:r>
      <w:r w:rsidRPr="00733A89">
        <w:t xml:space="preserve"> доступа к объектам </w:t>
      </w:r>
      <w:r w:rsidR="00733A89">
        <w:t>БД</w:t>
      </w:r>
      <w:r w:rsidRPr="00733A89">
        <w:t xml:space="preserve"> используется команда:</w:t>
      </w:r>
    </w:p>
    <w:p w14:paraId="70E6B579" w14:textId="77777777" w:rsidR="00025B41" w:rsidRPr="0075062D" w:rsidRDefault="00025B41" w:rsidP="00025B41">
      <w:pPr>
        <w:ind w:left="720"/>
      </w:pPr>
      <w:r w:rsidRPr="0075062D">
        <w:rPr>
          <w:lang w:val="en-US"/>
        </w:rPr>
        <w:t>REVOKE</w:t>
      </w:r>
      <w:r w:rsidRPr="0075062D">
        <w:t xml:space="preserve"> [</w:t>
      </w:r>
      <w:r w:rsidRPr="0075062D">
        <w:rPr>
          <w:lang w:val="en-US"/>
        </w:rPr>
        <w:t>GRANT</w:t>
      </w:r>
      <w:r w:rsidRPr="0075062D">
        <w:t xml:space="preserve"> </w:t>
      </w:r>
      <w:r w:rsidRPr="0075062D">
        <w:rPr>
          <w:lang w:val="en-US"/>
        </w:rPr>
        <w:t>OPTION</w:t>
      </w:r>
      <w:r w:rsidRPr="0075062D">
        <w:t xml:space="preserve"> </w:t>
      </w:r>
      <w:r w:rsidRPr="0075062D">
        <w:rPr>
          <w:lang w:val="en-US"/>
        </w:rPr>
        <w:t>FOR</w:t>
      </w:r>
      <w:r w:rsidRPr="0075062D">
        <w:t>]</w:t>
      </w:r>
    </w:p>
    <w:p w14:paraId="650EED22" w14:textId="6CA578A7" w:rsidR="00025B41" w:rsidRPr="0075062D" w:rsidRDefault="00733A89" w:rsidP="00025B41">
      <w:pPr>
        <w:ind w:left="720"/>
      </w:pPr>
      <w:r w:rsidRPr="0075062D">
        <w:t>{</w:t>
      </w:r>
      <w:r w:rsidRPr="0075062D">
        <w:rPr>
          <w:lang w:val="en-US"/>
        </w:rPr>
        <w:t>ALL</w:t>
      </w:r>
      <w:r w:rsidRPr="0075062D">
        <w:t xml:space="preserve"> </w:t>
      </w:r>
      <w:r w:rsidR="000E101C" w:rsidRPr="0075062D">
        <w:t>[</w:t>
      </w:r>
      <w:r w:rsidR="000E101C" w:rsidRPr="0075062D">
        <w:rPr>
          <w:lang w:val="en-US"/>
        </w:rPr>
        <w:t>PRIVILEGES</w:t>
      </w:r>
      <w:r w:rsidRPr="0075062D">
        <w:t>]</w:t>
      </w:r>
      <w:r w:rsidR="00025B41" w:rsidRPr="0075062D">
        <w:t xml:space="preserve"> | </w:t>
      </w:r>
      <w:r w:rsidR="00025B41" w:rsidRPr="00025B41">
        <w:t>привилегия</w:t>
      </w:r>
      <w:r w:rsidR="00025B41" w:rsidRPr="0075062D">
        <w:t xml:space="preserve"> [,</w:t>
      </w:r>
      <w:r w:rsidR="000E101C" w:rsidRPr="0075062D">
        <w:t xml:space="preserve"> </w:t>
      </w:r>
      <w:r w:rsidR="00025B41" w:rsidRPr="0075062D">
        <w:t>...]}</w:t>
      </w:r>
    </w:p>
    <w:p w14:paraId="4565F10E" w14:textId="250CFE32" w:rsidR="00025B41" w:rsidRPr="00025B41" w:rsidRDefault="00025B41" w:rsidP="00025B41">
      <w:pPr>
        <w:ind w:left="720"/>
      </w:pPr>
      <w:r w:rsidRPr="0075062D">
        <w:t xml:space="preserve"> </w:t>
      </w:r>
      <w:r w:rsidRPr="00025B41">
        <w:t>ON</w:t>
      </w:r>
      <w:r>
        <w:t xml:space="preserve"> </w:t>
      </w:r>
      <w:proofErr w:type="spellStart"/>
      <w:r w:rsidR="00733A89" w:rsidRPr="00E510F6">
        <w:t>объект_базы_данных</w:t>
      </w:r>
      <w:proofErr w:type="spellEnd"/>
    </w:p>
    <w:p w14:paraId="04217B14" w14:textId="2FDC4DA3" w:rsidR="00025B41" w:rsidRPr="00025B41" w:rsidRDefault="00025B41" w:rsidP="00025B41">
      <w:pPr>
        <w:ind w:left="720"/>
      </w:pPr>
      <w:r w:rsidRPr="00025B41">
        <w:t xml:space="preserve">TO | FROM </w:t>
      </w:r>
      <w:r w:rsidR="000E101C" w:rsidRPr="00025B41">
        <w:t>{пользователь</w:t>
      </w:r>
      <w:r w:rsidRPr="00025B41">
        <w:t xml:space="preserve"> |</w:t>
      </w:r>
      <w:r>
        <w:t xml:space="preserve"> </w:t>
      </w:r>
      <w:r w:rsidR="000E101C">
        <w:t>роль} [, ...</w:t>
      </w:r>
      <w:r w:rsidRPr="00025B41">
        <w:t>]</w:t>
      </w:r>
    </w:p>
    <w:p w14:paraId="137B59F4" w14:textId="35F59CC2" w:rsidR="00025B41" w:rsidRDefault="000E101C" w:rsidP="00025B41">
      <w:pPr>
        <w:ind w:left="720"/>
      </w:pPr>
      <w:r>
        <w:lastRenderedPageBreak/>
        <w:t>[CASCADE</w:t>
      </w:r>
      <w:r w:rsidR="00025B41" w:rsidRPr="00025B41">
        <w:t>]</w:t>
      </w:r>
    </w:p>
    <w:p w14:paraId="2A8B87FC" w14:textId="68465F5E" w:rsidR="000E101C" w:rsidRDefault="000E101C" w:rsidP="000E101C">
      <w:r>
        <w:t xml:space="preserve">Ключевое слово CASCADE указывает на </w:t>
      </w:r>
      <w:r w:rsidRPr="000E101C">
        <w:t>необходимость отозвать права не только у конкретного пользователя, но также и у всех тех, кому он предоставил аналогичные права.</w:t>
      </w:r>
    </w:p>
    <w:p w14:paraId="4D71B6DA" w14:textId="51F90693" w:rsidR="00733A89" w:rsidRDefault="00733A89" w:rsidP="00733A89">
      <w:r>
        <w:t xml:space="preserve">Более подробно о доступе </w:t>
      </w:r>
      <w:r w:rsidR="000E101C">
        <w:t>пользователей к объектам БД и ролях пользователей см. в разделе 4.7.</w:t>
      </w:r>
    </w:p>
    <w:p w14:paraId="45422DE2" w14:textId="3BF3520E" w:rsidR="00855BA1" w:rsidRPr="00491EFA" w:rsidRDefault="00855BA1" w:rsidP="00855BA1">
      <w:pPr>
        <w:pStyle w:val="20"/>
        <w:rPr>
          <w:color w:val="000000" w:themeColor="text1"/>
        </w:rPr>
      </w:pPr>
      <w:bookmarkStart w:id="71" w:name="_Toc94204490"/>
      <w:r w:rsidRPr="00491EFA">
        <w:rPr>
          <w:color w:val="000000" w:themeColor="text1"/>
        </w:rPr>
        <w:t xml:space="preserve">Функции </w:t>
      </w:r>
      <w:r w:rsidR="005B06F4" w:rsidRPr="00491EFA">
        <w:rPr>
          <w:color w:val="000000" w:themeColor="text1"/>
        </w:rPr>
        <w:t xml:space="preserve">в </w:t>
      </w:r>
      <w:r w:rsidRPr="00491EFA">
        <w:rPr>
          <w:color w:val="000000" w:themeColor="text1"/>
        </w:rPr>
        <w:t>SQL</w:t>
      </w:r>
      <w:bookmarkEnd w:id="71"/>
    </w:p>
    <w:p w14:paraId="3358E163" w14:textId="0B7EC92D" w:rsidR="00D00796" w:rsidRPr="00D00796" w:rsidRDefault="00CD688B" w:rsidP="00FF3D07">
      <w:r w:rsidRPr="00CD688B">
        <w:t>Ф</w:t>
      </w:r>
      <w:r w:rsidRPr="00CD688B">
        <w:rPr>
          <w:rFonts w:hint="eastAsia"/>
        </w:rPr>
        <w:t>ункции</w:t>
      </w:r>
      <w:r w:rsidRPr="00CD688B">
        <w:t xml:space="preserve"> SQL </w:t>
      </w:r>
      <w:r w:rsidRPr="00CD688B">
        <w:rPr>
          <w:rFonts w:hint="eastAsia"/>
        </w:rPr>
        <w:t>серьезно</w:t>
      </w:r>
      <w:r w:rsidRPr="00CD688B">
        <w:t xml:space="preserve"> </w:t>
      </w:r>
      <w:r w:rsidRPr="00CD688B">
        <w:rPr>
          <w:rFonts w:hint="eastAsia"/>
        </w:rPr>
        <w:t>облегчают</w:t>
      </w:r>
      <w:r w:rsidRPr="00CD688B">
        <w:t xml:space="preserve"> </w:t>
      </w:r>
      <w:r w:rsidRPr="00CD688B">
        <w:rPr>
          <w:rFonts w:hint="eastAsia"/>
        </w:rPr>
        <w:t>жизнь</w:t>
      </w:r>
      <w:r w:rsidRPr="00CD688B">
        <w:t xml:space="preserve"> </w:t>
      </w:r>
      <w:r w:rsidRPr="00CD688B">
        <w:rPr>
          <w:rFonts w:hint="eastAsia"/>
        </w:rPr>
        <w:t>программистов</w:t>
      </w:r>
      <w:r w:rsidRPr="00CD688B">
        <w:t xml:space="preserve"> </w:t>
      </w:r>
      <w:r w:rsidRPr="00CD688B">
        <w:rPr>
          <w:rFonts w:hint="eastAsia"/>
        </w:rPr>
        <w:t>и</w:t>
      </w:r>
      <w:r w:rsidRPr="00CD688B">
        <w:t xml:space="preserve"> </w:t>
      </w:r>
      <w:r w:rsidRPr="00CD688B">
        <w:rPr>
          <w:rFonts w:hint="eastAsia"/>
        </w:rPr>
        <w:t>в</w:t>
      </w:r>
      <w:r w:rsidRPr="00CD688B">
        <w:t xml:space="preserve"> </w:t>
      </w:r>
      <w:r w:rsidRPr="00CD688B">
        <w:rPr>
          <w:rFonts w:hint="eastAsia"/>
        </w:rPr>
        <w:t>некоторой</w:t>
      </w:r>
      <w:r w:rsidRPr="00CD688B">
        <w:t xml:space="preserve"> </w:t>
      </w:r>
      <w:r w:rsidRPr="00CD688B">
        <w:rPr>
          <w:rFonts w:hint="eastAsia"/>
        </w:rPr>
        <w:t>степени</w:t>
      </w:r>
      <w:r w:rsidRPr="00CD688B">
        <w:t xml:space="preserve"> </w:t>
      </w:r>
      <w:r w:rsidRPr="00CD688B">
        <w:rPr>
          <w:rFonts w:hint="eastAsia"/>
        </w:rPr>
        <w:t>вносят</w:t>
      </w:r>
      <w:r w:rsidRPr="00CD688B">
        <w:t xml:space="preserve"> </w:t>
      </w:r>
      <w:r w:rsidRPr="00CD688B">
        <w:rPr>
          <w:rFonts w:hint="eastAsia"/>
        </w:rPr>
        <w:t>элемент</w:t>
      </w:r>
      <w:r w:rsidRPr="00CD688B">
        <w:t xml:space="preserve"> </w:t>
      </w:r>
      <w:r w:rsidRPr="00CD688B">
        <w:rPr>
          <w:rFonts w:hint="eastAsia"/>
        </w:rPr>
        <w:t>процедурности</w:t>
      </w:r>
      <w:r w:rsidRPr="00CD688B">
        <w:t xml:space="preserve"> </w:t>
      </w:r>
      <w:r w:rsidRPr="00CD688B">
        <w:rPr>
          <w:rFonts w:hint="eastAsia"/>
        </w:rPr>
        <w:t>в</w:t>
      </w:r>
      <w:r w:rsidRPr="00CD688B">
        <w:t xml:space="preserve"> </w:t>
      </w:r>
      <w:r w:rsidRPr="00CD688B">
        <w:rPr>
          <w:rFonts w:hint="eastAsia"/>
        </w:rPr>
        <w:t>изначально</w:t>
      </w:r>
      <w:r w:rsidRPr="00CD688B">
        <w:t xml:space="preserve"> </w:t>
      </w:r>
      <w:r w:rsidRPr="00CD688B">
        <w:rPr>
          <w:rFonts w:hint="eastAsia"/>
        </w:rPr>
        <w:t>основанный</w:t>
      </w:r>
      <w:r w:rsidRPr="00CD688B">
        <w:t xml:space="preserve"> </w:t>
      </w:r>
      <w:r w:rsidRPr="00CD688B">
        <w:rPr>
          <w:rFonts w:hint="eastAsia"/>
        </w:rPr>
        <w:t>на</w:t>
      </w:r>
      <w:r w:rsidRPr="00CD688B">
        <w:t xml:space="preserve"> </w:t>
      </w:r>
      <w:r w:rsidRPr="00CD688B">
        <w:rPr>
          <w:rFonts w:hint="eastAsia"/>
        </w:rPr>
        <w:t>множествах</w:t>
      </w:r>
      <w:r w:rsidRPr="00CD688B">
        <w:t xml:space="preserve"> </w:t>
      </w:r>
      <w:r w:rsidRPr="00CD688B">
        <w:rPr>
          <w:rFonts w:hint="eastAsia"/>
        </w:rPr>
        <w:t>язык</w:t>
      </w:r>
      <w:r>
        <w:t xml:space="preserve"> </w:t>
      </w:r>
      <w:r w:rsidRPr="00CD688B">
        <w:t>SQL.</w:t>
      </w:r>
      <w:r>
        <w:t xml:space="preserve"> </w:t>
      </w:r>
      <w:r w:rsidR="00FF3D07">
        <w:t xml:space="preserve">В SQL функция – это частный случай команды. В каждом диалекте SQL реализован свой набор таких команд. По существу, функция представляет собой команду, название которой состоит из одного </w:t>
      </w:r>
      <w:proofErr w:type="gramStart"/>
      <w:r w:rsidR="00FF3D07">
        <w:t>слова</w:t>
      </w:r>
      <w:proofErr w:type="gramEnd"/>
      <w:r w:rsidR="00FF3D07">
        <w:t xml:space="preserve"> и которая возвращает единственное значение. Значение функции зависит от входных параметров. Например, </w:t>
      </w:r>
      <w:r w:rsidR="004034AD">
        <w:t>функция может</w:t>
      </w:r>
      <w:r w:rsidR="00FF3D07">
        <w:t xml:space="preserve"> вычислять среднее арифметическое для списка значений, выбранных из базы данных. Однако у многих функций входных параметров нет вообще. Примером может служить функция </w:t>
      </w:r>
      <w:r w:rsidR="00FF3D07" w:rsidRPr="00D00796">
        <w:t>CURRENT_TIME</w:t>
      </w:r>
      <w:r w:rsidR="00FF3D07">
        <w:t xml:space="preserve"> возвращающая текущее время.</w:t>
      </w:r>
      <w:r>
        <w:t xml:space="preserve"> </w:t>
      </w:r>
      <w:r w:rsidRPr="00CD688B">
        <w:rPr>
          <w:rFonts w:hint="eastAsia"/>
        </w:rPr>
        <w:t>Сам</w:t>
      </w:r>
      <w:r w:rsidRPr="00CD688B">
        <w:t xml:space="preserve"> </w:t>
      </w:r>
      <w:r w:rsidRPr="00CD688B">
        <w:rPr>
          <w:rFonts w:hint="eastAsia"/>
        </w:rPr>
        <w:t>запрос</w:t>
      </w:r>
      <w:r w:rsidRPr="00CD688B">
        <w:t xml:space="preserve"> </w:t>
      </w:r>
      <w:r w:rsidRPr="00CD688B">
        <w:rPr>
          <w:rFonts w:hint="eastAsia"/>
        </w:rPr>
        <w:t>предназначен</w:t>
      </w:r>
      <w:r w:rsidRPr="00CD688B">
        <w:t xml:space="preserve"> </w:t>
      </w:r>
      <w:r w:rsidRPr="00CD688B">
        <w:rPr>
          <w:rFonts w:hint="eastAsia"/>
        </w:rPr>
        <w:t>для</w:t>
      </w:r>
      <w:r w:rsidRPr="00CD688B">
        <w:t xml:space="preserve"> </w:t>
      </w:r>
      <w:r w:rsidRPr="00CD688B">
        <w:rPr>
          <w:rFonts w:hint="eastAsia"/>
        </w:rPr>
        <w:t>извлечения</w:t>
      </w:r>
      <w:r w:rsidRPr="00CD688B">
        <w:t xml:space="preserve"> </w:t>
      </w:r>
      <w:r w:rsidRPr="00CD688B">
        <w:rPr>
          <w:rFonts w:hint="eastAsia"/>
        </w:rPr>
        <w:t>информации</w:t>
      </w:r>
      <w:r w:rsidRPr="00CD688B">
        <w:t xml:space="preserve">, </w:t>
      </w:r>
      <w:r w:rsidRPr="00CD688B">
        <w:rPr>
          <w:rFonts w:hint="eastAsia"/>
        </w:rPr>
        <w:t>а</w:t>
      </w:r>
      <w:r w:rsidRPr="00CD688B">
        <w:t xml:space="preserve"> </w:t>
      </w:r>
      <w:r w:rsidRPr="00CD688B">
        <w:rPr>
          <w:rFonts w:hint="eastAsia"/>
        </w:rPr>
        <w:t>функции</w:t>
      </w:r>
      <w:r w:rsidRPr="00CD688B">
        <w:t xml:space="preserve">, </w:t>
      </w:r>
      <w:r w:rsidRPr="00CD688B">
        <w:rPr>
          <w:rFonts w:hint="eastAsia"/>
        </w:rPr>
        <w:t>в</w:t>
      </w:r>
      <w:r w:rsidRPr="00CD688B">
        <w:t xml:space="preserve"> </w:t>
      </w:r>
      <w:r w:rsidRPr="00CD688B">
        <w:rPr>
          <w:rFonts w:hint="eastAsia"/>
        </w:rPr>
        <w:t>нем</w:t>
      </w:r>
      <w:r w:rsidRPr="00CD688B">
        <w:t xml:space="preserve"> </w:t>
      </w:r>
      <w:r w:rsidRPr="00CD688B">
        <w:rPr>
          <w:rFonts w:hint="eastAsia"/>
        </w:rPr>
        <w:t>задействованные</w:t>
      </w:r>
      <w:r>
        <w:t>,</w:t>
      </w:r>
      <w:r w:rsidRPr="00CD688B">
        <w:t xml:space="preserve"> </w:t>
      </w:r>
      <w:r w:rsidRPr="00CD688B">
        <w:rPr>
          <w:rFonts w:hint="eastAsia"/>
        </w:rPr>
        <w:t>для</w:t>
      </w:r>
      <w:r w:rsidRPr="00CD688B">
        <w:t xml:space="preserve"> </w:t>
      </w:r>
      <w:r w:rsidRPr="00CD688B">
        <w:rPr>
          <w:rFonts w:hint="eastAsia"/>
        </w:rPr>
        <w:t>проверки</w:t>
      </w:r>
      <w:r>
        <w:t xml:space="preserve"> </w:t>
      </w:r>
      <w:r w:rsidRPr="00CD688B">
        <w:rPr>
          <w:rFonts w:hint="eastAsia"/>
        </w:rPr>
        <w:t>и</w:t>
      </w:r>
      <w:r w:rsidRPr="00CD688B">
        <w:t xml:space="preserve"> </w:t>
      </w:r>
      <w:r w:rsidRPr="00CD688B">
        <w:rPr>
          <w:rFonts w:hint="eastAsia"/>
        </w:rPr>
        <w:t>преобразования</w:t>
      </w:r>
      <w:r w:rsidRPr="00CD688B">
        <w:t xml:space="preserve"> </w:t>
      </w:r>
      <w:r w:rsidRPr="00CD688B">
        <w:rPr>
          <w:rFonts w:hint="eastAsia"/>
        </w:rPr>
        <w:t>данных</w:t>
      </w:r>
      <w:r w:rsidRPr="00CD688B">
        <w:t xml:space="preserve">, </w:t>
      </w:r>
      <w:r w:rsidRPr="00CD688B">
        <w:rPr>
          <w:rFonts w:hint="eastAsia"/>
        </w:rPr>
        <w:t>выполнения</w:t>
      </w:r>
      <w:r w:rsidRPr="00CD688B">
        <w:t xml:space="preserve"> </w:t>
      </w:r>
      <w:r w:rsidRPr="00CD688B">
        <w:rPr>
          <w:rFonts w:hint="eastAsia"/>
        </w:rPr>
        <w:t>вычислений</w:t>
      </w:r>
      <w:r w:rsidRPr="00CD688B">
        <w:t xml:space="preserve">, </w:t>
      </w:r>
      <w:r w:rsidRPr="00CD688B">
        <w:rPr>
          <w:rFonts w:hint="eastAsia"/>
        </w:rPr>
        <w:t>получения</w:t>
      </w:r>
      <w:r w:rsidRPr="00CD688B">
        <w:t xml:space="preserve"> </w:t>
      </w:r>
      <w:r w:rsidRPr="00CD688B">
        <w:rPr>
          <w:rFonts w:hint="eastAsia"/>
        </w:rPr>
        <w:t>системной</w:t>
      </w:r>
      <w:r w:rsidRPr="00CD688B">
        <w:t xml:space="preserve"> </w:t>
      </w:r>
      <w:r w:rsidRPr="00CD688B">
        <w:rPr>
          <w:rFonts w:hint="eastAsia"/>
        </w:rPr>
        <w:t>информации</w:t>
      </w:r>
      <w:r w:rsidRPr="00CD688B">
        <w:t xml:space="preserve"> </w:t>
      </w:r>
      <w:r w:rsidRPr="00CD688B">
        <w:rPr>
          <w:rFonts w:hint="eastAsia"/>
        </w:rPr>
        <w:t>и</w:t>
      </w:r>
      <w:r w:rsidRPr="00CD688B">
        <w:t xml:space="preserve"> </w:t>
      </w:r>
      <w:r w:rsidRPr="00CD688B">
        <w:rPr>
          <w:rFonts w:hint="eastAsia"/>
        </w:rPr>
        <w:t>других</w:t>
      </w:r>
      <w:r w:rsidRPr="00CD688B">
        <w:t xml:space="preserve"> </w:t>
      </w:r>
      <w:r w:rsidRPr="00CD688B">
        <w:rPr>
          <w:rFonts w:hint="eastAsia"/>
        </w:rPr>
        <w:t>целей</w:t>
      </w:r>
      <w:r w:rsidRPr="00CD688B">
        <w:t>.</w:t>
      </w:r>
      <w:r>
        <w:t xml:space="preserve"> </w:t>
      </w:r>
      <w:r w:rsidRPr="00CD688B">
        <w:rPr>
          <w:rFonts w:hint="eastAsia"/>
        </w:rPr>
        <w:t>Функции</w:t>
      </w:r>
      <w:r w:rsidRPr="00CD688B">
        <w:t xml:space="preserve"> SQL </w:t>
      </w:r>
      <w:r w:rsidRPr="00CD688B">
        <w:rPr>
          <w:rFonts w:hint="eastAsia"/>
        </w:rPr>
        <w:t>лучше</w:t>
      </w:r>
      <w:r w:rsidRPr="00CD688B">
        <w:t xml:space="preserve"> </w:t>
      </w:r>
      <w:r w:rsidRPr="00CD688B">
        <w:rPr>
          <w:rFonts w:hint="eastAsia"/>
        </w:rPr>
        <w:t>всего</w:t>
      </w:r>
      <w:r w:rsidRPr="00CD688B">
        <w:t xml:space="preserve"> </w:t>
      </w:r>
      <w:r w:rsidRPr="00CD688B">
        <w:rPr>
          <w:rFonts w:hint="eastAsia"/>
        </w:rPr>
        <w:t>рассматривать</w:t>
      </w:r>
      <w:r w:rsidRPr="00CD688B">
        <w:t xml:space="preserve"> </w:t>
      </w:r>
      <w:r w:rsidRPr="00CD688B">
        <w:rPr>
          <w:rFonts w:hint="eastAsia"/>
        </w:rPr>
        <w:t>как</w:t>
      </w:r>
      <w:r w:rsidRPr="00CD688B">
        <w:t xml:space="preserve"> </w:t>
      </w:r>
      <w:r w:rsidRPr="00CD688B">
        <w:rPr>
          <w:rFonts w:hint="eastAsia"/>
        </w:rPr>
        <w:t>средство</w:t>
      </w:r>
      <w:r>
        <w:t xml:space="preserve"> </w:t>
      </w:r>
      <w:r w:rsidRPr="00CD688B">
        <w:rPr>
          <w:rFonts w:hint="eastAsia"/>
        </w:rPr>
        <w:t>выполнения</w:t>
      </w:r>
      <w:r w:rsidRPr="00CD688B">
        <w:t xml:space="preserve"> </w:t>
      </w:r>
      <w:r w:rsidRPr="00CD688B">
        <w:rPr>
          <w:rFonts w:hint="eastAsia"/>
        </w:rPr>
        <w:t>отдельных</w:t>
      </w:r>
      <w:r w:rsidRPr="00CD688B">
        <w:t xml:space="preserve"> </w:t>
      </w:r>
      <w:r w:rsidRPr="00CD688B">
        <w:rPr>
          <w:rFonts w:hint="eastAsia"/>
        </w:rPr>
        <w:t>узкоспециализированных</w:t>
      </w:r>
      <w:r w:rsidRPr="00CD688B">
        <w:t xml:space="preserve"> </w:t>
      </w:r>
      <w:r w:rsidRPr="00CD688B">
        <w:rPr>
          <w:rFonts w:hint="eastAsia"/>
        </w:rPr>
        <w:t>задач</w:t>
      </w:r>
      <w:r w:rsidRPr="00CD688B">
        <w:t>,</w:t>
      </w:r>
      <w:r>
        <w:t xml:space="preserve"> и </w:t>
      </w:r>
      <w:r w:rsidRPr="00CD688B">
        <w:rPr>
          <w:rFonts w:hint="eastAsia"/>
        </w:rPr>
        <w:t>к</w:t>
      </w:r>
      <w:r w:rsidRPr="00CD688B">
        <w:t xml:space="preserve"> </w:t>
      </w:r>
      <w:r w:rsidRPr="00CD688B">
        <w:rPr>
          <w:rFonts w:hint="eastAsia"/>
        </w:rPr>
        <w:t>примеру</w:t>
      </w:r>
      <w:r w:rsidRPr="00CD688B">
        <w:t xml:space="preserve"> </w:t>
      </w:r>
      <w:r w:rsidR="009602EC" w:rsidRPr="00CD688B">
        <w:t>вычисления квадратного корня,</w:t>
      </w:r>
      <w:r w:rsidRPr="00CD688B">
        <w:t xml:space="preserve"> </w:t>
      </w:r>
      <w:r w:rsidRPr="00CD688B">
        <w:rPr>
          <w:rFonts w:hint="eastAsia"/>
        </w:rPr>
        <w:t>или</w:t>
      </w:r>
      <w:r w:rsidRPr="00CD688B">
        <w:t xml:space="preserve"> </w:t>
      </w:r>
      <w:r w:rsidRPr="00CD688B">
        <w:rPr>
          <w:rFonts w:hint="eastAsia"/>
        </w:rPr>
        <w:t>преобразования</w:t>
      </w:r>
      <w:r w:rsidRPr="00CD688B">
        <w:t xml:space="preserve"> </w:t>
      </w:r>
      <w:r w:rsidRPr="00CD688B">
        <w:rPr>
          <w:rFonts w:hint="eastAsia"/>
        </w:rPr>
        <w:t>строчных</w:t>
      </w:r>
      <w:r w:rsidRPr="00CD688B">
        <w:t xml:space="preserve"> </w:t>
      </w:r>
      <w:r w:rsidRPr="00CD688B">
        <w:rPr>
          <w:rFonts w:hint="eastAsia"/>
        </w:rPr>
        <w:t>букв</w:t>
      </w:r>
      <w:r w:rsidRPr="00CD688B">
        <w:t xml:space="preserve"> </w:t>
      </w:r>
      <w:r w:rsidRPr="00CD688B">
        <w:rPr>
          <w:rFonts w:hint="eastAsia"/>
        </w:rPr>
        <w:t>в</w:t>
      </w:r>
      <w:r w:rsidRPr="00CD688B">
        <w:t xml:space="preserve"> </w:t>
      </w:r>
      <w:r w:rsidRPr="00CD688B">
        <w:rPr>
          <w:rFonts w:hint="eastAsia"/>
        </w:rPr>
        <w:t>прописные</w:t>
      </w:r>
      <w:r w:rsidRPr="00CD688B">
        <w:t xml:space="preserve">. </w:t>
      </w:r>
      <w:r w:rsidRPr="00CD688B">
        <w:rPr>
          <w:rFonts w:hint="eastAsia"/>
        </w:rPr>
        <w:t>Функции</w:t>
      </w:r>
      <w:r w:rsidRPr="00CD688B">
        <w:t xml:space="preserve"> </w:t>
      </w:r>
      <w:r>
        <w:t xml:space="preserve">как правило </w:t>
      </w:r>
      <w:r w:rsidRPr="00CD688B">
        <w:rPr>
          <w:rFonts w:hint="eastAsia"/>
        </w:rPr>
        <w:t>вызываются</w:t>
      </w:r>
      <w:r w:rsidRPr="00CD688B">
        <w:t xml:space="preserve"> </w:t>
      </w:r>
      <w:r w:rsidRPr="00CD688B">
        <w:rPr>
          <w:rFonts w:hint="eastAsia"/>
        </w:rPr>
        <w:t>в</w:t>
      </w:r>
      <w:r w:rsidRPr="00CD688B">
        <w:t xml:space="preserve"> </w:t>
      </w:r>
      <w:r w:rsidRPr="00CD688B">
        <w:rPr>
          <w:rFonts w:hint="eastAsia"/>
        </w:rPr>
        <w:t>запросе</w:t>
      </w:r>
      <w:r>
        <w:t xml:space="preserve"> </w:t>
      </w:r>
      <w:r w:rsidRPr="00CD688B">
        <w:rPr>
          <w:rFonts w:hint="eastAsia"/>
        </w:rPr>
        <w:t>для</w:t>
      </w:r>
      <w:r w:rsidRPr="00CD688B">
        <w:t xml:space="preserve"> </w:t>
      </w:r>
      <w:r w:rsidRPr="00CD688B">
        <w:rPr>
          <w:rFonts w:hint="eastAsia"/>
        </w:rPr>
        <w:t>каждой</w:t>
      </w:r>
      <w:r w:rsidRPr="00CD688B">
        <w:t xml:space="preserve"> </w:t>
      </w:r>
      <w:r w:rsidR="004D04EA">
        <w:rPr>
          <w:rFonts w:hint="eastAsia"/>
        </w:rPr>
        <w:t>записи</w:t>
      </w:r>
      <w:r w:rsidRPr="00CD688B">
        <w:t xml:space="preserve"> </w:t>
      </w:r>
      <w:r w:rsidRPr="00CD688B">
        <w:rPr>
          <w:rFonts w:hint="eastAsia"/>
        </w:rPr>
        <w:t>результирующего</w:t>
      </w:r>
      <w:r w:rsidRPr="00CD688B">
        <w:t xml:space="preserve"> </w:t>
      </w:r>
      <w:r w:rsidRPr="00CD688B">
        <w:rPr>
          <w:rFonts w:hint="eastAsia"/>
        </w:rPr>
        <w:t>набора</w:t>
      </w:r>
      <w:r w:rsidRPr="00CD688B">
        <w:t xml:space="preserve"> </w:t>
      </w:r>
      <w:r w:rsidRPr="00CD688B">
        <w:rPr>
          <w:rFonts w:hint="eastAsia"/>
        </w:rPr>
        <w:t>данных</w:t>
      </w:r>
      <w:r w:rsidR="00295F63">
        <w:t>.</w:t>
      </w:r>
      <w:r w:rsidRPr="00CD688B">
        <w:t xml:space="preserve"> </w:t>
      </w:r>
      <w:r w:rsidRPr="00CD688B">
        <w:rPr>
          <w:rFonts w:hint="eastAsia"/>
        </w:rPr>
        <w:t>От</w:t>
      </w:r>
      <w:r w:rsidRPr="00CD688B">
        <w:t xml:space="preserve"> </w:t>
      </w:r>
      <w:r w:rsidRPr="00CD688B">
        <w:rPr>
          <w:rFonts w:hint="eastAsia"/>
        </w:rPr>
        <w:t>прочих</w:t>
      </w:r>
      <w:r w:rsidRPr="00CD688B">
        <w:t xml:space="preserve"> </w:t>
      </w:r>
      <w:r w:rsidRPr="00CD688B">
        <w:rPr>
          <w:rFonts w:hint="eastAsia"/>
        </w:rPr>
        <w:t>выполняемых</w:t>
      </w:r>
      <w:r w:rsidRPr="00CD688B">
        <w:t xml:space="preserve"> </w:t>
      </w:r>
      <w:r w:rsidRPr="00CD688B">
        <w:rPr>
          <w:rFonts w:hint="eastAsia"/>
        </w:rPr>
        <w:t>модулей</w:t>
      </w:r>
      <w:r w:rsidRPr="00CD688B">
        <w:t xml:space="preserve"> </w:t>
      </w:r>
      <w:r w:rsidRPr="00CD688B">
        <w:rPr>
          <w:rFonts w:hint="eastAsia"/>
        </w:rPr>
        <w:t>СУБД</w:t>
      </w:r>
      <w:r w:rsidRPr="00CD688B">
        <w:t xml:space="preserve"> </w:t>
      </w:r>
      <w:r w:rsidR="00E17D67">
        <w:rPr>
          <w:rFonts w:hint="eastAsia"/>
        </w:rPr>
        <w:t>функции</w:t>
      </w:r>
      <w:r w:rsidRPr="00CD688B">
        <w:t xml:space="preserve"> </w:t>
      </w:r>
      <w:r w:rsidRPr="00CD688B">
        <w:rPr>
          <w:rFonts w:hint="eastAsia"/>
        </w:rPr>
        <w:t>отличает</w:t>
      </w:r>
      <w:r w:rsidRPr="00CD688B">
        <w:t xml:space="preserve"> </w:t>
      </w:r>
      <w:r w:rsidRPr="00CD688B">
        <w:rPr>
          <w:rFonts w:hint="eastAsia"/>
        </w:rPr>
        <w:t>то</w:t>
      </w:r>
      <w:r w:rsidRPr="00CD688B">
        <w:t xml:space="preserve">, </w:t>
      </w:r>
      <w:r w:rsidRPr="00CD688B">
        <w:rPr>
          <w:rFonts w:hint="eastAsia"/>
        </w:rPr>
        <w:t>что</w:t>
      </w:r>
      <w:r w:rsidRPr="00CD688B">
        <w:t xml:space="preserve"> </w:t>
      </w:r>
      <w:r w:rsidRPr="00CD688B">
        <w:rPr>
          <w:rFonts w:hint="eastAsia"/>
        </w:rPr>
        <w:t>они</w:t>
      </w:r>
      <w:r w:rsidRPr="00CD688B">
        <w:t xml:space="preserve"> </w:t>
      </w:r>
      <w:r w:rsidRPr="00CD688B">
        <w:rPr>
          <w:rFonts w:hint="eastAsia"/>
        </w:rPr>
        <w:t>всегда</w:t>
      </w:r>
      <w:r>
        <w:t xml:space="preserve"> </w:t>
      </w:r>
      <w:r w:rsidRPr="00CD688B">
        <w:rPr>
          <w:rFonts w:hint="eastAsia"/>
        </w:rPr>
        <w:t>возвращают</w:t>
      </w:r>
      <w:r w:rsidRPr="00CD688B">
        <w:t xml:space="preserve"> </w:t>
      </w:r>
      <w:r w:rsidRPr="00CD688B">
        <w:rPr>
          <w:rFonts w:hint="eastAsia"/>
        </w:rPr>
        <w:t>значение</w:t>
      </w:r>
      <w:r w:rsidRPr="00CD688B">
        <w:t>.</w:t>
      </w:r>
      <w:r w:rsidR="00D00796" w:rsidRPr="00D00796">
        <w:t xml:space="preserve"> </w:t>
      </w:r>
    </w:p>
    <w:p w14:paraId="269195BD" w14:textId="2C2711BC" w:rsidR="004034AD" w:rsidRDefault="00D00796" w:rsidP="00D00796">
      <w:r w:rsidRPr="00D00796">
        <w:t>В стандарте ANSI описан целый ряд полезных функций. В этой главе мы рассмотрим</w:t>
      </w:r>
      <w:r w:rsidR="005D6787" w:rsidRPr="005D6787">
        <w:t xml:space="preserve"> </w:t>
      </w:r>
      <w:r w:rsidR="005D6787">
        <w:t>некоторые из</w:t>
      </w:r>
      <w:r w:rsidRPr="00D00796">
        <w:t xml:space="preserve"> </w:t>
      </w:r>
      <w:r w:rsidR="005D6787">
        <w:t>н</w:t>
      </w:r>
      <w:r w:rsidRPr="00D00796">
        <w:t>их</w:t>
      </w:r>
      <w:r w:rsidR="005B06F4">
        <w:t>,</w:t>
      </w:r>
      <w:r w:rsidRPr="00D00796">
        <w:t xml:space="preserve"> </w:t>
      </w:r>
      <w:r w:rsidR="001D45AB">
        <w:t xml:space="preserve">наиболее часто </w:t>
      </w:r>
      <w:r w:rsidR="00E93363">
        <w:t>употребимые</w:t>
      </w:r>
      <w:r w:rsidR="00CD688B">
        <w:t>.</w:t>
      </w:r>
      <w:r w:rsidRPr="00D00796">
        <w:t xml:space="preserve"> Дополнительно любая СУБД поддерживает множество собственных</w:t>
      </w:r>
      <w:r>
        <w:t xml:space="preserve"> </w:t>
      </w:r>
      <w:r w:rsidRPr="00D00796">
        <w:t>функций, не вошедших в стандарт.</w:t>
      </w:r>
    </w:p>
    <w:p w14:paraId="152003C7" w14:textId="1F5EB4C3" w:rsidR="004034AD" w:rsidRDefault="004034AD" w:rsidP="004034AD">
      <w:pPr>
        <w:pStyle w:val="30"/>
      </w:pPr>
      <w:bookmarkStart w:id="72" w:name="_Toc94204491"/>
      <w:r>
        <w:t>Классификация функций</w:t>
      </w:r>
      <w:bookmarkEnd w:id="72"/>
    </w:p>
    <w:p w14:paraId="0F495E68" w14:textId="6522C731" w:rsidR="00E93363" w:rsidRPr="00E93363" w:rsidRDefault="00E93363" w:rsidP="00E93363">
      <w:r>
        <w:t xml:space="preserve">Можно выделить следующие группы функций упомянутых в стандарте </w:t>
      </w:r>
      <w:r>
        <w:rPr>
          <w:lang w:val="en-US"/>
        </w:rPr>
        <w:t>ANSI</w:t>
      </w:r>
      <w:r>
        <w:t>:</w:t>
      </w:r>
    </w:p>
    <w:p w14:paraId="1D96AA55" w14:textId="70F6DF54" w:rsidR="004034AD" w:rsidRDefault="004034AD" w:rsidP="005067D8">
      <w:pPr>
        <w:pStyle w:val="affff"/>
        <w:numPr>
          <w:ilvl w:val="0"/>
          <w:numId w:val="77"/>
        </w:numPr>
        <w:spacing w:after="0"/>
        <w:jc w:val="left"/>
      </w:pPr>
      <w:r>
        <w:rPr>
          <w:rStyle w:val="vid"/>
        </w:rPr>
        <w:t xml:space="preserve">Строковые функции. </w:t>
      </w:r>
      <w:r>
        <w:t>Используются для преобразования текстовых строк, например, для обрезания или заполнения значений.</w:t>
      </w:r>
    </w:p>
    <w:p w14:paraId="3811446A" w14:textId="653FE55A" w:rsidR="004034AD" w:rsidRDefault="00E827B9" w:rsidP="005067D8">
      <w:pPr>
        <w:pStyle w:val="affff"/>
        <w:numPr>
          <w:ilvl w:val="0"/>
          <w:numId w:val="77"/>
        </w:numPr>
      </w:pPr>
      <w:r>
        <w:rPr>
          <w:rStyle w:val="vid"/>
        </w:rPr>
        <w:t>Математические</w:t>
      </w:r>
      <w:r w:rsidR="004034AD">
        <w:rPr>
          <w:rStyle w:val="vid"/>
        </w:rPr>
        <w:t xml:space="preserve"> функции.</w:t>
      </w:r>
      <w:r w:rsidR="004034AD">
        <w:t xml:space="preserve"> Используются для выполнения математических операций над числовыми данными. К </w:t>
      </w:r>
      <w:r>
        <w:rPr>
          <w:rStyle w:val="vid"/>
        </w:rPr>
        <w:t>математически</w:t>
      </w:r>
      <w:r w:rsidR="004034AD">
        <w:t xml:space="preserve">м функциям относятся функции возвращающие абсолютные значения, синусы и косинусы углов, квадратный корень числа и т.д. Используются они только для алгебраических, тригонометрических и геометрических вычислений. </w:t>
      </w:r>
    </w:p>
    <w:p w14:paraId="097A5F91" w14:textId="75AAE4C9" w:rsidR="004034AD" w:rsidRDefault="004034AD" w:rsidP="005067D8">
      <w:pPr>
        <w:pStyle w:val="affff"/>
        <w:numPr>
          <w:ilvl w:val="0"/>
          <w:numId w:val="77"/>
        </w:numPr>
      </w:pPr>
      <w:r>
        <w:rPr>
          <w:rStyle w:val="vid"/>
        </w:rPr>
        <w:t>Агрегатные функции.</w:t>
      </w:r>
      <w:r>
        <w:t xml:space="preserve"> Используются для получения итоговых данных по таблицам, например, когда надо просуммировать какие-либо данные без их выборки.</w:t>
      </w:r>
    </w:p>
    <w:p w14:paraId="36B0F4F9" w14:textId="0F1487B6" w:rsidR="004034AD" w:rsidRDefault="004034AD" w:rsidP="005067D8">
      <w:pPr>
        <w:pStyle w:val="affff"/>
        <w:numPr>
          <w:ilvl w:val="0"/>
          <w:numId w:val="77"/>
        </w:numPr>
      </w:pPr>
      <w:r>
        <w:rPr>
          <w:rStyle w:val="vid"/>
        </w:rPr>
        <w:t>Функции даты и времени.</w:t>
      </w:r>
      <w:r>
        <w:t xml:space="preserve"> Используются для преобразования значений даты и времени, и для арифметических действий с датами, например, для возвращения разницы между датами.</w:t>
      </w:r>
    </w:p>
    <w:p w14:paraId="38E1ADC3" w14:textId="77777777" w:rsidR="00E93363" w:rsidRDefault="004034AD" w:rsidP="005067D8">
      <w:pPr>
        <w:pStyle w:val="affff"/>
        <w:numPr>
          <w:ilvl w:val="0"/>
          <w:numId w:val="77"/>
        </w:numPr>
      </w:pPr>
      <w:r w:rsidRPr="004034AD">
        <w:t xml:space="preserve">Системные функции. Возвращают служебную информацию СУБД. </w:t>
      </w:r>
    </w:p>
    <w:p w14:paraId="74B9002F" w14:textId="130353E8" w:rsidR="00856EEE" w:rsidRPr="000A4177" w:rsidRDefault="00E93363" w:rsidP="00E93363">
      <w:r>
        <w:t>Надо отметить, что это деление условно, и есть еще несколько различных</w:t>
      </w:r>
      <w:r w:rsidR="00856EEE">
        <w:t xml:space="preserve"> критериев по которым можно провести классификацию</w:t>
      </w:r>
      <w:r w:rsidR="002A6E2E">
        <w:t>, например, см. раздел 3.5.7</w:t>
      </w:r>
      <w:r w:rsidR="00856EEE">
        <w:t>.</w:t>
      </w:r>
      <w:r w:rsidR="00A344C8">
        <w:t xml:space="preserve"> Кроме того некоторые функции работают с данными разных типов</w:t>
      </w:r>
      <w:r w:rsidR="007E3F25" w:rsidRPr="007E3F25">
        <w:t xml:space="preserve"> </w:t>
      </w:r>
      <w:r w:rsidR="007E3F25">
        <w:t>и поэтому попадают в различные группы функций</w:t>
      </w:r>
      <w:r w:rsidR="00A344C8">
        <w:t>, например</w:t>
      </w:r>
      <w:r w:rsidR="000A4177">
        <w:t>, функция TRANC(</w:t>
      </w:r>
      <w:proofErr w:type="gramStart"/>
      <w:r w:rsidR="000A4177">
        <w:rPr>
          <w:lang w:val="en-US"/>
        </w:rPr>
        <w:t>D</w:t>
      </w:r>
      <w:r w:rsidR="000A4177">
        <w:t>,</w:t>
      </w:r>
      <w:r w:rsidR="000A4177">
        <w:rPr>
          <w:lang w:val="en-US"/>
        </w:rPr>
        <w:t>F</w:t>
      </w:r>
      <w:proofErr w:type="gramEnd"/>
      <w:r w:rsidR="000A4177" w:rsidRPr="000A4177">
        <w:t>)</w:t>
      </w:r>
      <w:r w:rsidR="007E3F25">
        <w:t>, кроме работы с числами,</w:t>
      </w:r>
      <w:r w:rsidR="00A344C8">
        <w:t xml:space="preserve"> </w:t>
      </w:r>
      <w:r w:rsidR="000A4177">
        <w:t xml:space="preserve">усекает значение даты </w:t>
      </w:r>
      <w:r w:rsidR="000A4177" w:rsidRPr="000A4177">
        <w:t>D</w:t>
      </w:r>
      <w:r w:rsidR="000A4177">
        <w:t xml:space="preserve"> согласно заданному шаблону - </w:t>
      </w:r>
      <w:r w:rsidR="000A4177">
        <w:rPr>
          <w:lang w:val="en-US"/>
        </w:rPr>
        <w:t>F</w:t>
      </w:r>
      <w:r w:rsidR="000A4177">
        <w:t>.</w:t>
      </w:r>
    </w:p>
    <w:p w14:paraId="35D8B2B6" w14:textId="4BEA0748" w:rsidR="00856EEE" w:rsidRDefault="00856EEE" w:rsidP="00856EEE">
      <w:pPr>
        <w:pStyle w:val="30"/>
      </w:pPr>
      <w:bookmarkStart w:id="73" w:name="_Toc94204492"/>
      <w:r>
        <w:rPr>
          <w:rStyle w:val="vid"/>
        </w:rPr>
        <w:lastRenderedPageBreak/>
        <w:t>Строковые функции</w:t>
      </w:r>
      <w:bookmarkEnd w:id="73"/>
      <w:r w:rsidRPr="004034AD">
        <w:t xml:space="preserve"> </w:t>
      </w:r>
    </w:p>
    <w:p w14:paraId="0FCB45F7" w14:textId="20E152C8" w:rsidR="00571BE5" w:rsidRDefault="00571BE5" w:rsidP="00571BE5">
      <w:pPr>
        <w:pStyle w:val="aff7"/>
      </w:pPr>
      <w:r>
        <w:t xml:space="preserve">SQL предоставляет вам широкий набор функций для манипулирования со строковыми данными (конкатенация строк, </w:t>
      </w:r>
      <w:r>
        <w:rPr>
          <w:rStyle w:val="texample"/>
        </w:rPr>
        <w:t>CHR, LENGTH, INSTR</w:t>
      </w:r>
      <w:r>
        <w:t xml:space="preserve"> и другие). Список основных функций для обработки строковых данных приведен в таблице 3.2.</w:t>
      </w:r>
    </w:p>
    <w:p w14:paraId="3551C6DD" w14:textId="0FD2B600" w:rsidR="00571BE5" w:rsidRDefault="00571BE5" w:rsidP="00571BE5">
      <w:pPr>
        <w:pStyle w:val="aff7"/>
        <w:ind w:firstLine="0"/>
      </w:pPr>
      <w:r>
        <w:t>Таблица 3.2. Функции SQL для обработки строк</w:t>
      </w:r>
    </w:p>
    <w:tbl>
      <w:tblPr>
        <w:tblStyle w:val="-43"/>
        <w:tblW w:w="0" w:type="auto"/>
        <w:tblLook w:val="04A0" w:firstRow="1" w:lastRow="0" w:firstColumn="1" w:lastColumn="0" w:noHBand="0" w:noVBand="1"/>
      </w:tblPr>
      <w:tblGrid>
        <w:gridCol w:w="2087"/>
        <w:gridCol w:w="7898"/>
      </w:tblGrid>
      <w:tr w:rsidR="00571BE5" w14:paraId="2C502DE4" w14:textId="77777777" w:rsidTr="00571B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B7FF467" w14:textId="77777777" w:rsidR="00571BE5" w:rsidRDefault="00571BE5" w:rsidP="00571BE5">
            <w:pPr>
              <w:pStyle w:val="aff4"/>
            </w:pPr>
            <w:bookmarkStart w:id="74" w:name="table.8.3"/>
            <w:bookmarkEnd w:id="74"/>
            <w:r>
              <w:t>Функция</w:t>
            </w:r>
          </w:p>
        </w:tc>
        <w:tc>
          <w:tcPr>
            <w:tcW w:w="0" w:type="auto"/>
            <w:hideMark/>
          </w:tcPr>
          <w:p w14:paraId="46CFC89E" w14:textId="77777777" w:rsidR="00571BE5" w:rsidRDefault="00571BE5" w:rsidP="00571BE5">
            <w:pPr>
              <w:pStyle w:val="aff4"/>
              <w:cnfStyle w:val="100000000000" w:firstRow="1" w:lastRow="0" w:firstColumn="0" w:lastColumn="0" w:oddVBand="0" w:evenVBand="0" w:oddHBand="0" w:evenHBand="0" w:firstRowFirstColumn="0" w:firstRowLastColumn="0" w:lastRowFirstColumn="0" w:lastRowLastColumn="0"/>
            </w:pPr>
            <w:r>
              <w:t>Описание</w:t>
            </w:r>
          </w:p>
        </w:tc>
      </w:tr>
      <w:tr w:rsidR="00571BE5" w14:paraId="688F2C24"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AFD4B2A" w14:textId="77777777" w:rsidR="00571BE5" w:rsidRDefault="00571BE5" w:rsidP="00571BE5">
            <w:pPr>
              <w:pStyle w:val="aff4"/>
            </w:pPr>
            <w:r>
              <w:rPr>
                <w:rStyle w:val="texample"/>
              </w:rPr>
              <w:t>CHR(N)</w:t>
            </w:r>
          </w:p>
        </w:tc>
        <w:tc>
          <w:tcPr>
            <w:tcW w:w="0" w:type="auto"/>
            <w:hideMark/>
          </w:tcPr>
          <w:p w14:paraId="02393ABE" w14:textId="77777777" w:rsidR="00571BE5" w:rsidRDefault="00571BE5" w:rsidP="00571BE5">
            <w:pPr>
              <w:pStyle w:val="aff4"/>
              <w:cnfStyle w:val="000000100000" w:firstRow="0" w:lastRow="0" w:firstColumn="0" w:lastColumn="0" w:oddVBand="0" w:evenVBand="0" w:oddHBand="1" w:evenHBand="0" w:firstRowFirstColumn="0" w:firstRowLastColumn="0" w:lastRowFirstColumn="0" w:lastRowLastColumn="0"/>
            </w:pPr>
            <w:r>
              <w:t xml:space="preserve">Возвращает символ </w:t>
            </w:r>
            <w:r>
              <w:rPr>
                <w:rStyle w:val="texample"/>
              </w:rPr>
              <w:t>ASCII</w:t>
            </w:r>
            <w:r>
              <w:t xml:space="preserve"> кода для десятичного кода </w:t>
            </w:r>
            <w:r>
              <w:rPr>
                <w:rStyle w:val="texample"/>
              </w:rPr>
              <w:t>N</w:t>
            </w:r>
            <w:r>
              <w:t xml:space="preserve"> </w:t>
            </w:r>
          </w:p>
        </w:tc>
      </w:tr>
      <w:tr w:rsidR="00571BE5" w14:paraId="28B72AB9" w14:textId="77777777" w:rsidTr="00571BE5">
        <w:tc>
          <w:tcPr>
            <w:cnfStyle w:val="001000000000" w:firstRow="0" w:lastRow="0" w:firstColumn="1" w:lastColumn="0" w:oddVBand="0" w:evenVBand="0" w:oddHBand="0" w:evenHBand="0" w:firstRowFirstColumn="0" w:firstRowLastColumn="0" w:lastRowFirstColumn="0" w:lastRowLastColumn="0"/>
            <w:tcW w:w="0" w:type="auto"/>
            <w:hideMark/>
          </w:tcPr>
          <w:p w14:paraId="579D45DC" w14:textId="77777777" w:rsidR="00571BE5" w:rsidRDefault="00571BE5" w:rsidP="00571BE5">
            <w:pPr>
              <w:pStyle w:val="aff4"/>
            </w:pPr>
            <w:r>
              <w:rPr>
                <w:rStyle w:val="texample"/>
              </w:rPr>
              <w:t>ASCII(S)</w:t>
            </w:r>
          </w:p>
        </w:tc>
        <w:tc>
          <w:tcPr>
            <w:tcW w:w="0" w:type="auto"/>
            <w:hideMark/>
          </w:tcPr>
          <w:p w14:paraId="478DDF2A" w14:textId="77777777" w:rsidR="00571BE5" w:rsidRDefault="00571BE5" w:rsidP="00571BE5">
            <w:pPr>
              <w:pStyle w:val="aff4"/>
              <w:cnfStyle w:val="000000000000" w:firstRow="0" w:lastRow="0" w:firstColumn="0" w:lastColumn="0" w:oddVBand="0" w:evenVBand="0" w:oddHBand="0" w:evenHBand="0" w:firstRowFirstColumn="0" w:firstRowLastColumn="0" w:lastRowFirstColumn="0" w:lastRowLastColumn="0"/>
            </w:pPr>
            <w:r>
              <w:t xml:space="preserve">Возвращает десятичный </w:t>
            </w:r>
            <w:r>
              <w:rPr>
                <w:rStyle w:val="texample"/>
              </w:rPr>
              <w:t>ASCII</w:t>
            </w:r>
            <w:r>
              <w:t xml:space="preserve"> код первого символа строки</w:t>
            </w:r>
          </w:p>
        </w:tc>
      </w:tr>
      <w:tr w:rsidR="00571BE5" w14:paraId="651E832F"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5EEB43B" w14:textId="0FCB1C0B" w:rsidR="00571BE5" w:rsidRPr="00A344C8" w:rsidRDefault="00D56321" w:rsidP="00D56321">
            <w:pPr>
              <w:pStyle w:val="aff4"/>
              <w:rPr>
                <w:lang w:val="en-US"/>
              </w:rPr>
            </w:pPr>
            <w:r>
              <w:rPr>
                <w:rStyle w:val="texample"/>
                <w:lang w:val="en-US"/>
              </w:rPr>
              <w:t>INSTR(S1</w:t>
            </w:r>
            <w:r w:rsidRPr="00D56321">
              <w:rPr>
                <w:rStyle w:val="texample"/>
                <w:lang w:val="en-US"/>
              </w:rPr>
              <w:t>,</w:t>
            </w:r>
            <w:r>
              <w:rPr>
                <w:rStyle w:val="texample"/>
                <w:lang w:val="en-US"/>
              </w:rPr>
              <w:t>S2</w:t>
            </w:r>
            <w:r w:rsidRPr="00D56321">
              <w:rPr>
                <w:rStyle w:val="texample"/>
                <w:lang w:val="en-US"/>
              </w:rPr>
              <w:t>,</w:t>
            </w:r>
            <w:r w:rsidR="00571BE5" w:rsidRPr="00571BE5">
              <w:rPr>
                <w:rStyle w:val="texample"/>
                <w:lang w:val="en-US"/>
              </w:rPr>
              <w:t>pos[,N]</w:t>
            </w:r>
            <w:r w:rsidR="00A344C8" w:rsidRPr="00A344C8">
              <w:rPr>
                <w:rStyle w:val="texample"/>
                <w:lang w:val="en-US"/>
              </w:rPr>
              <w:t>)</w:t>
            </w:r>
          </w:p>
        </w:tc>
        <w:tc>
          <w:tcPr>
            <w:tcW w:w="0" w:type="auto"/>
            <w:hideMark/>
          </w:tcPr>
          <w:p w14:paraId="0184F7AE" w14:textId="0B5F253E" w:rsidR="00571BE5" w:rsidRDefault="00571BE5" w:rsidP="00571BE5">
            <w:pPr>
              <w:pStyle w:val="aff4"/>
              <w:cnfStyle w:val="000000100000" w:firstRow="0" w:lastRow="0" w:firstColumn="0" w:lastColumn="0" w:oddVBand="0" w:evenVBand="0" w:oddHBand="1" w:evenHBand="0" w:firstRowFirstColumn="0" w:firstRowLastColumn="0" w:lastRowFirstColumn="0" w:lastRowLastColumn="0"/>
            </w:pPr>
            <w:r>
              <w:t xml:space="preserve">Возвращает позицию строки </w:t>
            </w:r>
            <w:r>
              <w:rPr>
                <w:rStyle w:val="texample"/>
              </w:rPr>
              <w:t>S</w:t>
            </w:r>
            <w:r w:rsidR="00D56321">
              <w:rPr>
                <w:rStyle w:val="texample"/>
              </w:rPr>
              <w:t>2</w:t>
            </w:r>
            <w:r>
              <w:t xml:space="preserve"> в строке </w:t>
            </w:r>
            <w:r>
              <w:rPr>
                <w:rStyle w:val="texample"/>
              </w:rPr>
              <w:t>S</w:t>
            </w:r>
            <w:r w:rsidR="00D56321">
              <w:rPr>
                <w:rStyle w:val="texample"/>
              </w:rPr>
              <w:t>1</w:t>
            </w:r>
            <w:r>
              <w:t xml:space="preserve"> большую или равную </w:t>
            </w:r>
            <w:proofErr w:type="spellStart"/>
            <w:r>
              <w:rPr>
                <w:rStyle w:val="texample"/>
              </w:rPr>
              <w:t>pos</w:t>
            </w:r>
            <w:proofErr w:type="spellEnd"/>
            <w:r>
              <w:rPr>
                <w:rStyle w:val="texample"/>
              </w:rPr>
              <w:t>.</w:t>
            </w:r>
            <w:r w:rsidR="00D56321">
              <w:rPr>
                <w:rStyle w:val="texample"/>
              </w:rPr>
              <w:t xml:space="preserve"> </w:t>
            </w:r>
            <w:r>
              <w:rPr>
                <w:rStyle w:val="texample"/>
              </w:rPr>
              <w:t>N</w:t>
            </w:r>
            <w:r>
              <w:t xml:space="preserve"> - число вхождений</w:t>
            </w:r>
          </w:p>
        </w:tc>
      </w:tr>
      <w:tr w:rsidR="00571BE5" w14:paraId="0CD5544F" w14:textId="77777777" w:rsidTr="00571BE5">
        <w:tc>
          <w:tcPr>
            <w:cnfStyle w:val="001000000000" w:firstRow="0" w:lastRow="0" w:firstColumn="1" w:lastColumn="0" w:oddVBand="0" w:evenVBand="0" w:oddHBand="0" w:evenHBand="0" w:firstRowFirstColumn="0" w:firstRowLastColumn="0" w:lastRowFirstColumn="0" w:lastRowLastColumn="0"/>
            <w:tcW w:w="0" w:type="auto"/>
            <w:hideMark/>
          </w:tcPr>
          <w:p w14:paraId="5E9B8C06" w14:textId="77777777" w:rsidR="00571BE5" w:rsidRDefault="00571BE5" w:rsidP="00571BE5">
            <w:pPr>
              <w:pStyle w:val="aff4"/>
            </w:pPr>
            <w:r>
              <w:rPr>
                <w:rStyle w:val="texample"/>
              </w:rPr>
              <w:t>LENGHT(S)</w:t>
            </w:r>
          </w:p>
        </w:tc>
        <w:tc>
          <w:tcPr>
            <w:tcW w:w="0" w:type="auto"/>
            <w:hideMark/>
          </w:tcPr>
          <w:p w14:paraId="1057A158" w14:textId="77777777" w:rsidR="00571BE5" w:rsidRDefault="00571BE5" w:rsidP="00571BE5">
            <w:pPr>
              <w:pStyle w:val="aff4"/>
              <w:cnfStyle w:val="000000000000" w:firstRow="0" w:lastRow="0" w:firstColumn="0" w:lastColumn="0" w:oddVBand="0" w:evenVBand="0" w:oddHBand="0" w:evenHBand="0" w:firstRowFirstColumn="0" w:firstRowLastColumn="0" w:lastRowFirstColumn="0" w:lastRowLastColumn="0"/>
            </w:pPr>
            <w:r>
              <w:t>Возвращает длину строки</w:t>
            </w:r>
          </w:p>
        </w:tc>
      </w:tr>
      <w:tr w:rsidR="00571BE5" w14:paraId="095C6D0F"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F101C09" w14:textId="77777777" w:rsidR="00571BE5" w:rsidRDefault="00571BE5" w:rsidP="00571BE5">
            <w:pPr>
              <w:pStyle w:val="aff4"/>
            </w:pPr>
            <w:r>
              <w:rPr>
                <w:rStyle w:val="texample"/>
              </w:rPr>
              <w:t>LOWER(S)</w:t>
            </w:r>
          </w:p>
        </w:tc>
        <w:tc>
          <w:tcPr>
            <w:tcW w:w="0" w:type="auto"/>
            <w:hideMark/>
          </w:tcPr>
          <w:p w14:paraId="58106E18" w14:textId="77777777" w:rsidR="00571BE5" w:rsidRDefault="00571BE5" w:rsidP="00571BE5">
            <w:pPr>
              <w:pStyle w:val="aff4"/>
              <w:cnfStyle w:val="000000100000" w:firstRow="0" w:lastRow="0" w:firstColumn="0" w:lastColumn="0" w:oddVBand="0" w:evenVBand="0" w:oddHBand="1" w:evenHBand="0" w:firstRowFirstColumn="0" w:firstRowLastColumn="0" w:lastRowFirstColumn="0" w:lastRowLastColumn="0"/>
            </w:pPr>
            <w:r>
              <w:t>Заменяет все символы строки на прописные символы</w:t>
            </w:r>
          </w:p>
        </w:tc>
      </w:tr>
      <w:tr w:rsidR="00571BE5" w14:paraId="5E6ACA8F" w14:textId="77777777" w:rsidTr="00571BE5">
        <w:tc>
          <w:tcPr>
            <w:cnfStyle w:val="001000000000" w:firstRow="0" w:lastRow="0" w:firstColumn="1" w:lastColumn="0" w:oddVBand="0" w:evenVBand="0" w:oddHBand="0" w:evenHBand="0" w:firstRowFirstColumn="0" w:firstRowLastColumn="0" w:lastRowFirstColumn="0" w:lastRowLastColumn="0"/>
            <w:tcW w:w="0" w:type="auto"/>
            <w:hideMark/>
          </w:tcPr>
          <w:p w14:paraId="39D07FDD" w14:textId="77777777" w:rsidR="00571BE5" w:rsidRDefault="00571BE5" w:rsidP="00571BE5">
            <w:pPr>
              <w:pStyle w:val="aff4"/>
            </w:pPr>
            <w:r>
              <w:rPr>
                <w:rStyle w:val="texample"/>
              </w:rPr>
              <w:t>INITCAP(S)</w:t>
            </w:r>
          </w:p>
        </w:tc>
        <w:tc>
          <w:tcPr>
            <w:tcW w:w="0" w:type="auto"/>
            <w:hideMark/>
          </w:tcPr>
          <w:p w14:paraId="0EC60998" w14:textId="1CBDFADE" w:rsidR="00571BE5" w:rsidRDefault="00571BE5" w:rsidP="00571BE5">
            <w:pPr>
              <w:pStyle w:val="aff4"/>
              <w:cnfStyle w:val="000000000000" w:firstRow="0" w:lastRow="0" w:firstColumn="0" w:lastColumn="0" w:oddVBand="0" w:evenVBand="0" w:oddHBand="0" w:evenHBand="0" w:firstRowFirstColumn="0" w:firstRowLastColumn="0" w:lastRowFirstColumn="0" w:lastRowLastColumn="0"/>
            </w:pPr>
            <w:r>
              <w:t>Устанавливает первый символ каждого слова в строке на заглавный, а о</w:t>
            </w:r>
            <w:r w:rsidR="00A344C8">
              <w:t>стальные символы каждого слова</w:t>
            </w:r>
            <w:r>
              <w:t xml:space="preserve"> на прописные</w:t>
            </w:r>
          </w:p>
        </w:tc>
      </w:tr>
      <w:tr w:rsidR="00571BE5" w14:paraId="49F5777A"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1E9AE95" w14:textId="77777777" w:rsidR="00571BE5" w:rsidRDefault="00571BE5" w:rsidP="00571BE5">
            <w:pPr>
              <w:pStyle w:val="aff4"/>
            </w:pPr>
            <w:r>
              <w:rPr>
                <w:rStyle w:val="texample"/>
              </w:rPr>
              <w:t>SUBSTR(</w:t>
            </w:r>
            <w:proofErr w:type="spellStart"/>
            <w:r>
              <w:rPr>
                <w:rStyle w:val="texample"/>
              </w:rPr>
              <w:t>S,pos</w:t>
            </w:r>
            <w:proofErr w:type="spellEnd"/>
            <w:r>
              <w:rPr>
                <w:rStyle w:val="texample"/>
              </w:rPr>
              <w:t>,[,</w:t>
            </w:r>
            <w:proofErr w:type="spellStart"/>
            <w:r>
              <w:rPr>
                <w:rStyle w:val="texample"/>
              </w:rPr>
              <w:t>len</w:t>
            </w:r>
            <w:proofErr w:type="spellEnd"/>
            <w:r>
              <w:rPr>
                <w:rStyle w:val="texample"/>
              </w:rPr>
              <w:t>])</w:t>
            </w:r>
          </w:p>
        </w:tc>
        <w:tc>
          <w:tcPr>
            <w:tcW w:w="0" w:type="auto"/>
            <w:hideMark/>
          </w:tcPr>
          <w:p w14:paraId="3CDB73C7" w14:textId="77777777" w:rsidR="00571BE5" w:rsidRDefault="00571BE5" w:rsidP="00571BE5">
            <w:pPr>
              <w:pStyle w:val="aff4"/>
              <w:cnfStyle w:val="000000100000" w:firstRow="0" w:lastRow="0" w:firstColumn="0" w:lastColumn="0" w:oddVBand="0" w:evenVBand="0" w:oddHBand="1" w:evenHBand="0" w:firstRowFirstColumn="0" w:firstRowLastColumn="0" w:lastRowFirstColumn="0" w:lastRowLastColumn="0"/>
            </w:pPr>
            <w:r>
              <w:t xml:space="preserve">Выделяет в строке </w:t>
            </w:r>
            <w:r>
              <w:rPr>
                <w:rStyle w:val="texample"/>
              </w:rPr>
              <w:t>S</w:t>
            </w:r>
            <w:r>
              <w:t xml:space="preserve"> подстроку длиной </w:t>
            </w:r>
            <w:proofErr w:type="spellStart"/>
            <w:r>
              <w:rPr>
                <w:rStyle w:val="texample"/>
              </w:rPr>
              <w:t>len</w:t>
            </w:r>
            <w:proofErr w:type="spellEnd"/>
            <w:r>
              <w:t xml:space="preserve">, начиная с позиции </w:t>
            </w:r>
            <w:proofErr w:type="spellStart"/>
            <w:r>
              <w:rPr>
                <w:rStyle w:val="texample"/>
              </w:rPr>
              <w:t>pos</w:t>
            </w:r>
            <w:proofErr w:type="spellEnd"/>
            <w:r>
              <w:t xml:space="preserve"> </w:t>
            </w:r>
          </w:p>
        </w:tc>
      </w:tr>
      <w:tr w:rsidR="00571BE5" w14:paraId="463B3706" w14:textId="77777777" w:rsidTr="00571BE5">
        <w:tc>
          <w:tcPr>
            <w:cnfStyle w:val="001000000000" w:firstRow="0" w:lastRow="0" w:firstColumn="1" w:lastColumn="0" w:oddVBand="0" w:evenVBand="0" w:oddHBand="0" w:evenHBand="0" w:firstRowFirstColumn="0" w:firstRowLastColumn="0" w:lastRowFirstColumn="0" w:lastRowLastColumn="0"/>
            <w:tcW w:w="0" w:type="auto"/>
            <w:hideMark/>
          </w:tcPr>
          <w:p w14:paraId="68F56985" w14:textId="77777777" w:rsidR="00571BE5" w:rsidRDefault="00571BE5" w:rsidP="00571BE5">
            <w:pPr>
              <w:pStyle w:val="aff4"/>
            </w:pPr>
            <w:r>
              <w:rPr>
                <w:rStyle w:val="texample"/>
              </w:rPr>
              <w:t>UPPER(S)</w:t>
            </w:r>
          </w:p>
        </w:tc>
        <w:tc>
          <w:tcPr>
            <w:tcW w:w="0" w:type="auto"/>
            <w:hideMark/>
          </w:tcPr>
          <w:p w14:paraId="29DE0A3B" w14:textId="77777777" w:rsidR="00571BE5" w:rsidRDefault="00571BE5" w:rsidP="00571BE5">
            <w:pPr>
              <w:pStyle w:val="aff4"/>
              <w:cnfStyle w:val="000000000000" w:firstRow="0" w:lastRow="0" w:firstColumn="0" w:lastColumn="0" w:oddVBand="0" w:evenVBand="0" w:oddHBand="0" w:evenHBand="0" w:firstRowFirstColumn="0" w:firstRowLastColumn="0" w:lastRowFirstColumn="0" w:lastRowLastColumn="0"/>
            </w:pPr>
            <w:r>
              <w:t>Преобразует прописные буквы в строке на заглавные буквы</w:t>
            </w:r>
          </w:p>
        </w:tc>
      </w:tr>
      <w:tr w:rsidR="00571BE5" w14:paraId="1DB46F87"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8BAC6DB" w14:textId="77777777" w:rsidR="00571BE5" w:rsidRDefault="00571BE5" w:rsidP="00571BE5">
            <w:pPr>
              <w:pStyle w:val="aff4"/>
            </w:pPr>
            <w:r>
              <w:rPr>
                <w:rStyle w:val="texample"/>
              </w:rPr>
              <w:t>LPAD(S,N[,A])</w:t>
            </w:r>
          </w:p>
        </w:tc>
        <w:tc>
          <w:tcPr>
            <w:tcW w:w="0" w:type="auto"/>
            <w:hideMark/>
          </w:tcPr>
          <w:p w14:paraId="606BAC0E" w14:textId="3C626CEE" w:rsidR="00571BE5" w:rsidRDefault="00571BE5" w:rsidP="00571BE5">
            <w:pPr>
              <w:pStyle w:val="aff4"/>
              <w:cnfStyle w:val="000000100000" w:firstRow="0" w:lastRow="0" w:firstColumn="0" w:lastColumn="0" w:oddVBand="0" w:evenVBand="0" w:oddHBand="1" w:evenHBand="0" w:firstRowFirstColumn="0" w:firstRowLastColumn="0" w:lastRowFirstColumn="0" w:lastRowLastColumn="0"/>
            </w:pPr>
            <w:r>
              <w:t xml:space="preserve">Возвращает строку </w:t>
            </w:r>
            <w:r>
              <w:rPr>
                <w:rStyle w:val="texample"/>
              </w:rPr>
              <w:t>S</w:t>
            </w:r>
            <w:r>
              <w:t xml:space="preserve">, дополненную слева </w:t>
            </w:r>
            <w:r w:rsidR="00A344C8">
              <w:t>символами</w:t>
            </w:r>
            <w:r>
              <w:t xml:space="preserve"> </w:t>
            </w:r>
            <w:r>
              <w:rPr>
                <w:rStyle w:val="texample"/>
              </w:rPr>
              <w:t>A</w:t>
            </w:r>
            <w:r>
              <w:t xml:space="preserve"> до числа символов </w:t>
            </w:r>
            <w:r>
              <w:rPr>
                <w:rStyle w:val="texample"/>
              </w:rPr>
              <w:t>N</w:t>
            </w:r>
            <w:r>
              <w:t>. Символ - наполнитель по умолчанию - пробел</w:t>
            </w:r>
          </w:p>
        </w:tc>
      </w:tr>
      <w:tr w:rsidR="00571BE5" w14:paraId="05160FDB" w14:textId="77777777" w:rsidTr="00571BE5">
        <w:tc>
          <w:tcPr>
            <w:cnfStyle w:val="001000000000" w:firstRow="0" w:lastRow="0" w:firstColumn="1" w:lastColumn="0" w:oddVBand="0" w:evenVBand="0" w:oddHBand="0" w:evenHBand="0" w:firstRowFirstColumn="0" w:firstRowLastColumn="0" w:lastRowFirstColumn="0" w:lastRowLastColumn="0"/>
            <w:tcW w:w="0" w:type="auto"/>
            <w:hideMark/>
          </w:tcPr>
          <w:p w14:paraId="2E274ABC" w14:textId="3027F2AE" w:rsidR="00571BE5" w:rsidRDefault="00D56321" w:rsidP="00571BE5">
            <w:pPr>
              <w:pStyle w:val="aff4"/>
            </w:pPr>
            <w:r>
              <w:rPr>
                <w:rStyle w:val="texample"/>
              </w:rPr>
              <w:t>R</w:t>
            </w:r>
            <w:r>
              <w:rPr>
                <w:rStyle w:val="texample"/>
                <w:lang w:val="en-US"/>
              </w:rPr>
              <w:t>PAD</w:t>
            </w:r>
            <w:r w:rsidR="00571BE5">
              <w:rPr>
                <w:rStyle w:val="texample"/>
              </w:rPr>
              <w:t>(S,N[,A])</w:t>
            </w:r>
          </w:p>
        </w:tc>
        <w:tc>
          <w:tcPr>
            <w:tcW w:w="0" w:type="auto"/>
            <w:hideMark/>
          </w:tcPr>
          <w:p w14:paraId="346AED15" w14:textId="2C37E74B" w:rsidR="00571BE5" w:rsidRDefault="00571BE5" w:rsidP="00571BE5">
            <w:pPr>
              <w:pStyle w:val="aff4"/>
              <w:cnfStyle w:val="000000000000" w:firstRow="0" w:lastRow="0" w:firstColumn="0" w:lastColumn="0" w:oddVBand="0" w:evenVBand="0" w:oddHBand="0" w:evenHBand="0" w:firstRowFirstColumn="0" w:firstRowLastColumn="0" w:lastRowFirstColumn="0" w:lastRowLastColumn="0"/>
            </w:pPr>
            <w:r>
              <w:t xml:space="preserve">Возвращает строку </w:t>
            </w:r>
            <w:r>
              <w:rPr>
                <w:rStyle w:val="texample"/>
              </w:rPr>
              <w:t>S</w:t>
            </w:r>
            <w:r>
              <w:t xml:space="preserve">, дополненную справа </w:t>
            </w:r>
            <w:r w:rsidR="00A344C8">
              <w:t>символами</w:t>
            </w:r>
            <w:r>
              <w:t xml:space="preserve"> </w:t>
            </w:r>
            <w:r>
              <w:rPr>
                <w:rStyle w:val="texample"/>
              </w:rPr>
              <w:t>A</w:t>
            </w:r>
            <w:r>
              <w:t xml:space="preserve"> до числа символов </w:t>
            </w:r>
            <w:r>
              <w:rPr>
                <w:rStyle w:val="texample"/>
              </w:rPr>
              <w:t>N</w:t>
            </w:r>
            <w:r>
              <w:t>. Символ - наполнитель по умолчанию - пробел</w:t>
            </w:r>
          </w:p>
        </w:tc>
      </w:tr>
      <w:tr w:rsidR="00571BE5" w14:paraId="02596EA1"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A6AF424" w14:textId="77777777" w:rsidR="00571BE5" w:rsidRDefault="00571BE5" w:rsidP="00571BE5">
            <w:pPr>
              <w:pStyle w:val="aff4"/>
            </w:pPr>
            <w:r>
              <w:rPr>
                <w:rStyle w:val="texample"/>
              </w:rPr>
              <w:t>LTRIM(S,[S1])</w:t>
            </w:r>
          </w:p>
        </w:tc>
        <w:tc>
          <w:tcPr>
            <w:tcW w:w="0" w:type="auto"/>
            <w:hideMark/>
          </w:tcPr>
          <w:p w14:paraId="3424C9AB" w14:textId="77777777" w:rsidR="00571BE5" w:rsidRDefault="00571BE5" w:rsidP="00571BE5">
            <w:pPr>
              <w:pStyle w:val="aff4"/>
              <w:cnfStyle w:val="000000100000" w:firstRow="0" w:lastRow="0" w:firstColumn="0" w:lastColumn="0" w:oddVBand="0" w:evenVBand="0" w:oddHBand="1" w:evenHBand="0" w:firstRowFirstColumn="0" w:firstRowLastColumn="0" w:lastRowFirstColumn="0" w:lastRowLastColumn="0"/>
            </w:pPr>
            <w:r>
              <w:t xml:space="preserve">Возвращает усеченную слева строку </w:t>
            </w:r>
            <w:r>
              <w:rPr>
                <w:rStyle w:val="texample"/>
              </w:rPr>
              <w:t>S</w:t>
            </w:r>
            <w:r>
              <w:t xml:space="preserve">. Символы удаляются до тех пор, пока удаляемый символ входит в строку - шаблон </w:t>
            </w:r>
            <w:r>
              <w:rPr>
                <w:rStyle w:val="texample"/>
              </w:rPr>
              <w:t>S1</w:t>
            </w:r>
            <w:r>
              <w:t xml:space="preserve"> (по умолчанию - пробел)</w:t>
            </w:r>
          </w:p>
        </w:tc>
      </w:tr>
      <w:tr w:rsidR="00571BE5" w14:paraId="2AE2B135" w14:textId="77777777" w:rsidTr="00571BE5">
        <w:tc>
          <w:tcPr>
            <w:cnfStyle w:val="001000000000" w:firstRow="0" w:lastRow="0" w:firstColumn="1" w:lastColumn="0" w:oddVBand="0" w:evenVBand="0" w:oddHBand="0" w:evenHBand="0" w:firstRowFirstColumn="0" w:firstRowLastColumn="0" w:lastRowFirstColumn="0" w:lastRowLastColumn="0"/>
            <w:tcW w:w="0" w:type="auto"/>
            <w:hideMark/>
          </w:tcPr>
          <w:p w14:paraId="3BF5D13C" w14:textId="77777777" w:rsidR="00571BE5" w:rsidRDefault="00571BE5" w:rsidP="00571BE5">
            <w:pPr>
              <w:pStyle w:val="aff4"/>
            </w:pPr>
            <w:r>
              <w:rPr>
                <w:rStyle w:val="texample"/>
              </w:rPr>
              <w:t>RTRIM(S,[S1])</w:t>
            </w:r>
          </w:p>
        </w:tc>
        <w:tc>
          <w:tcPr>
            <w:tcW w:w="0" w:type="auto"/>
            <w:hideMark/>
          </w:tcPr>
          <w:p w14:paraId="6068ADDC" w14:textId="77777777" w:rsidR="00571BE5" w:rsidRDefault="00571BE5" w:rsidP="00571BE5">
            <w:pPr>
              <w:pStyle w:val="aff4"/>
              <w:cnfStyle w:val="000000000000" w:firstRow="0" w:lastRow="0" w:firstColumn="0" w:lastColumn="0" w:oddVBand="0" w:evenVBand="0" w:oddHBand="0" w:evenHBand="0" w:firstRowFirstColumn="0" w:firstRowLastColumn="0" w:lastRowFirstColumn="0" w:lastRowLastColumn="0"/>
            </w:pPr>
            <w:r>
              <w:t xml:space="preserve">Возвращает усеченную справа строку </w:t>
            </w:r>
            <w:r>
              <w:rPr>
                <w:rStyle w:val="texample"/>
              </w:rPr>
              <w:t>S</w:t>
            </w:r>
            <w:r>
              <w:t xml:space="preserve">. Символы удаляются до тех пор, пока удаляемый символ входит в строку - шаблон </w:t>
            </w:r>
            <w:r>
              <w:rPr>
                <w:rStyle w:val="texample"/>
              </w:rPr>
              <w:t>S1</w:t>
            </w:r>
            <w:r>
              <w:t xml:space="preserve"> (по умолчанию - пробел</w:t>
            </w:r>
          </w:p>
        </w:tc>
      </w:tr>
      <w:tr w:rsidR="00571BE5" w14:paraId="405EDAD9"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5B50163" w14:textId="77777777" w:rsidR="00571BE5" w:rsidRDefault="00571BE5" w:rsidP="00571BE5">
            <w:pPr>
              <w:pStyle w:val="aff4"/>
            </w:pPr>
            <w:r>
              <w:rPr>
                <w:rStyle w:val="texample"/>
              </w:rPr>
              <w:t>TRANSLATE(S,S1,S2)</w:t>
            </w:r>
          </w:p>
        </w:tc>
        <w:tc>
          <w:tcPr>
            <w:tcW w:w="0" w:type="auto"/>
            <w:hideMark/>
          </w:tcPr>
          <w:p w14:paraId="1C032994" w14:textId="77777777" w:rsidR="00571BE5" w:rsidRDefault="00571BE5" w:rsidP="00571BE5">
            <w:pPr>
              <w:pStyle w:val="aff4"/>
              <w:cnfStyle w:val="000000100000" w:firstRow="0" w:lastRow="0" w:firstColumn="0" w:lastColumn="0" w:oddVBand="0" w:evenVBand="0" w:oddHBand="1" w:evenHBand="0" w:firstRowFirstColumn="0" w:firstRowLastColumn="0" w:lastRowFirstColumn="0" w:lastRowLastColumn="0"/>
            </w:pPr>
            <w:r>
              <w:t xml:space="preserve">Возвращает строку </w:t>
            </w:r>
            <w:r>
              <w:rPr>
                <w:rStyle w:val="texample"/>
              </w:rPr>
              <w:t>S</w:t>
            </w:r>
            <w:r>
              <w:t xml:space="preserve">, в которой все вхождения строки </w:t>
            </w:r>
            <w:r>
              <w:rPr>
                <w:rStyle w:val="texample"/>
              </w:rPr>
              <w:t>S1</w:t>
            </w:r>
            <w:r>
              <w:t xml:space="preserve"> замещены строкой </w:t>
            </w:r>
            <w:r>
              <w:rPr>
                <w:rStyle w:val="texample"/>
              </w:rPr>
              <w:t>S2</w:t>
            </w:r>
            <w:r>
              <w:t xml:space="preserve">. Если </w:t>
            </w:r>
            <w:r>
              <w:rPr>
                <w:rStyle w:val="texample"/>
              </w:rPr>
              <w:t>S1 &lt;&gt; S2</w:t>
            </w:r>
            <w:r>
              <w:t>, то символы, которым нет соответствия, исключаются из результирующей строки</w:t>
            </w:r>
          </w:p>
        </w:tc>
      </w:tr>
      <w:tr w:rsidR="00571BE5" w14:paraId="7AFBB292" w14:textId="77777777" w:rsidTr="00571BE5">
        <w:tc>
          <w:tcPr>
            <w:cnfStyle w:val="001000000000" w:firstRow="0" w:lastRow="0" w:firstColumn="1" w:lastColumn="0" w:oddVBand="0" w:evenVBand="0" w:oddHBand="0" w:evenHBand="0" w:firstRowFirstColumn="0" w:firstRowLastColumn="0" w:lastRowFirstColumn="0" w:lastRowLastColumn="0"/>
            <w:tcW w:w="0" w:type="auto"/>
            <w:hideMark/>
          </w:tcPr>
          <w:p w14:paraId="11FE86A2" w14:textId="77777777" w:rsidR="00571BE5" w:rsidRDefault="00571BE5" w:rsidP="00571BE5">
            <w:pPr>
              <w:pStyle w:val="aff4"/>
            </w:pPr>
            <w:r>
              <w:rPr>
                <w:rStyle w:val="texample"/>
              </w:rPr>
              <w:t>REPLACE(S,S1,[,S2])</w:t>
            </w:r>
          </w:p>
        </w:tc>
        <w:tc>
          <w:tcPr>
            <w:tcW w:w="0" w:type="auto"/>
            <w:hideMark/>
          </w:tcPr>
          <w:p w14:paraId="6C7FB97C" w14:textId="77777777" w:rsidR="00571BE5" w:rsidRDefault="00571BE5" w:rsidP="00571BE5">
            <w:pPr>
              <w:pStyle w:val="aff4"/>
              <w:cnfStyle w:val="000000000000" w:firstRow="0" w:lastRow="0" w:firstColumn="0" w:lastColumn="0" w:oddVBand="0" w:evenVBand="0" w:oddHBand="0" w:evenHBand="0" w:firstRowFirstColumn="0" w:firstRowLastColumn="0" w:lastRowFirstColumn="0" w:lastRowLastColumn="0"/>
            </w:pPr>
            <w:r>
              <w:t xml:space="preserve">Возвращает строку </w:t>
            </w:r>
            <w:r>
              <w:rPr>
                <w:rStyle w:val="texample"/>
              </w:rPr>
              <w:t>S</w:t>
            </w:r>
            <w:r>
              <w:t xml:space="preserve">, для которой все вхождения строки </w:t>
            </w:r>
            <w:r>
              <w:rPr>
                <w:rStyle w:val="texample"/>
              </w:rPr>
              <w:t>S1</w:t>
            </w:r>
            <w:r>
              <w:t xml:space="preserve"> замещены на подстроку </w:t>
            </w:r>
            <w:r>
              <w:rPr>
                <w:rStyle w:val="texample"/>
              </w:rPr>
              <w:t>S2</w:t>
            </w:r>
            <w:r>
              <w:t xml:space="preserve">. Если </w:t>
            </w:r>
            <w:r>
              <w:rPr>
                <w:rStyle w:val="texample"/>
              </w:rPr>
              <w:t>S2</w:t>
            </w:r>
            <w:r>
              <w:t xml:space="preserve"> не указано, то все вхождения подстроки </w:t>
            </w:r>
            <w:r>
              <w:rPr>
                <w:rStyle w:val="texample"/>
              </w:rPr>
              <w:t>S1</w:t>
            </w:r>
            <w:r>
              <w:t xml:space="preserve"> удаляются из результирующей строки</w:t>
            </w:r>
          </w:p>
        </w:tc>
      </w:tr>
      <w:tr w:rsidR="00571BE5" w14:paraId="01F0788B"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4FE73DE" w14:textId="77777777" w:rsidR="00571BE5" w:rsidRDefault="00571BE5" w:rsidP="00571BE5">
            <w:pPr>
              <w:pStyle w:val="aff4"/>
            </w:pPr>
            <w:r>
              <w:rPr>
                <w:rStyle w:val="texample"/>
              </w:rPr>
              <w:t>NVL(X,Y)</w:t>
            </w:r>
          </w:p>
        </w:tc>
        <w:tc>
          <w:tcPr>
            <w:tcW w:w="0" w:type="auto"/>
            <w:hideMark/>
          </w:tcPr>
          <w:p w14:paraId="50AFC39F" w14:textId="77777777" w:rsidR="00571BE5" w:rsidRDefault="00571BE5" w:rsidP="00571BE5">
            <w:pPr>
              <w:pStyle w:val="aff4"/>
              <w:cnfStyle w:val="000000100000" w:firstRow="0" w:lastRow="0" w:firstColumn="0" w:lastColumn="0" w:oddVBand="0" w:evenVBand="0" w:oddHBand="1" w:evenHBand="0" w:firstRowFirstColumn="0" w:firstRowLastColumn="0" w:lastRowFirstColumn="0" w:lastRowLastColumn="0"/>
            </w:pPr>
            <w:r>
              <w:t xml:space="preserve">Если </w:t>
            </w:r>
            <w:r>
              <w:rPr>
                <w:rStyle w:val="texample"/>
              </w:rPr>
              <w:t>Х</w:t>
            </w:r>
            <w:r>
              <w:t xml:space="preserve"> есть </w:t>
            </w:r>
            <w:r>
              <w:rPr>
                <w:rStyle w:val="texample"/>
              </w:rPr>
              <w:t>NULL</w:t>
            </w:r>
            <w:r>
              <w:t xml:space="preserve">, то возвращает в </w:t>
            </w:r>
            <w:r>
              <w:rPr>
                <w:rStyle w:val="texample"/>
              </w:rPr>
              <w:t>Y</w:t>
            </w:r>
            <w:r>
              <w:t xml:space="preserve"> либо строку, либо число, либо дату в зависимости от исходного типа </w:t>
            </w:r>
            <w:r>
              <w:rPr>
                <w:rStyle w:val="texample"/>
              </w:rPr>
              <w:t>Y</w:t>
            </w:r>
            <w:r>
              <w:t xml:space="preserve"> </w:t>
            </w:r>
          </w:p>
        </w:tc>
      </w:tr>
    </w:tbl>
    <w:p w14:paraId="014D0E71" w14:textId="28006B1E" w:rsidR="00571BE5" w:rsidRDefault="00571BE5" w:rsidP="00571BE5">
      <w:pPr>
        <w:pStyle w:val="aff7"/>
      </w:pPr>
      <w:r>
        <w:t xml:space="preserve">Названия одних и тех же функций могут отличаться в различных СУБД. Так, например, функция СУБД </w:t>
      </w:r>
      <w:r w:rsidR="000A5B05">
        <w:t>ORACLE</w:t>
      </w:r>
      <w:r>
        <w:t xml:space="preserve"> </w:t>
      </w:r>
      <w:proofErr w:type="gramStart"/>
      <w:r>
        <w:rPr>
          <w:rStyle w:val="texample"/>
        </w:rPr>
        <w:t>SUBSTR(</w:t>
      </w:r>
      <w:proofErr w:type="gramEnd"/>
      <w:r>
        <w:rPr>
          <w:rStyle w:val="texample"/>
        </w:rPr>
        <w:t xml:space="preserve">S, </w:t>
      </w:r>
      <w:proofErr w:type="spellStart"/>
      <w:r>
        <w:rPr>
          <w:rStyle w:val="texample"/>
        </w:rPr>
        <w:t>pos</w:t>
      </w:r>
      <w:proofErr w:type="spellEnd"/>
      <w:r>
        <w:rPr>
          <w:rStyle w:val="texample"/>
        </w:rPr>
        <w:t xml:space="preserve">, [, </w:t>
      </w:r>
      <w:proofErr w:type="spellStart"/>
      <w:r>
        <w:rPr>
          <w:rStyle w:val="texample"/>
        </w:rPr>
        <w:t>len</w:t>
      </w:r>
      <w:proofErr w:type="spellEnd"/>
      <w:r>
        <w:rPr>
          <w:rStyle w:val="texample"/>
        </w:rPr>
        <w:t>])</w:t>
      </w:r>
      <w:r>
        <w:t xml:space="preserve"> в СУБД </w:t>
      </w:r>
      <w:proofErr w:type="spellStart"/>
      <w:r>
        <w:t>SQLBase</w:t>
      </w:r>
      <w:proofErr w:type="spellEnd"/>
      <w:r>
        <w:t xml:space="preserve"> называется </w:t>
      </w:r>
      <w:r>
        <w:rPr>
          <w:rStyle w:val="texample"/>
        </w:rPr>
        <w:t xml:space="preserve">@SUBSTRING(S, </w:t>
      </w:r>
      <w:proofErr w:type="spellStart"/>
      <w:r>
        <w:rPr>
          <w:rStyle w:val="texample"/>
        </w:rPr>
        <w:t>pos</w:t>
      </w:r>
      <w:proofErr w:type="spellEnd"/>
      <w:r>
        <w:rPr>
          <w:rStyle w:val="texample"/>
        </w:rPr>
        <w:t xml:space="preserve">, </w:t>
      </w:r>
      <w:proofErr w:type="spellStart"/>
      <w:r>
        <w:rPr>
          <w:rStyle w:val="texample"/>
        </w:rPr>
        <w:t>len</w:t>
      </w:r>
      <w:proofErr w:type="spellEnd"/>
      <w:r>
        <w:rPr>
          <w:rStyle w:val="texample"/>
        </w:rPr>
        <w:t>)</w:t>
      </w:r>
    </w:p>
    <w:p w14:paraId="6C2632E4" w14:textId="77777777" w:rsidR="00571BE5" w:rsidRPr="00571BE5" w:rsidRDefault="00571BE5" w:rsidP="00571BE5"/>
    <w:p w14:paraId="44D081C5" w14:textId="3BC9918B" w:rsidR="00856EEE" w:rsidRDefault="00E827B9" w:rsidP="00856EEE">
      <w:pPr>
        <w:pStyle w:val="30"/>
        <w:rPr>
          <w:rStyle w:val="vid"/>
        </w:rPr>
      </w:pPr>
      <w:bookmarkStart w:id="75" w:name="_Toc94204493"/>
      <w:r>
        <w:rPr>
          <w:rStyle w:val="vid"/>
        </w:rPr>
        <w:t>Математические</w:t>
      </w:r>
      <w:r w:rsidR="00856EEE">
        <w:rPr>
          <w:rStyle w:val="vid"/>
        </w:rPr>
        <w:t xml:space="preserve"> функции</w:t>
      </w:r>
      <w:bookmarkEnd w:id="75"/>
    </w:p>
    <w:p w14:paraId="3CCD3D78" w14:textId="7586137B" w:rsidR="00E827B9" w:rsidRDefault="00E827B9" w:rsidP="00E827B9">
      <w:pPr>
        <w:pStyle w:val="aff7"/>
      </w:pPr>
      <w:r>
        <w:t xml:space="preserve">SQL поддерживает полный набор арифметических операций и математических функций для построения арифметических выражений над колонками базы данных </w:t>
      </w:r>
      <w:proofErr w:type="gramStart"/>
      <w:r>
        <w:t xml:space="preserve">( </w:t>
      </w:r>
      <w:r>
        <w:rPr>
          <w:rStyle w:val="texample"/>
        </w:rPr>
        <w:t>+</w:t>
      </w:r>
      <w:proofErr w:type="gramEnd"/>
      <w:r>
        <w:rPr>
          <w:rStyle w:val="texample"/>
        </w:rPr>
        <w:t>, -, *, /, ABS, LN, SQRT</w:t>
      </w:r>
      <w:r>
        <w:t xml:space="preserve"> и т.д.). Список основных встроенных математических функций дан ниже в таблице 3.3.</w:t>
      </w:r>
    </w:p>
    <w:p w14:paraId="75BEFEB6" w14:textId="70554DCE" w:rsidR="00E827B9" w:rsidRPr="00571BE5" w:rsidRDefault="00E827B9" w:rsidP="00571BE5">
      <w:pPr>
        <w:pStyle w:val="aff7"/>
        <w:ind w:firstLine="0"/>
      </w:pPr>
      <w:r>
        <w:t>Таблица 3.3. Математические функции SQL</w:t>
      </w:r>
    </w:p>
    <w:tbl>
      <w:tblPr>
        <w:tblStyle w:val="-43"/>
        <w:tblW w:w="0" w:type="auto"/>
        <w:tblLook w:val="04A0" w:firstRow="1" w:lastRow="0" w:firstColumn="1" w:lastColumn="0" w:noHBand="0" w:noVBand="1"/>
      </w:tblPr>
      <w:tblGrid>
        <w:gridCol w:w="3114"/>
        <w:gridCol w:w="6871"/>
      </w:tblGrid>
      <w:tr w:rsidR="00E827B9" w14:paraId="02502E74" w14:textId="77777777" w:rsidTr="00571B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455F3A8B" w14:textId="333270D0" w:rsidR="00E827B9" w:rsidRPr="00571BE5" w:rsidRDefault="004A56C4" w:rsidP="00571BE5">
            <w:pPr>
              <w:pStyle w:val="aff4"/>
              <w:ind w:firstLine="318"/>
              <w:rPr>
                <w:szCs w:val="18"/>
              </w:rPr>
            </w:pPr>
            <w:bookmarkStart w:id="76" w:name="table.8.2"/>
            <w:bookmarkEnd w:id="76"/>
            <w:r>
              <w:rPr>
                <w:szCs w:val="18"/>
              </w:rPr>
              <w:t>Ф</w:t>
            </w:r>
            <w:r w:rsidR="00E827B9" w:rsidRPr="00571BE5">
              <w:rPr>
                <w:szCs w:val="18"/>
              </w:rPr>
              <w:t>ункция</w:t>
            </w:r>
          </w:p>
        </w:tc>
        <w:tc>
          <w:tcPr>
            <w:tcW w:w="6871" w:type="dxa"/>
            <w:hideMark/>
          </w:tcPr>
          <w:p w14:paraId="7155C414" w14:textId="77777777" w:rsidR="00E827B9" w:rsidRPr="00571BE5" w:rsidRDefault="00E827B9" w:rsidP="00571BE5">
            <w:pPr>
              <w:pStyle w:val="aff4"/>
              <w:cnfStyle w:val="100000000000" w:firstRow="1" w:lastRow="0" w:firstColumn="0" w:lastColumn="0" w:oddVBand="0" w:evenVBand="0" w:oddHBand="0" w:evenHBand="0" w:firstRowFirstColumn="0" w:firstRowLastColumn="0" w:lastRowFirstColumn="0" w:lastRowLastColumn="0"/>
              <w:rPr>
                <w:szCs w:val="18"/>
              </w:rPr>
            </w:pPr>
            <w:r w:rsidRPr="00571BE5">
              <w:rPr>
                <w:szCs w:val="18"/>
              </w:rPr>
              <w:t>Описание</w:t>
            </w:r>
          </w:p>
        </w:tc>
      </w:tr>
      <w:tr w:rsidR="00E827B9" w14:paraId="38E3165D"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5912BCEE" w14:textId="77777777" w:rsidR="00E827B9" w:rsidRPr="00571BE5" w:rsidRDefault="00E827B9" w:rsidP="00571BE5">
            <w:pPr>
              <w:pStyle w:val="aff4"/>
              <w:ind w:firstLine="318"/>
              <w:rPr>
                <w:szCs w:val="18"/>
              </w:rPr>
            </w:pPr>
            <w:r w:rsidRPr="00571BE5">
              <w:rPr>
                <w:rStyle w:val="texample"/>
                <w:szCs w:val="18"/>
              </w:rPr>
              <w:t>ABS(X)</w:t>
            </w:r>
          </w:p>
        </w:tc>
        <w:tc>
          <w:tcPr>
            <w:tcW w:w="6871" w:type="dxa"/>
            <w:hideMark/>
          </w:tcPr>
          <w:p w14:paraId="3EE6D76C" w14:textId="77777777" w:rsidR="00E827B9" w:rsidRPr="00571BE5" w:rsidRDefault="00E827B9"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абсолютное значение числа </w:t>
            </w:r>
            <w:r w:rsidRPr="00571BE5">
              <w:rPr>
                <w:rStyle w:val="texample"/>
                <w:szCs w:val="18"/>
              </w:rPr>
              <w:t>Х</w:t>
            </w:r>
            <w:r w:rsidRPr="00571BE5">
              <w:rPr>
                <w:szCs w:val="18"/>
              </w:rPr>
              <w:t xml:space="preserve"> </w:t>
            </w:r>
          </w:p>
        </w:tc>
      </w:tr>
      <w:tr w:rsidR="00571BE5" w14:paraId="2AE77304" w14:textId="77777777" w:rsidTr="00571BE5">
        <w:tc>
          <w:tcPr>
            <w:cnfStyle w:val="001000000000" w:firstRow="0" w:lastRow="0" w:firstColumn="1" w:lastColumn="0" w:oddVBand="0" w:evenVBand="0" w:oddHBand="0" w:evenHBand="0" w:firstRowFirstColumn="0" w:firstRowLastColumn="0" w:lastRowFirstColumn="0" w:lastRowLastColumn="0"/>
            <w:tcW w:w="3114" w:type="dxa"/>
            <w:hideMark/>
          </w:tcPr>
          <w:p w14:paraId="7ADDB63D" w14:textId="77777777" w:rsidR="00E827B9" w:rsidRPr="00571BE5" w:rsidRDefault="00E827B9" w:rsidP="00571BE5">
            <w:pPr>
              <w:pStyle w:val="aff4"/>
              <w:ind w:firstLine="318"/>
              <w:rPr>
                <w:szCs w:val="18"/>
              </w:rPr>
            </w:pPr>
            <w:bookmarkStart w:id="77" w:name="keyword42"/>
            <w:bookmarkEnd w:id="77"/>
            <w:r w:rsidRPr="00571BE5">
              <w:rPr>
                <w:rStyle w:val="keyword"/>
                <w:szCs w:val="18"/>
              </w:rPr>
              <w:t>ACOS</w:t>
            </w:r>
            <w:r w:rsidRPr="00571BE5">
              <w:rPr>
                <w:rStyle w:val="texample"/>
                <w:szCs w:val="18"/>
              </w:rPr>
              <w:t>(X)</w:t>
            </w:r>
          </w:p>
        </w:tc>
        <w:tc>
          <w:tcPr>
            <w:tcW w:w="6871" w:type="dxa"/>
            <w:hideMark/>
          </w:tcPr>
          <w:p w14:paraId="26A534CD" w14:textId="77777777" w:rsidR="00E827B9" w:rsidRPr="00571BE5" w:rsidRDefault="00E827B9"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571BE5">
              <w:rPr>
                <w:szCs w:val="18"/>
              </w:rPr>
              <w:t xml:space="preserve">Возвращает арккосинус числа </w:t>
            </w:r>
            <w:r w:rsidRPr="00571BE5">
              <w:rPr>
                <w:rStyle w:val="texample"/>
                <w:szCs w:val="18"/>
              </w:rPr>
              <w:t>Х</w:t>
            </w:r>
            <w:r w:rsidRPr="00571BE5">
              <w:rPr>
                <w:szCs w:val="18"/>
              </w:rPr>
              <w:t xml:space="preserve"> </w:t>
            </w:r>
          </w:p>
        </w:tc>
      </w:tr>
      <w:tr w:rsidR="00E827B9" w14:paraId="33F3423E"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0C34326E" w14:textId="77777777" w:rsidR="00E827B9" w:rsidRPr="00571BE5" w:rsidRDefault="00E827B9" w:rsidP="00571BE5">
            <w:pPr>
              <w:pStyle w:val="aff4"/>
              <w:ind w:firstLine="318"/>
              <w:rPr>
                <w:szCs w:val="18"/>
              </w:rPr>
            </w:pPr>
            <w:r w:rsidRPr="00571BE5">
              <w:rPr>
                <w:rStyle w:val="texample"/>
                <w:szCs w:val="18"/>
              </w:rPr>
              <w:t>ASIN(X)</w:t>
            </w:r>
          </w:p>
        </w:tc>
        <w:tc>
          <w:tcPr>
            <w:tcW w:w="6871" w:type="dxa"/>
            <w:hideMark/>
          </w:tcPr>
          <w:p w14:paraId="497F4E7F" w14:textId="77777777" w:rsidR="00E827B9" w:rsidRPr="00571BE5" w:rsidRDefault="00E827B9"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арксинус числа </w:t>
            </w:r>
            <w:r w:rsidRPr="00571BE5">
              <w:rPr>
                <w:rStyle w:val="texample"/>
                <w:szCs w:val="18"/>
              </w:rPr>
              <w:t>Х</w:t>
            </w:r>
            <w:r w:rsidRPr="00571BE5">
              <w:rPr>
                <w:szCs w:val="18"/>
              </w:rPr>
              <w:t xml:space="preserve"> </w:t>
            </w:r>
          </w:p>
        </w:tc>
      </w:tr>
      <w:tr w:rsidR="00571BE5" w14:paraId="7C8D8F42" w14:textId="77777777" w:rsidTr="00571BE5">
        <w:tc>
          <w:tcPr>
            <w:cnfStyle w:val="001000000000" w:firstRow="0" w:lastRow="0" w:firstColumn="1" w:lastColumn="0" w:oddVBand="0" w:evenVBand="0" w:oddHBand="0" w:evenHBand="0" w:firstRowFirstColumn="0" w:firstRowLastColumn="0" w:lastRowFirstColumn="0" w:lastRowLastColumn="0"/>
            <w:tcW w:w="3114" w:type="dxa"/>
            <w:hideMark/>
          </w:tcPr>
          <w:p w14:paraId="164111C7" w14:textId="77777777" w:rsidR="00E827B9" w:rsidRPr="00571BE5" w:rsidRDefault="00E827B9" w:rsidP="00571BE5">
            <w:pPr>
              <w:pStyle w:val="aff4"/>
              <w:ind w:firstLine="318"/>
              <w:rPr>
                <w:szCs w:val="18"/>
              </w:rPr>
            </w:pPr>
            <w:r w:rsidRPr="00571BE5">
              <w:rPr>
                <w:rStyle w:val="texample"/>
                <w:szCs w:val="18"/>
              </w:rPr>
              <w:t>ATAN(X)</w:t>
            </w:r>
          </w:p>
        </w:tc>
        <w:tc>
          <w:tcPr>
            <w:tcW w:w="6871" w:type="dxa"/>
            <w:hideMark/>
          </w:tcPr>
          <w:p w14:paraId="5953BD2F" w14:textId="77777777" w:rsidR="00E827B9" w:rsidRPr="00571BE5" w:rsidRDefault="00E827B9"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571BE5">
              <w:rPr>
                <w:szCs w:val="18"/>
              </w:rPr>
              <w:t xml:space="preserve">Возвращает арктангенс числа </w:t>
            </w:r>
            <w:r w:rsidRPr="00571BE5">
              <w:rPr>
                <w:rStyle w:val="texample"/>
                <w:szCs w:val="18"/>
              </w:rPr>
              <w:t>Х</w:t>
            </w:r>
            <w:r w:rsidRPr="00571BE5">
              <w:rPr>
                <w:szCs w:val="18"/>
              </w:rPr>
              <w:t xml:space="preserve"> </w:t>
            </w:r>
          </w:p>
        </w:tc>
      </w:tr>
      <w:tr w:rsidR="00E827B9" w14:paraId="070B74D3"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5DBDD95A" w14:textId="77777777" w:rsidR="00E827B9" w:rsidRPr="00571BE5" w:rsidRDefault="00E827B9" w:rsidP="00571BE5">
            <w:pPr>
              <w:pStyle w:val="aff4"/>
              <w:ind w:firstLine="318"/>
              <w:rPr>
                <w:szCs w:val="18"/>
              </w:rPr>
            </w:pPr>
            <w:r w:rsidRPr="00571BE5">
              <w:rPr>
                <w:rStyle w:val="texample"/>
                <w:szCs w:val="18"/>
              </w:rPr>
              <w:t>COS(X)</w:t>
            </w:r>
          </w:p>
        </w:tc>
        <w:tc>
          <w:tcPr>
            <w:tcW w:w="6871" w:type="dxa"/>
            <w:hideMark/>
          </w:tcPr>
          <w:p w14:paraId="57482DA2" w14:textId="77777777" w:rsidR="00E827B9" w:rsidRPr="00571BE5" w:rsidRDefault="00E827B9"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косинус числа </w:t>
            </w:r>
            <w:r w:rsidRPr="00571BE5">
              <w:rPr>
                <w:rStyle w:val="texample"/>
                <w:szCs w:val="18"/>
              </w:rPr>
              <w:t>Х</w:t>
            </w:r>
            <w:r w:rsidRPr="00571BE5">
              <w:rPr>
                <w:szCs w:val="18"/>
              </w:rPr>
              <w:t xml:space="preserve"> </w:t>
            </w:r>
          </w:p>
        </w:tc>
      </w:tr>
      <w:tr w:rsidR="00571BE5" w14:paraId="32FB86E1" w14:textId="77777777" w:rsidTr="00571BE5">
        <w:tc>
          <w:tcPr>
            <w:cnfStyle w:val="001000000000" w:firstRow="0" w:lastRow="0" w:firstColumn="1" w:lastColumn="0" w:oddVBand="0" w:evenVBand="0" w:oddHBand="0" w:evenHBand="0" w:firstRowFirstColumn="0" w:firstRowLastColumn="0" w:lastRowFirstColumn="0" w:lastRowLastColumn="0"/>
            <w:tcW w:w="3114" w:type="dxa"/>
            <w:hideMark/>
          </w:tcPr>
          <w:p w14:paraId="5D8D7561" w14:textId="77777777" w:rsidR="00E827B9" w:rsidRPr="00571BE5" w:rsidRDefault="00E827B9" w:rsidP="00571BE5">
            <w:pPr>
              <w:pStyle w:val="aff4"/>
              <w:ind w:firstLine="318"/>
              <w:rPr>
                <w:szCs w:val="18"/>
              </w:rPr>
            </w:pPr>
            <w:r w:rsidRPr="00571BE5">
              <w:rPr>
                <w:rStyle w:val="texample"/>
                <w:szCs w:val="18"/>
              </w:rPr>
              <w:t>EXP(X)</w:t>
            </w:r>
          </w:p>
        </w:tc>
        <w:tc>
          <w:tcPr>
            <w:tcW w:w="6871" w:type="dxa"/>
            <w:hideMark/>
          </w:tcPr>
          <w:p w14:paraId="16DCE2F5" w14:textId="77777777" w:rsidR="00E827B9" w:rsidRPr="00571BE5" w:rsidRDefault="00E827B9"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571BE5">
              <w:rPr>
                <w:szCs w:val="18"/>
              </w:rPr>
              <w:t xml:space="preserve">Возвращает экспоненту числа </w:t>
            </w:r>
            <w:r w:rsidRPr="00571BE5">
              <w:rPr>
                <w:rStyle w:val="texample"/>
                <w:szCs w:val="18"/>
              </w:rPr>
              <w:t>Х</w:t>
            </w:r>
            <w:r w:rsidRPr="00571BE5">
              <w:rPr>
                <w:szCs w:val="18"/>
              </w:rPr>
              <w:t xml:space="preserve"> </w:t>
            </w:r>
          </w:p>
        </w:tc>
      </w:tr>
      <w:tr w:rsidR="00E827B9" w14:paraId="3381F091"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76723037" w14:textId="77777777" w:rsidR="00E827B9" w:rsidRPr="00571BE5" w:rsidRDefault="00E827B9" w:rsidP="00571BE5">
            <w:pPr>
              <w:pStyle w:val="aff4"/>
              <w:ind w:firstLine="318"/>
              <w:rPr>
                <w:szCs w:val="18"/>
              </w:rPr>
            </w:pPr>
            <w:r w:rsidRPr="00571BE5">
              <w:rPr>
                <w:rStyle w:val="texample"/>
                <w:szCs w:val="18"/>
              </w:rPr>
              <w:lastRenderedPageBreak/>
              <w:t>SIGN(X)</w:t>
            </w:r>
          </w:p>
        </w:tc>
        <w:tc>
          <w:tcPr>
            <w:tcW w:w="6871" w:type="dxa"/>
            <w:hideMark/>
          </w:tcPr>
          <w:p w14:paraId="15B09CF4" w14:textId="77777777" w:rsidR="00E827B9" w:rsidRPr="00571BE5" w:rsidRDefault="00E827B9"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-1, если Х&lt;0,0, если </w:t>
            </w:r>
            <w:r w:rsidRPr="00571BE5">
              <w:rPr>
                <w:rStyle w:val="texample"/>
                <w:szCs w:val="18"/>
              </w:rPr>
              <w:t>Х=0, +1</w:t>
            </w:r>
            <w:r w:rsidRPr="00571BE5">
              <w:rPr>
                <w:szCs w:val="18"/>
              </w:rPr>
              <w:t>, если Х&gt;0</w:t>
            </w:r>
          </w:p>
        </w:tc>
      </w:tr>
      <w:tr w:rsidR="00571BE5" w14:paraId="3FD23D67" w14:textId="77777777" w:rsidTr="00571BE5">
        <w:tc>
          <w:tcPr>
            <w:cnfStyle w:val="001000000000" w:firstRow="0" w:lastRow="0" w:firstColumn="1" w:lastColumn="0" w:oddVBand="0" w:evenVBand="0" w:oddHBand="0" w:evenHBand="0" w:firstRowFirstColumn="0" w:firstRowLastColumn="0" w:lastRowFirstColumn="0" w:lastRowLastColumn="0"/>
            <w:tcW w:w="3114" w:type="dxa"/>
            <w:hideMark/>
          </w:tcPr>
          <w:p w14:paraId="1AF6BFCC" w14:textId="77777777" w:rsidR="00E827B9" w:rsidRPr="00571BE5" w:rsidRDefault="00E827B9" w:rsidP="00571BE5">
            <w:pPr>
              <w:pStyle w:val="aff4"/>
              <w:ind w:firstLine="318"/>
              <w:rPr>
                <w:szCs w:val="18"/>
              </w:rPr>
            </w:pPr>
            <w:r w:rsidRPr="00571BE5">
              <w:rPr>
                <w:rStyle w:val="texample"/>
                <w:szCs w:val="18"/>
              </w:rPr>
              <w:t>LN(X)</w:t>
            </w:r>
          </w:p>
        </w:tc>
        <w:tc>
          <w:tcPr>
            <w:tcW w:w="6871" w:type="dxa"/>
            <w:hideMark/>
          </w:tcPr>
          <w:p w14:paraId="0728B5C7" w14:textId="77777777" w:rsidR="00E827B9" w:rsidRPr="00571BE5" w:rsidRDefault="00E827B9"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571BE5">
              <w:rPr>
                <w:szCs w:val="18"/>
              </w:rPr>
              <w:t xml:space="preserve">Возвращает </w:t>
            </w:r>
            <w:bookmarkStart w:id="78" w:name="keyword43"/>
            <w:bookmarkEnd w:id="78"/>
            <w:r w:rsidRPr="00571BE5">
              <w:rPr>
                <w:rStyle w:val="keyword"/>
                <w:szCs w:val="18"/>
              </w:rPr>
              <w:t>натуральный логарифм</w:t>
            </w:r>
            <w:r w:rsidRPr="00571BE5">
              <w:rPr>
                <w:szCs w:val="18"/>
              </w:rPr>
              <w:t xml:space="preserve"> числа </w:t>
            </w:r>
            <w:r w:rsidRPr="00571BE5">
              <w:rPr>
                <w:rStyle w:val="texample"/>
                <w:szCs w:val="18"/>
              </w:rPr>
              <w:t>Х</w:t>
            </w:r>
            <w:r w:rsidRPr="00571BE5">
              <w:rPr>
                <w:szCs w:val="18"/>
              </w:rPr>
              <w:t xml:space="preserve"> </w:t>
            </w:r>
          </w:p>
        </w:tc>
      </w:tr>
      <w:tr w:rsidR="00E827B9" w14:paraId="50AE5C1A"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7F8A7567" w14:textId="77777777" w:rsidR="00E827B9" w:rsidRPr="00571BE5" w:rsidRDefault="00E827B9" w:rsidP="00571BE5">
            <w:pPr>
              <w:pStyle w:val="aff4"/>
              <w:ind w:firstLine="318"/>
              <w:rPr>
                <w:szCs w:val="18"/>
              </w:rPr>
            </w:pPr>
            <w:r w:rsidRPr="00571BE5">
              <w:rPr>
                <w:rStyle w:val="texample"/>
                <w:szCs w:val="18"/>
              </w:rPr>
              <w:t>MOD(X,Y)</w:t>
            </w:r>
          </w:p>
        </w:tc>
        <w:tc>
          <w:tcPr>
            <w:tcW w:w="6871" w:type="dxa"/>
            <w:hideMark/>
          </w:tcPr>
          <w:p w14:paraId="7DC6DA37" w14:textId="77777777" w:rsidR="00E827B9" w:rsidRPr="00571BE5" w:rsidRDefault="00E827B9"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остаток от деления </w:t>
            </w:r>
            <w:r w:rsidRPr="00571BE5">
              <w:rPr>
                <w:rStyle w:val="texample"/>
                <w:szCs w:val="18"/>
              </w:rPr>
              <w:t>Х</w:t>
            </w:r>
            <w:r w:rsidRPr="00571BE5">
              <w:rPr>
                <w:szCs w:val="18"/>
              </w:rPr>
              <w:t xml:space="preserve"> на </w:t>
            </w:r>
            <w:r w:rsidRPr="00571BE5">
              <w:rPr>
                <w:rStyle w:val="texample"/>
                <w:szCs w:val="18"/>
              </w:rPr>
              <w:t>Y</w:t>
            </w:r>
            <w:r w:rsidRPr="00571BE5">
              <w:rPr>
                <w:szCs w:val="18"/>
              </w:rPr>
              <w:t xml:space="preserve"> </w:t>
            </w:r>
          </w:p>
        </w:tc>
      </w:tr>
      <w:tr w:rsidR="00571BE5" w14:paraId="56599811" w14:textId="77777777" w:rsidTr="00571BE5">
        <w:tc>
          <w:tcPr>
            <w:cnfStyle w:val="001000000000" w:firstRow="0" w:lastRow="0" w:firstColumn="1" w:lastColumn="0" w:oddVBand="0" w:evenVBand="0" w:oddHBand="0" w:evenHBand="0" w:firstRowFirstColumn="0" w:firstRowLastColumn="0" w:lastRowFirstColumn="0" w:lastRowLastColumn="0"/>
            <w:tcW w:w="3114" w:type="dxa"/>
            <w:hideMark/>
          </w:tcPr>
          <w:p w14:paraId="4C102F7B" w14:textId="77777777" w:rsidR="00E827B9" w:rsidRPr="00571BE5" w:rsidRDefault="00E827B9" w:rsidP="00571BE5">
            <w:pPr>
              <w:pStyle w:val="aff4"/>
              <w:ind w:firstLine="318"/>
              <w:rPr>
                <w:szCs w:val="18"/>
              </w:rPr>
            </w:pPr>
            <w:bookmarkStart w:id="79" w:name="keyword44"/>
            <w:bookmarkEnd w:id="79"/>
            <w:r w:rsidRPr="00571BE5">
              <w:rPr>
                <w:rStyle w:val="keyword"/>
                <w:szCs w:val="18"/>
              </w:rPr>
              <w:t>CEIL</w:t>
            </w:r>
            <w:r w:rsidRPr="00571BE5">
              <w:rPr>
                <w:rStyle w:val="texample"/>
                <w:szCs w:val="18"/>
              </w:rPr>
              <w:t>(X)</w:t>
            </w:r>
          </w:p>
        </w:tc>
        <w:tc>
          <w:tcPr>
            <w:tcW w:w="6871" w:type="dxa"/>
            <w:hideMark/>
          </w:tcPr>
          <w:p w14:paraId="23FA59F3" w14:textId="77777777" w:rsidR="00E827B9" w:rsidRPr="00571BE5" w:rsidRDefault="00E827B9"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571BE5">
              <w:rPr>
                <w:szCs w:val="18"/>
              </w:rPr>
              <w:t xml:space="preserve">Возвращает наименьшее целое, большее или равное </w:t>
            </w:r>
            <w:r w:rsidRPr="00571BE5">
              <w:rPr>
                <w:rStyle w:val="texample"/>
                <w:szCs w:val="18"/>
              </w:rPr>
              <w:t>Х</w:t>
            </w:r>
            <w:r w:rsidRPr="00571BE5">
              <w:rPr>
                <w:szCs w:val="18"/>
              </w:rPr>
              <w:t xml:space="preserve"> </w:t>
            </w:r>
          </w:p>
        </w:tc>
      </w:tr>
      <w:tr w:rsidR="00E827B9" w14:paraId="731A4658"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462BA761" w14:textId="77777777" w:rsidR="00E827B9" w:rsidRPr="00571BE5" w:rsidRDefault="00E827B9" w:rsidP="00571BE5">
            <w:pPr>
              <w:pStyle w:val="aff4"/>
              <w:ind w:firstLine="318"/>
              <w:rPr>
                <w:szCs w:val="18"/>
              </w:rPr>
            </w:pPr>
            <w:r w:rsidRPr="00571BE5">
              <w:rPr>
                <w:rStyle w:val="texample"/>
                <w:szCs w:val="18"/>
              </w:rPr>
              <w:t>ROUND(</w:t>
            </w:r>
            <w:proofErr w:type="spellStart"/>
            <w:r w:rsidRPr="00571BE5">
              <w:rPr>
                <w:rStyle w:val="texample"/>
                <w:szCs w:val="18"/>
              </w:rPr>
              <w:t>X,n</w:t>
            </w:r>
            <w:proofErr w:type="spellEnd"/>
            <w:r w:rsidRPr="00571BE5">
              <w:rPr>
                <w:rStyle w:val="texample"/>
                <w:szCs w:val="18"/>
              </w:rPr>
              <w:t>)</w:t>
            </w:r>
          </w:p>
        </w:tc>
        <w:tc>
          <w:tcPr>
            <w:tcW w:w="6871" w:type="dxa"/>
            <w:hideMark/>
          </w:tcPr>
          <w:p w14:paraId="13C120F6" w14:textId="77777777" w:rsidR="00E827B9" w:rsidRPr="00571BE5" w:rsidRDefault="00E827B9"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Округляет число </w:t>
            </w:r>
            <w:r w:rsidRPr="00571BE5">
              <w:rPr>
                <w:rStyle w:val="texample"/>
                <w:szCs w:val="18"/>
              </w:rPr>
              <w:t>Х</w:t>
            </w:r>
            <w:r w:rsidRPr="00571BE5">
              <w:rPr>
                <w:szCs w:val="18"/>
              </w:rPr>
              <w:t xml:space="preserve"> до числа с </w:t>
            </w:r>
            <w:r w:rsidRPr="00571BE5">
              <w:rPr>
                <w:rStyle w:val="texample"/>
                <w:szCs w:val="18"/>
              </w:rPr>
              <w:t>n</w:t>
            </w:r>
            <w:r w:rsidRPr="00571BE5">
              <w:rPr>
                <w:szCs w:val="18"/>
              </w:rPr>
              <w:t xml:space="preserve"> знаками после десятичной точки</w:t>
            </w:r>
          </w:p>
        </w:tc>
      </w:tr>
      <w:tr w:rsidR="00571BE5" w14:paraId="2071B9E3" w14:textId="77777777" w:rsidTr="00571BE5">
        <w:tc>
          <w:tcPr>
            <w:cnfStyle w:val="001000000000" w:firstRow="0" w:lastRow="0" w:firstColumn="1" w:lastColumn="0" w:oddVBand="0" w:evenVBand="0" w:oddHBand="0" w:evenHBand="0" w:firstRowFirstColumn="0" w:firstRowLastColumn="0" w:lastRowFirstColumn="0" w:lastRowLastColumn="0"/>
            <w:tcW w:w="3114" w:type="dxa"/>
            <w:hideMark/>
          </w:tcPr>
          <w:p w14:paraId="52099B06" w14:textId="77777777" w:rsidR="00E827B9" w:rsidRPr="00571BE5" w:rsidRDefault="00E827B9" w:rsidP="00571BE5">
            <w:pPr>
              <w:pStyle w:val="aff4"/>
              <w:ind w:firstLine="318"/>
              <w:rPr>
                <w:szCs w:val="18"/>
              </w:rPr>
            </w:pPr>
            <w:r w:rsidRPr="00571BE5">
              <w:rPr>
                <w:rStyle w:val="texample"/>
                <w:szCs w:val="18"/>
              </w:rPr>
              <w:t>SIN(X)</w:t>
            </w:r>
          </w:p>
        </w:tc>
        <w:tc>
          <w:tcPr>
            <w:tcW w:w="6871" w:type="dxa"/>
            <w:hideMark/>
          </w:tcPr>
          <w:p w14:paraId="558D1529" w14:textId="77777777" w:rsidR="00E827B9" w:rsidRPr="00571BE5" w:rsidRDefault="00E827B9"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571BE5">
              <w:rPr>
                <w:szCs w:val="18"/>
              </w:rPr>
              <w:t xml:space="preserve">Возвращает синус числа </w:t>
            </w:r>
            <w:r w:rsidRPr="00571BE5">
              <w:rPr>
                <w:rStyle w:val="texample"/>
                <w:szCs w:val="18"/>
              </w:rPr>
              <w:t>Х</w:t>
            </w:r>
            <w:r w:rsidRPr="00571BE5">
              <w:rPr>
                <w:szCs w:val="18"/>
              </w:rPr>
              <w:t xml:space="preserve"> </w:t>
            </w:r>
          </w:p>
        </w:tc>
      </w:tr>
      <w:tr w:rsidR="00E827B9" w14:paraId="342D910A"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45F4F3D5" w14:textId="77777777" w:rsidR="00E827B9" w:rsidRPr="00571BE5" w:rsidRDefault="00E827B9" w:rsidP="00571BE5">
            <w:pPr>
              <w:pStyle w:val="aff4"/>
              <w:ind w:firstLine="318"/>
              <w:rPr>
                <w:szCs w:val="18"/>
              </w:rPr>
            </w:pPr>
            <w:r w:rsidRPr="00571BE5">
              <w:rPr>
                <w:rStyle w:val="texample"/>
                <w:szCs w:val="18"/>
              </w:rPr>
              <w:t>SQRT(X)</w:t>
            </w:r>
          </w:p>
        </w:tc>
        <w:tc>
          <w:tcPr>
            <w:tcW w:w="6871" w:type="dxa"/>
            <w:hideMark/>
          </w:tcPr>
          <w:p w14:paraId="613B1F53" w14:textId="77777777" w:rsidR="00E827B9" w:rsidRPr="00571BE5" w:rsidRDefault="00E827B9"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квадратный корень числа </w:t>
            </w:r>
            <w:r w:rsidRPr="00571BE5">
              <w:rPr>
                <w:rStyle w:val="texample"/>
                <w:szCs w:val="18"/>
              </w:rPr>
              <w:t>Х</w:t>
            </w:r>
            <w:r w:rsidRPr="00571BE5">
              <w:rPr>
                <w:szCs w:val="18"/>
              </w:rPr>
              <w:t xml:space="preserve"> </w:t>
            </w:r>
          </w:p>
        </w:tc>
      </w:tr>
      <w:tr w:rsidR="00571BE5" w14:paraId="40AA5783" w14:textId="77777777" w:rsidTr="00571BE5">
        <w:tc>
          <w:tcPr>
            <w:cnfStyle w:val="001000000000" w:firstRow="0" w:lastRow="0" w:firstColumn="1" w:lastColumn="0" w:oddVBand="0" w:evenVBand="0" w:oddHBand="0" w:evenHBand="0" w:firstRowFirstColumn="0" w:firstRowLastColumn="0" w:lastRowFirstColumn="0" w:lastRowLastColumn="0"/>
            <w:tcW w:w="3114" w:type="dxa"/>
            <w:hideMark/>
          </w:tcPr>
          <w:p w14:paraId="5321F6F6" w14:textId="77777777" w:rsidR="00E827B9" w:rsidRPr="00571BE5" w:rsidRDefault="00E827B9" w:rsidP="00571BE5">
            <w:pPr>
              <w:pStyle w:val="aff4"/>
              <w:ind w:firstLine="318"/>
              <w:rPr>
                <w:szCs w:val="18"/>
              </w:rPr>
            </w:pPr>
            <w:r w:rsidRPr="00571BE5">
              <w:rPr>
                <w:rStyle w:val="texample"/>
                <w:szCs w:val="18"/>
              </w:rPr>
              <w:t>TAN(X)</w:t>
            </w:r>
          </w:p>
        </w:tc>
        <w:tc>
          <w:tcPr>
            <w:tcW w:w="6871" w:type="dxa"/>
            <w:hideMark/>
          </w:tcPr>
          <w:p w14:paraId="590C1C66" w14:textId="77777777" w:rsidR="00E827B9" w:rsidRPr="00571BE5" w:rsidRDefault="00E827B9"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571BE5">
              <w:rPr>
                <w:szCs w:val="18"/>
              </w:rPr>
              <w:t xml:space="preserve">Возвращает тангенс числа </w:t>
            </w:r>
            <w:r w:rsidRPr="00571BE5">
              <w:rPr>
                <w:rStyle w:val="texample"/>
                <w:szCs w:val="18"/>
              </w:rPr>
              <w:t>Х</w:t>
            </w:r>
            <w:r w:rsidRPr="00571BE5">
              <w:rPr>
                <w:szCs w:val="18"/>
              </w:rPr>
              <w:t xml:space="preserve"> </w:t>
            </w:r>
          </w:p>
        </w:tc>
      </w:tr>
      <w:tr w:rsidR="00E827B9" w14:paraId="652AB564"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61EC09FD" w14:textId="77777777" w:rsidR="00E827B9" w:rsidRPr="00571BE5" w:rsidRDefault="00E827B9" w:rsidP="00571BE5">
            <w:pPr>
              <w:pStyle w:val="aff4"/>
              <w:ind w:firstLine="318"/>
              <w:rPr>
                <w:szCs w:val="18"/>
              </w:rPr>
            </w:pPr>
            <w:bookmarkStart w:id="80" w:name="keyword45"/>
            <w:bookmarkEnd w:id="80"/>
            <w:r w:rsidRPr="00571BE5">
              <w:rPr>
                <w:rStyle w:val="keyword"/>
                <w:szCs w:val="18"/>
              </w:rPr>
              <w:t>FLOOR</w:t>
            </w:r>
            <w:r w:rsidRPr="00571BE5">
              <w:rPr>
                <w:rStyle w:val="texample"/>
                <w:szCs w:val="18"/>
              </w:rPr>
              <w:t>(X)</w:t>
            </w:r>
          </w:p>
        </w:tc>
        <w:tc>
          <w:tcPr>
            <w:tcW w:w="6871" w:type="dxa"/>
            <w:hideMark/>
          </w:tcPr>
          <w:p w14:paraId="3748211A" w14:textId="43D17687" w:rsidR="00E827B9" w:rsidRPr="00571BE5" w:rsidRDefault="00E827B9"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наибольшее целое, меньшее или равное </w:t>
            </w:r>
            <w:r w:rsidRPr="00571BE5">
              <w:rPr>
                <w:rStyle w:val="texample"/>
                <w:szCs w:val="18"/>
              </w:rPr>
              <w:t>Х</w:t>
            </w:r>
            <w:r w:rsidRPr="00571BE5">
              <w:rPr>
                <w:szCs w:val="18"/>
              </w:rPr>
              <w:t xml:space="preserve"> </w:t>
            </w:r>
          </w:p>
        </w:tc>
      </w:tr>
      <w:tr w:rsidR="00571BE5" w14:paraId="1FDA1E60" w14:textId="77777777" w:rsidTr="00571BE5">
        <w:tc>
          <w:tcPr>
            <w:cnfStyle w:val="001000000000" w:firstRow="0" w:lastRow="0" w:firstColumn="1" w:lastColumn="0" w:oddVBand="0" w:evenVBand="0" w:oddHBand="0" w:evenHBand="0" w:firstRowFirstColumn="0" w:firstRowLastColumn="0" w:lastRowFirstColumn="0" w:lastRowLastColumn="0"/>
            <w:tcW w:w="3114" w:type="dxa"/>
            <w:hideMark/>
          </w:tcPr>
          <w:p w14:paraId="327D9A17" w14:textId="77777777" w:rsidR="00E827B9" w:rsidRPr="00571BE5" w:rsidRDefault="00E827B9" w:rsidP="00571BE5">
            <w:pPr>
              <w:pStyle w:val="aff4"/>
              <w:ind w:firstLine="318"/>
              <w:rPr>
                <w:szCs w:val="18"/>
              </w:rPr>
            </w:pPr>
            <w:r w:rsidRPr="00571BE5">
              <w:rPr>
                <w:rStyle w:val="texample"/>
                <w:szCs w:val="18"/>
              </w:rPr>
              <w:t>LOG(</w:t>
            </w:r>
            <w:proofErr w:type="spellStart"/>
            <w:r w:rsidRPr="00571BE5">
              <w:rPr>
                <w:rStyle w:val="texample"/>
                <w:szCs w:val="18"/>
              </w:rPr>
              <w:t>a,X</w:t>
            </w:r>
            <w:proofErr w:type="spellEnd"/>
            <w:r w:rsidRPr="00571BE5">
              <w:rPr>
                <w:rStyle w:val="texample"/>
                <w:szCs w:val="18"/>
              </w:rPr>
              <w:t>)</w:t>
            </w:r>
          </w:p>
        </w:tc>
        <w:tc>
          <w:tcPr>
            <w:tcW w:w="6871" w:type="dxa"/>
            <w:hideMark/>
          </w:tcPr>
          <w:p w14:paraId="178D3941" w14:textId="77777777" w:rsidR="00E827B9" w:rsidRPr="00571BE5" w:rsidRDefault="00E827B9"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571BE5">
              <w:rPr>
                <w:szCs w:val="18"/>
              </w:rPr>
              <w:t xml:space="preserve">Возвращает логарифм числа </w:t>
            </w:r>
            <w:r w:rsidRPr="00571BE5">
              <w:rPr>
                <w:rStyle w:val="texample"/>
                <w:szCs w:val="18"/>
              </w:rPr>
              <w:t>Х</w:t>
            </w:r>
            <w:r w:rsidRPr="00571BE5">
              <w:rPr>
                <w:szCs w:val="18"/>
              </w:rPr>
              <w:t xml:space="preserve"> по основанию </w:t>
            </w:r>
            <w:r w:rsidRPr="00571BE5">
              <w:rPr>
                <w:rStyle w:val="texample"/>
                <w:szCs w:val="18"/>
              </w:rPr>
              <w:t>А</w:t>
            </w:r>
            <w:r w:rsidRPr="00571BE5">
              <w:rPr>
                <w:szCs w:val="18"/>
              </w:rPr>
              <w:t xml:space="preserve"> </w:t>
            </w:r>
          </w:p>
        </w:tc>
      </w:tr>
      <w:tr w:rsidR="00E827B9" w14:paraId="0872AD2B"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0DCBFF5A" w14:textId="77777777" w:rsidR="00E827B9" w:rsidRPr="00571BE5" w:rsidRDefault="00E827B9" w:rsidP="00571BE5">
            <w:pPr>
              <w:pStyle w:val="aff4"/>
              <w:ind w:firstLine="318"/>
              <w:rPr>
                <w:szCs w:val="18"/>
              </w:rPr>
            </w:pPr>
            <w:r w:rsidRPr="00571BE5">
              <w:rPr>
                <w:rStyle w:val="texample"/>
                <w:szCs w:val="18"/>
              </w:rPr>
              <w:t>SINH(X)</w:t>
            </w:r>
          </w:p>
        </w:tc>
        <w:tc>
          <w:tcPr>
            <w:tcW w:w="6871" w:type="dxa"/>
            <w:hideMark/>
          </w:tcPr>
          <w:p w14:paraId="660FD531" w14:textId="77777777" w:rsidR="00E827B9" w:rsidRPr="00571BE5" w:rsidRDefault="00E827B9"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гиперболический синус числа </w:t>
            </w:r>
            <w:r w:rsidRPr="00571BE5">
              <w:rPr>
                <w:rStyle w:val="texample"/>
                <w:szCs w:val="18"/>
              </w:rPr>
              <w:t>Х</w:t>
            </w:r>
            <w:r w:rsidRPr="00571BE5">
              <w:rPr>
                <w:szCs w:val="18"/>
              </w:rPr>
              <w:t xml:space="preserve"> </w:t>
            </w:r>
          </w:p>
        </w:tc>
      </w:tr>
      <w:tr w:rsidR="00571BE5" w14:paraId="1FAD2096" w14:textId="77777777" w:rsidTr="00571BE5">
        <w:tc>
          <w:tcPr>
            <w:cnfStyle w:val="001000000000" w:firstRow="0" w:lastRow="0" w:firstColumn="1" w:lastColumn="0" w:oddVBand="0" w:evenVBand="0" w:oddHBand="0" w:evenHBand="0" w:firstRowFirstColumn="0" w:firstRowLastColumn="0" w:lastRowFirstColumn="0" w:lastRowLastColumn="0"/>
            <w:tcW w:w="3114" w:type="dxa"/>
            <w:hideMark/>
          </w:tcPr>
          <w:p w14:paraId="326A0178" w14:textId="77777777" w:rsidR="00E827B9" w:rsidRPr="00571BE5" w:rsidRDefault="00E827B9" w:rsidP="00571BE5">
            <w:pPr>
              <w:pStyle w:val="aff4"/>
              <w:ind w:firstLine="318"/>
              <w:rPr>
                <w:szCs w:val="18"/>
              </w:rPr>
            </w:pPr>
            <w:r w:rsidRPr="00571BE5">
              <w:rPr>
                <w:rStyle w:val="texample"/>
                <w:szCs w:val="18"/>
              </w:rPr>
              <w:t>COSH(X)</w:t>
            </w:r>
          </w:p>
        </w:tc>
        <w:tc>
          <w:tcPr>
            <w:tcW w:w="6871" w:type="dxa"/>
            <w:hideMark/>
          </w:tcPr>
          <w:p w14:paraId="27C730F0" w14:textId="77777777" w:rsidR="00E827B9" w:rsidRPr="00571BE5" w:rsidRDefault="00E827B9"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571BE5">
              <w:rPr>
                <w:szCs w:val="18"/>
              </w:rPr>
              <w:t xml:space="preserve">Возвращает гиперболический косинус числа </w:t>
            </w:r>
            <w:r w:rsidRPr="00571BE5">
              <w:rPr>
                <w:rStyle w:val="texample"/>
                <w:szCs w:val="18"/>
              </w:rPr>
              <w:t>Х</w:t>
            </w:r>
            <w:r w:rsidRPr="00571BE5">
              <w:rPr>
                <w:szCs w:val="18"/>
              </w:rPr>
              <w:t xml:space="preserve"> </w:t>
            </w:r>
          </w:p>
        </w:tc>
      </w:tr>
      <w:tr w:rsidR="00E827B9" w14:paraId="280E50F1"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4FC7D336" w14:textId="77777777" w:rsidR="00E827B9" w:rsidRPr="00571BE5" w:rsidRDefault="00E827B9" w:rsidP="00571BE5">
            <w:pPr>
              <w:pStyle w:val="aff4"/>
              <w:ind w:firstLine="318"/>
              <w:rPr>
                <w:szCs w:val="18"/>
              </w:rPr>
            </w:pPr>
            <w:r w:rsidRPr="00571BE5">
              <w:rPr>
                <w:rStyle w:val="texample"/>
                <w:szCs w:val="18"/>
              </w:rPr>
              <w:t>TANH(X)</w:t>
            </w:r>
          </w:p>
        </w:tc>
        <w:tc>
          <w:tcPr>
            <w:tcW w:w="6871" w:type="dxa"/>
            <w:hideMark/>
          </w:tcPr>
          <w:p w14:paraId="3FFEABB7" w14:textId="77777777" w:rsidR="00E827B9" w:rsidRPr="00571BE5" w:rsidRDefault="00E827B9"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гиперболический тангенс числа </w:t>
            </w:r>
            <w:r w:rsidRPr="00571BE5">
              <w:rPr>
                <w:rStyle w:val="texample"/>
                <w:szCs w:val="18"/>
              </w:rPr>
              <w:t>Х</w:t>
            </w:r>
            <w:r w:rsidRPr="00571BE5">
              <w:rPr>
                <w:szCs w:val="18"/>
              </w:rPr>
              <w:t xml:space="preserve"> </w:t>
            </w:r>
          </w:p>
        </w:tc>
      </w:tr>
      <w:tr w:rsidR="00571BE5" w14:paraId="371E0F0D" w14:textId="77777777" w:rsidTr="00571BE5">
        <w:tc>
          <w:tcPr>
            <w:cnfStyle w:val="001000000000" w:firstRow="0" w:lastRow="0" w:firstColumn="1" w:lastColumn="0" w:oddVBand="0" w:evenVBand="0" w:oddHBand="0" w:evenHBand="0" w:firstRowFirstColumn="0" w:firstRowLastColumn="0" w:lastRowFirstColumn="0" w:lastRowLastColumn="0"/>
            <w:tcW w:w="3114" w:type="dxa"/>
            <w:hideMark/>
          </w:tcPr>
          <w:p w14:paraId="4843EFA3" w14:textId="77777777" w:rsidR="00E827B9" w:rsidRPr="00571BE5" w:rsidRDefault="00E827B9" w:rsidP="00571BE5">
            <w:pPr>
              <w:pStyle w:val="aff4"/>
              <w:ind w:firstLine="318"/>
              <w:rPr>
                <w:szCs w:val="18"/>
              </w:rPr>
            </w:pPr>
            <w:r w:rsidRPr="00571BE5">
              <w:rPr>
                <w:rStyle w:val="texample"/>
                <w:szCs w:val="18"/>
              </w:rPr>
              <w:t>TRANC(</w:t>
            </w:r>
            <w:proofErr w:type="spellStart"/>
            <w:r w:rsidRPr="00571BE5">
              <w:rPr>
                <w:rStyle w:val="texample"/>
                <w:szCs w:val="18"/>
              </w:rPr>
              <w:t>X,n</w:t>
            </w:r>
            <w:proofErr w:type="spellEnd"/>
            <w:r w:rsidRPr="00571BE5">
              <w:rPr>
                <w:rStyle w:val="texample"/>
                <w:szCs w:val="18"/>
              </w:rPr>
              <w:t>)</w:t>
            </w:r>
          </w:p>
        </w:tc>
        <w:tc>
          <w:tcPr>
            <w:tcW w:w="6871" w:type="dxa"/>
            <w:hideMark/>
          </w:tcPr>
          <w:p w14:paraId="714D21FE" w14:textId="77777777" w:rsidR="00E827B9" w:rsidRPr="00571BE5" w:rsidRDefault="00E827B9"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571BE5">
              <w:rPr>
                <w:szCs w:val="18"/>
              </w:rPr>
              <w:t xml:space="preserve">Усекает число </w:t>
            </w:r>
            <w:r w:rsidRPr="00571BE5">
              <w:rPr>
                <w:rStyle w:val="texample"/>
                <w:szCs w:val="18"/>
              </w:rPr>
              <w:t>Х</w:t>
            </w:r>
            <w:r w:rsidRPr="00571BE5">
              <w:rPr>
                <w:szCs w:val="18"/>
              </w:rPr>
              <w:t xml:space="preserve"> до числа с </w:t>
            </w:r>
            <w:r w:rsidRPr="00571BE5">
              <w:rPr>
                <w:rStyle w:val="texample"/>
                <w:szCs w:val="18"/>
              </w:rPr>
              <w:t>n</w:t>
            </w:r>
            <w:r w:rsidRPr="00571BE5">
              <w:rPr>
                <w:szCs w:val="18"/>
              </w:rPr>
              <w:t xml:space="preserve"> знаками после десятичной точки</w:t>
            </w:r>
          </w:p>
        </w:tc>
      </w:tr>
      <w:tr w:rsidR="00B65E61" w14:paraId="50D99058" w14:textId="77777777" w:rsidTr="00571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6CF2E4A" w14:textId="5011EF9A" w:rsidR="00B65E61" w:rsidRPr="00571BE5" w:rsidRDefault="00B65E61" w:rsidP="00B65E61">
            <w:pPr>
              <w:pStyle w:val="aff4"/>
              <w:ind w:firstLine="318"/>
              <w:rPr>
                <w:rStyle w:val="texample"/>
                <w:szCs w:val="18"/>
              </w:rPr>
            </w:pPr>
            <w:r w:rsidRPr="00571BE5">
              <w:rPr>
                <w:rStyle w:val="texample"/>
                <w:szCs w:val="18"/>
              </w:rPr>
              <w:t>POWER(A,X)</w:t>
            </w:r>
          </w:p>
        </w:tc>
        <w:tc>
          <w:tcPr>
            <w:tcW w:w="6871" w:type="dxa"/>
          </w:tcPr>
          <w:p w14:paraId="452FABAB" w14:textId="5B21D89C" w:rsidR="00B65E61" w:rsidRPr="00571BE5" w:rsidRDefault="00B65E61" w:rsidP="00B65E61">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значение </w:t>
            </w:r>
            <w:r w:rsidRPr="00571BE5">
              <w:rPr>
                <w:rStyle w:val="texample"/>
                <w:szCs w:val="18"/>
              </w:rPr>
              <w:t>А</w:t>
            </w:r>
            <w:r w:rsidRPr="00571BE5">
              <w:rPr>
                <w:szCs w:val="18"/>
              </w:rPr>
              <w:t xml:space="preserve">, возведенное в степень </w:t>
            </w:r>
            <w:r w:rsidRPr="00571BE5">
              <w:rPr>
                <w:rStyle w:val="texample"/>
                <w:szCs w:val="18"/>
              </w:rPr>
              <w:t>Х</w:t>
            </w:r>
            <w:r w:rsidRPr="00571BE5">
              <w:rPr>
                <w:szCs w:val="18"/>
              </w:rPr>
              <w:t xml:space="preserve"> </w:t>
            </w:r>
          </w:p>
        </w:tc>
      </w:tr>
    </w:tbl>
    <w:p w14:paraId="14D91DCD" w14:textId="7EBB03F2" w:rsidR="00E827B9" w:rsidRDefault="00E827B9" w:rsidP="004C7687">
      <w:r>
        <w:t xml:space="preserve">Набор встроенных функций может изменяться в зависимости от версии СУБД одного производителя и также в СУБД различных производителей. Так, например, в СУБД </w:t>
      </w:r>
      <w:proofErr w:type="spellStart"/>
      <w:r>
        <w:t>SQLBase</w:t>
      </w:r>
      <w:proofErr w:type="spellEnd"/>
      <w:r>
        <w:t xml:space="preserve">, есть функция </w:t>
      </w:r>
      <w:r>
        <w:rPr>
          <w:rStyle w:val="texample"/>
        </w:rPr>
        <w:t>@ATAN2(</w:t>
      </w:r>
      <w:proofErr w:type="gramStart"/>
      <w:r>
        <w:rPr>
          <w:rStyle w:val="texample"/>
        </w:rPr>
        <w:t>X,Y</w:t>
      </w:r>
      <w:proofErr w:type="gramEnd"/>
      <w:r>
        <w:rPr>
          <w:rStyle w:val="texample"/>
        </w:rPr>
        <w:t>)</w:t>
      </w:r>
      <w:r>
        <w:t xml:space="preserve">, которая возвращает арктангенс </w:t>
      </w:r>
      <w:r>
        <w:rPr>
          <w:rStyle w:val="texample"/>
        </w:rPr>
        <w:t>Y/X</w:t>
      </w:r>
      <w:r>
        <w:t xml:space="preserve">, но отсутствует функция </w:t>
      </w:r>
      <w:r>
        <w:rPr>
          <w:rStyle w:val="texample"/>
        </w:rPr>
        <w:t>SIGN(X)</w:t>
      </w:r>
      <w:r>
        <w:t>.</w:t>
      </w:r>
    </w:p>
    <w:p w14:paraId="77AC4761" w14:textId="3015A2E0" w:rsidR="00856EEE" w:rsidRDefault="00856EEE" w:rsidP="00E24552">
      <w:pPr>
        <w:pStyle w:val="30"/>
        <w:rPr>
          <w:rStyle w:val="vid"/>
        </w:rPr>
      </w:pPr>
      <w:bookmarkStart w:id="81" w:name="_Toc94204494"/>
      <w:r>
        <w:rPr>
          <w:rStyle w:val="vid"/>
        </w:rPr>
        <w:t>Агрегатные функции</w:t>
      </w:r>
      <w:bookmarkEnd w:id="81"/>
    </w:p>
    <w:p w14:paraId="49164956" w14:textId="44647862" w:rsidR="00E47B10" w:rsidRPr="0050027A" w:rsidRDefault="00232F99" w:rsidP="00C42CDF">
      <w:r>
        <w:t>В различных СУБД их называют также итоговыми, аналитическими</w:t>
      </w:r>
      <w:r w:rsidR="004B34E1">
        <w:t xml:space="preserve"> и табличными, что </w:t>
      </w:r>
      <w:r w:rsidR="00C42CDF">
        <w:t>порождает</w:t>
      </w:r>
      <w:r w:rsidR="0050027A">
        <w:t xml:space="preserve"> путаницу в некотор</w:t>
      </w:r>
      <w:r w:rsidR="00C42CDF">
        <w:t>ых публикациях.</w:t>
      </w:r>
      <w:r w:rsidR="004B34E1">
        <w:t xml:space="preserve"> </w:t>
      </w:r>
      <w:r w:rsidR="00E47B10">
        <w:t xml:space="preserve">В отличии от остальных, упомянутых </w:t>
      </w:r>
      <w:r w:rsidR="00C42CDF">
        <w:t>в разделе 3.5</w:t>
      </w:r>
      <w:r w:rsidR="00E47B10">
        <w:t xml:space="preserve"> функций, агрегат</w:t>
      </w:r>
      <w:r w:rsidR="00637BDF">
        <w:t>ные функции обрабатывают</w:t>
      </w:r>
      <w:r w:rsidR="00E47B10">
        <w:t xml:space="preserve"> таблиц</w:t>
      </w:r>
      <w:r w:rsidR="00637BDF">
        <w:t>ы целиком</w:t>
      </w:r>
      <w:r w:rsidR="00E47B10">
        <w:t xml:space="preserve">, т.е. на входе функции – </w:t>
      </w:r>
      <w:r>
        <w:t>выражение,</w:t>
      </w:r>
      <w:r w:rsidR="00637BDF">
        <w:t xml:space="preserve"> содержащее имена</w:t>
      </w:r>
      <w:r w:rsidR="00E47B10">
        <w:t xml:space="preserve"> полей таблицы</w:t>
      </w:r>
      <w:r w:rsidR="00637BDF">
        <w:t xml:space="preserve"> и вычисляемое для каждой </w:t>
      </w:r>
      <w:r w:rsidR="004D04EA">
        <w:t>записи</w:t>
      </w:r>
      <w:r w:rsidR="00C42CDF">
        <w:t xml:space="preserve"> таблицы</w:t>
      </w:r>
      <w:r w:rsidR="00637BDF">
        <w:t>.</w:t>
      </w:r>
      <w:r w:rsidR="00C42CDF">
        <w:t xml:space="preserve"> </w:t>
      </w:r>
    </w:p>
    <w:p w14:paraId="44C48C62" w14:textId="355681A9" w:rsidR="00E24552" w:rsidRPr="00E24552" w:rsidRDefault="00D70A10" w:rsidP="00D70A10">
      <w:pPr>
        <w:ind w:firstLine="0"/>
      </w:pPr>
      <w:r>
        <w:t>Таблица 3.4</w:t>
      </w:r>
      <w:r w:rsidR="00E24552" w:rsidRPr="00D7658A">
        <w:t xml:space="preserve">. </w:t>
      </w:r>
      <w:bookmarkStart w:id="82" w:name="keyword62"/>
      <w:bookmarkEnd w:id="82"/>
      <w:r w:rsidR="00E24552" w:rsidRPr="00E24552">
        <w:t>Агрегатные функции</w:t>
      </w:r>
    </w:p>
    <w:tbl>
      <w:tblPr>
        <w:tblStyle w:val="15"/>
        <w:tblW w:w="0" w:type="auto"/>
        <w:tblLook w:val="04A0" w:firstRow="1" w:lastRow="0" w:firstColumn="1" w:lastColumn="0" w:noHBand="0" w:noVBand="1"/>
      </w:tblPr>
      <w:tblGrid>
        <w:gridCol w:w="3823"/>
        <w:gridCol w:w="6162"/>
      </w:tblGrid>
      <w:tr w:rsidR="00D7658A" w:rsidRPr="00D7658A" w14:paraId="15BF8206" w14:textId="77777777" w:rsidTr="000D31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shd w:val="clear" w:color="auto" w:fill="BFBFBF" w:themeFill="background1" w:themeFillShade="BF"/>
            <w:hideMark/>
          </w:tcPr>
          <w:p w14:paraId="4B305AD9" w14:textId="77777777" w:rsidR="00D7658A" w:rsidRPr="00571BE5" w:rsidRDefault="00D7658A" w:rsidP="00571BE5">
            <w:pPr>
              <w:pStyle w:val="aff4"/>
              <w:ind w:firstLine="318"/>
              <w:rPr>
                <w:color w:val="FFFFFF" w:themeColor="background1"/>
                <w:szCs w:val="18"/>
              </w:rPr>
            </w:pPr>
            <w:r w:rsidRPr="00571BE5">
              <w:rPr>
                <w:color w:val="FFFFFF" w:themeColor="background1"/>
                <w:szCs w:val="18"/>
              </w:rPr>
              <w:t>Функция</w:t>
            </w:r>
          </w:p>
        </w:tc>
        <w:tc>
          <w:tcPr>
            <w:tcW w:w="6162" w:type="dxa"/>
            <w:shd w:val="clear" w:color="auto" w:fill="BFBFBF" w:themeFill="background1" w:themeFillShade="BF"/>
            <w:hideMark/>
          </w:tcPr>
          <w:p w14:paraId="191A01B0" w14:textId="77777777" w:rsidR="00D7658A" w:rsidRPr="00571BE5" w:rsidRDefault="00D7658A" w:rsidP="00571BE5">
            <w:pPr>
              <w:pStyle w:val="aff4"/>
              <w:ind w:firstLine="318"/>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sidRPr="00571BE5">
              <w:rPr>
                <w:color w:val="FFFFFF" w:themeColor="background1"/>
                <w:szCs w:val="18"/>
              </w:rPr>
              <w:t>Описание</w:t>
            </w:r>
          </w:p>
        </w:tc>
      </w:tr>
      <w:tr w:rsidR="00D7658A" w:rsidRPr="00D7658A" w14:paraId="7928DD51" w14:textId="77777777" w:rsidTr="000D31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hideMark/>
          </w:tcPr>
          <w:p w14:paraId="6EEBE5C9" w14:textId="4E822EB0" w:rsidR="00D7658A" w:rsidRPr="007E3F25" w:rsidRDefault="00D7658A" w:rsidP="00571BE5">
            <w:pPr>
              <w:pStyle w:val="aff4"/>
              <w:rPr>
                <w:lang w:val="en-US"/>
              </w:rPr>
            </w:pPr>
            <w:bookmarkStart w:id="83" w:name="keyword63"/>
            <w:bookmarkEnd w:id="83"/>
            <w:r w:rsidRPr="007E3F25">
              <w:rPr>
                <w:lang w:val="en-US"/>
              </w:rPr>
              <w:t xml:space="preserve">AVG(X) = </w:t>
            </w:r>
            <w:bookmarkStart w:id="84" w:name="keyword64"/>
            <w:bookmarkEnd w:id="84"/>
            <w:r w:rsidRPr="007E3F25">
              <w:rPr>
                <w:lang w:val="en-US"/>
              </w:rPr>
              <w:t>AVG(ALL X)</w:t>
            </w:r>
            <w:r w:rsidR="000D31C1" w:rsidRPr="000D31C1">
              <w:rPr>
                <w:lang w:val="en-US"/>
              </w:rPr>
              <w:t xml:space="preserve"> </w:t>
            </w:r>
            <w:r w:rsidRPr="007E3F25">
              <w:rPr>
                <w:lang w:val="en-US"/>
              </w:rPr>
              <w:t xml:space="preserve"> </w:t>
            </w:r>
            <w:bookmarkStart w:id="85" w:name="keyword65"/>
            <w:bookmarkEnd w:id="85"/>
            <w:r w:rsidRPr="007E3F25">
              <w:rPr>
                <w:lang w:val="en-US"/>
              </w:rPr>
              <w:t>AVG(</w:t>
            </w:r>
            <w:bookmarkStart w:id="86" w:name="keyword66"/>
            <w:bookmarkEnd w:id="86"/>
            <w:r w:rsidRPr="007E3F25">
              <w:rPr>
                <w:lang w:val="en-US"/>
              </w:rPr>
              <w:t>DISTINCT X)</w:t>
            </w:r>
          </w:p>
        </w:tc>
        <w:tc>
          <w:tcPr>
            <w:tcW w:w="6162" w:type="dxa"/>
            <w:hideMark/>
          </w:tcPr>
          <w:p w14:paraId="6ADB4667" w14:textId="0EA08FA6" w:rsidR="00D7658A" w:rsidRPr="00D7658A" w:rsidRDefault="00D7658A" w:rsidP="00824923">
            <w:pPr>
              <w:pStyle w:val="aff4"/>
              <w:cnfStyle w:val="000000100000" w:firstRow="0" w:lastRow="0" w:firstColumn="0" w:lastColumn="0" w:oddVBand="0" w:evenVBand="0" w:oddHBand="1" w:evenHBand="0" w:firstRowFirstColumn="0" w:firstRowLastColumn="0" w:lastRowFirstColumn="0" w:lastRowLastColumn="0"/>
              <w:rPr>
                <w:szCs w:val="18"/>
              </w:rPr>
            </w:pPr>
            <w:r w:rsidRPr="00D7658A">
              <w:rPr>
                <w:szCs w:val="18"/>
              </w:rPr>
              <w:t>Вычисляет среднее</w:t>
            </w:r>
            <w:r w:rsidR="00E47B10">
              <w:rPr>
                <w:szCs w:val="18"/>
              </w:rPr>
              <w:t xml:space="preserve"> значение выражения</w:t>
            </w:r>
            <w:r w:rsidR="00824923">
              <w:rPr>
                <w:szCs w:val="18"/>
              </w:rPr>
              <w:t xml:space="preserve"> Х</w:t>
            </w:r>
            <w:r w:rsidR="00E47B10">
              <w:rPr>
                <w:szCs w:val="18"/>
              </w:rPr>
              <w:t xml:space="preserve">, вычисляемого для каждой </w:t>
            </w:r>
            <w:r w:rsidR="004D04EA">
              <w:rPr>
                <w:szCs w:val="18"/>
              </w:rPr>
              <w:t>записи</w:t>
            </w:r>
            <w:r w:rsidR="00824923">
              <w:rPr>
                <w:szCs w:val="18"/>
              </w:rPr>
              <w:t xml:space="preserve"> таблицы. Указанное выражение может содержать любое поле таблицы </w:t>
            </w:r>
            <w:r w:rsidRPr="00D7658A">
              <w:rPr>
                <w:szCs w:val="18"/>
              </w:rPr>
              <w:t xml:space="preserve">любого типа. Нуль-значения игнорируются, ключевое слово </w:t>
            </w:r>
            <w:bookmarkStart w:id="87" w:name="keyword67"/>
            <w:bookmarkEnd w:id="87"/>
            <w:r w:rsidRPr="00D70A10">
              <w:rPr>
                <w:szCs w:val="18"/>
              </w:rPr>
              <w:t>DISTINCT</w:t>
            </w:r>
            <w:r w:rsidRPr="00D7658A">
              <w:rPr>
                <w:szCs w:val="18"/>
              </w:rPr>
              <w:t xml:space="preserve"> подавляет дубликаты</w:t>
            </w:r>
          </w:p>
        </w:tc>
      </w:tr>
      <w:tr w:rsidR="00D7658A" w:rsidRPr="00D7658A" w14:paraId="2042D0A8" w14:textId="77777777" w:rsidTr="000D31C1">
        <w:tc>
          <w:tcPr>
            <w:cnfStyle w:val="001000000000" w:firstRow="0" w:lastRow="0" w:firstColumn="1" w:lastColumn="0" w:oddVBand="0" w:evenVBand="0" w:oddHBand="0" w:evenHBand="0" w:firstRowFirstColumn="0" w:firstRowLastColumn="0" w:lastRowFirstColumn="0" w:lastRowLastColumn="0"/>
            <w:tcW w:w="3823" w:type="dxa"/>
            <w:hideMark/>
          </w:tcPr>
          <w:p w14:paraId="2FBF6F07" w14:textId="77777777" w:rsidR="00D7658A" w:rsidRPr="004542D9" w:rsidRDefault="00D7658A" w:rsidP="00571BE5">
            <w:pPr>
              <w:pStyle w:val="aff4"/>
              <w:rPr>
                <w:lang w:val="en-US"/>
              </w:rPr>
            </w:pPr>
            <w:r w:rsidRPr="004542D9">
              <w:rPr>
                <w:lang w:val="en-US"/>
              </w:rPr>
              <w:t>COUNT(*) COUNT(X) = COUNT(ALL X) COUNT(</w:t>
            </w:r>
            <w:bookmarkStart w:id="88" w:name="keyword68"/>
            <w:bookmarkEnd w:id="88"/>
            <w:r w:rsidRPr="004542D9">
              <w:rPr>
                <w:lang w:val="en-US"/>
              </w:rPr>
              <w:t>DISTINCT X)</w:t>
            </w:r>
          </w:p>
        </w:tc>
        <w:tc>
          <w:tcPr>
            <w:tcW w:w="6162" w:type="dxa"/>
            <w:hideMark/>
          </w:tcPr>
          <w:p w14:paraId="5E132A18" w14:textId="0B8E1838" w:rsidR="00D7658A" w:rsidRPr="00D70A10" w:rsidRDefault="00D7658A"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D70A10">
              <w:rPr>
                <w:szCs w:val="18"/>
              </w:rPr>
              <w:t xml:space="preserve">Вычисляет числа </w:t>
            </w:r>
            <w:r w:rsidR="00D70A10">
              <w:rPr>
                <w:szCs w:val="18"/>
              </w:rPr>
              <w:t>отдельных значений в столбце, при этом нуль-значения игнорируются</w:t>
            </w:r>
            <w:r w:rsidRPr="00D70A10">
              <w:rPr>
                <w:szCs w:val="18"/>
              </w:rPr>
              <w:t xml:space="preserve">. При указании * всегда возвращается число строк в таблице. Указание </w:t>
            </w:r>
            <w:bookmarkStart w:id="89" w:name="keyword69"/>
            <w:bookmarkEnd w:id="89"/>
            <w:r w:rsidRPr="00D70A10">
              <w:rPr>
                <w:szCs w:val="18"/>
              </w:rPr>
              <w:t>DISTINCT подавляет дубликаты</w:t>
            </w:r>
          </w:p>
        </w:tc>
      </w:tr>
      <w:tr w:rsidR="00D7658A" w:rsidRPr="00D7658A" w14:paraId="6F30F66E" w14:textId="77777777" w:rsidTr="000D31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hideMark/>
          </w:tcPr>
          <w:p w14:paraId="3E4B9320" w14:textId="053AF106" w:rsidR="00D7658A" w:rsidRPr="007E3F25" w:rsidRDefault="00D7658A" w:rsidP="00571BE5">
            <w:pPr>
              <w:pStyle w:val="aff4"/>
              <w:rPr>
                <w:lang w:val="en-US"/>
              </w:rPr>
            </w:pPr>
            <w:r w:rsidRPr="007E3F25">
              <w:rPr>
                <w:lang w:val="en-US"/>
              </w:rPr>
              <w:t>MAX(X) = MAX(ALL X)</w:t>
            </w:r>
            <w:r w:rsidR="000D31C1" w:rsidRPr="000D31C1">
              <w:rPr>
                <w:lang w:val="en-US"/>
              </w:rPr>
              <w:t xml:space="preserve">  </w:t>
            </w:r>
            <w:r w:rsidRPr="007E3F25">
              <w:rPr>
                <w:lang w:val="en-US"/>
              </w:rPr>
              <w:t xml:space="preserve"> MAX (</w:t>
            </w:r>
            <w:bookmarkStart w:id="90" w:name="keyword70"/>
            <w:bookmarkEnd w:id="90"/>
            <w:r w:rsidRPr="007E3F25">
              <w:rPr>
                <w:lang w:val="en-US"/>
              </w:rPr>
              <w:t>DISTINCT X)</w:t>
            </w:r>
          </w:p>
        </w:tc>
        <w:tc>
          <w:tcPr>
            <w:tcW w:w="6162" w:type="dxa"/>
            <w:hideMark/>
          </w:tcPr>
          <w:p w14:paraId="74580126" w14:textId="5B37C0B8" w:rsidR="00D7658A" w:rsidRPr="00D70A10" w:rsidRDefault="00D7658A" w:rsidP="00571BE5">
            <w:pPr>
              <w:pStyle w:val="aff4"/>
              <w:cnfStyle w:val="000000100000" w:firstRow="0" w:lastRow="0" w:firstColumn="0" w:lastColumn="0" w:oddVBand="0" w:evenVBand="0" w:oddHBand="1" w:evenHBand="0" w:firstRowFirstColumn="0" w:firstRowLastColumn="0" w:lastRowFirstColumn="0" w:lastRowLastColumn="0"/>
              <w:rPr>
                <w:szCs w:val="18"/>
              </w:rPr>
            </w:pPr>
            <w:r w:rsidRPr="00D70A10">
              <w:rPr>
                <w:szCs w:val="18"/>
              </w:rPr>
              <w:t xml:space="preserve">Вычисляет максимальное значение </w:t>
            </w:r>
            <w:r w:rsidR="00824923">
              <w:rPr>
                <w:szCs w:val="18"/>
              </w:rPr>
              <w:t xml:space="preserve">выражения Х, вычисляемого для каждой </w:t>
            </w:r>
            <w:r w:rsidR="004D04EA">
              <w:rPr>
                <w:szCs w:val="18"/>
              </w:rPr>
              <w:t>записи</w:t>
            </w:r>
            <w:r w:rsidR="00824923">
              <w:rPr>
                <w:szCs w:val="18"/>
              </w:rPr>
              <w:t xml:space="preserve"> таблицы. Указанное выражение может содержать любое поле таблицы </w:t>
            </w:r>
            <w:r w:rsidR="00824923" w:rsidRPr="00D7658A">
              <w:rPr>
                <w:szCs w:val="18"/>
              </w:rPr>
              <w:t>любого типа.</w:t>
            </w:r>
            <w:r w:rsidRPr="00D70A10">
              <w:rPr>
                <w:szCs w:val="18"/>
              </w:rPr>
              <w:t xml:space="preserve"> Нуль-значения игнорируются, ключевое слово </w:t>
            </w:r>
            <w:bookmarkStart w:id="91" w:name="keyword71"/>
            <w:bookmarkEnd w:id="91"/>
            <w:r w:rsidRPr="00D70A10">
              <w:rPr>
                <w:szCs w:val="18"/>
              </w:rPr>
              <w:t>DISTINCT подавляет дубликаты</w:t>
            </w:r>
          </w:p>
        </w:tc>
      </w:tr>
      <w:tr w:rsidR="00D7658A" w:rsidRPr="00D7658A" w14:paraId="01049DE6" w14:textId="77777777" w:rsidTr="000D31C1">
        <w:tc>
          <w:tcPr>
            <w:cnfStyle w:val="001000000000" w:firstRow="0" w:lastRow="0" w:firstColumn="1" w:lastColumn="0" w:oddVBand="0" w:evenVBand="0" w:oddHBand="0" w:evenHBand="0" w:firstRowFirstColumn="0" w:firstRowLastColumn="0" w:lastRowFirstColumn="0" w:lastRowLastColumn="0"/>
            <w:tcW w:w="3823" w:type="dxa"/>
            <w:hideMark/>
          </w:tcPr>
          <w:p w14:paraId="446ABBE4" w14:textId="22985972" w:rsidR="00D7658A" w:rsidRPr="007E3F25" w:rsidRDefault="00D7658A" w:rsidP="00571BE5">
            <w:pPr>
              <w:pStyle w:val="aff4"/>
              <w:rPr>
                <w:lang w:val="en-US"/>
              </w:rPr>
            </w:pPr>
            <w:r w:rsidRPr="007E3F25">
              <w:rPr>
                <w:lang w:val="en-US"/>
              </w:rPr>
              <w:t>MIN(X) = MIN(ALL X)</w:t>
            </w:r>
            <w:r w:rsidR="000D31C1" w:rsidRPr="000D31C1">
              <w:rPr>
                <w:lang w:val="en-US"/>
              </w:rPr>
              <w:t xml:space="preserve">  </w:t>
            </w:r>
            <w:r w:rsidRPr="007E3F25">
              <w:rPr>
                <w:lang w:val="en-US"/>
              </w:rPr>
              <w:t xml:space="preserve"> MIN (</w:t>
            </w:r>
            <w:bookmarkStart w:id="92" w:name="keyword72"/>
            <w:bookmarkEnd w:id="92"/>
            <w:r w:rsidRPr="007E3F25">
              <w:rPr>
                <w:lang w:val="en-US"/>
              </w:rPr>
              <w:t>DISTINCT X)</w:t>
            </w:r>
          </w:p>
        </w:tc>
        <w:tc>
          <w:tcPr>
            <w:tcW w:w="6162" w:type="dxa"/>
            <w:hideMark/>
          </w:tcPr>
          <w:p w14:paraId="4DB70340" w14:textId="79F02F8C" w:rsidR="00D7658A" w:rsidRPr="00D7658A" w:rsidRDefault="00D7658A"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D7658A">
              <w:rPr>
                <w:szCs w:val="18"/>
              </w:rPr>
              <w:t xml:space="preserve">Вычисляет минимальное значение </w:t>
            </w:r>
            <w:r w:rsidR="00824923">
              <w:rPr>
                <w:szCs w:val="18"/>
              </w:rPr>
              <w:t xml:space="preserve">выражения Х, вычисляемого для каждой </w:t>
            </w:r>
            <w:r w:rsidR="004D04EA">
              <w:rPr>
                <w:szCs w:val="18"/>
              </w:rPr>
              <w:t>записи</w:t>
            </w:r>
            <w:r w:rsidR="00824923">
              <w:rPr>
                <w:szCs w:val="18"/>
              </w:rPr>
              <w:t xml:space="preserve"> таблицы. Указанное выражение может содержать любое поле таблицы </w:t>
            </w:r>
            <w:r w:rsidR="00824923" w:rsidRPr="00D7658A">
              <w:rPr>
                <w:szCs w:val="18"/>
              </w:rPr>
              <w:t>любого типа.</w:t>
            </w:r>
            <w:r w:rsidRPr="00D7658A">
              <w:rPr>
                <w:szCs w:val="18"/>
              </w:rPr>
              <w:t xml:space="preserve"> Нуль-значения игнорируются, ключевое слово </w:t>
            </w:r>
            <w:bookmarkStart w:id="93" w:name="keyword73"/>
            <w:bookmarkEnd w:id="93"/>
            <w:r w:rsidRPr="00D70A10">
              <w:rPr>
                <w:szCs w:val="18"/>
              </w:rPr>
              <w:t>DISTINCT</w:t>
            </w:r>
            <w:r w:rsidRPr="00D7658A">
              <w:rPr>
                <w:szCs w:val="18"/>
              </w:rPr>
              <w:t xml:space="preserve"> подавляет дубликаты</w:t>
            </w:r>
          </w:p>
        </w:tc>
      </w:tr>
      <w:tr w:rsidR="00D7658A" w:rsidRPr="00D7658A" w14:paraId="644A128E" w14:textId="77777777" w:rsidTr="000D31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hideMark/>
          </w:tcPr>
          <w:p w14:paraId="292A2665" w14:textId="4F00EF80" w:rsidR="00D7658A" w:rsidRPr="007E3F25" w:rsidRDefault="00D7658A" w:rsidP="00571BE5">
            <w:pPr>
              <w:pStyle w:val="aff4"/>
              <w:rPr>
                <w:lang w:val="en-US"/>
              </w:rPr>
            </w:pPr>
            <w:r w:rsidRPr="007E3F25">
              <w:rPr>
                <w:lang w:val="en-US"/>
              </w:rPr>
              <w:t xml:space="preserve">SUM(X) = SUM(ALL X) </w:t>
            </w:r>
            <w:r w:rsidR="000D31C1" w:rsidRPr="000D31C1">
              <w:rPr>
                <w:lang w:val="en-US"/>
              </w:rPr>
              <w:t xml:space="preserve">  </w:t>
            </w:r>
            <w:r w:rsidRPr="007E3F25">
              <w:rPr>
                <w:lang w:val="en-US"/>
              </w:rPr>
              <w:t>SUM (</w:t>
            </w:r>
            <w:bookmarkStart w:id="94" w:name="keyword74"/>
            <w:bookmarkEnd w:id="94"/>
            <w:r w:rsidRPr="007E3F25">
              <w:rPr>
                <w:lang w:val="en-US"/>
              </w:rPr>
              <w:t>DISTINCT X)</w:t>
            </w:r>
          </w:p>
        </w:tc>
        <w:tc>
          <w:tcPr>
            <w:tcW w:w="6162" w:type="dxa"/>
            <w:hideMark/>
          </w:tcPr>
          <w:p w14:paraId="510FC01E" w14:textId="2CF60042" w:rsidR="00D7658A" w:rsidRPr="00D7658A" w:rsidRDefault="00824923" w:rsidP="00571BE5">
            <w:pPr>
              <w:pStyle w:val="aff4"/>
              <w:cnfStyle w:val="000000100000" w:firstRow="0" w:lastRow="0" w:firstColumn="0" w:lastColumn="0" w:oddVBand="0" w:evenVBand="0" w:oddHBand="1" w:evenHBand="0" w:firstRowFirstColumn="0" w:firstRowLastColumn="0" w:lastRowFirstColumn="0" w:lastRowLastColumn="0"/>
              <w:rPr>
                <w:szCs w:val="18"/>
              </w:rPr>
            </w:pPr>
            <w:r>
              <w:rPr>
                <w:szCs w:val="18"/>
              </w:rPr>
              <w:t>Вычисляет сумму значений</w:t>
            </w:r>
            <w:r w:rsidR="00D7658A" w:rsidRPr="00D7658A">
              <w:rPr>
                <w:szCs w:val="18"/>
              </w:rPr>
              <w:t xml:space="preserve"> </w:t>
            </w:r>
            <w:r>
              <w:rPr>
                <w:szCs w:val="18"/>
              </w:rPr>
              <w:t xml:space="preserve">выражения Х, вычисляемого для каждой </w:t>
            </w:r>
            <w:r w:rsidR="004D04EA">
              <w:rPr>
                <w:szCs w:val="18"/>
              </w:rPr>
              <w:t>записи</w:t>
            </w:r>
            <w:r>
              <w:rPr>
                <w:szCs w:val="18"/>
              </w:rPr>
              <w:t xml:space="preserve"> таблицы. Указанное выражение может содержать любое поле таблицы </w:t>
            </w:r>
            <w:r w:rsidRPr="00D7658A">
              <w:rPr>
                <w:szCs w:val="18"/>
              </w:rPr>
              <w:t>любого типа.</w:t>
            </w:r>
            <w:r w:rsidR="00D7658A" w:rsidRPr="00D7658A">
              <w:rPr>
                <w:szCs w:val="18"/>
              </w:rPr>
              <w:t xml:space="preserve"> Нуль-значения игнорируются, ключевое слово </w:t>
            </w:r>
            <w:bookmarkStart w:id="95" w:name="keyword75"/>
            <w:bookmarkEnd w:id="95"/>
            <w:r w:rsidR="00D7658A" w:rsidRPr="00D70A10">
              <w:rPr>
                <w:szCs w:val="18"/>
              </w:rPr>
              <w:t>DISTINCT</w:t>
            </w:r>
            <w:r w:rsidR="00D7658A" w:rsidRPr="00D7658A">
              <w:rPr>
                <w:szCs w:val="18"/>
              </w:rPr>
              <w:t xml:space="preserve"> подавляет дубликаты</w:t>
            </w:r>
          </w:p>
        </w:tc>
      </w:tr>
      <w:tr w:rsidR="00D7658A" w:rsidRPr="00D7658A" w14:paraId="55C5BB82" w14:textId="77777777" w:rsidTr="000D31C1">
        <w:tc>
          <w:tcPr>
            <w:cnfStyle w:val="001000000000" w:firstRow="0" w:lastRow="0" w:firstColumn="1" w:lastColumn="0" w:oddVBand="0" w:evenVBand="0" w:oddHBand="0" w:evenHBand="0" w:firstRowFirstColumn="0" w:firstRowLastColumn="0" w:lastRowFirstColumn="0" w:lastRowLastColumn="0"/>
            <w:tcW w:w="3823" w:type="dxa"/>
            <w:hideMark/>
          </w:tcPr>
          <w:p w14:paraId="08B6B70B" w14:textId="77777777" w:rsidR="00D7658A" w:rsidRPr="00D7658A" w:rsidRDefault="00D7658A" w:rsidP="00571BE5">
            <w:pPr>
              <w:pStyle w:val="aff4"/>
            </w:pPr>
            <w:r w:rsidRPr="00E24552">
              <w:t>STDDEV([</w:t>
            </w:r>
            <w:bookmarkStart w:id="96" w:name="keyword76"/>
            <w:bookmarkEnd w:id="96"/>
            <w:r w:rsidRPr="00E24552">
              <w:t>DISTINCT|ALL]X)</w:t>
            </w:r>
          </w:p>
        </w:tc>
        <w:tc>
          <w:tcPr>
            <w:tcW w:w="6162" w:type="dxa"/>
            <w:hideMark/>
          </w:tcPr>
          <w:p w14:paraId="6498D239" w14:textId="7F4C1BE3" w:rsidR="00D7658A" w:rsidRPr="00D7658A" w:rsidRDefault="00D7658A" w:rsidP="00571BE5">
            <w:pPr>
              <w:pStyle w:val="aff4"/>
              <w:cnfStyle w:val="000000000000" w:firstRow="0" w:lastRow="0" w:firstColumn="0" w:lastColumn="0" w:oddVBand="0" w:evenVBand="0" w:oddHBand="0" w:evenHBand="0" w:firstRowFirstColumn="0" w:firstRowLastColumn="0" w:lastRowFirstColumn="0" w:lastRowLastColumn="0"/>
              <w:rPr>
                <w:szCs w:val="18"/>
              </w:rPr>
            </w:pPr>
            <w:r w:rsidRPr="00D7658A">
              <w:rPr>
                <w:szCs w:val="18"/>
              </w:rPr>
              <w:t xml:space="preserve">Вычисляет </w:t>
            </w:r>
            <w:bookmarkStart w:id="97" w:name="keyword77"/>
            <w:bookmarkEnd w:id="97"/>
            <w:r w:rsidRPr="00D70A10">
              <w:rPr>
                <w:szCs w:val="18"/>
              </w:rPr>
              <w:t>стандартное отклонение</w:t>
            </w:r>
            <w:r w:rsidRPr="00D7658A">
              <w:rPr>
                <w:szCs w:val="18"/>
              </w:rPr>
              <w:t xml:space="preserve"> на множестве значений </w:t>
            </w:r>
            <w:r w:rsidR="00824923">
              <w:rPr>
                <w:szCs w:val="18"/>
              </w:rPr>
              <w:t xml:space="preserve">выражения Х, вычисляемого для каждой </w:t>
            </w:r>
            <w:r w:rsidR="004D04EA">
              <w:rPr>
                <w:szCs w:val="18"/>
              </w:rPr>
              <w:t>записи</w:t>
            </w:r>
            <w:r w:rsidR="00824923">
              <w:rPr>
                <w:szCs w:val="18"/>
              </w:rPr>
              <w:t xml:space="preserve"> таблицы. Указанное выражение может содержать любое поле таблицы </w:t>
            </w:r>
            <w:r w:rsidR="00824923" w:rsidRPr="00D7658A">
              <w:rPr>
                <w:szCs w:val="18"/>
              </w:rPr>
              <w:t>любого типа.</w:t>
            </w:r>
            <w:r w:rsidRPr="00D7658A">
              <w:rPr>
                <w:szCs w:val="18"/>
              </w:rPr>
              <w:t xml:space="preserve"> Нуль-значения игнорируются, ключевое слово </w:t>
            </w:r>
            <w:bookmarkStart w:id="98" w:name="keyword78"/>
            <w:bookmarkEnd w:id="98"/>
            <w:r w:rsidRPr="00D70A10">
              <w:rPr>
                <w:szCs w:val="18"/>
              </w:rPr>
              <w:t>DISTINCT</w:t>
            </w:r>
            <w:r w:rsidRPr="00D7658A">
              <w:rPr>
                <w:szCs w:val="18"/>
              </w:rPr>
              <w:t xml:space="preserve"> подавляет дубликаты</w:t>
            </w:r>
          </w:p>
        </w:tc>
      </w:tr>
      <w:tr w:rsidR="00D7658A" w:rsidRPr="00D7658A" w14:paraId="1B5D376A" w14:textId="77777777" w:rsidTr="000D31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hideMark/>
          </w:tcPr>
          <w:p w14:paraId="1DB74C29" w14:textId="75E4B4DF" w:rsidR="00D7658A" w:rsidRPr="00C42CDF" w:rsidRDefault="00C42CDF" w:rsidP="00571BE5">
            <w:pPr>
              <w:pStyle w:val="aff4"/>
              <w:rPr>
                <w:lang w:val="en-US"/>
              </w:rPr>
            </w:pPr>
            <w:bookmarkStart w:id="99" w:name="keyword79"/>
            <w:bookmarkEnd w:id="99"/>
            <w:r w:rsidRPr="00C42CDF">
              <w:rPr>
                <w:lang w:val="en-US"/>
              </w:rPr>
              <w:t xml:space="preserve">VAR_POP </w:t>
            </w:r>
            <w:r w:rsidR="00D7658A" w:rsidRPr="00C42CDF">
              <w:rPr>
                <w:lang w:val="en-US"/>
              </w:rPr>
              <w:t>([</w:t>
            </w:r>
            <w:bookmarkStart w:id="100" w:name="keyword80"/>
            <w:bookmarkEnd w:id="100"/>
            <w:r w:rsidR="00D7658A" w:rsidRPr="00C42CDF">
              <w:rPr>
                <w:lang w:val="en-US"/>
              </w:rPr>
              <w:t>DISTINCT|ALL]</w:t>
            </w:r>
            <w:r w:rsidR="001F24DD">
              <w:t>Х</w:t>
            </w:r>
            <w:r w:rsidR="00D7658A" w:rsidRPr="00C42CDF">
              <w:rPr>
                <w:lang w:val="en-US"/>
              </w:rPr>
              <w:t>)</w:t>
            </w:r>
          </w:p>
        </w:tc>
        <w:tc>
          <w:tcPr>
            <w:tcW w:w="6162" w:type="dxa"/>
            <w:hideMark/>
          </w:tcPr>
          <w:p w14:paraId="1BF183E2" w14:textId="5A5EF72D" w:rsidR="00D7658A" w:rsidRPr="00D7658A" w:rsidRDefault="00637BDF" w:rsidP="00637BDF">
            <w:pPr>
              <w:pStyle w:val="aff4"/>
              <w:cnfStyle w:val="000000100000" w:firstRow="0" w:lastRow="0" w:firstColumn="0" w:lastColumn="0" w:oddVBand="0" w:evenVBand="0" w:oddHBand="1" w:evenHBand="0" w:firstRowFirstColumn="0" w:firstRowLastColumn="0" w:lastRowFirstColumn="0" w:lastRowLastColumn="0"/>
              <w:rPr>
                <w:szCs w:val="18"/>
              </w:rPr>
            </w:pPr>
            <w:r>
              <w:t xml:space="preserve">Вычисляет дисперсию генеральной совокупности, состоящей из набора чисел, представленных </w:t>
            </w:r>
            <w:r w:rsidRPr="00637BDF">
              <w:t xml:space="preserve">выражением Х, вычисляемого для каждой </w:t>
            </w:r>
            <w:r w:rsidR="004D04EA">
              <w:t>записи</w:t>
            </w:r>
            <w:r w:rsidRPr="00637BDF">
              <w:t xml:space="preserve"> таблицы. Указанное выражение может содержать </w:t>
            </w:r>
            <w:r w:rsidRPr="00637BDF">
              <w:lastRenderedPageBreak/>
              <w:t>любое поле таблицы любого типа. Нуль-значения игнорируются, ключевое слово DISTINCT подавляет дубликаты</w:t>
            </w:r>
          </w:p>
        </w:tc>
      </w:tr>
    </w:tbl>
    <w:p w14:paraId="469B76BF" w14:textId="58FB55CC" w:rsidR="004D6D5E" w:rsidRDefault="00AD3EE2" w:rsidP="00C461D0">
      <w:pPr>
        <w:spacing w:before="120"/>
      </w:pPr>
      <w:r>
        <w:lastRenderedPageBreak/>
        <w:t xml:space="preserve"> </w:t>
      </w:r>
      <w:r w:rsidR="00C461D0">
        <w:t xml:space="preserve">Агрегатные функции возвращают единственное значение, </w:t>
      </w:r>
      <w:r w:rsidR="00C461D0" w:rsidRPr="00C42CDF">
        <w:rPr>
          <w:rFonts w:hint="eastAsia"/>
        </w:rPr>
        <w:t>основанное</w:t>
      </w:r>
      <w:r w:rsidR="00C461D0" w:rsidRPr="00C42CDF">
        <w:t xml:space="preserve"> </w:t>
      </w:r>
      <w:r w:rsidR="00C461D0" w:rsidRPr="00C42CDF">
        <w:rPr>
          <w:rFonts w:hint="eastAsia"/>
        </w:rPr>
        <w:t>на</w:t>
      </w:r>
      <w:r w:rsidR="00C461D0" w:rsidRPr="00C42CDF">
        <w:t xml:space="preserve"> </w:t>
      </w:r>
      <w:r w:rsidR="00C461D0" w:rsidRPr="00C42CDF">
        <w:rPr>
          <w:rFonts w:hint="eastAsia"/>
        </w:rPr>
        <w:t>некотором</w:t>
      </w:r>
      <w:r w:rsidR="00C461D0" w:rsidRPr="00C42CDF">
        <w:t xml:space="preserve"> </w:t>
      </w:r>
      <w:r w:rsidR="00C461D0" w:rsidRPr="00C42CDF">
        <w:rPr>
          <w:rFonts w:hint="eastAsia"/>
        </w:rPr>
        <w:t>вычислении</w:t>
      </w:r>
      <w:r w:rsidR="00C461D0">
        <w:t xml:space="preserve"> </w:t>
      </w:r>
      <w:r w:rsidR="00C461D0" w:rsidRPr="00C42CDF">
        <w:rPr>
          <w:rFonts w:hint="eastAsia"/>
        </w:rPr>
        <w:t>в</w:t>
      </w:r>
      <w:r w:rsidR="00C461D0" w:rsidRPr="00C42CDF">
        <w:t xml:space="preserve"> </w:t>
      </w:r>
      <w:r w:rsidR="00C461D0" w:rsidRPr="00C42CDF">
        <w:rPr>
          <w:rFonts w:hint="eastAsia"/>
        </w:rPr>
        <w:t>группе</w:t>
      </w:r>
      <w:r w:rsidR="00C461D0" w:rsidRPr="00C42CDF">
        <w:t xml:space="preserve"> </w:t>
      </w:r>
      <w:r w:rsidR="00C461D0" w:rsidRPr="00C42CDF">
        <w:rPr>
          <w:rFonts w:hint="eastAsia"/>
        </w:rPr>
        <w:t>значений</w:t>
      </w:r>
      <w:r w:rsidR="00C461D0">
        <w:t xml:space="preserve">, определяемых предложением </w:t>
      </w:r>
      <w:r w:rsidR="00C461D0">
        <w:rPr>
          <w:lang w:val="en-US"/>
        </w:rPr>
        <w:t>GROUP</w:t>
      </w:r>
      <w:r w:rsidR="00C461D0" w:rsidRPr="0050027A">
        <w:t xml:space="preserve"> </w:t>
      </w:r>
      <w:r w:rsidR="00C461D0">
        <w:rPr>
          <w:lang w:val="en-US"/>
        </w:rPr>
        <w:t>BY</w:t>
      </w:r>
      <w:r w:rsidR="00C461D0" w:rsidRPr="0050027A">
        <w:t xml:space="preserve"> </w:t>
      </w:r>
      <w:r w:rsidR="00C461D0">
        <w:t xml:space="preserve">оператора </w:t>
      </w:r>
      <w:r w:rsidR="00C461D0">
        <w:rPr>
          <w:lang w:val="en-US"/>
        </w:rPr>
        <w:t>SELECT</w:t>
      </w:r>
      <w:r w:rsidR="00C461D0">
        <w:t xml:space="preserve">, при отсутствии предложения </w:t>
      </w:r>
      <w:r w:rsidR="00C461D0">
        <w:rPr>
          <w:lang w:val="en-US"/>
        </w:rPr>
        <w:t>GROUP</w:t>
      </w:r>
      <w:r w:rsidR="00C461D0" w:rsidRPr="0050027A">
        <w:t xml:space="preserve"> </w:t>
      </w:r>
      <w:r w:rsidR="00C461D0">
        <w:rPr>
          <w:lang w:val="en-US"/>
        </w:rPr>
        <w:t>BY</w:t>
      </w:r>
      <w:r w:rsidR="00C461D0">
        <w:t xml:space="preserve"> в качестве группы берется вся таблица (см. рис. 3.24).</w:t>
      </w:r>
    </w:p>
    <w:p w14:paraId="3D17490D" w14:textId="6DAFCD4F" w:rsidR="00C461D0" w:rsidRDefault="00C461D0" w:rsidP="00C461D0">
      <w:pPr>
        <w:jc w:val="center"/>
      </w:pPr>
    </w:p>
    <w:p w14:paraId="0C645108" w14:textId="2702B020" w:rsidR="00C461D0" w:rsidRDefault="00C461D0" w:rsidP="00C461D0">
      <w:pPr>
        <w:ind w:firstLine="284"/>
        <w:jc w:val="center"/>
      </w:pPr>
      <w:r>
        <w:rPr>
          <w:noProof/>
        </w:rPr>
        <w:drawing>
          <wp:inline distT="0" distB="0" distL="0" distR="0" wp14:anchorId="2D2B8DAC" wp14:editId="2A299D3F">
            <wp:extent cx="5371926" cy="4540143"/>
            <wp:effectExtent l="171450" t="190500" r="191135" b="1847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82369" cy="454896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35C75DD" w14:textId="77DE866F" w:rsidR="00C461D0" w:rsidRDefault="00C82441" w:rsidP="00C461D0">
      <w:pPr>
        <w:pStyle w:val="affff1"/>
      </w:pPr>
      <w:r>
        <w:t>Рис. 3.26</w:t>
      </w:r>
      <w:r w:rsidR="00AD223E">
        <w:t>.</w:t>
      </w:r>
      <w:r w:rsidR="00C461D0">
        <w:t xml:space="preserve"> Использование агрегатных функций</w:t>
      </w:r>
    </w:p>
    <w:p w14:paraId="41AB08BE" w14:textId="77777777" w:rsidR="00C461D0" w:rsidRDefault="00C461D0" w:rsidP="004D6D5E"/>
    <w:p w14:paraId="3E859B6A" w14:textId="11D7D7D2" w:rsidR="00856EEE" w:rsidRDefault="00856EEE" w:rsidP="00140933">
      <w:pPr>
        <w:pStyle w:val="30"/>
        <w:rPr>
          <w:rStyle w:val="vid"/>
        </w:rPr>
      </w:pPr>
      <w:bookmarkStart w:id="101" w:name="_Toc94204495"/>
      <w:r>
        <w:rPr>
          <w:rStyle w:val="vid"/>
        </w:rPr>
        <w:t>Функции даты и времени</w:t>
      </w:r>
      <w:bookmarkEnd w:id="101"/>
    </w:p>
    <w:p w14:paraId="62CBB131" w14:textId="39BD9360" w:rsidR="004A3626" w:rsidRDefault="000C055A" w:rsidP="004A3626">
      <w:pPr>
        <w:spacing w:before="100" w:beforeAutospacing="1" w:after="0"/>
        <w:ind w:firstLine="0"/>
        <w:jc w:val="left"/>
        <w:rPr>
          <w:szCs w:val="24"/>
        </w:rPr>
      </w:pPr>
      <w:r w:rsidRPr="000C055A">
        <w:rPr>
          <w:szCs w:val="24"/>
        </w:rPr>
        <w:t>В ра</w:t>
      </w:r>
      <w:r w:rsidR="004A3626">
        <w:rPr>
          <w:szCs w:val="24"/>
        </w:rPr>
        <w:t>зличных</w:t>
      </w:r>
      <w:r w:rsidRPr="000C055A">
        <w:rPr>
          <w:szCs w:val="24"/>
        </w:rPr>
        <w:t xml:space="preserve"> СУБД </w:t>
      </w:r>
      <w:r w:rsidR="004A3626">
        <w:t>функции для работы с датами имеют</w:t>
      </w:r>
      <w:r w:rsidR="004A3626" w:rsidRPr="000C055A">
        <w:rPr>
          <w:szCs w:val="24"/>
        </w:rPr>
        <w:t xml:space="preserve"> </w:t>
      </w:r>
      <w:r w:rsidRPr="000C055A">
        <w:rPr>
          <w:szCs w:val="24"/>
        </w:rPr>
        <w:t>мало общего. Самый минимум</w:t>
      </w:r>
      <w:r w:rsidR="004A3626">
        <w:rPr>
          <w:szCs w:val="24"/>
        </w:rPr>
        <w:t xml:space="preserve"> функций в </w:t>
      </w:r>
      <w:r w:rsidR="004A3626">
        <w:t>СУБД</w:t>
      </w:r>
      <w:r w:rsidR="004A3626">
        <w:rPr>
          <w:szCs w:val="24"/>
        </w:rPr>
        <w:t xml:space="preserve"> </w:t>
      </w:r>
      <w:proofErr w:type="spellStart"/>
      <w:r w:rsidR="004A3626">
        <w:rPr>
          <w:szCs w:val="24"/>
        </w:rPr>
        <w:t>Oraсle</w:t>
      </w:r>
      <w:proofErr w:type="spellEnd"/>
      <w:r w:rsidR="004A3626">
        <w:rPr>
          <w:szCs w:val="24"/>
        </w:rPr>
        <w:t xml:space="preserve"> (см. таблицу 3.5).</w:t>
      </w:r>
    </w:p>
    <w:p w14:paraId="5B64FE99" w14:textId="33728C8E" w:rsidR="000C055A" w:rsidRPr="00571BE5" w:rsidRDefault="004A3626" w:rsidP="004A3626">
      <w:pPr>
        <w:ind w:firstLine="0"/>
      </w:pPr>
      <w:r>
        <w:t>Таблица 3.5. Функции для работы с датами</w:t>
      </w:r>
    </w:p>
    <w:tbl>
      <w:tblPr>
        <w:tblStyle w:val="-43"/>
        <w:tblW w:w="0" w:type="auto"/>
        <w:tblLook w:val="04A0" w:firstRow="1" w:lastRow="0" w:firstColumn="1" w:lastColumn="0" w:noHBand="0" w:noVBand="1"/>
      </w:tblPr>
      <w:tblGrid>
        <w:gridCol w:w="3114"/>
        <w:gridCol w:w="6871"/>
      </w:tblGrid>
      <w:tr w:rsidR="000C055A" w14:paraId="312B76B9" w14:textId="77777777" w:rsidTr="00506A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4C88143D" w14:textId="77777777" w:rsidR="000C055A" w:rsidRPr="00571BE5" w:rsidRDefault="000C055A" w:rsidP="00506AD8">
            <w:pPr>
              <w:pStyle w:val="aff4"/>
              <w:ind w:firstLine="318"/>
              <w:rPr>
                <w:szCs w:val="18"/>
              </w:rPr>
            </w:pPr>
            <w:r>
              <w:rPr>
                <w:szCs w:val="18"/>
              </w:rPr>
              <w:t>Ф</w:t>
            </w:r>
            <w:r w:rsidRPr="00571BE5">
              <w:rPr>
                <w:szCs w:val="18"/>
              </w:rPr>
              <w:t>ункция</w:t>
            </w:r>
          </w:p>
        </w:tc>
        <w:tc>
          <w:tcPr>
            <w:tcW w:w="6871" w:type="dxa"/>
            <w:hideMark/>
          </w:tcPr>
          <w:p w14:paraId="1B7D4E24" w14:textId="77777777" w:rsidR="000C055A" w:rsidRPr="00571BE5" w:rsidRDefault="000C055A" w:rsidP="00506AD8">
            <w:pPr>
              <w:pStyle w:val="aff4"/>
              <w:cnfStyle w:val="100000000000" w:firstRow="1" w:lastRow="0" w:firstColumn="0" w:lastColumn="0" w:oddVBand="0" w:evenVBand="0" w:oddHBand="0" w:evenHBand="0" w:firstRowFirstColumn="0" w:firstRowLastColumn="0" w:lastRowFirstColumn="0" w:lastRowLastColumn="0"/>
              <w:rPr>
                <w:szCs w:val="18"/>
              </w:rPr>
            </w:pPr>
            <w:r w:rsidRPr="00571BE5">
              <w:rPr>
                <w:szCs w:val="18"/>
              </w:rPr>
              <w:t>Описание</w:t>
            </w:r>
          </w:p>
        </w:tc>
      </w:tr>
      <w:tr w:rsidR="000C055A" w14:paraId="68ED7A9F" w14:textId="77777777" w:rsidTr="00506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6B766129" w14:textId="79C715A5" w:rsidR="000C055A" w:rsidRPr="000C055A" w:rsidRDefault="000C055A" w:rsidP="00506AD8">
            <w:pPr>
              <w:pStyle w:val="aff4"/>
              <w:ind w:firstLine="318"/>
              <w:rPr>
                <w:szCs w:val="18"/>
              </w:rPr>
            </w:pPr>
            <w:r w:rsidRPr="000C055A">
              <w:rPr>
                <w:iCs/>
                <w:szCs w:val="24"/>
              </w:rPr>
              <w:t>CURRENT_DATE</w:t>
            </w:r>
          </w:p>
        </w:tc>
        <w:tc>
          <w:tcPr>
            <w:tcW w:w="6871" w:type="dxa"/>
            <w:hideMark/>
          </w:tcPr>
          <w:p w14:paraId="377A4673" w14:textId="0F4C0FF8" w:rsidR="000C055A" w:rsidRPr="00571BE5" w:rsidRDefault="000C055A" w:rsidP="000C055A">
            <w:pPr>
              <w:pStyle w:val="aff4"/>
              <w:cnfStyle w:val="000000100000" w:firstRow="0" w:lastRow="0" w:firstColumn="0" w:lastColumn="0" w:oddVBand="0" w:evenVBand="0" w:oddHBand="1" w:evenHBand="0" w:firstRowFirstColumn="0" w:firstRowLastColumn="0" w:lastRowFirstColumn="0" w:lastRowLastColumn="0"/>
              <w:rPr>
                <w:szCs w:val="18"/>
              </w:rPr>
            </w:pPr>
            <w:r w:rsidRPr="00571BE5">
              <w:rPr>
                <w:szCs w:val="18"/>
              </w:rPr>
              <w:t xml:space="preserve">Возвращает </w:t>
            </w:r>
            <w:r>
              <w:rPr>
                <w:szCs w:val="18"/>
              </w:rPr>
              <w:t>текущую дату</w:t>
            </w:r>
            <w:r w:rsidRPr="00571BE5">
              <w:rPr>
                <w:szCs w:val="18"/>
              </w:rPr>
              <w:t xml:space="preserve"> </w:t>
            </w:r>
          </w:p>
        </w:tc>
      </w:tr>
      <w:tr w:rsidR="000C055A" w14:paraId="4918A56E" w14:textId="77777777" w:rsidTr="00506AD8">
        <w:tc>
          <w:tcPr>
            <w:cnfStyle w:val="001000000000" w:firstRow="0" w:lastRow="0" w:firstColumn="1" w:lastColumn="0" w:oddVBand="0" w:evenVBand="0" w:oddHBand="0" w:evenHBand="0" w:firstRowFirstColumn="0" w:firstRowLastColumn="0" w:lastRowFirstColumn="0" w:lastRowLastColumn="0"/>
            <w:tcW w:w="3114" w:type="dxa"/>
            <w:hideMark/>
          </w:tcPr>
          <w:p w14:paraId="79862596" w14:textId="4A53051E" w:rsidR="000C055A" w:rsidRPr="000C055A" w:rsidRDefault="000C055A" w:rsidP="00D605FD">
            <w:pPr>
              <w:pStyle w:val="aff4"/>
              <w:ind w:firstLine="318"/>
              <w:rPr>
                <w:szCs w:val="18"/>
              </w:rPr>
            </w:pPr>
            <w:r w:rsidRPr="000C055A">
              <w:rPr>
                <w:iCs/>
                <w:szCs w:val="24"/>
              </w:rPr>
              <w:t>TRUNC</w:t>
            </w:r>
            <w:r w:rsidRPr="000C055A">
              <w:rPr>
                <w:szCs w:val="24"/>
              </w:rPr>
              <w:t>(</w:t>
            </w:r>
            <w:r w:rsidR="00D605FD" w:rsidRPr="00D605FD">
              <w:rPr>
                <w:rFonts w:asciiTheme="minorHAnsi" w:hAnsiTheme="minorHAnsi" w:cs="MonoCondensedC-Italic"/>
                <w:iCs/>
                <w:sz w:val="22"/>
                <w:szCs w:val="22"/>
                <w:lang w:val="en-US"/>
              </w:rPr>
              <w:t>D</w:t>
            </w:r>
            <w:r w:rsidRPr="00D605FD">
              <w:rPr>
                <w:szCs w:val="24"/>
              </w:rPr>
              <w:t>,</w:t>
            </w:r>
            <w:r w:rsidR="00D605FD" w:rsidRPr="00D605FD">
              <w:rPr>
                <w:rFonts w:asciiTheme="minorHAnsi" w:hAnsiTheme="minorHAnsi" w:cstheme="minorHAnsi"/>
                <w:sz w:val="22"/>
                <w:szCs w:val="22"/>
                <w:lang w:val="en-US"/>
              </w:rPr>
              <w:t xml:space="preserve"> F</w:t>
            </w:r>
            <w:r w:rsidRPr="000C055A">
              <w:rPr>
                <w:szCs w:val="24"/>
              </w:rPr>
              <w:t>)</w:t>
            </w:r>
          </w:p>
        </w:tc>
        <w:tc>
          <w:tcPr>
            <w:tcW w:w="6871" w:type="dxa"/>
            <w:hideMark/>
          </w:tcPr>
          <w:p w14:paraId="2A5CE70D" w14:textId="7FEEED4D" w:rsidR="000C055A" w:rsidRPr="000C055A" w:rsidRDefault="00D605FD" w:rsidP="00D605FD">
            <w:pPr>
              <w:pStyle w:val="aff4"/>
              <w:cnfStyle w:val="000000000000" w:firstRow="0" w:lastRow="0" w:firstColumn="0" w:lastColumn="0" w:oddVBand="0" w:evenVBand="0" w:oddHBand="0" w:evenHBand="0" w:firstRowFirstColumn="0" w:firstRowLastColumn="0" w:lastRowFirstColumn="0" w:lastRowLastColumn="0"/>
              <w:rPr>
                <w:szCs w:val="18"/>
              </w:rPr>
            </w:pPr>
            <w:r w:rsidRPr="00D605FD">
              <w:rPr>
                <w:szCs w:val="18"/>
              </w:rPr>
              <w:t xml:space="preserve">Возвращает дату </w:t>
            </w:r>
            <w:r w:rsidRPr="000C055A">
              <w:rPr>
                <w:rFonts w:asciiTheme="minorHAnsi" w:hAnsiTheme="minorHAnsi" w:cs="MonoCondensedC-Italic"/>
                <w:b/>
                <w:iCs/>
                <w:sz w:val="22"/>
                <w:szCs w:val="22"/>
                <w:lang w:val="en-US"/>
              </w:rPr>
              <w:t>D</w:t>
            </w:r>
            <w:r w:rsidRPr="00D605FD">
              <w:rPr>
                <w:szCs w:val="18"/>
              </w:rPr>
              <w:t xml:space="preserve">, усеченную до единицы измерения времени, заданной параметром </w:t>
            </w:r>
            <w:r w:rsidRPr="00D605FD">
              <w:rPr>
                <w:rFonts w:asciiTheme="minorHAnsi" w:hAnsiTheme="minorHAnsi" w:cstheme="minorHAnsi"/>
                <w:b/>
                <w:sz w:val="22"/>
                <w:szCs w:val="22"/>
                <w:lang w:val="en-US"/>
              </w:rPr>
              <w:t>F</w:t>
            </w:r>
            <w:r w:rsidRPr="00D605FD">
              <w:rPr>
                <w:szCs w:val="18"/>
              </w:rPr>
              <w:t xml:space="preserve">. Если параметр </w:t>
            </w:r>
            <w:r w:rsidRPr="00D605FD">
              <w:rPr>
                <w:rFonts w:asciiTheme="minorHAnsi" w:hAnsiTheme="minorHAnsi" w:cstheme="minorHAnsi"/>
                <w:b/>
                <w:sz w:val="22"/>
                <w:szCs w:val="22"/>
                <w:lang w:val="en-US"/>
              </w:rPr>
              <w:t>F</w:t>
            </w:r>
            <w:r w:rsidRPr="00D605FD">
              <w:rPr>
                <w:szCs w:val="18"/>
              </w:rPr>
              <w:t xml:space="preserve"> опущен, производится усечение до ближайшего дня</w:t>
            </w:r>
          </w:p>
        </w:tc>
      </w:tr>
      <w:tr w:rsidR="000C055A" w14:paraId="009D8059" w14:textId="77777777" w:rsidTr="00506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518F4048" w14:textId="54193753" w:rsidR="000C055A" w:rsidRPr="000C055A" w:rsidRDefault="000C055A" w:rsidP="00506AD8">
            <w:pPr>
              <w:pStyle w:val="aff4"/>
              <w:ind w:firstLine="318"/>
              <w:rPr>
                <w:szCs w:val="18"/>
              </w:rPr>
            </w:pPr>
            <w:r w:rsidRPr="000C055A">
              <w:rPr>
                <w:iCs/>
                <w:szCs w:val="24"/>
              </w:rPr>
              <w:t>ADD_MONTHS</w:t>
            </w:r>
            <w:r w:rsidR="00D605FD">
              <w:rPr>
                <w:szCs w:val="24"/>
              </w:rPr>
              <w:t>(D,</w:t>
            </w:r>
            <w:r w:rsidR="00D605FD">
              <w:rPr>
                <w:szCs w:val="24"/>
                <w:lang w:val="en-US"/>
              </w:rPr>
              <w:t>M</w:t>
            </w:r>
            <w:r w:rsidRPr="000C055A">
              <w:rPr>
                <w:szCs w:val="24"/>
              </w:rPr>
              <w:t>)</w:t>
            </w:r>
          </w:p>
        </w:tc>
        <w:tc>
          <w:tcPr>
            <w:tcW w:w="6871" w:type="dxa"/>
            <w:hideMark/>
          </w:tcPr>
          <w:p w14:paraId="7FA1E364" w14:textId="7FF90F56" w:rsidR="000C055A" w:rsidRPr="000C055A" w:rsidRDefault="000C055A" w:rsidP="00D605FD">
            <w:pPr>
              <w:pStyle w:val="aff4"/>
              <w:cnfStyle w:val="000000100000" w:firstRow="0" w:lastRow="0" w:firstColumn="0" w:lastColumn="0" w:oddVBand="0" w:evenVBand="0" w:oddHBand="1" w:evenHBand="0" w:firstRowFirstColumn="0" w:firstRowLastColumn="0" w:lastRowFirstColumn="0" w:lastRowLastColumn="0"/>
              <w:rPr>
                <w:szCs w:val="18"/>
              </w:rPr>
            </w:pPr>
            <w:r w:rsidRPr="00D605FD">
              <w:rPr>
                <w:szCs w:val="18"/>
              </w:rPr>
              <w:t>Возвр</w:t>
            </w:r>
            <w:r>
              <w:rPr>
                <w:rFonts w:ascii="SchoolBookC" w:hAnsi="SchoolBookC" w:cs="SchoolBookC"/>
                <w:sz w:val="19"/>
                <w:szCs w:val="19"/>
              </w:rPr>
              <w:t xml:space="preserve">ащает результат прибавления </w:t>
            </w:r>
            <w:r w:rsidR="00D605FD" w:rsidRPr="00D605FD">
              <w:rPr>
                <w:rFonts w:asciiTheme="minorHAnsi" w:hAnsiTheme="minorHAnsi" w:cs="MonoCondensedC-Italic"/>
                <w:b/>
                <w:iCs/>
                <w:sz w:val="22"/>
                <w:szCs w:val="22"/>
                <w:lang w:val="en-US"/>
              </w:rPr>
              <w:t>M</w:t>
            </w:r>
            <w:r>
              <w:rPr>
                <w:rFonts w:ascii="MonoCondensedC-Italic" w:hAnsi="MonoCondensedC-Italic" w:cs="MonoCondensedC-Italic"/>
                <w:i/>
                <w:iCs/>
                <w:sz w:val="19"/>
                <w:szCs w:val="19"/>
              </w:rPr>
              <w:t xml:space="preserve"> </w:t>
            </w:r>
            <w:r>
              <w:rPr>
                <w:rFonts w:ascii="SchoolBookC" w:hAnsi="SchoolBookC" w:cs="SchoolBookC"/>
                <w:sz w:val="19"/>
                <w:szCs w:val="19"/>
              </w:rPr>
              <w:t xml:space="preserve">месяцев к дате </w:t>
            </w:r>
            <w:r w:rsidR="00D605FD" w:rsidRPr="000C055A">
              <w:rPr>
                <w:rFonts w:asciiTheme="minorHAnsi" w:hAnsiTheme="minorHAnsi" w:cs="MonoCondensedC-Italic"/>
                <w:b/>
                <w:iCs/>
                <w:sz w:val="22"/>
                <w:szCs w:val="22"/>
                <w:lang w:val="en-US"/>
              </w:rPr>
              <w:t>D</w:t>
            </w:r>
          </w:p>
        </w:tc>
      </w:tr>
      <w:tr w:rsidR="000C055A" w14:paraId="05212F37" w14:textId="77777777" w:rsidTr="00506AD8">
        <w:tc>
          <w:tcPr>
            <w:cnfStyle w:val="001000000000" w:firstRow="0" w:lastRow="0" w:firstColumn="1" w:lastColumn="0" w:oddVBand="0" w:evenVBand="0" w:oddHBand="0" w:evenHBand="0" w:firstRowFirstColumn="0" w:firstRowLastColumn="0" w:lastRowFirstColumn="0" w:lastRowLastColumn="0"/>
            <w:tcW w:w="3114" w:type="dxa"/>
            <w:hideMark/>
          </w:tcPr>
          <w:p w14:paraId="3551841D" w14:textId="4F8D2E78" w:rsidR="000C055A" w:rsidRPr="000C055A" w:rsidRDefault="000C055A" w:rsidP="00506AD8">
            <w:pPr>
              <w:pStyle w:val="aff4"/>
              <w:ind w:firstLine="318"/>
              <w:rPr>
                <w:szCs w:val="18"/>
              </w:rPr>
            </w:pPr>
            <w:r w:rsidRPr="000C055A">
              <w:rPr>
                <w:iCs/>
                <w:szCs w:val="24"/>
              </w:rPr>
              <w:t>LAST_DAY</w:t>
            </w:r>
            <w:r w:rsidRPr="000C055A">
              <w:rPr>
                <w:szCs w:val="24"/>
              </w:rPr>
              <w:t>(D)</w:t>
            </w:r>
          </w:p>
        </w:tc>
        <w:tc>
          <w:tcPr>
            <w:tcW w:w="6871" w:type="dxa"/>
            <w:hideMark/>
          </w:tcPr>
          <w:p w14:paraId="134625B4" w14:textId="4D9292B8" w:rsidR="000C055A" w:rsidRPr="000C055A" w:rsidRDefault="000C055A" w:rsidP="000C055A">
            <w:pPr>
              <w:pStyle w:val="aff4"/>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Pr>
                <w:rFonts w:ascii="SchoolBookC" w:hAnsi="SchoolBookC" w:cs="SchoolBookC"/>
                <w:sz w:val="19"/>
                <w:szCs w:val="19"/>
              </w:rPr>
              <w:t xml:space="preserve">Возвращает дату последнего дня месяца, содержащего дату </w:t>
            </w:r>
            <w:r w:rsidRPr="000C055A">
              <w:rPr>
                <w:rFonts w:asciiTheme="minorHAnsi" w:hAnsiTheme="minorHAnsi" w:cs="MonoCondensedC-Italic"/>
                <w:b/>
                <w:iCs/>
                <w:sz w:val="22"/>
                <w:szCs w:val="22"/>
                <w:lang w:val="en-US"/>
              </w:rPr>
              <w:t>D</w:t>
            </w:r>
          </w:p>
        </w:tc>
      </w:tr>
      <w:tr w:rsidR="000C055A" w14:paraId="10A4C7EB" w14:textId="77777777" w:rsidTr="00506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651D1161" w14:textId="7E3D3819" w:rsidR="000C055A" w:rsidRPr="000C055A" w:rsidRDefault="000C055A" w:rsidP="00506AD8">
            <w:pPr>
              <w:pStyle w:val="aff4"/>
              <w:ind w:firstLine="318"/>
              <w:rPr>
                <w:szCs w:val="18"/>
              </w:rPr>
            </w:pPr>
            <w:r w:rsidRPr="000C055A">
              <w:rPr>
                <w:iCs/>
                <w:szCs w:val="24"/>
              </w:rPr>
              <w:lastRenderedPageBreak/>
              <w:t>MONTHS_BETWEEN</w:t>
            </w:r>
            <w:r w:rsidRPr="000C055A">
              <w:rPr>
                <w:szCs w:val="24"/>
              </w:rPr>
              <w:t>(D1,D2)</w:t>
            </w:r>
          </w:p>
        </w:tc>
        <w:tc>
          <w:tcPr>
            <w:tcW w:w="6871" w:type="dxa"/>
            <w:hideMark/>
          </w:tcPr>
          <w:p w14:paraId="2730A7DE" w14:textId="69ADABDE" w:rsidR="000C055A" w:rsidRPr="000C055A" w:rsidRDefault="00D605FD" w:rsidP="00D605FD">
            <w:pPr>
              <w:autoSpaceDE w:val="0"/>
              <w:autoSpaceDN w:val="0"/>
              <w:adjustRightInd w:val="0"/>
              <w:spacing w:before="0" w:after="0"/>
              <w:ind w:firstLine="0"/>
              <w:jc w:val="left"/>
              <w:cnfStyle w:val="000000100000" w:firstRow="0" w:lastRow="0" w:firstColumn="0" w:lastColumn="0" w:oddVBand="0" w:evenVBand="0" w:oddHBand="1" w:evenHBand="0" w:firstRowFirstColumn="0" w:firstRowLastColumn="0" w:lastRowFirstColumn="0" w:lastRowLastColumn="0"/>
              <w:rPr>
                <w:szCs w:val="18"/>
              </w:rPr>
            </w:pPr>
            <w:r>
              <w:rPr>
                <w:rFonts w:ascii="SchoolBookC" w:hAnsi="SchoolBookC" w:cs="SchoolBookC"/>
                <w:sz w:val="19"/>
                <w:szCs w:val="19"/>
              </w:rPr>
              <w:t xml:space="preserve">Возвращает количество месяцев между датами </w:t>
            </w:r>
            <w:r w:rsidRPr="00D605FD">
              <w:rPr>
                <w:rFonts w:asciiTheme="minorHAnsi" w:hAnsiTheme="minorHAnsi"/>
                <w:b/>
                <w:sz w:val="22"/>
                <w:szCs w:val="22"/>
              </w:rPr>
              <w:t>D</w:t>
            </w:r>
            <w:r>
              <w:rPr>
                <w:rFonts w:asciiTheme="minorHAnsi" w:hAnsiTheme="minorHAnsi"/>
                <w:b/>
                <w:sz w:val="22"/>
                <w:szCs w:val="22"/>
              </w:rPr>
              <w:t>1</w:t>
            </w:r>
            <w:r>
              <w:rPr>
                <w:rFonts w:ascii="MonoCondensedC-Italic" w:hAnsi="MonoCondensedC-Italic" w:cs="MonoCondensedC-Italic"/>
                <w:i/>
                <w:iCs/>
                <w:sz w:val="19"/>
                <w:szCs w:val="19"/>
              </w:rPr>
              <w:t xml:space="preserve"> </w:t>
            </w:r>
            <w:r>
              <w:rPr>
                <w:rFonts w:ascii="SchoolBookC" w:hAnsi="SchoolBookC" w:cs="SchoolBookC"/>
                <w:sz w:val="19"/>
                <w:szCs w:val="19"/>
              </w:rPr>
              <w:t xml:space="preserve">и </w:t>
            </w:r>
            <w:r w:rsidRPr="00D605FD">
              <w:rPr>
                <w:rFonts w:asciiTheme="minorHAnsi" w:hAnsiTheme="minorHAnsi"/>
                <w:b/>
                <w:sz w:val="22"/>
                <w:szCs w:val="22"/>
              </w:rPr>
              <w:t>D2</w:t>
            </w:r>
            <w:r>
              <w:rPr>
                <w:rFonts w:ascii="SchoolBookC" w:hAnsi="SchoolBookC" w:cs="SchoolBookC"/>
                <w:sz w:val="19"/>
                <w:szCs w:val="19"/>
              </w:rPr>
              <w:t xml:space="preserve">. Если </w:t>
            </w:r>
            <w:r w:rsidRPr="00D605FD">
              <w:rPr>
                <w:rFonts w:asciiTheme="minorHAnsi" w:hAnsiTheme="minorHAnsi"/>
                <w:b/>
                <w:sz w:val="22"/>
                <w:szCs w:val="22"/>
              </w:rPr>
              <w:t>D</w:t>
            </w:r>
            <w:r>
              <w:rPr>
                <w:rFonts w:asciiTheme="minorHAnsi" w:hAnsiTheme="minorHAnsi"/>
                <w:b/>
                <w:sz w:val="22"/>
                <w:szCs w:val="22"/>
              </w:rPr>
              <w:t xml:space="preserve">1 </w:t>
            </w:r>
            <w:r>
              <w:rPr>
                <w:rFonts w:ascii="SchoolBookC" w:hAnsi="SchoolBookC" w:cs="SchoolBookC"/>
                <w:sz w:val="19"/>
                <w:szCs w:val="19"/>
              </w:rPr>
              <w:t>позже</w:t>
            </w:r>
            <w:r w:rsidRPr="00D605FD">
              <w:rPr>
                <w:rFonts w:asciiTheme="minorHAnsi" w:hAnsiTheme="minorHAnsi" w:cs="SchoolBookC"/>
                <w:sz w:val="19"/>
                <w:szCs w:val="19"/>
              </w:rPr>
              <w:t xml:space="preserve"> </w:t>
            </w:r>
            <w:r w:rsidRPr="00D605FD">
              <w:rPr>
                <w:rFonts w:asciiTheme="minorHAnsi" w:hAnsiTheme="minorHAnsi"/>
                <w:b/>
                <w:sz w:val="22"/>
                <w:szCs w:val="22"/>
              </w:rPr>
              <w:t>D2</w:t>
            </w:r>
            <w:r>
              <w:rPr>
                <w:rFonts w:ascii="SchoolBookC" w:hAnsi="SchoolBookC" w:cs="SchoolBookC"/>
                <w:sz w:val="19"/>
                <w:szCs w:val="19"/>
              </w:rPr>
              <w:t>, то результат положителен, иначе отрицателен</w:t>
            </w:r>
          </w:p>
        </w:tc>
      </w:tr>
    </w:tbl>
    <w:p w14:paraId="07ED2B53" w14:textId="77777777" w:rsidR="004A3626" w:rsidRDefault="004A3626" w:rsidP="004A3626"/>
    <w:p w14:paraId="5A9C8DB9" w14:textId="0E705546" w:rsidR="000C055A" w:rsidRPr="000C055A" w:rsidRDefault="004A3626" w:rsidP="004A3626">
      <w:r>
        <w:t xml:space="preserve">В других СУБД есть аналогичные функции, порой отличающиеся синтаксисом, например, для функции </w:t>
      </w:r>
      <w:proofErr w:type="spellStart"/>
      <w:r>
        <w:t>trunc</w:t>
      </w:r>
      <w:proofErr w:type="spellEnd"/>
      <w:r>
        <w:t>(</w:t>
      </w:r>
      <w:proofErr w:type="gramStart"/>
      <w:r>
        <w:t>d,</w:t>
      </w:r>
      <w:r>
        <w:rPr>
          <w:lang w:val="en-US"/>
        </w:rPr>
        <w:t>f</w:t>
      </w:r>
      <w:proofErr w:type="gramEnd"/>
      <w:r>
        <w:t>) в</w:t>
      </w:r>
      <w:r w:rsidR="000C055A" w:rsidRPr="000C055A">
        <w:t xml:space="preserve"> PostgreSQL есть анало</w:t>
      </w:r>
      <w:r w:rsidR="000832FA">
        <w:t xml:space="preserve">гичная функция </w:t>
      </w:r>
      <w:proofErr w:type="spellStart"/>
      <w:r w:rsidR="000832FA">
        <w:t>date_trunc</w:t>
      </w:r>
      <w:proofErr w:type="spellEnd"/>
      <w:r w:rsidR="000832FA">
        <w:t>(</w:t>
      </w:r>
      <w:r w:rsidR="000832FA">
        <w:rPr>
          <w:lang w:val="en-US"/>
        </w:rPr>
        <w:t>f</w:t>
      </w:r>
      <w:r>
        <w:t>,d), а в</w:t>
      </w:r>
      <w:r w:rsidR="000C055A" w:rsidRPr="000C055A">
        <w:t xml:space="preserve"> </w:t>
      </w:r>
      <w:proofErr w:type="spellStart"/>
      <w:r w:rsidR="000C055A" w:rsidRPr="000C055A">
        <w:t>MySQL</w:t>
      </w:r>
      <w:proofErr w:type="spellEnd"/>
      <w:r w:rsidR="000C055A" w:rsidRPr="000C055A">
        <w:t xml:space="preserve"> для этих целей может</w:t>
      </w:r>
      <w:r>
        <w:t xml:space="preserve"> </w:t>
      </w:r>
      <w:r w:rsidR="000C055A" w:rsidRPr="000C055A">
        <w:t>исполь</w:t>
      </w:r>
      <w:r w:rsidR="000832FA">
        <w:t xml:space="preserve">зоваться функция </w:t>
      </w:r>
      <w:proofErr w:type="spellStart"/>
      <w:r w:rsidR="000832FA">
        <w:t>date_format</w:t>
      </w:r>
      <w:proofErr w:type="spellEnd"/>
      <w:r w:rsidR="000832FA">
        <w:t>(</w:t>
      </w:r>
      <w:proofErr w:type="spellStart"/>
      <w:r w:rsidR="000832FA">
        <w:t>d,f</w:t>
      </w:r>
      <w:proofErr w:type="spellEnd"/>
      <w:r w:rsidR="000C055A" w:rsidRPr="000C055A">
        <w:t>), но она воз</w:t>
      </w:r>
      <w:r>
        <w:t>вращает результат в виде строки.</w:t>
      </w:r>
    </w:p>
    <w:p w14:paraId="61C7B291" w14:textId="1B6F60FA" w:rsidR="00140933" w:rsidRDefault="00856EEE" w:rsidP="00856EEE">
      <w:pPr>
        <w:pStyle w:val="30"/>
      </w:pPr>
      <w:bookmarkStart w:id="102" w:name="_Toc94204496"/>
      <w:r w:rsidRPr="004034AD">
        <w:t>Системные функции.</w:t>
      </w:r>
      <w:bookmarkEnd w:id="102"/>
      <w:r w:rsidRPr="004034AD">
        <w:t xml:space="preserve"> </w:t>
      </w:r>
    </w:p>
    <w:p w14:paraId="1AE8062D" w14:textId="5933C23B" w:rsidR="00AD3EE2" w:rsidRDefault="00AD3EE2" w:rsidP="004C7687">
      <w:r>
        <w:t>Системные функции, как было сказано выше, предоставляют доступ к некоторой информации связанной с функционированием СУБД</w:t>
      </w:r>
      <w:r w:rsidR="00BB03BF">
        <w:t xml:space="preserve">, например, функция </w:t>
      </w:r>
      <w:r w:rsidR="00BB03BF" w:rsidRPr="00BB03BF">
        <w:t>UID</w:t>
      </w:r>
      <w:r w:rsidR="00BB03BF">
        <w:t xml:space="preserve"> в СУБД </w:t>
      </w:r>
      <w:r w:rsidR="00BB03BF">
        <w:rPr>
          <w:lang w:val="en-US"/>
        </w:rPr>
        <w:t>ORACLE</w:t>
      </w:r>
      <w:r w:rsidR="00BB03BF" w:rsidRPr="00BB03BF">
        <w:t xml:space="preserve"> возвращает целое число, уникально идентифицирующее пользователя, владеющего текущим сеансом. </w:t>
      </w:r>
      <w:r w:rsidR="00BB03BF">
        <w:t>Пример использования:</w:t>
      </w:r>
    </w:p>
    <w:p w14:paraId="31AF3B02" w14:textId="176A01D8" w:rsidR="00BB03BF" w:rsidRDefault="00BB03BF" w:rsidP="004C7687">
      <w:pPr>
        <w:spacing w:before="120"/>
        <w:rPr>
          <w:rStyle w:val="texample"/>
        </w:rPr>
      </w:pPr>
      <w:r w:rsidRPr="004C7687">
        <w:rPr>
          <w:rStyle w:val="texample"/>
          <w:szCs w:val="24"/>
        </w:rPr>
        <w:t>SELECT UID FROM DUAL _&gt; 47</w:t>
      </w:r>
    </w:p>
    <w:p w14:paraId="58D58965" w14:textId="6B887A18" w:rsidR="004C7687" w:rsidRPr="004C7687" w:rsidRDefault="004C7687" w:rsidP="004C7687">
      <w:pPr>
        <w:rPr>
          <w:rStyle w:val="texample"/>
        </w:rPr>
      </w:pPr>
      <w:r>
        <w:rPr>
          <w:rStyle w:val="texample"/>
        </w:rPr>
        <w:t xml:space="preserve">Естественно, системные функции не стандартизированы и зависят от конкретной </w:t>
      </w:r>
      <w:r w:rsidR="004B34E1">
        <w:rPr>
          <w:rStyle w:val="texample"/>
        </w:rPr>
        <w:t>СУБД,</w:t>
      </w:r>
      <w:r>
        <w:rPr>
          <w:rStyle w:val="texample"/>
        </w:rPr>
        <w:t xml:space="preserve"> с которой вы работаете</w:t>
      </w:r>
      <w:r w:rsidR="004B34E1">
        <w:rPr>
          <w:rStyle w:val="texample"/>
        </w:rPr>
        <w:t>,</w:t>
      </w:r>
      <w:r>
        <w:rPr>
          <w:rStyle w:val="texample"/>
        </w:rPr>
        <w:t xml:space="preserve"> и описаны в документации на конкретную платформу.</w:t>
      </w:r>
    </w:p>
    <w:p w14:paraId="7F4E457E" w14:textId="77777777" w:rsidR="002A6E2E" w:rsidRDefault="00140933" w:rsidP="006A4462">
      <w:pPr>
        <w:pStyle w:val="30"/>
      </w:pPr>
      <w:bookmarkStart w:id="103" w:name="_Toc94204497"/>
      <w:r w:rsidRPr="00140933">
        <w:t>Детерминированные и недетерминированные функции</w:t>
      </w:r>
      <w:bookmarkEnd w:id="103"/>
    </w:p>
    <w:p w14:paraId="333269E8" w14:textId="22B0B7C0" w:rsidR="002A6E2E" w:rsidRDefault="002A6E2E" w:rsidP="002A6E2E">
      <w:r>
        <w:t xml:space="preserve">Функция может быть детерминированной или недетерминированной. </w:t>
      </w:r>
      <w:r w:rsidRPr="006A4462">
        <w:t>Детерминированная функция</w:t>
      </w:r>
      <w:r>
        <w:rPr>
          <w:rFonts w:ascii="SchoolBookC-Italic" w:hAnsi="SchoolBookC-Italic" w:cs="SchoolBookC-Italic"/>
          <w:i/>
          <w:iCs/>
        </w:rPr>
        <w:t xml:space="preserve"> </w:t>
      </w:r>
      <w:r>
        <w:t xml:space="preserve">возвращает один и тот же результат при вызове с одинаковыми значениями входных параметров. </w:t>
      </w:r>
      <w:r w:rsidRPr="006A4462">
        <w:t>Недетерминированная функция</w:t>
      </w:r>
      <w:r>
        <w:rPr>
          <w:rFonts w:ascii="SchoolBookC-Italic" w:hAnsi="SchoolBookC-Italic" w:cs="SchoolBookC-Italic"/>
          <w:i/>
          <w:iCs/>
        </w:rPr>
        <w:t xml:space="preserve"> </w:t>
      </w:r>
      <w:r>
        <w:t>может возвращать разные результаты при каждом вызове, даже если на вход подаются одни и те же значения.</w:t>
      </w:r>
    </w:p>
    <w:p w14:paraId="638BC9A7" w14:textId="36FF1D35" w:rsidR="008C6B93" w:rsidRPr="004034AD" w:rsidRDefault="002A6E2E" w:rsidP="00232F99">
      <w:r>
        <w:t>Почему так важно, что при одинаковых входных параметрах возвращается один</w:t>
      </w:r>
      <w:r w:rsidR="006A4462">
        <w:t xml:space="preserve"> </w:t>
      </w:r>
      <w:r>
        <w:t>и тот же результат? Это важно, чтобы понимать, как использовать функции</w:t>
      </w:r>
      <w:r w:rsidR="006A4462">
        <w:t xml:space="preserve"> </w:t>
      </w:r>
      <w:r>
        <w:t>в представлениях, внутри определяемых пользователем функций или в хранимых процедурах. Ограничения</w:t>
      </w:r>
      <w:r w:rsidR="00E74739">
        <w:t xml:space="preserve"> на использование недетерминированных функций различны</w:t>
      </w:r>
      <w:r>
        <w:t xml:space="preserve"> в разных </w:t>
      </w:r>
      <w:r w:rsidR="00E74739">
        <w:t>СУБД</w:t>
      </w:r>
      <w:r>
        <w:t xml:space="preserve">. Например, </w:t>
      </w:r>
      <w:r w:rsidR="00E74739">
        <w:t xml:space="preserve">СУБД </w:t>
      </w:r>
      <w:r>
        <w:t>SQL Server позволяет строить индекс по столбцу</w:t>
      </w:r>
      <w:r w:rsidR="006A4462">
        <w:t xml:space="preserve"> </w:t>
      </w:r>
      <w:r>
        <w:t>выражению только в случае, когда выражение не содержит недетерминированных функций.</w:t>
      </w:r>
      <w:r w:rsidR="003B4055">
        <w:t xml:space="preserve"> При репликации используемые в транзакциях функции должны быть детерминированными, иначе состояние реплики разойдется с состоянием основного сервера.</w:t>
      </w:r>
      <w:r w:rsidR="00232F99">
        <w:t xml:space="preserve"> Запомните - </w:t>
      </w:r>
      <w:r w:rsidR="00232F99" w:rsidRPr="00232F99">
        <w:rPr>
          <w:rFonts w:hint="eastAsia"/>
        </w:rPr>
        <w:t>Все</w:t>
      </w:r>
      <w:r w:rsidR="00232F99" w:rsidRPr="00232F99">
        <w:t xml:space="preserve"> </w:t>
      </w:r>
      <w:r w:rsidR="00232F99" w:rsidRPr="00232F99">
        <w:rPr>
          <w:rFonts w:hint="eastAsia"/>
        </w:rPr>
        <w:t>функции</w:t>
      </w:r>
      <w:r w:rsidR="00232F99" w:rsidRPr="00232F99">
        <w:t xml:space="preserve"> </w:t>
      </w:r>
      <w:r w:rsidR="00232F99" w:rsidRPr="00232F99">
        <w:rPr>
          <w:rFonts w:hint="eastAsia"/>
        </w:rPr>
        <w:t>конфигурации</w:t>
      </w:r>
      <w:r w:rsidR="00232F99" w:rsidRPr="00232F99">
        <w:t xml:space="preserve">, </w:t>
      </w:r>
      <w:r w:rsidR="00232F99" w:rsidRPr="00232F99">
        <w:rPr>
          <w:rFonts w:hint="eastAsia"/>
        </w:rPr>
        <w:t>курсоров</w:t>
      </w:r>
      <w:r w:rsidR="00232F99" w:rsidRPr="00232F99">
        <w:t xml:space="preserve">, </w:t>
      </w:r>
      <w:r w:rsidR="00232F99" w:rsidRPr="00232F99">
        <w:rPr>
          <w:rFonts w:hint="eastAsia"/>
        </w:rPr>
        <w:t>метаданных</w:t>
      </w:r>
      <w:r w:rsidR="00232F99" w:rsidRPr="00232F99">
        <w:t xml:space="preserve">, </w:t>
      </w:r>
      <w:r w:rsidR="00232F99" w:rsidRPr="00232F99">
        <w:rPr>
          <w:rFonts w:hint="eastAsia"/>
        </w:rPr>
        <w:t>безопасности</w:t>
      </w:r>
      <w:r w:rsidR="00232F99" w:rsidRPr="00232F99">
        <w:t xml:space="preserve"> </w:t>
      </w:r>
      <w:r w:rsidR="00232F99" w:rsidRPr="00232F99">
        <w:rPr>
          <w:rFonts w:hint="eastAsia"/>
        </w:rPr>
        <w:t>и</w:t>
      </w:r>
      <w:r w:rsidR="00232F99" w:rsidRPr="00232F99">
        <w:t xml:space="preserve"> </w:t>
      </w:r>
      <w:r w:rsidR="00E74739">
        <w:rPr>
          <w:rFonts w:hint="eastAsia"/>
        </w:rPr>
        <w:t>системные функции</w:t>
      </w:r>
      <w:r w:rsidR="00232F99" w:rsidRPr="00232F99">
        <w:t xml:space="preserve"> </w:t>
      </w:r>
      <w:r w:rsidR="00232F99" w:rsidRPr="00232F99">
        <w:rPr>
          <w:rFonts w:hint="eastAsia"/>
        </w:rPr>
        <w:t>являются</w:t>
      </w:r>
      <w:r w:rsidR="00232F99" w:rsidRPr="00232F99">
        <w:t xml:space="preserve"> </w:t>
      </w:r>
      <w:r w:rsidR="00232F99" w:rsidRPr="00232F99">
        <w:rPr>
          <w:rFonts w:hint="eastAsia"/>
        </w:rPr>
        <w:t>недетермини</w:t>
      </w:r>
      <w:r w:rsidR="00232F99">
        <w:rPr>
          <w:rFonts w:hint="eastAsia"/>
        </w:rPr>
        <w:t>рованными</w:t>
      </w:r>
      <w:r w:rsidR="00232F99" w:rsidRPr="00232F99">
        <w:t>.</w:t>
      </w:r>
      <w:r>
        <w:t xml:space="preserve"> Правила работы с функциями, действующие на конкретной плат</w:t>
      </w:r>
      <w:r w:rsidR="006A4462" w:rsidRPr="003B4055">
        <w:t>форме</w:t>
      </w:r>
      <w:r w:rsidRPr="006A4462">
        <w:t>, должны быть описаны в прилагаемой к ней документации.</w:t>
      </w:r>
      <w:r w:rsidR="008C6B93" w:rsidRPr="004034AD">
        <w:br w:type="page"/>
      </w:r>
    </w:p>
    <w:p w14:paraId="6064668E" w14:textId="0E8ECFBB" w:rsidR="00471680" w:rsidRDefault="001A413D" w:rsidP="004B7758">
      <w:pPr>
        <w:pStyle w:val="1"/>
      </w:pPr>
      <w:bookmarkStart w:id="104" w:name="_Toc94204498"/>
      <w:bookmarkEnd w:id="37"/>
      <w:r>
        <w:lastRenderedPageBreak/>
        <w:t>Проектирование БД</w:t>
      </w:r>
      <w:bookmarkEnd w:id="104"/>
    </w:p>
    <w:p w14:paraId="69C883E2" w14:textId="77777777" w:rsidR="008333C0" w:rsidRDefault="00B307A1" w:rsidP="00B307A1">
      <w:r w:rsidRPr="001F2344">
        <w:t>В настоящее время нельзя представить вебе информационную систему</w:t>
      </w:r>
      <w:r>
        <w:t xml:space="preserve"> (ИС) в ядре которой не</w:t>
      </w:r>
      <w:r w:rsidRPr="00914692">
        <w:t xml:space="preserve">т </w:t>
      </w:r>
      <w:r>
        <w:t>базы данных (БД), встроенной или внешней, содержащей все необходимые данные для работы приложения и сохраняющую все результаты работы. От того как спроектирована эта БД во многом зависят все важные параметры ИС, начиная с быстродействия и кончая надежностью. В свете этого, особенно важно уметь проектировать БД таким образом, чтобы обеспечить максимальные характеристики ИС.</w:t>
      </w:r>
    </w:p>
    <w:p w14:paraId="1F87DE1D" w14:textId="3E28E571" w:rsidR="008333C0" w:rsidRDefault="008333C0" w:rsidP="008333C0">
      <w:pPr>
        <w:spacing w:before="0" w:after="0"/>
        <w:ind w:left="-5"/>
      </w:pPr>
      <w:r>
        <w:t>Опытные</w:t>
      </w:r>
      <w:r w:rsidRPr="008333C0">
        <w:t xml:space="preserve"> </w:t>
      </w:r>
      <w:r>
        <w:t>разработчики</w:t>
      </w:r>
      <w:r w:rsidRPr="008333C0">
        <w:t xml:space="preserve"> </w:t>
      </w:r>
      <w:r>
        <w:t>хорошо знают, что в начале каждого проекта по созданию приложения встает выбор между следующими альтернативами:</w:t>
      </w:r>
    </w:p>
    <w:p w14:paraId="3A60CC89" w14:textId="445E0326" w:rsidR="008333C0" w:rsidRDefault="008333C0" w:rsidP="005067D8">
      <w:pPr>
        <w:pStyle w:val="affff"/>
        <w:numPr>
          <w:ilvl w:val="0"/>
          <w:numId w:val="79"/>
        </w:numPr>
        <w:spacing w:after="0"/>
      </w:pPr>
      <w:r>
        <w:t>Тщательное</w:t>
      </w:r>
      <w:r w:rsidRPr="008333C0">
        <w:t xml:space="preserve"> </w:t>
      </w:r>
      <w:r>
        <w:t>проектирование</w:t>
      </w:r>
      <w:r w:rsidRPr="008333C0">
        <w:t xml:space="preserve"> </w:t>
      </w:r>
      <w:r>
        <w:t>структуры</w:t>
      </w:r>
      <w:r w:rsidRPr="008333C0">
        <w:t xml:space="preserve"> </w:t>
      </w:r>
      <w:r>
        <w:t>базы</w:t>
      </w:r>
      <w:r w:rsidRPr="008333C0">
        <w:t xml:space="preserve"> </w:t>
      </w:r>
      <w:r>
        <w:t>данных</w:t>
      </w:r>
      <w:r w:rsidRPr="008333C0">
        <w:t xml:space="preserve"> </w:t>
      </w:r>
      <w:r>
        <w:t>и</w:t>
      </w:r>
      <w:r w:rsidRPr="008333C0">
        <w:t xml:space="preserve"> </w:t>
      </w:r>
      <w:r>
        <w:t>запросов</w:t>
      </w:r>
      <w:r w:rsidRPr="008333C0">
        <w:t xml:space="preserve"> </w:t>
      </w:r>
      <w:r>
        <w:t>на</w:t>
      </w:r>
      <w:r w:rsidRPr="008333C0">
        <w:t xml:space="preserve"> </w:t>
      </w:r>
      <w:r>
        <w:t>основе анализа требований;</w:t>
      </w:r>
    </w:p>
    <w:p w14:paraId="2E9380FB" w14:textId="5C4B2BDD" w:rsidR="008333C0" w:rsidRDefault="008333C0" w:rsidP="005067D8">
      <w:pPr>
        <w:pStyle w:val="affff"/>
        <w:numPr>
          <w:ilvl w:val="0"/>
          <w:numId w:val="79"/>
        </w:numPr>
        <w:spacing w:after="0"/>
      </w:pPr>
      <w:r>
        <w:t>Использование программных средств, обеспечивающих быструю разработку приложений.</w:t>
      </w:r>
    </w:p>
    <w:p w14:paraId="6BC7F586" w14:textId="10639C3A" w:rsidR="008333C0" w:rsidRDefault="008333C0" w:rsidP="008333C0">
      <w:pPr>
        <w:ind w:left="-5"/>
      </w:pPr>
      <w:r>
        <w:t>Известно, что первый вариант обеспечивает высокое качество и высокую производительность. Второй вариант— быстрое получение результатов и низкую стоимость, достигаемые за счет многочисленных компромиссов, ухудшающих качество и производительность проектируемой ИС. В подавляющем большинстве случаев, к сожалению, выбирает</w:t>
      </w:r>
      <w:r>
        <w:rPr>
          <w:lang w:val="en-US"/>
        </w:rPr>
        <w:t>c</w:t>
      </w:r>
      <w:r>
        <w:t>я второй вариант.</w:t>
      </w:r>
    </w:p>
    <w:p w14:paraId="6C754C48" w14:textId="3B2DDEC8" w:rsidR="00820AF7" w:rsidRDefault="00B307A1" w:rsidP="00B307A1">
      <w:r>
        <w:t xml:space="preserve"> Проектирование БД всегда было и остается творческой задачей, скорее ремеслом, искусством, нежели строго алгоритмизированной работой.</w:t>
      </w:r>
    </w:p>
    <w:p w14:paraId="152F6F94" w14:textId="5F78DE5C" w:rsidR="00820AF7" w:rsidRPr="00DD13A3" w:rsidRDefault="00820AF7" w:rsidP="00B307A1">
      <w:r w:rsidRPr="00DD13A3">
        <w:t>По сути проектирование БД — это создание модели предметной области</w:t>
      </w:r>
      <w:r w:rsidR="00943E7D" w:rsidRPr="00DD13A3">
        <w:t xml:space="preserve"> на необходимом уровне абстракции в терминах сущностей (таблиц) и их экземпляров, связей между ними и правил</w:t>
      </w:r>
      <w:r w:rsidR="00DD13A3" w:rsidRPr="00DD13A3">
        <w:t xml:space="preserve"> согласованности данных. </w:t>
      </w:r>
    </w:p>
    <w:p w14:paraId="17C3E3DF" w14:textId="70223C6E" w:rsidR="00B307A1" w:rsidRPr="00B307A1" w:rsidRDefault="00B307A1" w:rsidP="00B307A1">
      <w:r>
        <w:t xml:space="preserve"> В этой главе мы обсудим основные принципы и приемы проектирования БД, которые практикуются в настоящее время</w:t>
      </w:r>
      <w:r w:rsidR="001B5AF0">
        <w:t>.</w:t>
      </w:r>
    </w:p>
    <w:p w14:paraId="3D33AE20" w14:textId="77777777" w:rsidR="004B0D43" w:rsidRDefault="004B0D43" w:rsidP="004B0D43">
      <w:pPr>
        <w:pStyle w:val="20"/>
      </w:pPr>
      <w:bookmarkStart w:id="105" w:name="_Toc94204499"/>
      <w:r w:rsidRPr="007D6448">
        <w:t>Исторический экскурс</w:t>
      </w:r>
      <w:bookmarkEnd w:id="105"/>
    </w:p>
    <w:p w14:paraId="02ABDE8A" w14:textId="77777777" w:rsidR="004B0D43" w:rsidRDefault="004B0D43" w:rsidP="004B0D43">
      <w:r>
        <w:t xml:space="preserve">Почти 50 лет прошло с тех пор как Эдгар Кодд опубликовал свою статью, положившую начало реляционным БД. </w:t>
      </w:r>
      <w:r w:rsidRPr="007D6448">
        <w:t>Он показал, что любое представление данных может сводится к совокупности двумерных таблиц, которые он назвал отношениями -</w:t>
      </w:r>
      <w:r>
        <w:t xml:space="preserve"> </w:t>
      </w:r>
      <w:proofErr w:type="spellStart"/>
      <w:r w:rsidRPr="007D6448">
        <w:t>relation</w:t>
      </w:r>
      <w:proofErr w:type="spellEnd"/>
      <w:r w:rsidRPr="007D6448">
        <w:t xml:space="preserve"> (англ.).</w:t>
      </w:r>
      <w:r>
        <w:t xml:space="preserve"> В настоящее время реляционные базы данных являются самыми распространенными, а реляционные СУБД проникли во все сферы жизни человечества. Мы будем далее говорить именно о реляционных базах данных, хотя многие положения справедливы и для других моделей данных.</w:t>
      </w:r>
    </w:p>
    <w:p w14:paraId="1685109A" w14:textId="77777777" w:rsidR="004B0D43" w:rsidRDefault="004B0D43" w:rsidP="004B0D43">
      <w:r>
        <w:t>Вместе с развитием СУБД развивались и изменялись подходы к проектированию БД: сначала методы проектирования базировались на представлении, что СУБД сама по</w:t>
      </w:r>
      <w:r w:rsidRPr="00E642F5">
        <w:t xml:space="preserve"> </w:t>
      </w:r>
      <w:r>
        <w:t xml:space="preserve">себе является информационной системой, а пользователь обращается к ней на языке </w:t>
      </w:r>
      <w:r>
        <w:rPr>
          <w:lang w:val="en-US"/>
        </w:rPr>
        <w:t>SQL</w:t>
      </w:r>
      <w:r>
        <w:t>,</w:t>
      </w:r>
      <w:r w:rsidRPr="00E642F5">
        <w:t xml:space="preserve"> </w:t>
      </w:r>
      <w:r>
        <w:t xml:space="preserve">самостоятельно формируя необходимые запросы. Именно поэтому язык </w:t>
      </w:r>
      <w:r>
        <w:rPr>
          <w:lang w:val="en-US"/>
        </w:rPr>
        <w:t>SQL </w:t>
      </w:r>
      <w:r>
        <w:t>проектировался как непроцедурный, декларативный и максимально приближенный к простому английскому.</w:t>
      </w:r>
    </w:p>
    <w:p w14:paraId="09DAADD5" w14:textId="77777777" w:rsidR="004B0D43" w:rsidRDefault="004B0D43" w:rsidP="004B0D43">
      <w:r w:rsidRPr="003B68ED">
        <w:rPr>
          <w:i/>
        </w:rPr>
        <w:t>В большинстве случаев проектирование рассматривается независимо от приложения. Иначе говоря, интерес представляют сами данные, а не то, как они будут использоваться. Независимость от приложения в этом смысле желательна по той простой причине, что в момент проектирования базы данных обычно еще неизвестны все возможные способы использования ее данных.</w:t>
      </w:r>
      <w:r>
        <w:t xml:space="preserve"> </w:t>
      </w:r>
      <w:r w:rsidRPr="001F2344">
        <w:t>[1]</w:t>
      </w:r>
    </w:p>
    <w:p w14:paraId="254B6C3E" w14:textId="77777777" w:rsidR="004B0D43" w:rsidRDefault="004B0D43" w:rsidP="004B0D43">
      <w:r>
        <w:t xml:space="preserve"> При таком подходе БД должна содержать как можно больше данных, относящихся к какой-либо предметной области, при этом структура БД с точки зрения работы пользователя не оптимизируется, т.к. нет практических критериев оптимизации – нет ясных алгоритмов работы пользователя, нет предпочтительных запросов, неизвестна цель пользователя при работе с данными. Можно предложить только абстрактные, теоретические методы проектирования БД, </w:t>
      </w:r>
      <w:r>
        <w:lastRenderedPageBreak/>
        <w:t xml:space="preserve">которые, будут приводить БД </w:t>
      </w:r>
      <w:r w:rsidRPr="00EA3E8B">
        <w:t>к виду, обеспечивающему минимальную логическую избыточность</w:t>
      </w:r>
      <w:r>
        <w:t xml:space="preserve">, позволяющую </w:t>
      </w:r>
      <w:r w:rsidRPr="00EA3E8B">
        <w:t>избежать некоторых аномалий обновления</w:t>
      </w:r>
      <w:r>
        <w:t xml:space="preserve">. </w:t>
      </w:r>
    </w:p>
    <w:p w14:paraId="59845246" w14:textId="77777777" w:rsidR="004B0D43" w:rsidRDefault="004B0D43" w:rsidP="004B0D43">
      <w:r w:rsidRPr="003B68ED">
        <w:rPr>
          <w:i/>
        </w:rPr>
        <w:t>Нормализация — это разбиение таблицы на две или более, обладающих лучшими свойствами при включении, изменении и удалении данных. Окончательная цель нормализации сводится к получению такого проекта базы данных, в котором каждый факт появляется лишь в одном месте, т. е. исключена избыточность информации. Это делается не столько с целью экономии памяти, сколько для исключения возможной противоречивости хранимых данных</w:t>
      </w:r>
      <w:r>
        <w:rPr>
          <w:i/>
        </w:rPr>
        <w:t xml:space="preserve">. </w:t>
      </w:r>
      <w:r w:rsidRPr="003B68ED">
        <w:t>[2]</w:t>
      </w:r>
    </w:p>
    <w:p w14:paraId="38C4A107" w14:textId="77777777" w:rsidR="00062DF8" w:rsidRDefault="004B0D43" w:rsidP="00E74739">
      <w:pPr>
        <w:rPr>
          <w:rFonts w:asciiTheme="minorHAnsi" w:eastAsia="TimesNewRomanPSMT" w:hAnsiTheme="minorHAnsi" w:cs="TimesNewRomanPSMT"/>
          <w:sz w:val="32"/>
          <w:szCs w:val="32"/>
        </w:rPr>
      </w:pPr>
      <w:r>
        <w:t>Когда заходит разговор о разбиении таблицы, сразу встает вопрос – откуда она берется, эта самая первая ненормализованная таблица? Вопрос не праздный и имеет вполне определенный ответ – в далекие времена зарождения реляционных БД, проектирование начиналось с определения всех атрибутов (данных) предметной области и из этих атрибутов и получалась первая таблица. Работать с такой таблицей, естественно, было нельзя, и вот тогда вступали в действия правила нормализации или нормальные формы, при помощи которых таблица разбивалась на части (на связанные между собой таблицы), с которыми уже можно было работать.</w:t>
      </w:r>
      <w:r w:rsidR="00062DF8" w:rsidRPr="00062DF8">
        <w:rPr>
          <w:rFonts w:ascii="TimesNewRomanPSMT" w:eastAsia="TimesNewRomanPSMT" w:cs="TimesNewRomanPSMT" w:hint="eastAsia"/>
          <w:sz w:val="32"/>
          <w:szCs w:val="32"/>
        </w:rPr>
        <w:t xml:space="preserve"> </w:t>
      </w:r>
    </w:p>
    <w:p w14:paraId="4348B176" w14:textId="74A5FD31" w:rsidR="00062DF8" w:rsidRDefault="00062DF8" w:rsidP="00062DF8">
      <w:r w:rsidRPr="00062DF8">
        <w:rPr>
          <w:rFonts w:hint="eastAsia"/>
        </w:rPr>
        <w:t>В</w:t>
      </w:r>
      <w:r w:rsidRPr="00062DF8">
        <w:t xml:space="preserve"> </w:t>
      </w:r>
      <w:r w:rsidRPr="00062DF8">
        <w:rPr>
          <w:rFonts w:hint="eastAsia"/>
        </w:rPr>
        <w:t>реальном</w:t>
      </w:r>
      <w:r w:rsidRPr="00062DF8">
        <w:t xml:space="preserve"> </w:t>
      </w:r>
      <w:r w:rsidRPr="00062DF8">
        <w:rPr>
          <w:rFonts w:hint="eastAsia"/>
        </w:rPr>
        <w:t>проектировании</w:t>
      </w:r>
      <w:r w:rsidRPr="00062DF8">
        <w:t xml:space="preserve"> </w:t>
      </w:r>
      <w:r w:rsidRPr="00062DF8">
        <w:rPr>
          <w:rFonts w:hint="eastAsia"/>
        </w:rPr>
        <w:t>структуры</w:t>
      </w:r>
      <w:r w:rsidRPr="00062DF8">
        <w:t xml:space="preserve"> </w:t>
      </w:r>
      <w:r w:rsidRPr="00062DF8">
        <w:rPr>
          <w:rFonts w:hint="eastAsia"/>
        </w:rPr>
        <w:t>базы</w:t>
      </w:r>
      <w:r w:rsidRPr="00062DF8">
        <w:t xml:space="preserve"> </w:t>
      </w:r>
      <w:r w:rsidRPr="00062DF8">
        <w:rPr>
          <w:rFonts w:hint="eastAsia"/>
        </w:rPr>
        <w:t>данных</w:t>
      </w:r>
      <w:r w:rsidRPr="00062DF8">
        <w:t xml:space="preserve"> </w:t>
      </w:r>
      <w:r w:rsidRPr="00062DF8">
        <w:rPr>
          <w:rFonts w:hint="eastAsia"/>
        </w:rPr>
        <w:t>применяется</w:t>
      </w:r>
      <w:r w:rsidRPr="00062DF8">
        <w:t xml:space="preserve"> </w:t>
      </w:r>
      <w:r w:rsidRPr="00062DF8">
        <w:rPr>
          <w:rFonts w:hint="eastAsia"/>
        </w:rPr>
        <w:t>другой</w:t>
      </w:r>
      <w:r w:rsidRPr="00062DF8">
        <w:t xml:space="preserve"> </w:t>
      </w:r>
      <w:r w:rsidRPr="00062DF8">
        <w:rPr>
          <w:rFonts w:hint="eastAsia"/>
        </w:rPr>
        <w:t>метод</w:t>
      </w:r>
      <w:r w:rsidRPr="00062DF8">
        <w:t xml:space="preserve"> </w:t>
      </w:r>
      <w:r w:rsidRPr="00062DF8">
        <w:rPr>
          <w:rFonts w:hint="eastAsia"/>
        </w:rPr>
        <w:t>–</w:t>
      </w:r>
      <w:r w:rsidRPr="00062DF8">
        <w:t xml:space="preserve"> </w:t>
      </w:r>
      <w:r w:rsidRPr="00062DF8">
        <w:rPr>
          <w:rFonts w:hint="eastAsia"/>
        </w:rPr>
        <w:t>так</w:t>
      </w:r>
      <w:r w:rsidRPr="00062DF8">
        <w:t xml:space="preserve"> </w:t>
      </w:r>
      <w:r w:rsidRPr="00062DF8">
        <w:rPr>
          <w:rFonts w:hint="eastAsia"/>
        </w:rPr>
        <w:t>называемое</w:t>
      </w:r>
      <w:r w:rsidRPr="00062DF8">
        <w:t xml:space="preserve"> семантическое моделирование. </w:t>
      </w:r>
      <w:r w:rsidRPr="00062DF8">
        <w:rPr>
          <w:rFonts w:hint="eastAsia"/>
        </w:rPr>
        <w:t>Семантическое</w:t>
      </w:r>
      <w:r w:rsidRPr="00062DF8">
        <w:t xml:space="preserve"> </w:t>
      </w:r>
      <w:r w:rsidRPr="00062DF8">
        <w:rPr>
          <w:rFonts w:hint="eastAsia"/>
        </w:rPr>
        <w:t>моделирование</w:t>
      </w:r>
      <w:r w:rsidRPr="00062DF8">
        <w:t xml:space="preserve"> </w:t>
      </w:r>
      <w:r w:rsidRPr="00062DF8">
        <w:rPr>
          <w:rFonts w:hint="eastAsia"/>
        </w:rPr>
        <w:t>представляет</w:t>
      </w:r>
      <w:r w:rsidRPr="00062DF8">
        <w:t xml:space="preserve"> </w:t>
      </w:r>
      <w:r w:rsidRPr="00062DF8">
        <w:rPr>
          <w:rFonts w:hint="eastAsia"/>
        </w:rPr>
        <w:t>собой</w:t>
      </w:r>
      <w:r>
        <w:t xml:space="preserve"> </w:t>
      </w:r>
      <w:r w:rsidRPr="00062DF8">
        <w:rPr>
          <w:rFonts w:hint="eastAsia"/>
        </w:rPr>
        <w:t>моделирование</w:t>
      </w:r>
      <w:r w:rsidRPr="00062DF8">
        <w:t xml:space="preserve"> </w:t>
      </w:r>
      <w:r w:rsidRPr="00062DF8">
        <w:rPr>
          <w:rFonts w:hint="eastAsia"/>
        </w:rPr>
        <w:t>структуры</w:t>
      </w:r>
      <w:r w:rsidRPr="00062DF8">
        <w:t xml:space="preserve"> </w:t>
      </w:r>
      <w:r w:rsidRPr="00062DF8">
        <w:rPr>
          <w:rFonts w:hint="eastAsia"/>
        </w:rPr>
        <w:t>данных</w:t>
      </w:r>
      <w:r w:rsidRPr="00062DF8">
        <w:t xml:space="preserve">, </w:t>
      </w:r>
      <w:r w:rsidRPr="00062DF8">
        <w:rPr>
          <w:rFonts w:hint="eastAsia"/>
        </w:rPr>
        <w:t>опираясь</w:t>
      </w:r>
      <w:r w:rsidRPr="00062DF8">
        <w:t xml:space="preserve"> </w:t>
      </w:r>
      <w:r w:rsidRPr="00062DF8">
        <w:rPr>
          <w:rFonts w:hint="eastAsia"/>
        </w:rPr>
        <w:t>на</w:t>
      </w:r>
      <w:r w:rsidRPr="00062DF8">
        <w:t xml:space="preserve"> </w:t>
      </w:r>
      <w:r w:rsidRPr="00062DF8">
        <w:rPr>
          <w:rFonts w:hint="eastAsia"/>
        </w:rPr>
        <w:t>смысл</w:t>
      </w:r>
      <w:r w:rsidRPr="00062DF8">
        <w:t xml:space="preserve"> </w:t>
      </w:r>
      <w:r w:rsidRPr="00062DF8">
        <w:rPr>
          <w:rFonts w:hint="eastAsia"/>
        </w:rPr>
        <w:t>этих</w:t>
      </w:r>
      <w:r>
        <w:t xml:space="preserve"> </w:t>
      </w:r>
      <w:r w:rsidRPr="00062DF8">
        <w:rPr>
          <w:rFonts w:hint="eastAsia"/>
        </w:rPr>
        <w:t>данных</w:t>
      </w:r>
      <w:r w:rsidRPr="00062DF8">
        <w:t xml:space="preserve">. </w:t>
      </w:r>
      <w:r w:rsidRPr="00062DF8">
        <w:rPr>
          <w:rFonts w:hint="eastAsia"/>
        </w:rPr>
        <w:t>В</w:t>
      </w:r>
      <w:r w:rsidRPr="00062DF8">
        <w:t xml:space="preserve"> </w:t>
      </w:r>
      <w:r w:rsidRPr="00062DF8">
        <w:rPr>
          <w:rFonts w:hint="eastAsia"/>
        </w:rPr>
        <w:t>качестве</w:t>
      </w:r>
      <w:r w:rsidRPr="00062DF8">
        <w:t xml:space="preserve"> </w:t>
      </w:r>
      <w:r w:rsidRPr="00062DF8">
        <w:rPr>
          <w:rFonts w:hint="eastAsia"/>
        </w:rPr>
        <w:t>инструмента</w:t>
      </w:r>
      <w:r w:rsidRPr="00062DF8">
        <w:t xml:space="preserve"> </w:t>
      </w:r>
      <w:r w:rsidRPr="00062DF8">
        <w:rPr>
          <w:rFonts w:hint="eastAsia"/>
        </w:rPr>
        <w:t>семантического</w:t>
      </w:r>
      <w:r w:rsidRPr="00062DF8">
        <w:t xml:space="preserve"> </w:t>
      </w:r>
      <w:r w:rsidRPr="00062DF8">
        <w:rPr>
          <w:rFonts w:hint="eastAsia"/>
        </w:rPr>
        <w:t>моделирования</w:t>
      </w:r>
      <w:r>
        <w:t xml:space="preserve"> </w:t>
      </w:r>
      <w:r w:rsidRPr="00062DF8">
        <w:rPr>
          <w:rFonts w:hint="eastAsia"/>
        </w:rPr>
        <w:t>используются</w:t>
      </w:r>
      <w:r w:rsidRPr="00062DF8">
        <w:t xml:space="preserve"> </w:t>
      </w:r>
      <w:r w:rsidRPr="00062DF8">
        <w:rPr>
          <w:rFonts w:hint="eastAsia"/>
        </w:rPr>
        <w:t>различные</w:t>
      </w:r>
      <w:r w:rsidRPr="00062DF8">
        <w:t xml:space="preserve"> </w:t>
      </w:r>
      <w:r w:rsidRPr="00062DF8">
        <w:rPr>
          <w:rFonts w:hint="eastAsia"/>
        </w:rPr>
        <w:t>варианты</w:t>
      </w:r>
      <w:r w:rsidRPr="00062DF8">
        <w:t xml:space="preserve"> диаграмм </w:t>
      </w:r>
      <w:r w:rsidR="00943ACD">
        <w:t>«</w:t>
      </w:r>
      <w:r w:rsidRPr="00062DF8">
        <w:t>сущность-связь</w:t>
      </w:r>
      <w:r w:rsidR="00943ACD">
        <w:t>»</w:t>
      </w:r>
      <w:r>
        <w:t xml:space="preserve"> </w:t>
      </w:r>
      <w:r w:rsidRPr="00062DF8">
        <w:rPr>
          <w:rFonts w:hint="eastAsia"/>
        </w:rPr>
        <w:t>или</w:t>
      </w:r>
      <w:r w:rsidRPr="00062DF8">
        <w:t xml:space="preserve"> ER-</w:t>
      </w:r>
      <w:r w:rsidRPr="00062DF8">
        <w:rPr>
          <w:rFonts w:hint="eastAsia"/>
        </w:rPr>
        <w:t>диаграмм</w:t>
      </w:r>
      <w:r w:rsidRPr="00062DF8">
        <w:t xml:space="preserve"> (ER </w:t>
      </w:r>
      <w:r w:rsidRPr="00062DF8">
        <w:rPr>
          <w:rFonts w:hint="eastAsia"/>
        </w:rPr>
        <w:t>–</w:t>
      </w:r>
      <w:r w:rsidRPr="00062DF8">
        <w:t xml:space="preserve"> </w:t>
      </w:r>
      <w:proofErr w:type="spellStart"/>
      <w:r w:rsidRPr="00062DF8">
        <w:t>Entity-Relationship</w:t>
      </w:r>
      <w:proofErr w:type="spellEnd"/>
      <w:r w:rsidRPr="00062DF8">
        <w:t>).</w:t>
      </w:r>
    </w:p>
    <w:p w14:paraId="144DAF4A" w14:textId="0AD58B36" w:rsidR="00084F53" w:rsidRPr="00943ACD" w:rsidRDefault="00084F53" w:rsidP="00084F53">
      <w:r w:rsidRPr="00084F53">
        <w:rPr>
          <w:rFonts w:eastAsia="TimesNewRomanPSMT"/>
        </w:rPr>
        <w:t>Первый вариант модели сущность-связь был предложен в</w:t>
      </w:r>
      <w:r>
        <w:rPr>
          <w:rFonts w:eastAsia="TimesNewRomanPSMT"/>
        </w:rPr>
        <w:t xml:space="preserve"> </w:t>
      </w:r>
      <w:r w:rsidRPr="00084F53">
        <w:rPr>
          <w:rFonts w:eastAsia="TimesNewRomanPSMT"/>
        </w:rPr>
        <w:t xml:space="preserve">1976 г. П. </w:t>
      </w:r>
      <w:proofErr w:type="spellStart"/>
      <w:r w:rsidRPr="00084F53">
        <w:rPr>
          <w:rFonts w:eastAsia="TimesNewRomanPSMT"/>
        </w:rPr>
        <w:t>Ченом</w:t>
      </w:r>
      <w:proofErr w:type="spellEnd"/>
      <w:r w:rsidRPr="00084F53">
        <w:rPr>
          <w:rFonts w:eastAsia="TimesNewRomanPSMT"/>
        </w:rPr>
        <w:t>. В дальнейшем многими авторами были разработаны свои варианты подобных моделей (нотация Мартина,</w:t>
      </w:r>
      <w:r>
        <w:rPr>
          <w:rFonts w:eastAsia="TimesNewRomanPSMT"/>
        </w:rPr>
        <w:t xml:space="preserve"> </w:t>
      </w:r>
      <w:r w:rsidRPr="00084F53">
        <w:rPr>
          <w:rFonts w:eastAsia="TimesNewRomanPSMT"/>
        </w:rPr>
        <w:t>нотация IDEF1X, нотация</w:t>
      </w:r>
      <w:r>
        <w:rPr>
          <w:rFonts w:eastAsia="TimesNewRomanPSMT"/>
        </w:rPr>
        <w:t xml:space="preserve"> Бейкера</w:t>
      </w:r>
      <w:r w:rsidRPr="00084F53">
        <w:rPr>
          <w:rFonts w:eastAsia="TimesNewRomanPSMT"/>
        </w:rPr>
        <w:t xml:space="preserve"> и др.). </w:t>
      </w:r>
      <w:r>
        <w:rPr>
          <w:rFonts w:eastAsia="TimesNewRomanPSMT"/>
        </w:rPr>
        <w:t>Р</w:t>
      </w:r>
      <w:r w:rsidRPr="00084F53">
        <w:rPr>
          <w:rFonts w:eastAsia="TimesNewRomanPSMT"/>
        </w:rPr>
        <w:t>азличные программные средства, реализующие одну и ту же нотацию,</w:t>
      </w:r>
      <w:r>
        <w:rPr>
          <w:rFonts w:eastAsia="TimesNewRomanPSMT"/>
        </w:rPr>
        <w:t xml:space="preserve"> </w:t>
      </w:r>
      <w:r w:rsidRPr="00084F53">
        <w:rPr>
          <w:rFonts w:eastAsia="TimesNewRomanPSMT"/>
        </w:rPr>
        <w:t>могут отличаться своими возможностями</w:t>
      </w:r>
      <w:r>
        <w:rPr>
          <w:rFonts w:eastAsia="TimesNewRomanPSMT"/>
        </w:rPr>
        <w:t>, но</w:t>
      </w:r>
      <w:r w:rsidRPr="00084F53">
        <w:rPr>
          <w:rFonts w:eastAsia="TimesNewRomanPSMT"/>
        </w:rPr>
        <w:t xml:space="preserve"> </w:t>
      </w:r>
      <w:r>
        <w:rPr>
          <w:rFonts w:eastAsia="TimesNewRomanPSMT"/>
        </w:rPr>
        <w:t>в</w:t>
      </w:r>
      <w:r w:rsidRPr="00084F53">
        <w:rPr>
          <w:rFonts w:eastAsia="TimesNewRomanPSMT"/>
        </w:rPr>
        <w:t xml:space="preserve">се </w:t>
      </w:r>
      <w:r>
        <w:rPr>
          <w:rFonts w:eastAsia="TimesNewRomanPSMT"/>
        </w:rPr>
        <w:t>они</w:t>
      </w:r>
      <w:r w:rsidRPr="00084F53">
        <w:rPr>
          <w:rFonts w:eastAsia="TimesNewRomanPSMT"/>
        </w:rPr>
        <w:t xml:space="preserve"> используют графическое изображение сущностей предметной области, их свойств</w:t>
      </w:r>
      <w:r>
        <w:rPr>
          <w:rFonts w:eastAsia="TimesNewRomanPSMT"/>
        </w:rPr>
        <w:t xml:space="preserve"> </w:t>
      </w:r>
      <w:r w:rsidRPr="00084F53">
        <w:rPr>
          <w:rFonts w:eastAsia="TimesNewRomanPSMT"/>
        </w:rPr>
        <w:t>(атрибутов) и взаимосвязей между сущностями.</w:t>
      </w:r>
      <w:r w:rsidR="00334E98">
        <w:rPr>
          <w:rFonts w:eastAsia="TimesNewRomanPSMT"/>
        </w:rPr>
        <w:t xml:space="preserve"> Получаемые </w:t>
      </w:r>
      <w:r w:rsidR="00334E98" w:rsidRPr="00084F53">
        <w:rPr>
          <w:rFonts w:eastAsia="TimesNewRomanPSMT"/>
        </w:rPr>
        <w:t>графическ</w:t>
      </w:r>
      <w:r w:rsidR="00334E98">
        <w:rPr>
          <w:rFonts w:eastAsia="TimesNewRomanPSMT"/>
        </w:rPr>
        <w:t>и</w:t>
      </w:r>
      <w:r w:rsidR="00334E98" w:rsidRPr="00084F53">
        <w:rPr>
          <w:rFonts w:eastAsia="TimesNewRomanPSMT"/>
        </w:rPr>
        <w:t>е изображени</w:t>
      </w:r>
      <w:r w:rsidR="00334E98">
        <w:rPr>
          <w:rFonts w:eastAsia="TimesNewRomanPSMT"/>
        </w:rPr>
        <w:t>я называются</w:t>
      </w:r>
      <w:r w:rsidR="00334E98">
        <w:t xml:space="preserve"> диаграммами «</w:t>
      </w:r>
      <w:r w:rsidR="00334E98" w:rsidRPr="00062DF8">
        <w:t>сущность-связь</w:t>
      </w:r>
      <w:r w:rsidR="00334E98">
        <w:t>».</w:t>
      </w:r>
      <w:r w:rsidR="00B767F2">
        <w:t xml:space="preserve"> </w:t>
      </w:r>
      <w:r>
        <w:rPr>
          <w:rFonts w:eastAsia="TimesNewRomanPSMT"/>
        </w:rPr>
        <w:t>Мы будем использовать</w:t>
      </w:r>
      <w:r w:rsidR="00334E98">
        <w:rPr>
          <w:rFonts w:eastAsia="TimesNewRomanPSMT"/>
        </w:rPr>
        <w:t xml:space="preserve"> нотацию и </w:t>
      </w:r>
      <w:r>
        <w:rPr>
          <w:rFonts w:eastAsia="TimesNewRomanPSMT"/>
        </w:rPr>
        <w:t xml:space="preserve">методологию </w:t>
      </w:r>
      <w:r w:rsidRPr="00084F53">
        <w:rPr>
          <w:rFonts w:eastAsia="TimesNewRomanPSMT"/>
        </w:rPr>
        <w:t>IDEF</w:t>
      </w:r>
      <w:r>
        <w:rPr>
          <w:rFonts w:eastAsia="TimesNewRomanPSMT"/>
        </w:rPr>
        <w:t xml:space="preserve"> </w:t>
      </w:r>
      <w:r w:rsidRPr="00084F53">
        <w:rPr>
          <w:rFonts w:eastAsia="TimesNewRomanPSMT"/>
        </w:rPr>
        <w:t>[</w:t>
      </w:r>
      <w:r>
        <w:rPr>
          <w:rFonts w:eastAsia="TimesNewRomanPSMT"/>
        </w:rPr>
        <w:t>19</w:t>
      </w:r>
      <w:r w:rsidRPr="00084F53">
        <w:rPr>
          <w:rFonts w:eastAsia="TimesNewRomanPSMT"/>
        </w:rPr>
        <w:t>]</w:t>
      </w:r>
      <w:r>
        <w:rPr>
          <w:rFonts w:eastAsia="TimesNewRomanPSMT"/>
        </w:rPr>
        <w:t xml:space="preserve">. </w:t>
      </w:r>
      <w:r w:rsidR="00334E98">
        <w:rPr>
          <w:rFonts w:eastAsia="TimesNewRomanPSMT"/>
        </w:rPr>
        <w:t xml:space="preserve">По </w:t>
      </w:r>
      <w:r w:rsidR="00334E98">
        <w:t>диаграммам «</w:t>
      </w:r>
      <w:r w:rsidR="00334E98" w:rsidRPr="00062DF8">
        <w:t>сущность-связь</w:t>
      </w:r>
      <w:r w:rsidR="00334E98">
        <w:t xml:space="preserve">» современные технологические средства могут автоматически генерировать программы, создающие схему БД для конкретной СУБД. При построении </w:t>
      </w:r>
      <w:r w:rsidR="00943ACD" w:rsidRPr="00062DF8">
        <w:t xml:space="preserve">диаграмм </w:t>
      </w:r>
      <w:r w:rsidR="00943ACD">
        <w:t>«</w:t>
      </w:r>
      <w:r w:rsidR="00943ACD" w:rsidRPr="00062DF8">
        <w:t>сущность-связь</w:t>
      </w:r>
      <w:r w:rsidR="00943ACD">
        <w:t xml:space="preserve">» приведенных в этой книге использовалась система </w:t>
      </w:r>
      <w:r w:rsidR="00943ACD">
        <w:rPr>
          <w:lang w:val="en-US"/>
        </w:rPr>
        <w:t>ORACLE</w:t>
      </w:r>
      <w:r w:rsidR="00943ACD" w:rsidRPr="004D333F">
        <w:t xml:space="preserve"> </w:t>
      </w:r>
      <w:r w:rsidR="00943ACD">
        <w:rPr>
          <w:lang w:val="en-US"/>
        </w:rPr>
        <w:t>SQL</w:t>
      </w:r>
      <w:r w:rsidR="00943ACD" w:rsidRPr="00DA46FE">
        <w:t xml:space="preserve"> </w:t>
      </w:r>
      <w:r w:rsidR="00943ACD">
        <w:rPr>
          <w:lang w:val="en-US"/>
        </w:rPr>
        <w:t>Developer</w:t>
      </w:r>
      <w:r w:rsidR="00943ACD" w:rsidRPr="00DA46FE">
        <w:t xml:space="preserve"> </w:t>
      </w:r>
      <w:r w:rsidR="00943ACD">
        <w:rPr>
          <w:lang w:val="en-US"/>
        </w:rPr>
        <w:t>Data</w:t>
      </w:r>
      <w:r w:rsidR="00943ACD" w:rsidRPr="00DA46FE">
        <w:t xml:space="preserve"> </w:t>
      </w:r>
      <w:r w:rsidR="00943ACD">
        <w:rPr>
          <w:lang w:val="en-US"/>
        </w:rPr>
        <w:t>Modeler</w:t>
      </w:r>
      <w:r w:rsidR="00943ACD">
        <w:t>.</w:t>
      </w:r>
    </w:p>
    <w:p w14:paraId="14961B74" w14:textId="0A101AEB" w:rsidR="004B0D43" w:rsidRDefault="004B0D43" w:rsidP="004B0D43">
      <w:r w:rsidRPr="00062DF8">
        <w:t xml:space="preserve"> </w:t>
      </w:r>
      <w:r>
        <w:t>Если раньше</w:t>
      </w:r>
      <w:r w:rsidRPr="004A69B2">
        <w:t xml:space="preserve"> СУБД были дорогими, редкими, сложными и</w:t>
      </w:r>
      <w:r>
        <w:t xml:space="preserve"> </w:t>
      </w:r>
      <w:r w:rsidRPr="004A69B2">
        <w:t>громоздкими</w:t>
      </w:r>
      <w:r>
        <w:t>, то сейчас это</w:t>
      </w:r>
      <w:r w:rsidRPr="004A69B2">
        <w:t xml:space="preserve"> не так. СУБД стали широко распространены</w:t>
      </w:r>
      <w:r>
        <w:t>,</w:t>
      </w:r>
      <w:r w:rsidRPr="004A69B2">
        <w:t xml:space="preserve"> среди них есть системы с открытым кодом,</w:t>
      </w:r>
      <w:r>
        <w:t xml:space="preserve"> </w:t>
      </w:r>
      <w:r w:rsidRPr="004A69B2">
        <w:t xml:space="preserve">такие как </w:t>
      </w:r>
      <w:proofErr w:type="spellStart"/>
      <w:r w:rsidRPr="004A69B2">
        <w:t>MySQL</w:t>
      </w:r>
      <w:proofErr w:type="spellEnd"/>
      <w:r w:rsidRPr="004A69B2">
        <w:t xml:space="preserve"> и PostgreSQL, так что </w:t>
      </w:r>
      <w:r>
        <w:t xml:space="preserve">и </w:t>
      </w:r>
      <w:r w:rsidRPr="004A69B2">
        <w:t>цена тоже перестала быть</w:t>
      </w:r>
      <w:r>
        <w:t xml:space="preserve"> значимым</w:t>
      </w:r>
      <w:r w:rsidRPr="004A69B2">
        <w:t xml:space="preserve"> фактором.</w:t>
      </w:r>
      <w:r>
        <w:t xml:space="preserve"> Теперь можно использовать промышленную СУБД в любой ИС, тем самым упрощая работу с данными. В настоящее время процесс проектирования БД не рассматривается в отрыве от процесса проектирования ИС, т.е. проектирование БД — это лишь часть проекта создания ИС. Как только БД стала частью ИС появились и ясные алгоритмы работы и цели пользователя, стали понятны основные запросы к БД, появились критерии объёмных и скоростных характеристик конкретной БД. Вместе с изменением идеологии использования, естественно изменились и принципы проектирования БД, о них мы и будем говорить в дальнейшем.</w:t>
      </w:r>
    </w:p>
    <w:p w14:paraId="26E5720E" w14:textId="3F0A3931" w:rsidR="00522C81" w:rsidRDefault="00522C81" w:rsidP="004B0D43"/>
    <w:p w14:paraId="4095FA49" w14:textId="7917A18C" w:rsidR="006E3AF2" w:rsidRDefault="006E3AF2" w:rsidP="006E3AF2">
      <w:pPr>
        <w:pStyle w:val="20"/>
      </w:pPr>
      <w:bookmarkStart w:id="106" w:name="_Toc94204500"/>
      <w:r>
        <w:t>Простой пример. Фразеологический словарь</w:t>
      </w:r>
      <w:bookmarkEnd w:id="106"/>
    </w:p>
    <w:p w14:paraId="54AFA054" w14:textId="61451621" w:rsidR="006E3AF2" w:rsidRDefault="006E4302" w:rsidP="006E3AF2">
      <w:pPr>
        <w:rPr>
          <w:lang w:bidi="ru-RU"/>
        </w:rPr>
      </w:pPr>
      <w:r>
        <w:rPr>
          <w:lang w:bidi="ru-RU"/>
        </w:rPr>
        <w:t>В разделе 3.4</w:t>
      </w:r>
      <w:r w:rsidR="006E3AF2">
        <w:rPr>
          <w:lang w:bidi="ru-RU"/>
        </w:rPr>
        <w:t>.1. мы создали первую таблицу «Фразы», попробуем создать теперь простейшую БД. Вспомним определение БД из раздела 1.1.2:</w:t>
      </w:r>
    </w:p>
    <w:p w14:paraId="70A6A03D" w14:textId="77777777" w:rsidR="006E3AF2" w:rsidRDefault="006E3AF2" w:rsidP="006E3AF2">
      <w:r w:rsidRPr="000F7BFE">
        <w:rPr>
          <w:rStyle w:val="af0"/>
          <w:rFonts w:eastAsiaTheme="minorEastAsia"/>
        </w:rPr>
        <w:t>База данных</w:t>
      </w:r>
      <w:r w:rsidRPr="000F7BFE">
        <w:t> — 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w:t>
      </w:r>
    </w:p>
    <w:p w14:paraId="435E2950" w14:textId="77777777" w:rsidR="006E3AF2" w:rsidRDefault="006E3AF2" w:rsidP="006E3AF2">
      <w:r>
        <w:t xml:space="preserve">И, поскольку таблица «Фразы» у нас уже есть, создадим БД для фразеологического словаря – БД должна хранить актуальные данные о фразеологизмах и поддерживать поиск и выдачу </w:t>
      </w:r>
      <w:r>
        <w:lastRenderedPageBreak/>
        <w:t>фразеологизмов пользователю системы. Сначала ознакомимся с предметной областью – полистаем фразеологический словарь русского языка [20].</w:t>
      </w:r>
    </w:p>
    <w:p w14:paraId="0E63C44C" w14:textId="77777777" w:rsidR="006E3AF2" w:rsidRDefault="006E3AF2" w:rsidP="006E3AF2">
      <w:r>
        <w:t>После изучения словаря сделаем некоторые выводы относительно содержимого БД:</w:t>
      </w:r>
    </w:p>
    <w:p w14:paraId="246E501B" w14:textId="77777777" w:rsidR="006E3AF2" w:rsidRDefault="006E3AF2" w:rsidP="005067D8">
      <w:pPr>
        <w:pStyle w:val="affff"/>
        <w:numPr>
          <w:ilvl w:val="0"/>
          <w:numId w:val="59"/>
        </w:numPr>
        <w:rPr>
          <w:lang w:bidi="ru-RU"/>
        </w:rPr>
      </w:pPr>
      <w:r>
        <w:rPr>
          <w:lang w:bidi="ru-RU"/>
        </w:rPr>
        <w:t>Сам фразеологизм</w:t>
      </w:r>
    </w:p>
    <w:p w14:paraId="3703F400" w14:textId="77777777" w:rsidR="006E3AF2" w:rsidRPr="00E0351C" w:rsidRDefault="006E3AF2" w:rsidP="005067D8">
      <w:pPr>
        <w:pStyle w:val="affff"/>
        <w:numPr>
          <w:ilvl w:val="0"/>
          <w:numId w:val="59"/>
        </w:numPr>
        <w:spacing w:after="0"/>
        <w:jc w:val="left"/>
        <w:rPr>
          <w:szCs w:val="24"/>
        </w:rPr>
      </w:pPr>
      <w:r w:rsidRPr="00E0351C">
        <w:rPr>
          <w:szCs w:val="24"/>
        </w:rPr>
        <w:t>Ко всем фразеологизмам в словаре дано подробное толкование.</w:t>
      </w:r>
    </w:p>
    <w:p w14:paraId="2DB475D3" w14:textId="77777777" w:rsidR="006E3AF2" w:rsidRPr="00E0351C" w:rsidRDefault="006E3AF2" w:rsidP="005067D8">
      <w:pPr>
        <w:pStyle w:val="affff"/>
        <w:numPr>
          <w:ilvl w:val="0"/>
          <w:numId w:val="59"/>
        </w:numPr>
        <w:spacing w:after="0"/>
        <w:jc w:val="left"/>
        <w:rPr>
          <w:szCs w:val="24"/>
        </w:rPr>
      </w:pPr>
      <w:r w:rsidRPr="00E0351C">
        <w:rPr>
          <w:szCs w:val="24"/>
        </w:rPr>
        <w:t>Для</w:t>
      </w:r>
      <w:r>
        <w:rPr>
          <w:szCs w:val="24"/>
        </w:rPr>
        <w:t xml:space="preserve"> </w:t>
      </w:r>
      <w:r w:rsidRPr="00E0351C">
        <w:rPr>
          <w:szCs w:val="24"/>
        </w:rPr>
        <w:t xml:space="preserve">некоторых фразеологизмов </w:t>
      </w:r>
      <w:r>
        <w:rPr>
          <w:szCs w:val="24"/>
        </w:rPr>
        <w:t>дается эмоционально-экспрессивная окраска</w:t>
      </w:r>
      <w:r w:rsidRPr="00E0351C">
        <w:rPr>
          <w:szCs w:val="24"/>
        </w:rPr>
        <w:t xml:space="preserve">, а также </w:t>
      </w:r>
      <w:r>
        <w:rPr>
          <w:szCs w:val="24"/>
        </w:rPr>
        <w:t>область</w:t>
      </w:r>
      <w:r w:rsidRPr="00E0351C">
        <w:rPr>
          <w:szCs w:val="24"/>
        </w:rPr>
        <w:t xml:space="preserve"> </w:t>
      </w:r>
      <w:r>
        <w:rPr>
          <w:szCs w:val="24"/>
        </w:rPr>
        <w:t xml:space="preserve">применения </w:t>
      </w:r>
      <w:r w:rsidRPr="00E0351C">
        <w:rPr>
          <w:szCs w:val="24"/>
        </w:rPr>
        <w:t>(</w:t>
      </w:r>
      <w:r w:rsidRPr="00E0351C">
        <w:rPr>
          <w:i/>
          <w:szCs w:val="24"/>
        </w:rPr>
        <w:t>шутл., неодобр., разг., книжн.</w:t>
      </w:r>
      <w:r w:rsidRPr="00E0351C">
        <w:rPr>
          <w:szCs w:val="24"/>
        </w:rPr>
        <w:t xml:space="preserve"> и пр.).</w:t>
      </w:r>
    </w:p>
    <w:p w14:paraId="7F18E09D" w14:textId="77777777" w:rsidR="006E3AF2" w:rsidRPr="00E0351C" w:rsidRDefault="006E3AF2" w:rsidP="005067D8">
      <w:pPr>
        <w:pStyle w:val="affff"/>
        <w:numPr>
          <w:ilvl w:val="0"/>
          <w:numId w:val="59"/>
        </w:numPr>
        <w:spacing w:after="0"/>
        <w:jc w:val="left"/>
        <w:rPr>
          <w:szCs w:val="24"/>
        </w:rPr>
      </w:pPr>
      <w:r w:rsidRPr="00E0351C">
        <w:rPr>
          <w:szCs w:val="24"/>
        </w:rPr>
        <w:t>Для</w:t>
      </w:r>
      <w:r>
        <w:rPr>
          <w:szCs w:val="24"/>
        </w:rPr>
        <w:t xml:space="preserve"> </w:t>
      </w:r>
      <w:r w:rsidRPr="00E0351C">
        <w:rPr>
          <w:szCs w:val="24"/>
        </w:rPr>
        <w:t xml:space="preserve">некоторых фразеологизмов </w:t>
      </w:r>
      <w:r>
        <w:rPr>
          <w:szCs w:val="24"/>
        </w:rPr>
        <w:t>приведены примеры употребления.</w:t>
      </w:r>
    </w:p>
    <w:p w14:paraId="786DD361" w14:textId="77777777" w:rsidR="006E3AF2" w:rsidRPr="00E0351C" w:rsidRDefault="006E3AF2" w:rsidP="005067D8">
      <w:pPr>
        <w:pStyle w:val="affff"/>
        <w:numPr>
          <w:ilvl w:val="0"/>
          <w:numId w:val="59"/>
        </w:numPr>
        <w:spacing w:after="0"/>
        <w:jc w:val="left"/>
        <w:rPr>
          <w:szCs w:val="24"/>
        </w:rPr>
      </w:pPr>
      <w:r w:rsidRPr="00E0351C">
        <w:rPr>
          <w:szCs w:val="24"/>
        </w:rPr>
        <w:t>Для</w:t>
      </w:r>
      <w:r>
        <w:rPr>
          <w:szCs w:val="24"/>
        </w:rPr>
        <w:t xml:space="preserve"> </w:t>
      </w:r>
      <w:r w:rsidRPr="00E0351C">
        <w:rPr>
          <w:szCs w:val="24"/>
        </w:rPr>
        <w:t>некоторых фразеологизмов указана</w:t>
      </w:r>
      <w:r>
        <w:rPr>
          <w:szCs w:val="24"/>
        </w:rPr>
        <w:t xml:space="preserve"> история их происхождения.</w:t>
      </w:r>
    </w:p>
    <w:p w14:paraId="28532341" w14:textId="6E7FFF57" w:rsidR="006E3AF2" w:rsidRDefault="006E3AF2" w:rsidP="006E3AF2">
      <w:pPr>
        <w:rPr>
          <w:lang w:bidi="ru-RU"/>
        </w:rPr>
      </w:pPr>
      <w:r>
        <w:rPr>
          <w:lang w:bidi="ru-RU"/>
        </w:rPr>
        <w:t>Таким образом мы получим следующие поля в таблице «Фразы» (см</w:t>
      </w:r>
      <w:r w:rsidR="00AD223E">
        <w:rPr>
          <w:lang w:bidi="ru-RU"/>
        </w:rPr>
        <w:t>.</w:t>
      </w:r>
      <w:r>
        <w:rPr>
          <w:lang w:bidi="ru-RU"/>
        </w:rPr>
        <w:t xml:space="preserve"> </w:t>
      </w:r>
      <w:r w:rsidR="00AD223E">
        <w:rPr>
          <w:lang w:bidi="ru-RU"/>
        </w:rPr>
        <w:t>рис.</w:t>
      </w:r>
      <w:r w:rsidR="00B767F2">
        <w:rPr>
          <w:lang w:bidi="ru-RU"/>
        </w:rPr>
        <w:t xml:space="preserve"> </w:t>
      </w:r>
      <w:r w:rsidR="006E4302">
        <w:rPr>
          <w:lang w:bidi="ru-RU"/>
        </w:rPr>
        <w:t>4.1</w:t>
      </w:r>
      <w:r>
        <w:rPr>
          <w:lang w:bidi="ru-RU"/>
        </w:rPr>
        <w:t>.)</w:t>
      </w:r>
    </w:p>
    <w:p w14:paraId="187C4790" w14:textId="77777777" w:rsidR="006E3AF2" w:rsidRDefault="006E3AF2" w:rsidP="006E3AF2">
      <w:pPr>
        <w:rPr>
          <w:lang w:bidi="ru-RU"/>
        </w:rPr>
      </w:pPr>
    </w:p>
    <w:p w14:paraId="72D215B5" w14:textId="77777777" w:rsidR="006E3AF2" w:rsidRPr="00F86B51" w:rsidRDefault="006E3AF2" w:rsidP="006E3AF2">
      <w:pPr>
        <w:pStyle w:val="affff1"/>
      </w:pPr>
      <w:r>
        <w:rPr>
          <w:noProof/>
          <w:lang w:eastAsia="ru-RU"/>
        </w:rPr>
        <w:drawing>
          <wp:inline distT="0" distB="0" distL="0" distR="0" wp14:anchorId="7B6C64A3" wp14:editId="085DAEE7">
            <wp:extent cx="5940425" cy="1543050"/>
            <wp:effectExtent l="114300" t="114300" r="117475" b="15240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0425" cy="1543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97BC04" w14:textId="61808202" w:rsidR="006E3AF2" w:rsidRDefault="00950400" w:rsidP="006E3AF2">
      <w:pPr>
        <w:pStyle w:val="affff1"/>
      </w:pPr>
      <w:r>
        <w:t xml:space="preserve">Рис. </w:t>
      </w:r>
      <w:r w:rsidR="006E4302">
        <w:t>4.1</w:t>
      </w:r>
      <w:r w:rsidR="006E3AF2" w:rsidRPr="00F86B51">
        <w:t xml:space="preserve">. </w:t>
      </w:r>
      <w:r w:rsidR="006E3AF2">
        <w:t>Поля т</w:t>
      </w:r>
      <w:r w:rsidR="006E3AF2" w:rsidRPr="00F86B51">
        <w:t>аблиц</w:t>
      </w:r>
      <w:r w:rsidR="006E3AF2">
        <w:t>ы</w:t>
      </w:r>
      <w:r w:rsidR="006E3AF2" w:rsidRPr="00F86B51">
        <w:t xml:space="preserve"> «Фразы» из БД «Фразеологический словарь»</w:t>
      </w:r>
    </w:p>
    <w:p w14:paraId="58149149" w14:textId="61BE496F" w:rsidR="006E3AF2" w:rsidRDefault="006E3AF2" w:rsidP="006E3AF2">
      <w:pPr>
        <w:rPr>
          <w:lang w:eastAsia="en-US"/>
        </w:rPr>
      </w:pPr>
      <w:r>
        <w:rPr>
          <w:lang w:eastAsia="en-US"/>
        </w:rPr>
        <w:t xml:space="preserve">А саму таблицу вы можете видеть на </w:t>
      </w:r>
      <w:r w:rsidR="00AD223E">
        <w:rPr>
          <w:lang w:eastAsia="en-US"/>
        </w:rPr>
        <w:t>рис.</w:t>
      </w:r>
      <w:r w:rsidR="006E4302">
        <w:rPr>
          <w:lang w:eastAsia="en-US"/>
        </w:rPr>
        <w:t xml:space="preserve"> </w:t>
      </w:r>
      <w:r>
        <w:rPr>
          <w:lang w:eastAsia="en-US"/>
        </w:rPr>
        <w:t>4.</w:t>
      </w:r>
      <w:r w:rsidR="006E4302">
        <w:rPr>
          <w:lang w:eastAsia="en-US"/>
        </w:rPr>
        <w:t>2.</w:t>
      </w:r>
    </w:p>
    <w:p w14:paraId="026C305D" w14:textId="2210A070" w:rsidR="006E3AF2" w:rsidRDefault="009F5089" w:rsidP="006E3AF2">
      <w:pPr>
        <w:pStyle w:val="affff1"/>
      </w:pPr>
      <w:r>
        <w:rPr>
          <w:noProof/>
          <w:lang w:eastAsia="ru-RU"/>
        </w:rPr>
        <w:drawing>
          <wp:inline distT="0" distB="0" distL="0" distR="0" wp14:anchorId="72E7BBA1" wp14:editId="3F16129D">
            <wp:extent cx="3400425" cy="20478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400425" cy="2047875"/>
                    </a:xfrm>
                    <a:prstGeom prst="rect">
                      <a:avLst/>
                    </a:prstGeom>
                  </pic:spPr>
                </pic:pic>
              </a:graphicData>
            </a:graphic>
          </wp:inline>
        </w:drawing>
      </w:r>
    </w:p>
    <w:p w14:paraId="0B87FFC8" w14:textId="4A9C7072" w:rsidR="006E3AF2" w:rsidRDefault="00950400" w:rsidP="006E3AF2">
      <w:pPr>
        <w:pStyle w:val="affff1"/>
      </w:pPr>
      <w:r>
        <w:t xml:space="preserve">Рис. </w:t>
      </w:r>
      <w:r w:rsidR="006E4302">
        <w:t>4.2</w:t>
      </w:r>
      <w:r w:rsidR="006E3AF2" w:rsidRPr="00F86B51">
        <w:t xml:space="preserve">. </w:t>
      </w:r>
      <w:r w:rsidR="006E3AF2">
        <w:t>Т</w:t>
      </w:r>
      <w:r w:rsidR="006E3AF2" w:rsidRPr="00F86B51">
        <w:t>аблиц</w:t>
      </w:r>
      <w:r w:rsidR="006E3AF2">
        <w:t>а</w:t>
      </w:r>
      <w:r w:rsidR="006E3AF2" w:rsidRPr="00F86B51">
        <w:t xml:space="preserve"> «Фразы» из БД «Фразеологический словарь»</w:t>
      </w:r>
    </w:p>
    <w:p w14:paraId="47603948" w14:textId="77536A89" w:rsidR="00AA1DDE" w:rsidRPr="00BA5956" w:rsidRDefault="00BA5956" w:rsidP="00AA1DDE">
      <w:pPr>
        <w:rPr>
          <w:lang w:eastAsia="en-US"/>
        </w:rPr>
      </w:pPr>
      <w:r>
        <w:rPr>
          <w:lang w:eastAsia="en-US"/>
        </w:rPr>
        <w:t>Еще одна функция фразеологического словаря – поиск фразеологизмов с похожим и\или противоположным смыслом.</w:t>
      </w:r>
      <w:r w:rsidR="009F5089">
        <w:rPr>
          <w:lang w:eastAsia="en-US"/>
        </w:rPr>
        <w:t xml:space="preserve"> Для реализации этой функции нужна еще одна таблица – «список фраз с похожим смыслом». Теперь схема нашей БД будет такой как показано на </w:t>
      </w:r>
      <w:r w:rsidR="00AD223E">
        <w:rPr>
          <w:lang w:eastAsia="en-US"/>
        </w:rPr>
        <w:t>р</w:t>
      </w:r>
      <w:r w:rsidR="00950400">
        <w:rPr>
          <w:lang w:eastAsia="en-US"/>
        </w:rPr>
        <w:t xml:space="preserve">ис. </w:t>
      </w:r>
      <w:r w:rsidR="006E4302">
        <w:rPr>
          <w:lang w:eastAsia="en-US"/>
        </w:rPr>
        <w:t>4.3</w:t>
      </w:r>
      <w:r w:rsidR="009F5089">
        <w:rPr>
          <w:lang w:eastAsia="en-US"/>
        </w:rPr>
        <w:t>.</w:t>
      </w:r>
    </w:p>
    <w:p w14:paraId="4671133E" w14:textId="402682E5" w:rsidR="006E3AF2" w:rsidRDefault="006E3AF2" w:rsidP="009F5089">
      <w:pPr>
        <w:jc w:val="center"/>
      </w:pPr>
    </w:p>
    <w:p w14:paraId="207861BC" w14:textId="256FCD80" w:rsidR="00FE4D00" w:rsidRDefault="00FE4D00" w:rsidP="009F5089">
      <w:pPr>
        <w:jc w:val="center"/>
      </w:pPr>
      <w:r>
        <w:rPr>
          <w:noProof/>
        </w:rPr>
        <w:lastRenderedPageBreak/>
        <w:drawing>
          <wp:inline distT="0" distB="0" distL="0" distR="0" wp14:anchorId="4D2B5C19" wp14:editId="0D3C037A">
            <wp:extent cx="3048000" cy="2885939"/>
            <wp:effectExtent l="152400" t="171450" r="152400" b="1816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57643" cy="28950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D58D426" w14:textId="753FA1EA" w:rsidR="009F5089" w:rsidRDefault="00950400" w:rsidP="009F5089">
      <w:pPr>
        <w:pStyle w:val="affff1"/>
      </w:pPr>
      <w:r>
        <w:t xml:space="preserve">Рис. </w:t>
      </w:r>
      <w:r w:rsidR="006E4302">
        <w:t>4</w:t>
      </w:r>
      <w:r w:rsidR="00FE4D00">
        <w:t>.</w:t>
      </w:r>
      <w:r w:rsidR="006E4302">
        <w:t>3</w:t>
      </w:r>
      <w:r w:rsidR="00441E89">
        <w:t>.</w:t>
      </w:r>
      <w:r w:rsidR="00FE4D00">
        <w:t xml:space="preserve"> </w:t>
      </w:r>
      <w:r w:rsidR="009F5089" w:rsidRPr="00F86B51">
        <w:t>БД «Фразеологический словарь»</w:t>
      </w:r>
    </w:p>
    <w:p w14:paraId="5CE07625" w14:textId="7FA70D4F" w:rsidR="00441E89" w:rsidRDefault="00441E89" w:rsidP="00441E89">
      <w:pPr>
        <w:rPr>
          <w:lang w:eastAsia="en-US"/>
        </w:rPr>
      </w:pPr>
      <w:r>
        <w:rPr>
          <w:lang w:eastAsia="en-US"/>
        </w:rPr>
        <w:t xml:space="preserve">Далее на </w:t>
      </w:r>
      <w:r w:rsidR="00AD223E">
        <w:rPr>
          <w:lang w:eastAsia="en-US"/>
        </w:rPr>
        <w:t>рис.</w:t>
      </w:r>
      <w:r w:rsidR="006E4302">
        <w:rPr>
          <w:lang w:eastAsia="en-US"/>
        </w:rPr>
        <w:t xml:space="preserve"> 4.4</w:t>
      </w:r>
      <w:r>
        <w:rPr>
          <w:lang w:eastAsia="en-US"/>
        </w:rPr>
        <w:t>. показан простейший запрос, обращающийся к БД «Фразеологический словарь» и результат его выполнения.</w:t>
      </w:r>
    </w:p>
    <w:p w14:paraId="6673D537" w14:textId="2C23322C" w:rsidR="00441E89" w:rsidRDefault="00441E89" w:rsidP="00441E89">
      <w:pPr>
        <w:rPr>
          <w:lang w:eastAsia="en-US"/>
        </w:rPr>
      </w:pPr>
    </w:p>
    <w:p w14:paraId="5D4886B1" w14:textId="453140BE" w:rsidR="00441E89" w:rsidRPr="00441E89" w:rsidRDefault="0029513C" w:rsidP="0029513C">
      <w:pPr>
        <w:ind w:left="-284" w:firstLine="0"/>
        <w:jc w:val="center"/>
        <w:rPr>
          <w:lang w:eastAsia="en-US"/>
        </w:rPr>
      </w:pPr>
      <w:r>
        <w:rPr>
          <w:noProof/>
        </w:rPr>
        <w:drawing>
          <wp:inline distT="0" distB="0" distL="0" distR="0" wp14:anchorId="0D8D9869" wp14:editId="4506B363">
            <wp:extent cx="6346825" cy="3159760"/>
            <wp:effectExtent l="152400" t="171450" r="150495" b="1739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346825" cy="31597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95C691C" w14:textId="1449DBB2" w:rsidR="00441E89" w:rsidRDefault="00950400" w:rsidP="00441E89">
      <w:pPr>
        <w:pStyle w:val="affff1"/>
      </w:pPr>
      <w:r>
        <w:t xml:space="preserve">Рис. </w:t>
      </w:r>
      <w:r w:rsidR="006E4302">
        <w:t>4</w:t>
      </w:r>
      <w:r w:rsidR="00441E89">
        <w:t>.</w:t>
      </w:r>
      <w:r w:rsidR="006E4302">
        <w:t>4</w:t>
      </w:r>
      <w:r w:rsidR="00441E89">
        <w:t xml:space="preserve">. Запрос к </w:t>
      </w:r>
      <w:r w:rsidR="00441E89" w:rsidRPr="00F86B51">
        <w:t>БД «Фразеологический словарь»</w:t>
      </w:r>
    </w:p>
    <w:p w14:paraId="3B075DFF" w14:textId="44603D69" w:rsidR="00E351E1" w:rsidRDefault="0029513C" w:rsidP="00F8784B">
      <w:pPr>
        <w:rPr>
          <w:lang w:eastAsia="en-US"/>
        </w:rPr>
      </w:pPr>
      <w:r>
        <w:rPr>
          <w:lang w:eastAsia="en-US"/>
        </w:rPr>
        <w:t>Конечно в реальном приложении</w:t>
      </w:r>
      <w:r w:rsidR="00F8784B">
        <w:rPr>
          <w:lang w:eastAsia="en-US"/>
        </w:rPr>
        <w:t xml:space="preserve"> вместо строки </w:t>
      </w:r>
      <w:r w:rsidR="00F8784B" w:rsidRPr="00F8784B">
        <w:rPr>
          <w:lang w:eastAsia="en-US"/>
        </w:rPr>
        <w:t>'%БАКЛУШИ%'</w:t>
      </w:r>
      <w:r w:rsidR="00F8784B">
        <w:rPr>
          <w:lang w:eastAsia="en-US"/>
        </w:rPr>
        <w:t xml:space="preserve"> будет подставлено значение поля, в котором пользователь введет строку поиска нужной ему фразы, а в строку выдачи будут вставлены спец. символы форматирования, однако текст запроса останется</w:t>
      </w:r>
      <w:r w:rsidR="005E1662">
        <w:rPr>
          <w:lang w:eastAsia="en-US"/>
        </w:rPr>
        <w:t xml:space="preserve"> примерно</w:t>
      </w:r>
      <w:r w:rsidR="00F8784B">
        <w:rPr>
          <w:lang w:eastAsia="en-US"/>
        </w:rPr>
        <w:t xml:space="preserve"> такой же как на </w:t>
      </w:r>
      <w:r w:rsidR="00AD223E">
        <w:rPr>
          <w:lang w:eastAsia="en-US"/>
        </w:rPr>
        <w:t>рис.</w:t>
      </w:r>
      <w:r w:rsidR="00950400">
        <w:rPr>
          <w:lang w:eastAsia="en-US"/>
        </w:rPr>
        <w:t xml:space="preserve"> </w:t>
      </w:r>
      <w:r w:rsidR="005E1662">
        <w:rPr>
          <w:lang w:eastAsia="en-US"/>
        </w:rPr>
        <w:t>4</w:t>
      </w:r>
      <w:r w:rsidR="00F8784B">
        <w:rPr>
          <w:lang w:eastAsia="en-US"/>
        </w:rPr>
        <w:t>.</w:t>
      </w:r>
      <w:r w:rsidR="005E1662">
        <w:rPr>
          <w:lang w:eastAsia="en-US"/>
        </w:rPr>
        <w:t>4</w:t>
      </w:r>
      <w:r w:rsidR="00F8784B">
        <w:rPr>
          <w:lang w:eastAsia="en-US"/>
        </w:rPr>
        <w:t>.</w:t>
      </w:r>
      <w:r w:rsidR="00E351E1">
        <w:rPr>
          <w:lang w:eastAsia="en-US"/>
        </w:rPr>
        <w:t xml:space="preserve"> Работу системы фразеологического словаря, построенного на такой схеме данных можно посмотреть по ссылке:</w:t>
      </w:r>
    </w:p>
    <w:p w14:paraId="3116B825" w14:textId="5CE9874C" w:rsidR="00E351E1" w:rsidRDefault="00655C72" w:rsidP="00E351E1">
      <w:pPr>
        <w:pStyle w:val="affff1"/>
        <w:ind w:firstLine="720"/>
        <w:jc w:val="both"/>
      </w:pPr>
      <w:hyperlink r:id="rId84" w:history="1">
        <w:r w:rsidR="00E351E1" w:rsidRPr="00EC0679">
          <w:rPr>
            <w:rStyle w:val="aa"/>
          </w:rPr>
          <w:t>http://rus-yaz.niv.ru/doc/phraseological-dictionary/articles/19/bit-baklushi.htm</w:t>
        </w:r>
      </w:hyperlink>
    </w:p>
    <w:p w14:paraId="0C2E3C42" w14:textId="610BEA2F" w:rsidR="004B0D43" w:rsidRPr="004B0D43" w:rsidRDefault="004B0D43" w:rsidP="004B0D43">
      <w:pPr>
        <w:pStyle w:val="20"/>
      </w:pPr>
      <w:bookmarkStart w:id="107" w:name="_Toc94204501"/>
      <w:r w:rsidRPr="004B0D43">
        <w:lastRenderedPageBreak/>
        <w:t>Основные цели проектирования БД</w:t>
      </w:r>
      <w:bookmarkEnd w:id="107"/>
    </w:p>
    <w:p w14:paraId="4EA2D065" w14:textId="77777777" w:rsidR="00696611" w:rsidRDefault="004B0D43" w:rsidP="004B0D43">
      <w:r>
        <w:t xml:space="preserve">Прежде чем начать проектирование надо определить основные цели, к которым разработчик должен стремиться в процессе проектирования. Обратите внимание, мы говорим здесь о проектировании БД, как о подзадаче в процессе проектирования ИС и часть требований к ИС непременно оказывает влияние на цели, методы и подходы к проектированию БД, например, проблемы </w:t>
      </w:r>
      <w:r w:rsidR="00123A3C">
        <w:t>согласованности</w:t>
      </w:r>
      <w:r>
        <w:t xml:space="preserve"> данных сильно связаны с требуемым уровнем отказоустойчивости и быстродействия ИС. </w:t>
      </w:r>
    </w:p>
    <w:p w14:paraId="64CA54B1" w14:textId="5454A74B" w:rsidR="004B0D43" w:rsidRPr="005A6671" w:rsidRDefault="004B0D43" w:rsidP="004B0D43">
      <w:r>
        <w:t>Итак, основные цели проектирования БД:</w:t>
      </w:r>
    </w:p>
    <w:p w14:paraId="411FE44A" w14:textId="77777777" w:rsidR="004B0D43" w:rsidRDefault="004B0D43" w:rsidP="00432B46">
      <w:pPr>
        <w:numPr>
          <w:ilvl w:val="0"/>
          <w:numId w:val="9"/>
        </w:numPr>
        <w:spacing w:before="0" w:after="60" w:line="259" w:lineRule="auto"/>
      </w:pPr>
      <w:r w:rsidRPr="00DE2DB7">
        <w:t>Обеспечение хранения в БД всей необходимой информации.</w:t>
      </w:r>
    </w:p>
    <w:p w14:paraId="7F85CA7D" w14:textId="77777777" w:rsidR="004B0D43" w:rsidRPr="00DE2DB7" w:rsidRDefault="004B0D43" w:rsidP="00432B46">
      <w:pPr>
        <w:numPr>
          <w:ilvl w:val="0"/>
          <w:numId w:val="9"/>
        </w:numPr>
        <w:spacing w:before="0" w:after="60" w:line="259" w:lineRule="auto"/>
      </w:pPr>
      <w:r w:rsidRPr="00DE2DB7">
        <w:t>Обеспечение возможности получения данных по всем необходимым запросам.</w:t>
      </w:r>
    </w:p>
    <w:p w14:paraId="4AB614EC" w14:textId="77777777" w:rsidR="004B0D43" w:rsidRPr="00DE2DB7" w:rsidRDefault="004B0D43" w:rsidP="00432B46">
      <w:pPr>
        <w:numPr>
          <w:ilvl w:val="0"/>
          <w:numId w:val="9"/>
        </w:numPr>
        <w:spacing w:before="0" w:after="60" w:line="259" w:lineRule="auto"/>
      </w:pPr>
      <w:r w:rsidRPr="00DE2DB7">
        <w:t>Сокращение избыточности и дублирования данных.</w:t>
      </w:r>
    </w:p>
    <w:p w14:paraId="464D70C9" w14:textId="2223DCA4" w:rsidR="004B0D43" w:rsidRPr="00DE2DB7" w:rsidRDefault="004B0D43" w:rsidP="00432B46">
      <w:pPr>
        <w:numPr>
          <w:ilvl w:val="0"/>
          <w:numId w:val="9"/>
        </w:numPr>
        <w:spacing w:before="0" w:after="60" w:line="259" w:lineRule="auto"/>
      </w:pPr>
      <w:r w:rsidRPr="00DE2DB7">
        <w:t xml:space="preserve">Обеспечение </w:t>
      </w:r>
      <w:r w:rsidR="00123A3C">
        <w:t>согласованности</w:t>
      </w:r>
      <w:r w:rsidRPr="00DE2DB7">
        <w:t xml:space="preserve"> данных.</w:t>
      </w:r>
    </w:p>
    <w:p w14:paraId="23EC9AB3" w14:textId="77777777" w:rsidR="004B0D43" w:rsidRDefault="004B0D43" w:rsidP="004B0D43">
      <w:r>
        <w:t xml:space="preserve">Надо понимать, что цель №1 должна быть достигнута непременно, а вот достижение остальных целей — это путь из компромиссов между достижением требуемых характеристик БД, ИС, мощностью аппаратуры, стоимостью, быстродействием, защищенностью и т.д. </w:t>
      </w:r>
    </w:p>
    <w:p w14:paraId="46F78A09" w14:textId="16F63466" w:rsidR="004B0D43" w:rsidRDefault="0004025E" w:rsidP="004B0D43">
      <w:r>
        <w:t>Необходимо н</w:t>
      </w:r>
      <w:r w:rsidR="004B0D43">
        <w:t>есколько слов сказать по каждой из целей:</w:t>
      </w:r>
    </w:p>
    <w:p w14:paraId="21776046" w14:textId="77777777" w:rsidR="004B0D43" w:rsidRDefault="004B0D43" w:rsidP="004B0D43">
      <w:r>
        <w:t>С первой целью все ясно – старайтесь не упустить никаких сущностей и никаких атрибутов из предметной области – изучайте предметную область, станьте специалистом по предметной области, станьте продвинутым пользователем проектируемой ИС, станьте, наконец, администратором проектируемой ИС и тогда, может быть, вы ничего не упустите.</w:t>
      </w:r>
    </w:p>
    <w:p w14:paraId="7BB53192" w14:textId="0FFE489E" w:rsidR="004B0D43" w:rsidRDefault="0004025E" w:rsidP="004B0D43">
      <w:r>
        <w:t>Вторая цель</w:t>
      </w:r>
      <w:r w:rsidR="004B0D43">
        <w:t>, на самом деле, о связях в базе данных – все сущности (таблицы) в БД должны быть связаны между собой так, чтобы понадобился всего один запрос, при помощи которого можно было достать любые данные необходимые для функционирования ИС.</w:t>
      </w:r>
    </w:p>
    <w:p w14:paraId="713BAD90" w14:textId="57E1B50D" w:rsidR="004B0D43" w:rsidRDefault="0004025E" w:rsidP="004B0D43">
      <w:r>
        <w:t xml:space="preserve">Третья цель </w:t>
      </w:r>
      <w:r w:rsidR="004B0D43">
        <w:t xml:space="preserve">совсем не об экономии памяти, а о том, что </w:t>
      </w:r>
      <w:r w:rsidR="004B0D43">
        <w:rPr>
          <w:bCs/>
          <w:i/>
        </w:rPr>
        <w:t>«к</w:t>
      </w:r>
      <w:r w:rsidR="004B0D43" w:rsidRPr="002B6459">
        <w:rPr>
          <w:bCs/>
          <w:i/>
        </w:rPr>
        <w:t>аждая часть данных должна иметь единственное, непротиворечивое и авторитетное представление в рамках системы»</w:t>
      </w:r>
      <w:r w:rsidR="004B0D43">
        <w:rPr>
          <w:bCs/>
          <w:i/>
        </w:rPr>
        <w:t xml:space="preserve"> </w:t>
      </w:r>
      <w:r w:rsidR="004B0D43">
        <w:rPr>
          <w:bCs/>
        </w:rPr>
        <w:t>[5</w:t>
      </w:r>
      <w:r w:rsidR="004B0D43" w:rsidRPr="002B6459">
        <w:rPr>
          <w:bCs/>
        </w:rPr>
        <w:t>]</w:t>
      </w:r>
      <w:r w:rsidR="004B0D43">
        <w:rPr>
          <w:bCs/>
        </w:rPr>
        <w:t xml:space="preserve">. </w:t>
      </w:r>
      <w:r w:rsidR="004B0D43" w:rsidRPr="00ED56F0">
        <w:t xml:space="preserve">Принцип </w:t>
      </w:r>
      <w:r w:rsidR="004B0D43" w:rsidRPr="00ED56F0">
        <w:rPr>
          <w:lang w:val="en-US"/>
        </w:rPr>
        <w:t>DRY</w:t>
      </w:r>
      <w:r w:rsidR="004B0D43" w:rsidRPr="00ED56F0">
        <w:t>.</w:t>
      </w:r>
      <w:r w:rsidR="004B0D43" w:rsidRPr="00ED56F0">
        <w:rPr>
          <w:b/>
          <w:bCs/>
        </w:rPr>
        <w:t xml:space="preserve"> </w:t>
      </w:r>
      <w:r w:rsidR="004B0D43" w:rsidRPr="002B6459">
        <w:rPr>
          <w:bCs/>
        </w:rPr>
        <w:t>(</w:t>
      </w:r>
      <w:proofErr w:type="spellStart"/>
      <w:r w:rsidR="004B0D43" w:rsidRPr="002B6459">
        <w:rPr>
          <w:bCs/>
        </w:rPr>
        <w:t>Don’t</w:t>
      </w:r>
      <w:proofErr w:type="spellEnd"/>
      <w:r w:rsidR="004B0D43" w:rsidRPr="002B6459">
        <w:rPr>
          <w:bCs/>
        </w:rPr>
        <w:t xml:space="preserve"> </w:t>
      </w:r>
      <w:proofErr w:type="spellStart"/>
      <w:r w:rsidR="004B0D43" w:rsidRPr="002B6459">
        <w:rPr>
          <w:bCs/>
        </w:rPr>
        <w:t>repeat</w:t>
      </w:r>
      <w:proofErr w:type="spellEnd"/>
      <w:r w:rsidR="004B0D43" w:rsidRPr="002B6459">
        <w:rPr>
          <w:bCs/>
        </w:rPr>
        <w:t xml:space="preserve"> </w:t>
      </w:r>
      <w:proofErr w:type="spellStart"/>
      <w:r w:rsidR="004B0D43" w:rsidRPr="002B6459">
        <w:rPr>
          <w:bCs/>
        </w:rPr>
        <w:t>yourself</w:t>
      </w:r>
      <w:proofErr w:type="spellEnd"/>
      <w:r w:rsidR="004B0D43" w:rsidRPr="00ED56F0">
        <w:t xml:space="preserve"> (рус. </w:t>
      </w:r>
      <w:r w:rsidR="004B0D43" w:rsidRPr="00ED56F0">
        <w:rPr>
          <w:i/>
          <w:iCs/>
        </w:rPr>
        <w:t>не повторяйся</w:t>
      </w:r>
      <w:r w:rsidR="004B0D43" w:rsidRPr="00ED56F0">
        <w:t>) — это принцип разработки программного обеспечения, нацеленный на снижение повторения информации различного рода.</w:t>
      </w:r>
      <w:r w:rsidR="004B0D43">
        <w:t xml:space="preserve"> Если какая-либо информация в базе данных будет</w:t>
      </w:r>
      <w:r>
        <w:t xml:space="preserve"> дублироваться,</w:t>
      </w:r>
      <w:r w:rsidR="0038006C">
        <w:t xml:space="preserve"> будьте уверены: </w:t>
      </w:r>
      <w:r w:rsidR="004B0D43">
        <w:t xml:space="preserve">содержимое этих дублированных полей разойдутся в соответствии с законом </w:t>
      </w:r>
      <w:proofErr w:type="spellStart"/>
      <w:r w:rsidR="004B0D43">
        <w:t>Мерфи</w:t>
      </w:r>
      <w:proofErr w:type="spellEnd"/>
      <w:r w:rsidR="004B0D43">
        <w:t xml:space="preserve"> [6], а вы получите неработоспособную базу данных.</w:t>
      </w:r>
    </w:p>
    <w:p w14:paraId="197E7383" w14:textId="4061F4E9" w:rsidR="004B0D43" w:rsidRDefault="004B0D43" w:rsidP="004B0D43">
      <w:r>
        <w:t xml:space="preserve">Четвертая цель – это соблюдение ограничений, накладываемых на данные в БД. </w:t>
      </w:r>
      <w:r w:rsidR="003517A1">
        <w:t xml:space="preserve">Согласованность </w:t>
      </w:r>
      <w:r>
        <w:t>(</w:t>
      </w:r>
      <w:r w:rsidR="003517A1">
        <w:t>ц</w:t>
      </w:r>
      <w:r w:rsidR="003517A1" w:rsidRPr="0009529E">
        <w:t>елостность</w:t>
      </w:r>
      <w:r>
        <w:t>)</w:t>
      </w:r>
      <w:r w:rsidRPr="0009529E">
        <w:t xml:space="preserve"> </w:t>
      </w:r>
      <w:r>
        <w:t xml:space="preserve">БД — соответствие имеющейся в </w:t>
      </w:r>
      <w:r w:rsidRPr="0009529E">
        <w:t>базе данных</w:t>
      </w:r>
      <w:r>
        <w:t xml:space="preserve"> информации её внутренней логике, структуре и всем явно заданным правилам. «Явно заданные правила» это и есть ограничения, которые накладываются на значения полей в БД. В большинстве случаев ограничения </w:t>
      </w:r>
      <w:r w:rsidR="00123A3C">
        <w:t>согласованности</w:t>
      </w:r>
      <w:r>
        <w:t xml:space="preserve"> определяются особенностями предметной области. Механизмы обеспечения </w:t>
      </w:r>
      <w:r w:rsidR="003517A1">
        <w:t>согласованности</w:t>
      </w:r>
      <w:r>
        <w:t xml:space="preserve"> закладываются при проектировании базы данных, и мы обсудим их позднее (см. </w:t>
      </w:r>
      <w:r w:rsidR="00AD779D">
        <w:t>раздел</w:t>
      </w:r>
      <w:r w:rsidR="006E4302">
        <w:t xml:space="preserve"> 4.8</w:t>
      </w:r>
      <w:r>
        <w:t>).</w:t>
      </w:r>
    </w:p>
    <w:p w14:paraId="7681354E" w14:textId="77777777" w:rsidR="008B29C7" w:rsidRDefault="00755264" w:rsidP="004B0D43">
      <w:r>
        <w:t xml:space="preserve">Одновременно с вышеизложенными целями необходимо помнить, </w:t>
      </w:r>
      <w:r w:rsidRPr="00755264">
        <w:t>что, как правило, база данных является информационной основой не одного, а нескольких приложений, част</w:t>
      </w:r>
      <w:r>
        <w:t xml:space="preserve">ь из которых появится в будущем. </w:t>
      </w:r>
    </w:p>
    <w:p w14:paraId="08FD609F" w14:textId="1B343092" w:rsidR="00755264" w:rsidRDefault="008B29C7" w:rsidP="004B0D43">
      <w:r>
        <w:t>Только достигнув вышеперечисленные цели можно построить «хорошую» базу данных… Запомните, что п</w:t>
      </w:r>
      <w:r w:rsidR="00755264" w:rsidRPr="00755264">
        <w:t>лохой проект базы данных не может быть исправлен с помощью любых (даже самых изощренных) приложений.</w:t>
      </w:r>
    </w:p>
    <w:p w14:paraId="2322285B" w14:textId="16800A5B" w:rsidR="004B0D43" w:rsidRDefault="004B0D43" w:rsidP="004B0D43">
      <w:r>
        <w:t xml:space="preserve">Перечисленные цели кажутся тривиальными, но без постоянной «оглядки» на них создать хорошую БД не удается. </w:t>
      </w:r>
    </w:p>
    <w:p w14:paraId="7072F4A3" w14:textId="1DF681A8" w:rsidR="004B0D43" w:rsidRDefault="004B0D43" w:rsidP="004B0D43">
      <w:pPr>
        <w:pStyle w:val="2f"/>
      </w:pPr>
      <w:bookmarkStart w:id="108" w:name="_Toc94204502"/>
      <w:r w:rsidRPr="00FB5916">
        <w:lastRenderedPageBreak/>
        <w:t>Основные задачи</w:t>
      </w:r>
      <w:r>
        <w:t xml:space="preserve"> и результат</w:t>
      </w:r>
      <w:r w:rsidRPr="00FB5916">
        <w:t xml:space="preserve"> проектирования</w:t>
      </w:r>
      <w:r>
        <w:t xml:space="preserve"> БД</w:t>
      </w:r>
      <w:bookmarkEnd w:id="108"/>
    </w:p>
    <w:p w14:paraId="01065BB8" w14:textId="353BBC20" w:rsidR="00DA4CA8" w:rsidRDefault="00DA4CA8" w:rsidP="00DA4CA8">
      <w:r>
        <w:t>Вот примерный перечень задач, решаемых на этапе создания БД:</w:t>
      </w:r>
    </w:p>
    <w:p w14:paraId="6BF95731" w14:textId="77777777" w:rsidR="00DA4CA8" w:rsidRPr="00120040" w:rsidRDefault="00DA4CA8" w:rsidP="005067D8">
      <w:pPr>
        <w:pStyle w:val="affff"/>
        <w:numPr>
          <w:ilvl w:val="0"/>
          <w:numId w:val="71"/>
        </w:numPr>
      </w:pPr>
      <w:r w:rsidRPr="00DA4CA8">
        <w:rPr>
          <w:rStyle w:val="afff6"/>
          <w:b w:val="0"/>
        </w:rPr>
        <w:t>Анализ предметной области</w:t>
      </w:r>
      <w:r>
        <w:t>: описание предметной области</w:t>
      </w:r>
      <w:r w:rsidRPr="00120040">
        <w:t>, выявление ограничений целостности, определение статуса</w:t>
      </w:r>
      <w:r>
        <w:t xml:space="preserve"> конфиденциальности данных</w:t>
      </w:r>
      <w:r w:rsidRPr="00120040">
        <w:t xml:space="preserve">, определение </w:t>
      </w:r>
      <w:r>
        <w:t>ролей</w:t>
      </w:r>
      <w:r w:rsidRPr="00120040">
        <w:t xml:space="preserve"> пользователей, определение </w:t>
      </w:r>
      <w:r>
        <w:t>разграничения прав пользователей при доступе к данным</w:t>
      </w:r>
      <w:r w:rsidRPr="00120040">
        <w:t>, определение временных характеристик обработки данных.</w:t>
      </w:r>
    </w:p>
    <w:p w14:paraId="5792D93A" w14:textId="77777777" w:rsidR="00DA4CA8" w:rsidRPr="00120040" w:rsidRDefault="00DA4CA8" w:rsidP="005067D8">
      <w:pPr>
        <w:pStyle w:val="affff"/>
        <w:numPr>
          <w:ilvl w:val="0"/>
          <w:numId w:val="71"/>
        </w:numPr>
      </w:pPr>
      <w:r>
        <w:t>З</w:t>
      </w:r>
      <w:r w:rsidRPr="00120040">
        <w:t>адание ограничений целостност</w:t>
      </w:r>
      <w:r>
        <w:t>и, присущих предметной области</w:t>
      </w:r>
      <w:r w:rsidRPr="00120040">
        <w:t>, разработка процедур обеспечения целостности БД при вводе</w:t>
      </w:r>
      <w:r>
        <w:t xml:space="preserve"> и изменении</w:t>
      </w:r>
      <w:r w:rsidRPr="00120040">
        <w:t xml:space="preserve"> данных, обеспечение ограничений целостности при п</w:t>
      </w:r>
      <w:r>
        <w:t>араллельной работе пользователей</w:t>
      </w:r>
      <w:r w:rsidRPr="00120040">
        <w:t>.</w:t>
      </w:r>
    </w:p>
    <w:p w14:paraId="37A47723" w14:textId="77777777" w:rsidR="00DA4CA8" w:rsidRPr="00120040" w:rsidRDefault="00DA4CA8" w:rsidP="005067D8">
      <w:pPr>
        <w:pStyle w:val="affff"/>
        <w:numPr>
          <w:ilvl w:val="0"/>
          <w:numId w:val="71"/>
        </w:numPr>
      </w:pPr>
      <w:r w:rsidRPr="00DA4CA8">
        <w:rPr>
          <w:bCs/>
        </w:rPr>
        <w:t>Работа с пользователями</w:t>
      </w:r>
      <w:r w:rsidRPr="00120040">
        <w:t>: сбор информации о</w:t>
      </w:r>
      <w:r>
        <w:t xml:space="preserve"> </w:t>
      </w:r>
      <w:r w:rsidRPr="00120040">
        <w:t>б</w:t>
      </w:r>
      <w:r>
        <w:t>изнес-процессах</w:t>
      </w:r>
      <w:r w:rsidRPr="00120040">
        <w:t xml:space="preserve"> в предметной области, об оценке пользователями работы</w:t>
      </w:r>
      <w:r>
        <w:t xml:space="preserve"> существующей</w:t>
      </w:r>
      <w:r w:rsidRPr="00120040">
        <w:t xml:space="preserve"> базы данных, определение регламента работы пользователей с базой данных, обучение и консультирование пользователей.</w:t>
      </w:r>
    </w:p>
    <w:p w14:paraId="3B7B573A" w14:textId="77777777" w:rsidR="00DA4CA8" w:rsidRPr="00120040" w:rsidRDefault="00DA4CA8" w:rsidP="005067D8">
      <w:pPr>
        <w:pStyle w:val="affff"/>
        <w:numPr>
          <w:ilvl w:val="0"/>
          <w:numId w:val="71"/>
        </w:numPr>
      </w:pPr>
      <w:r w:rsidRPr="00DA4CA8">
        <w:rPr>
          <w:rStyle w:val="afff6"/>
          <w:b w:val="0"/>
        </w:rPr>
        <w:t>Проектирование структуры базы данных</w:t>
      </w:r>
      <w:r w:rsidRPr="00120040">
        <w:t xml:space="preserve">: определение состава и структуры информационных единиц, составляющих базу данных, задание связей между ними, выбор методов упорядочения данных и методов доступа к информации, описание структуры БД на языке </w:t>
      </w:r>
      <w:r w:rsidRPr="00DA4CA8">
        <w:rPr>
          <w:lang w:val="en-US"/>
        </w:rPr>
        <w:t>SQL</w:t>
      </w:r>
      <w:r w:rsidRPr="00120040">
        <w:t>.</w:t>
      </w:r>
    </w:p>
    <w:p w14:paraId="05CE19ED" w14:textId="77777777" w:rsidR="00DA4CA8" w:rsidRPr="00120040" w:rsidRDefault="00DA4CA8" w:rsidP="005067D8">
      <w:pPr>
        <w:pStyle w:val="affff"/>
        <w:numPr>
          <w:ilvl w:val="0"/>
          <w:numId w:val="71"/>
        </w:numPr>
      </w:pPr>
      <w:r w:rsidRPr="00DA4CA8">
        <w:rPr>
          <w:rStyle w:val="afff6"/>
          <w:b w:val="0"/>
        </w:rPr>
        <w:t>О</w:t>
      </w:r>
      <w:r w:rsidRPr="00120040">
        <w:t>пределение целей и направлений развития системы, планирование этапов развития базы данных, разработка и выпуск организационно-методических материалов.</w:t>
      </w:r>
    </w:p>
    <w:p w14:paraId="491798A1" w14:textId="77777777" w:rsidR="00DA4CA8" w:rsidRDefault="00DA4CA8" w:rsidP="00DA4CA8">
      <w:r>
        <w:t>Конечно, при проектировании большой системы эти работы проводятся командой разработчиков, среди которых есть и аналитики, и программисты, и администраторы БД. Некоторые из этих задач решаются в рамках разработки требований к ИС, частью которой является БД.</w:t>
      </w:r>
    </w:p>
    <w:p w14:paraId="4EC54202" w14:textId="32FDAE61" w:rsidR="00DA4CA8" w:rsidRDefault="00DA4CA8" w:rsidP="00DA4CA8">
      <w:r>
        <w:t xml:space="preserve"> В данной книге рассмотрены только основные задачи проектирования БД.</w:t>
      </w:r>
    </w:p>
    <w:p w14:paraId="14D8CA8C" w14:textId="77777777" w:rsidR="00DA4CA8" w:rsidRDefault="00DA4CA8" w:rsidP="00DA4CA8"/>
    <w:p w14:paraId="051FF94B" w14:textId="77777777" w:rsidR="004B0D43" w:rsidRDefault="004B0D43" w:rsidP="00FE2A5F">
      <w:pPr>
        <w:pStyle w:val="30"/>
      </w:pPr>
      <w:bookmarkStart w:id="109" w:name="_Toc94204503"/>
      <w:r>
        <w:t>Основные задачи</w:t>
      </w:r>
      <w:bookmarkEnd w:id="109"/>
    </w:p>
    <w:p w14:paraId="36AB7143" w14:textId="77777777" w:rsidR="004B0D43" w:rsidRDefault="004B0D43" w:rsidP="004B0D43">
      <w:r>
        <w:t>В процессе проектирования БД разработчик должен решить следующие задачи:</w:t>
      </w:r>
    </w:p>
    <w:p w14:paraId="6A24E7F6" w14:textId="200AEFC3" w:rsidR="004B0D43" w:rsidRPr="00FB5916" w:rsidRDefault="004B0D43" w:rsidP="00BC087C">
      <w:pPr>
        <w:numPr>
          <w:ilvl w:val="0"/>
          <w:numId w:val="17"/>
        </w:numPr>
        <w:spacing w:before="0" w:after="60" w:line="259" w:lineRule="auto"/>
      </w:pPr>
      <w:r>
        <w:t>Разработка бизнес-</w:t>
      </w:r>
      <w:r w:rsidRPr="00FB5916">
        <w:t>процессов</w:t>
      </w:r>
      <w:r w:rsidR="00696611">
        <w:t>;</w:t>
      </w:r>
    </w:p>
    <w:p w14:paraId="24E3B34B" w14:textId="47F4E37D" w:rsidR="004B0D43" w:rsidRPr="00FB5916" w:rsidRDefault="004B0D43" w:rsidP="00BC087C">
      <w:pPr>
        <w:numPr>
          <w:ilvl w:val="0"/>
          <w:numId w:val="17"/>
        </w:numPr>
        <w:spacing w:before="0" w:after="60" w:line="259" w:lineRule="auto"/>
      </w:pPr>
      <w:r w:rsidRPr="00FB5916">
        <w:t>Определение ролей пользователей</w:t>
      </w:r>
      <w:r w:rsidR="00696611">
        <w:t>;</w:t>
      </w:r>
    </w:p>
    <w:p w14:paraId="4E61FF70" w14:textId="46207511" w:rsidR="004B0D43" w:rsidRPr="00FB5916" w:rsidRDefault="004B0D43" w:rsidP="00BC087C">
      <w:pPr>
        <w:numPr>
          <w:ilvl w:val="0"/>
          <w:numId w:val="17"/>
        </w:numPr>
        <w:spacing w:before="0" w:after="60" w:line="259" w:lineRule="auto"/>
      </w:pPr>
      <w:r w:rsidRPr="00FB5916">
        <w:t>Определение состояний и переходов</w:t>
      </w:r>
      <w:r w:rsidR="00696611">
        <w:t>;</w:t>
      </w:r>
    </w:p>
    <w:p w14:paraId="20915890" w14:textId="0E7588EF" w:rsidR="004B0D43" w:rsidRPr="00FB5916" w:rsidRDefault="00696611" w:rsidP="00BC087C">
      <w:pPr>
        <w:numPr>
          <w:ilvl w:val="0"/>
          <w:numId w:val="17"/>
        </w:numPr>
        <w:spacing w:before="0" w:after="60" w:line="259" w:lineRule="auto"/>
      </w:pPr>
      <w:r>
        <w:t>Определение сущностей;</w:t>
      </w:r>
    </w:p>
    <w:p w14:paraId="02FF3CDF" w14:textId="61AC70F2" w:rsidR="004B0D43" w:rsidRPr="00FB5916" w:rsidRDefault="004B0D43" w:rsidP="00BC087C">
      <w:pPr>
        <w:numPr>
          <w:ilvl w:val="0"/>
          <w:numId w:val="17"/>
        </w:numPr>
        <w:spacing w:before="0" w:after="60" w:line="259" w:lineRule="auto"/>
      </w:pPr>
      <w:r w:rsidRPr="00FB5916">
        <w:t>Создание схемы сущностей и их связей</w:t>
      </w:r>
      <w:r w:rsidR="00696611">
        <w:t>;</w:t>
      </w:r>
    </w:p>
    <w:p w14:paraId="14CEDF1A" w14:textId="72A6B87B" w:rsidR="004B0D43" w:rsidRPr="00FB5916" w:rsidRDefault="004B0D43" w:rsidP="00BC087C">
      <w:pPr>
        <w:numPr>
          <w:ilvl w:val="0"/>
          <w:numId w:val="17"/>
        </w:numPr>
        <w:spacing w:before="0" w:after="60" w:line="259" w:lineRule="auto"/>
      </w:pPr>
      <w:r>
        <w:t>Создание таблиц и связей в рамках конкретной СУБД</w:t>
      </w:r>
      <w:r w:rsidR="00696611">
        <w:t>;</w:t>
      </w:r>
    </w:p>
    <w:p w14:paraId="5F51A2BE" w14:textId="0F07AFEE" w:rsidR="004B0D43" w:rsidRPr="00FB5916" w:rsidRDefault="004B0D43" w:rsidP="00BC087C">
      <w:pPr>
        <w:numPr>
          <w:ilvl w:val="0"/>
          <w:numId w:val="17"/>
        </w:numPr>
        <w:spacing w:before="0" w:after="60" w:line="259" w:lineRule="auto"/>
      </w:pPr>
      <w:r w:rsidRPr="00FB5916">
        <w:t>Создание объектов БД</w:t>
      </w:r>
      <w:r w:rsidR="00696611">
        <w:t>;</w:t>
      </w:r>
    </w:p>
    <w:p w14:paraId="59DD29A4" w14:textId="21D8033B" w:rsidR="004B0D43" w:rsidRDefault="004B0D43" w:rsidP="00BC087C">
      <w:pPr>
        <w:numPr>
          <w:ilvl w:val="0"/>
          <w:numId w:val="17"/>
        </w:numPr>
        <w:spacing w:before="0" w:after="60" w:line="259" w:lineRule="auto"/>
      </w:pPr>
      <w:r w:rsidRPr="00FB5916">
        <w:t>Разработка скриптов создания БД</w:t>
      </w:r>
      <w:r w:rsidR="00696611">
        <w:t>.</w:t>
      </w:r>
    </w:p>
    <w:p w14:paraId="14935185" w14:textId="6E99C511" w:rsidR="004B0D43" w:rsidRDefault="004B0D43" w:rsidP="004B0D43">
      <w:r>
        <w:t xml:space="preserve">Далее мы подробно обсудим каждую из </w:t>
      </w:r>
      <w:r w:rsidR="0038006C">
        <w:t>вышеперечисленных</w:t>
      </w:r>
      <w:r>
        <w:t xml:space="preserve"> задач, а сейчас необходимо сделать несколько важных замечаний.</w:t>
      </w:r>
    </w:p>
    <w:p w14:paraId="72AB2618" w14:textId="0F1F8D97" w:rsidR="004B0D43" w:rsidRPr="0039577A" w:rsidRDefault="004B0D43" w:rsidP="004B0D43">
      <w:r>
        <w:t>Первые 5 задач относятся к логическому проектированию БД т.е. здесь проектировщик решает общие задачи организации БД, не привязываясь к конкретной СУБД, хотя чаще всего уже на ранних стадиях разработки ИС принимается решение о применяемой СУ</w:t>
      </w:r>
      <w:r w:rsidR="0038006C">
        <w:t>БД. Поэтому в реальной жизни</w:t>
      </w:r>
      <w:r>
        <w:t xml:space="preserve"> все решения принимаются с учетом особенностей конкретной СУБД. </w:t>
      </w:r>
      <w:r w:rsidRPr="0039577A">
        <w:t>Выбор СУБД почти всегда диктуется не техническими, а экономическими или конъюнктурными соображениями (см. раздел</w:t>
      </w:r>
      <w:r w:rsidR="006E4302">
        <w:t xml:space="preserve"> 4.4.3</w:t>
      </w:r>
      <w:r w:rsidRPr="0039577A">
        <w:t>).</w:t>
      </w:r>
    </w:p>
    <w:p w14:paraId="2C38C4B3" w14:textId="43470F9B" w:rsidR="00D76306" w:rsidRDefault="004B0D43" w:rsidP="00D76306">
      <w:pPr>
        <w:ind w:left="-5"/>
      </w:pPr>
      <w:r>
        <w:lastRenderedPageBreak/>
        <w:t>Последние три задачи относятся к техническому проектированию, на этом этапе логические схемы и правила выливаются в конкретные объекты выбранной СУБД.</w:t>
      </w:r>
      <w:r w:rsidRPr="00022E9E">
        <w:t xml:space="preserve"> </w:t>
      </w:r>
      <w:r>
        <w:t xml:space="preserve">Конструкция таблиц, ограничений, представлений, и других объектов БД оформляется в виде операторов языка </w:t>
      </w:r>
      <w:r>
        <w:rPr>
          <w:lang w:val="en-US"/>
        </w:rPr>
        <w:t>SQL</w:t>
      </w:r>
      <w:r>
        <w:t xml:space="preserve"> или характерного для выбранной СУБД расширения языка </w:t>
      </w:r>
      <w:r>
        <w:rPr>
          <w:lang w:val="en-US"/>
        </w:rPr>
        <w:t>SQL</w:t>
      </w:r>
      <w:r>
        <w:t>. Полученная таким образом программа и является результатом проектирования БД.</w:t>
      </w:r>
      <w:r w:rsidR="00D76306">
        <w:t xml:space="preserve"> Необходимо отметить, что все таблицы и другие объекты БД, которые нужны приложению, должны быть созданы до начала работы приложения, и в дальнейшем изменения схемы производятся относительно редко (например, при изменении версии приложения или появлении новых функций группы приложений, работающих с базой данных). Очевидно, что все эти изменения должны отражаться в скрипте создания БД. Это особенно актуально для тиражируемых систем, которые разворачиваются на различных объектах: при каждой инсталляции системы </w:t>
      </w:r>
      <w:r w:rsidR="00D11901">
        <w:t>БД</w:t>
      </w:r>
      <w:r w:rsidR="00D76306">
        <w:t xml:space="preserve"> создается заново.</w:t>
      </w:r>
    </w:p>
    <w:p w14:paraId="200EAD56" w14:textId="77777777" w:rsidR="004B0D43" w:rsidRDefault="004B0D43" w:rsidP="00FE2A5F">
      <w:pPr>
        <w:pStyle w:val="30"/>
      </w:pPr>
      <w:bookmarkStart w:id="110" w:name="_Toc94204504"/>
      <w:r w:rsidRPr="005A6671">
        <w:t>Результат проектирования БД</w:t>
      </w:r>
      <w:bookmarkEnd w:id="110"/>
    </w:p>
    <w:p w14:paraId="6E1C6C7E" w14:textId="77777777" w:rsidR="004B0D43" w:rsidRPr="005A6671" w:rsidRDefault="004B0D43" w:rsidP="004B0D43">
      <w:r w:rsidRPr="005A6671">
        <w:t xml:space="preserve">Результатом проектирования БД является </w:t>
      </w:r>
      <w:r>
        <w:t>программа (скрипт)</w:t>
      </w:r>
      <w:r w:rsidRPr="005A6671">
        <w:t xml:space="preserve"> на SQL</w:t>
      </w:r>
      <w:r>
        <w:t xml:space="preserve"> (или его расширении)</w:t>
      </w:r>
      <w:r w:rsidRPr="005A6671">
        <w:t>, который содержит:</w:t>
      </w:r>
    </w:p>
    <w:p w14:paraId="537B1D13" w14:textId="3B410284" w:rsidR="004B0D43" w:rsidRPr="005A6671" w:rsidRDefault="004B0D43" w:rsidP="00432B46">
      <w:pPr>
        <w:numPr>
          <w:ilvl w:val="0"/>
          <w:numId w:val="15"/>
        </w:numPr>
        <w:spacing w:before="0" w:after="60" w:line="259" w:lineRule="auto"/>
      </w:pPr>
      <w:r w:rsidRPr="005A6671">
        <w:t>Операторы создания таблиц</w:t>
      </w:r>
      <w:r w:rsidR="00696611">
        <w:t>;</w:t>
      </w:r>
    </w:p>
    <w:p w14:paraId="3517531F" w14:textId="31AA4CE9" w:rsidR="004B0D43" w:rsidRPr="005A6671" w:rsidRDefault="004B0D43" w:rsidP="00432B46">
      <w:pPr>
        <w:numPr>
          <w:ilvl w:val="0"/>
          <w:numId w:val="15"/>
        </w:numPr>
        <w:spacing w:before="0" w:after="60" w:line="259" w:lineRule="auto"/>
      </w:pPr>
      <w:r w:rsidRPr="005A6671">
        <w:t>Операторы создания представлений</w:t>
      </w:r>
      <w:r w:rsidR="00696611">
        <w:t>;</w:t>
      </w:r>
    </w:p>
    <w:p w14:paraId="5ADC9158" w14:textId="3C1A1F79" w:rsidR="004B0D43" w:rsidRPr="005A6671" w:rsidRDefault="004B0D43" w:rsidP="00432B46">
      <w:pPr>
        <w:numPr>
          <w:ilvl w:val="0"/>
          <w:numId w:val="15"/>
        </w:numPr>
        <w:spacing w:before="0" w:after="60" w:line="259" w:lineRule="auto"/>
      </w:pPr>
      <w:r w:rsidRPr="005A6671">
        <w:t>Операторы создания индексов</w:t>
      </w:r>
      <w:r w:rsidR="00696611">
        <w:t>;</w:t>
      </w:r>
    </w:p>
    <w:p w14:paraId="5AC0C8F0" w14:textId="3E72E705" w:rsidR="004B0D43" w:rsidRDefault="004B0D43" w:rsidP="00432B46">
      <w:pPr>
        <w:numPr>
          <w:ilvl w:val="0"/>
          <w:numId w:val="15"/>
        </w:numPr>
        <w:spacing w:before="0" w:after="60" w:line="259" w:lineRule="auto"/>
      </w:pPr>
      <w:r w:rsidRPr="005A6671">
        <w:t>Операторы создания ролей пользователей</w:t>
      </w:r>
      <w:r w:rsidR="00696611">
        <w:t>;</w:t>
      </w:r>
    </w:p>
    <w:p w14:paraId="30E99593" w14:textId="6590063C" w:rsidR="004B0D43" w:rsidRDefault="004B0D43" w:rsidP="00432B46">
      <w:pPr>
        <w:numPr>
          <w:ilvl w:val="0"/>
          <w:numId w:val="15"/>
        </w:numPr>
        <w:spacing w:before="0" w:after="60" w:line="259" w:lineRule="auto"/>
      </w:pPr>
      <w:r w:rsidRPr="005A6671">
        <w:t>Операторы создания хранимы</w:t>
      </w:r>
      <w:r w:rsidR="00696611">
        <w:t>х процедур и других объектов БД.</w:t>
      </w:r>
    </w:p>
    <w:p w14:paraId="0C1C01F2" w14:textId="3A5BA0E6" w:rsidR="004B0D43" w:rsidRDefault="004B0D43" w:rsidP="004B0D43">
      <w:r>
        <w:t xml:space="preserve">Запустив этот скрипт в конкретной СУБД, мы получим полную схему всей БД, роли и механизмы разграничения прав пользователей, механизмы обеспечения </w:t>
      </w:r>
      <w:r w:rsidR="003517A1">
        <w:t>согласованности</w:t>
      </w:r>
      <w:r>
        <w:t>, безопасности и быстродействия БД.</w:t>
      </w:r>
      <w:r w:rsidR="002445B7">
        <w:t xml:space="preserve"> Пример такого скрипта можно увидеть в Листинге В.1.</w:t>
      </w:r>
      <w:r>
        <w:t xml:space="preserve"> </w:t>
      </w:r>
    </w:p>
    <w:p w14:paraId="298356B7" w14:textId="77777777" w:rsidR="004B0D43" w:rsidRDefault="004B0D43" w:rsidP="00FE2A5F">
      <w:pPr>
        <w:pStyle w:val="30"/>
      </w:pPr>
      <w:bookmarkStart w:id="111" w:name="_Toc94204505"/>
      <w:r>
        <w:t>Выбор СУБД</w:t>
      </w:r>
      <w:bookmarkEnd w:id="111"/>
    </w:p>
    <w:p w14:paraId="2EA26DFE" w14:textId="6BB3F7D6" w:rsidR="004B0D43" w:rsidRDefault="004B0D43" w:rsidP="004B0D43">
      <w:r>
        <w:t xml:space="preserve">Несколько слов надо сказать о выборе СУБД. Чаще всего выбор СУБД не является технической задачей, но представляет собой сложный компромисс между множеством факторов не являющихся техническими ограничениями. Например, в банке должна быть промышленная СУБД сопровождаемая разработчиком или всемирно известной компанией, иначе банк не пройдет международный аудит и его действия на зарубежных рынках будут ограничены, или в большой компании есть специалисты, подготовленные к работе с </w:t>
      </w:r>
      <w:r>
        <w:rPr>
          <w:lang w:val="en-US"/>
        </w:rPr>
        <w:t>ORACLE</w:t>
      </w:r>
      <w:r w:rsidRPr="006C6B9C">
        <w:t xml:space="preserve"> </w:t>
      </w:r>
      <w:r>
        <w:t>и есть ряд соответствующих лицензий, поэтому вопрос о выборе СУБД не стоит.</w:t>
      </w:r>
      <w:r w:rsidR="00B767F2">
        <w:t xml:space="preserve"> </w:t>
      </w:r>
      <w:r>
        <w:t>Надо запомнить одно правило:</w:t>
      </w:r>
    </w:p>
    <w:p w14:paraId="28627600" w14:textId="09FC2927" w:rsidR="004B0D43" w:rsidRPr="005A6671" w:rsidRDefault="004B0D43" w:rsidP="004B0D43">
      <w:r>
        <w:t xml:space="preserve"> «</w:t>
      </w:r>
      <w:r w:rsidRPr="006C6B9C">
        <w:rPr>
          <w:u w:val="single"/>
        </w:rPr>
        <w:t>Если проектируемая БД небольшая, то любая известная СУБД подойдет</w:t>
      </w:r>
      <w:r w:rsidR="00165A81">
        <w:rPr>
          <w:u w:val="single"/>
        </w:rPr>
        <w:t>, если же БД большая и критична</w:t>
      </w:r>
      <w:r w:rsidRPr="006C6B9C">
        <w:rPr>
          <w:u w:val="single"/>
        </w:rPr>
        <w:t xml:space="preserve"> для работ</w:t>
      </w:r>
      <w:r>
        <w:rPr>
          <w:u w:val="single"/>
        </w:rPr>
        <w:t>ы предприятия, то выбор СУБД</w:t>
      </w:r>
      <w:r w:rsidRPr="006C6B9C">
        <w:rPr>
          <w:u w:val="single"/>
        </w:rPr>
        <w:t xml:space="preserve"> чаще всего не связан с техническими вопросами</w:t>
      </w:r>
      <w:r>
        <w:t>».</w:t>
      </w:r>
    </w:p>
    <w:p w14:paraId="6455B7D6" w14:textId="77777777" w:rsidR="004B0D43" w:rsidRPr="00022E9E" w:rsidRDefault="004B0D43" w:rsidP="00FE2A5F">
      <w:pPr>
        <w:pStyle w:val="20"/>
      </w:pPr>
      <w:bookmarkStart w:id="112" w:name="_Toc94204506"/>
      <w:r>
        <w:t>Логическое проектирование БД</w:t>
      </w:r>
      <w:bookmarkEnd w:id="112"/>
    </w:p>
    <w:p w14:paraId="477A84C7" w14:textId="77777777" w:rsidR="004B0D43" w:rsidRPr="00022E9E" w:rsidRDefault="004B0D43" w:rsidP="004B0D43">
      <w:r>
        <w:t xml:space="preserve">В настоящее время разработка БД неотделима от разработки ИС, с которой эта база будет работать, поэтому проектирование БД начинается вместе с проектированием ИС. </w:t>
      </w:r>
      <w:r w:rsidRPr="002A4476">
        <w:t>В подавляющем больш</w:t>
      </w:r>
      <w:r>
        <w:t>инстве проектов по разработке ИС</w:t>
      </w:r>
      <w:r w:rsidRPr="002A4476">
        <w:t xml:space="preserve"> осуществляется автоматизация бизнес-процессов</w:t>
      </w:r>
      <w:r>
        <w:t xml:space="preserve"> (БП) </w:t>
      </w:r>
      <w:r w:rsidRPr="00022E9E">
        <w:t>[</w:t>
      </w:r>
      <w:r>
        <w:t>8</w:t>
      </w:r>
      <w:r w:rsidRPr="000A22DB">
        <w:t>]</w:t>
      </w:r>
      <w:r>
        <w:t>, поэтому</w:t>
      </w:r>
      <w:r w:rsidRPr="000A22DB">
        <w:t xml:space="preserve"> </w:t>
      </w:r>
      <w:r>
        <w:t>основная работа по анализу и разработке требований сводится к изучению существующих и созданию новых БП.</w:t>
      </w:r>
    </w:p>
    <w:p w14:paraId="42449FAF" w14:textId="171C21F6" w:rsidR="004B0D43" w:rsidRDefault="004B0D43" w:rsidP="004B0D43">
      <w:r>
        <w:t>В этом документе термин «б</w:t>
      </w:r>
      <w:r w:rsidRPr="000C1BDF">
        <w:t>изнес-процесс</w:t>
      </w:r>
      <w:r>
        <w:t>» понимается как «совокупность взаимосвязанных действий пользователей и самой ИС, направленных на создание определённого продукта или услуги для потребителей».</w:t>
      </w:r>
    </w:p>
    <w:p w14:paraId="2D4F86E0" w14:textId="46DDA08E" w:rsidR="00252440" w:rsidRDefault="00252440" w:rsidP="004B0D43">
      <w:r>
        <w:t>При проектировании ИС создаются описания всех бизнес-процессов, которые задействованы в процессе функционирования автоматизируемого предприятия.</w:t>
      </w:r>
    </w:p>
    <w:p w14:paraId="25B88604" w14:textId="4AB8CF1C" w:rsidR="00252440" w:rsidRDefault="00252440" w:rsidP="004B0D43">
      <w:r>
        <w:lastRenderedPageBreak/>
        <w:t>Описание бизнес-процесса – это описание последовательности действий сотрудников при выполнении определенных действий в графическом и текстовом виде с целью регламентации действий в коллективе, анализа и оптимизации их последовательности.</w:t>
      </w:r>
    </w:p>
    <w:p w14:paraId="07F2F899" w14:textId="4356ACCB" w:rsidR="00252440" w:rsidRDefault="00252440" w:rsidP="004B0D43">
      <w:r>
        <w:t>Описание бизнес-процессов – работа творческая. Даже если вы описываете «то, что есть», все равно допускаются некоторые неточности, «сглаживаются» углы, какие-то действия упускаются для простоты восприятия. А если описывается «то, что должно быть», то здесь на основе суще</w:t>
      </w:r>
      <w:r w:rsidR="0038006C">
        <w:t>ствующего</w:t>
      </w:r>
      <w:r w:rsidR="00B14B67">
        <w:t xml:space="preserve"> процесса</w:t>
      </w:r>
      <w:r w:rsidR="0038006C">
        <w:t xml:space="preserve"> создается нечто новое, п</w:t>
      </w:r>
      <w:r>
        <w:t>ри этом бизнес-</w:t>
      </w:r>
      <w:r w:rsidR="00C973C7">
        <w:t xml:space="preserve">аналитик работает в строгих рамках </w:t>
      </w:r>
      <w:r>
        <w:t>правил, синтаксиса, логических ограничений.</w:t>
      </w:r>
    </w:p>
    <w:p w14:paraId="2EEE45E8" w14:textId="3C5D3D10" w:rsidR="00252440" w:rsidRDefault="0038006C" w:rsidP="004B0D43">
      <w:r>
        <w:t>Запомните,</w:t>
      </w:r>
      <w:r w:rsidR="00252440">
        <w:t xml:space="preserve"> что ни один бизнес-процесс не может быть совершенным и на 100% соответствовать реальности. Всегда есть место каким-то упрощениям и допущениям, где-то при реализации даже самого строгого регламента свои коррективы вносит человеческий фактор.</w:t>
      </w:r>
    </w:p>
    <w:p w14:paraId="5DAECACC" w14:textId="6C5FE8ED" w:rsidR="004B0D43" w:rsidRDefault="004B0D43" w:rsidP="004B0D43">
      <w:r>
        <w:t>Упрощенный бизнес процесс логического</w:t>
      </w:r>
      <w:r w:rsidRPr="00C8362A">
        <w:t xml:space="preserve"> проектирования БД в нотации IDEF0</w:t>
      </w:r>
      <w:r>
        <w:t xml:space="preserve"> представлен на </w:t>
      </w:r>
      <w:r w:rsidR="00AD223E">
        <w:t>рис.</w:t>
      </w:r>
      <w:r w:rsidR="00950400">
        <w:t xml:space="preserve"> </w:t>
      </w:r>
      <w:r w:rsidR="0081470E">
        <w:t>4.5.</w:t>
      </w:r>
    </w:p>
    <w:p w14:paraId="15A6E63A" w14:textId="77777777" w:rsidR="004B0D43" w:rsidRDefault="004B0D43" w:rsidP="004B0D43">
      <w:pPr>
        <w:ind w:firstLine="142"/>
      </w:pPr>
      <w:r>
        <w:rPr>
          <w:b/>
          <w:bCs/>
          <w:i/>
          <w:noProof/>
          <w:sz w:val="28"/>
          <w:szCs w:val="28"/>
        </w:rPr>
        <w:drawing>
          <wp:inline distT="0" distB="0" distL="0" distR="0" wp14:anchorId="5586BD4C" wp14:editId="21085D7F">
            <wp:extent cx="5836920" cy="423457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ЛпрБД.gif"/>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39885" cy="4236727"/>
                    </a:xfrm>
                    <a:prstGeom prst="rect">
                      <a:avLst/>
                    </a:prstGeom>
                  </pic:spPr>
                </pic:pic>
              </a:graphicData>
            </a:graphic>
          </wp:inline>
        </w:drawing>
      </w:r>
    </w:p>
    <w:p w14:paraId="3EDB0B0C" w14:textId="25B7C376" w:rsidR="004B0D43" w:rsidRPr="005A6671" w:rsidRDefault="0081470E" w:rsidP="00A4400A">
      <w:pPr>
        <w:pStyle w:val="affff1"/>
      </w:pPr>
      <w:r>
        <w:t>Рис.4</w:t>
      </w:r>
      <w:r w:rsidR="00BE23CB">
        <w:t>.</w:t>
      </w:r>
      <w:r>
        <w:t>5.</w:t>
      </w:r>
      <w:r w:rsidR="00BE23CB">
        <w:t xml:space="preserve"> Бизнес-</w:t>
      </w:r>
      <w:r w:rsidR="004B0D43">
        <w:t>процесс логического проектирования БД</w:t>
      </w:r>
    </w:p>
    <w:p w14:paraId="7443AC3D" w14:textId="60260406" w:rsidR="004B0D43" w:rsidRPr="003B0277" w:rsidRDefault="004B0D43" w:rsidP="004B0D43">
      <w:r>
        <w:t xml:space="preserve">Сбор информации о предметной области, а также анализ и разработку требований к ИС мы оставим за границами этого документа, тем более, что этот процесс подробно и исчерпывающе раскрыт в литературе </w:t>
      </w:r>
      <w:r w:rsidRPr="003B0277">
        <w:t>[</w:t>
      </w:r>
      <w:r>
        <w:t>8</w:t>
      </w:r>
      <w:r w:rsidRPr="003B0277">
        <w:t>].</w:t>
      </w:r>
      <w:r w:rsidR="00751CA8">
        <w:t xml:space="preserve"> Оставим мы также в стороне разработку требований к аппаратной базе</w:t>
      </w:r>
      <w:r w:rsidR="000964EB">
        <w:t>, сетевой архитектуре</w:t>
      </w:r>
      <w:r w:rsidR="00751CA8">
        <w:t xml:space="preserve"> и планирование необходимых ресурсов для осуществления проекта.</w:t>
      </w:r>
      <w:r w:rsidR="00B767F2">
        <w:t xml:space="preserve"> </w:t>
      </w:r>
      <w:r>
        <w:t xml:space="preserve">Собственно, проектирование БД </w:t>
      </w:r>
      <w:r w:rsidR="00751CA8">
        <w:t>следует</w:t>
      </w:r>
      <w:r>
        <w:t xml:space="preserve"> начать с анализа БП, полученных после разработки требований к ИС.</w:t>
      </w:r>
    </w:p>
    <w:p w14:paraId="63339B0A" w14:textId="77777777" w:rsidR="004B0D43" w:rsidRPr="002A4476" w:rsidRDefault="004B0D43" w:rsidP="004B0D43"/>
    <w:p w14:paraId="4DCFCAA3" w14:textId="77777777" w:rsidR="004B0D43" w:rsidRDefault="004B0D43" w:rsidP="00FE2A5F">
      <w:pPr>
        <w:pStyle w:val="30"/>
      </w:pPr>
      <w:bookmarkStart w:id="113" w:name="_Toc94204507"/>
      <w:r>
        <w:t>Анализ бизнес процессов</w:t>
      </w:r>
      <w:bookmarkEnd w:id="113"/>
    </w:p>
    <w:p w14:paraId="379DC0A8" w14:textId="77777777" w:rsidR="004B0D43" w:rsidRDefault="004B0D43" w:rsidP="004B0D43">
      <w:r>
        <w:t>Поскольку БП это действия пользователей в ИС и действия самой ИС, нашим первым вопросом будет – с какими объектами (или описаниями объектов) работает пользователь, какие документы поступают на вход БП и какие формируются на выходе? Это и будут сущности нашей ИС. (см. раздел «Определение сущностей»)</w:t>
      </w:r>
    </w:p>
    <w:p w14:paraId="39F4C705" w14:textId="77777777" w:rsidR="004B0D43" w:rsidRDefault="004B0D43" w:rsidP="004B0D43">
      <w:r>
        <w:lastRenderedPageBreak/>
        <w:t>Второй, не менее важный вопрос – какие пользователи выполняют те или другие действия в БП? (см. раздел «Создание ролей пользователей»)</w:t>
      </w:r>
    </w:p>
    <w:p w14:paraId="7E83EA6C" w14:textId="08BE6A3E" w:rsidR="004B0D43" w:rsidRDefault="004B0D43" w:rsidP="004B0D43">
      <w:r>
        <w:t xml:space="preserve">И, наконец, третий вопрос – </w:t>
      </w:r>
      <w:r w:rsidR="007D025F">
        <w:t>каковы свойства и возможные состояния объектов</w:t>
      </w:r>
      <w:r>
        <w:t>, с которыми работает пользователь в этом бизнес процессе (см. раздел «Создание атрибутов») и как эти</w:t>
      </w:r>
      <w:r w:rsidR="007D025F">
        <w:t xml:space="preserve"> свойства и</w:t>
      </w:r>
      <w:r>
        <w:t xml:space="preserve"> состояния изменяются?</w:t>
      </w:r>
    </w:p>
    <w:p w14:paraId="25C528BF" w14:textId="77777777" w:rsidR="004B0D43" w:rsidRDefault="004B0D43" w:rsidP="00FE2A5F">
      <w:pPr>
        <w:pStyle w:val="30"/>
      </w:pPr>
      <w:bookmarkStart w:id="114" w:name="_Toc94204508"/>
      <w:r>
        <w:t>Определение сущностей</w:t>
      </w:r>
      <w:bookmarkEnd w:id="114"/>
    </w:p>
    <w:p w14:paraId="17B8F670" w14:textId="78F6BB97" w:rsidR="004B0D43" w:rsidRDefault="004B0D43" w:rsidP="004B0D43">
      <w:r>
        <w:t xml:space="preserve">На </w:t>
      </w:r>
      <w:r w:rsidR="00AD223E">
        <w:t>рис.</w:t>
      </w:r>
      <w:r w:rsidR="00950400">
        <w:t xml:space="preserve"> </w:t>
      </w:r>
      <w:r w:rsidR="0081470E">
        <w:t>4</w:t>
      </w:r>
      <w:r>
        <w:t>.</w:t>
      </w:r>
      <w:r w:rsidR="0081470E">
        <w:t>6.</w:t>
      </w:r>
      <w:r>
        <w:t xml:space="preserve"> приведен фрагмент действующего документа, описывающего БП «Выдача кредита безналичными в другой банк» из проекта автоматизированной банковской системы (нотация </w:t>
      </w:r>
      <w:r>
        <w:rPr>
          <w:lang w:val="en-US"/>
        </w:rPr>
        <w:t>BPMN</w:t>
      </w:r>
      <w:r>
        <w:t>). Посмотрим с какими объектами работают сотрудники банка при выполнении своих должностных обязанностей.</w:t>
      </w:r>
    </w:p>
    <w:p w14:paraId="2DD2F25E" w14:textId="77777777" w:rsidR="004B0D43" w:rsidRDefault="004B0D43" w:rsidP="004B0D43">
      <w:pPr>
        <w:ind w:left="-1276" w:firstLine="283"/>
        <w:rPr>
          <w:b/>
          <w:bCs/>
          <w:noProof/>
        </w:rPr>
      </w:pPr>
    </w:p>
    <w:p w14:paraId="10A8C529" w14:textId="77777777" w:rsidR="004B0D43" w:rsidRPr="0081470E" w:rsidRDefault="004B0D43" w:rsidP="004B0D43">
      <w:pPr>
        <w:ind w:firstLine="0"/>
        <w:rPr>
          <w:b/>
          <w:bCs/>
        </w:rPr>
      </w:pPr>
      <w:r w:rsidRPr="006773C8">
        <w:rPr>
          <w:b/>
          <w:bCs/>
          <w:noProof/>
        </w:rPr>
        <w:drawing>
          <wp:inline distT="0" distB="0" distL="0" distR="0" wp14:anchorId="3172A2C0" wp14:editId="46F3BA30">
            <wp:extent cx="5928712" cy="4647565"/>
            <wp:effectExtent l="19050" t="19050" r="15240" b="19685"/>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86" cstate="print">
                      <a:extLst>
                        <a:ext uri="{28A0092B-C50C-407E-A947-70E740481C1C}">
                          <a14:useLocalDpi xmlns:a14="http://schemas.microsoft.com/office/drawing/2010/main" val="0"/>
                        </a:ext>
                      </a:extLst>
                    </a:blip>
                    <a:srcRect l="4152" r="826" b="1100"/>
                    <a:stretch/>
                  </pic:blipFill>
                  <pic:spPr bwMode="auto">
                    <a:xfrm>
                      <a:off x="0" y="0"/>
                      <a:ext cx="5955296" cy="46684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A07489" w14:textId="26D2D3E2" w:rsidR="004B0D43" w:rsidRPr="005A6671" w:rsidRDefault="0081470E" w:rsidP="00A4400A">
      <w:pPr>
        <w:pStyle w:val="affff1"/>
      </w:pPr>
      <w:r>
        <w:t>Рис. 4.6</w:t>
      </w:r>
      <w:r w:rsidR="004B0D43">
        <w:t>. Бизнес процесс «Выдача кредита безналичными в другой банк»</w:t>
      </w:r>
    </w:p>
    <w:p w14:paraId="67A37FE9" w14:textId="77777777" w:rsidR="004B0D43" w:rsidRDefault="004B0D43" w:rsidP="004B0D43">
      <w:r>
        <w:t xml:space="preserve">Из этих объектов и родятся сущности будущей БД: </w:t>
      </w:r>
    </w:p>
    <w:p w14:paraId="066F0D2D" w14:textId="77777777" w:rsidR="004B0D43" w:rsidRDefault="004B0D43" w:rsidP="005067D8">
      <w:pPr>
        <w:pStyle w:val="affff"/>
        <w:numPr>
          <w:ilvl w:val="0"/>
          <w:numId w:val="21"/>
        </w:numPr>
      </w:pPr>
      <w:r>
        <w:t>Кредитный договор</w:t>
      </w:r>
    </w:p>
    <w:p w14:paraId="6D5930AA" w14:textId="77777777" w:rsidR="004B0D43" w:rsidRDefault="004B0D43" w:rsidP="004B0D43">
      <w:pPr>
        <w:ind w:left="1418" w:firstLine="0"/>
      </w:pPr>
      <w:r>
        <w:t>Мы изучили предметную область и знаем, что в любом договоре есть как минимум 2 стороны, эти стороны и будут следующими двумя сущностями:</w:t>
      </w:r>
    </w:p>
    <w:p w14:paraId="11ACE83D" w14:textId="77777777" w:rsidR="004B0D43" w:rsidRDefault="004B0D43" w:rsidP="005067D8">
      <w:pPr>
        <w:pStyle w:val="affff"/>
        <w:numPr>
          <w:ilvl w:val="0"/>
          <w:numId w:val="22"/>
        </w:numPr>
      </w:pPr>
      <w:r>
        <w:t xml:space="preserve">Банк (кредитор) </w:t>
      </w:r>
    </w:p>
    <w:p w14:paraId="31563704" w14:textId="77777777" w:rsidR="004B0D43" w:rsidRDefault="004B0D43" w:rsidP="005067D8">
      <w:pPr>
        <w:pStyle w:val="affff"/>
        <w:numPr>
          <w:ilvl w:val="0"/>
          <w:numId w:val="22"/>
        </w:numPr>
      </w:pPr>
      <w:r>
        <w:t>Клиент (заемщик)</w:t>
      </w:r>
    </w:p>
    <w:p w14:paraId="53895989" w14:textId="77777777" w:rsidR="004B0D43" w:rsidRDefault="004B0D43" w:rsidP="005067D8">
      <w:pPr>
        <w:pStyle w:val="affff"/>
        <w:numPr>
          <w:ilvl w:val="0"/>
          <w:numId w:val="22"/>
        </w:numPr>
      </w:pPr>
      <w:r>
        <w:t>Договор залога</w:t>
      </w:r>
    </w:p>
    <w:p w14:paraId="573CC8BD" w14:textId="77777777" w:rsidR="004B0D43" w:rsidRDefault="004B0D43" w:rsidP="005067D8">
      <w:pPr>
        <w:pStyle w:val="affff"/>
        <w:numPr>
          <w:ilvl w:val="0"/>
          <w:numId w:val="22"/>
        </w:numPr>
      </w:pPr>
      <w:r>
        <w:t>Счета кредитного договора</w:t>
      </w:r>
    </w:p>
    <w:p w14:paraId="51EDF10C" w14:textId="77777777" w:rsidR="004B0D43" w:rsidRDefault="004B0D43" w:rsidP="005067D8">
      <w:pPr>
        <w:pStyle w:val="affff"/>
        <w:numPr>
          <w:ilvl w:val="0"/>
          <w:numId w:val="22"/>
        </w:numPr>
      </w:pPr>
      <w:r>
        <w:t>Платежные распоряжения</w:t>
      </w:r>
    </w:p>
    <w:p w14:paraId="304532E6" w14:textId="30138E17" w:rsidR="004B0D43" w:rsidRDefault="004B0D43" w:rsidP="004B0D43">
      <w:r>
        <w:lastRenderedPageBreak/>
        <w:t xml:space="preserve">Рассмотрим еще один пример – БП записи на прием в поликлинике (см. приложение Б). Этот процесс представлен на </w:t>
      </w:r>
      <w:r w:rsidR="00AD223E">
        <w:t>рис.</w:t>
      </w:r>
      <w:r w:rsidR="00950400">
        <w:t xml:space="preserve"> </w:t>
      </w:r>
      <w:r w:rsidR="0073564F">
        <w:t>4.7</w:t>
      </w:r>
      <w:r>
        <w:t>.</w:t>
      </w:r>
    </w:p>
    <w:p w14:paraId="69BE7DB7" w14:textId="77777777" w:rsidR="004B0D43" w:rsidRDefault="004B0D43" w:rsidP="0051406F">
      <w:pPr>
        <w:ind w:firstLine="0"/>
        <w:jc w:val="left"/>
      </w:pPr>
      <w:r>
        <w:rPr>
          <w:noProof/>
        </w:rPr>
        <w:drawing>
          <wp:inline distT="0" distB="0" distL="0" distR="0" wp14:anchorId="766C6A92" wp14:editId="08EA2CA9">
            <wp:extent cx="5835899" cy="39547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Запись к специалисту.g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837624" cy="3955949"/>
                    </a:xfrm>
                    <a:prstGeom prst="rect">
                      <a:avLst/>
                    </a:prstGeom>
                  </pic:spPr>
                </pic:pic>
              </a:graphicData>
            </a:graphic>
          </wp:inline>
        </w:drawing>
      </w:r>
    </w:p>
    <w:p w14:paraId="4BE9BF5B" w14:textId="4A6082B8" w:rsidR="004B0D43" w:rsidRDefault="0081470E" w:rsidP="00A4400A">
      <w:pPr>
        <w:pStyle w:val="affff1"/>
      </w:pPr>
      <w:r>
        <w:t>Рис. 4</w:t>
      </w:r>
      <w:r w:rsidR="004B0D43">
        <w:t>.</w:t>
      </w:r>
      <w:r>
        <w:t xml:space="preserve">7. </w:t>
      </w:r>
      <w:r w:rsidR="004B0D43">
        <w:t>БП «Запись на прием в поликлинике»</w:t>
      </w:r>
    </w:p>
    <w:p w14:paraId="615ED2C9" w14:textId="77777777" w:rsidR="004B0D43" w:rsidRDefault="004B0D43" w:rsidP="004B0D43">
      <w:r>
        <w:t>Здесь можно выделить следующие сущности, с которыми работает администратор и пациент:</w:t>
      </w:r>
    </w:p>
    <w:p w14:paraId="0DC942DD" w14:textId="77777777" w:rsidR="004B0D43" w:rsidRPr="00AC2D47" w:rsidRDefault="004B0D43" w:rsidP="005067D8">
      <w:pPr>
        <w:pStyle w:val="affff"/>
        <w:numPr>
          <w:ilvl w:val="0"/>
          <w:numId w:val="20"/>
        </w:numPr>
        <w:rPr>
          <w:i/>
        </w:rPr>
      </w:pPr>
      <w:r w:rsidRPr="00AC2D47">
        <w:rPr>
          <w:i/>
        </w:rPr>
        <w:t>Карточка пациента</w:t>
      </w:r>
    </w:p>
    <w:p w14:paraId="7D16C397" w14:textId="77777777" w:rsidR="004B0D43" w:rsidRPr="00AC2D47" w:rsidRDefault="004B0D43" w:rsidP="004B0D43">
      <w:pPr>
        <w:pStyle w:val="affff"/>
        <w:ind w:left="1429" w:firstLine="0"/>
      </w:pPr>
      <w:r w:rsidRPr="00AC2D47">
        <w:t>Здесь содержаться результаты приема пациента у различных врачей</w:t>
      </w:r>
    </w:p>
    <w:p w14:paraId="6D5A779B" w14:textId="77777777" w:rsidR="004B0D43" w:rsidRPr="00AC2D47" w:rsidRDefault="004B0D43" w:rsidP="005067D8">
      <w:pPr>
        <w:pStyle w:val="affff"/>
        <w:numPr>
          <w:ilvl w:val="0"/>
          <w:numId w:val="20"/>
        </w:numPr>
        <w:rPr>
          <w:i/>
        </w:rPr>
      </w:pPr>
      <w:r w:rsidRPr="00AC2D47">
        <w:rPr>
          <w:i/>
        </w:rPr>
        <w:t>Пациент</w:t>
      </w:r>
    </w:p>
    <w:p w14:paraId="42AB69F9" w14:textId="77777777" w:rsidR="004B0D43" w:rsidRDefault="004B0D43" w:rsidP="004B0D43">
      <w:pPr>
        <w:pStyle w:val="affff"/>
        <w:ind w:left="1429" w:firstLine="0"/>
      </w:pPr>
      <w:r>
        <w:t>Данные о пациенте</w:t>
      </w:r>
    </w:p>
    <w:p w14:paraId="450D4841" w14:textId="77777777" w:rsidR="004B0D43" w:rsidRPr="00AC2D47" w:rsidRDefault="004B0D43" w:rsidP="005067D8">
      <w:pPr>
        <w:pStyle w:val="affff"/>
        <w:numPr>
          <w:ilvl w:val="0"/>
          <w:numId w:val="20"/>
        </w:numPr>
        <w:rPr>
          <w:i/>
        </w:rPr>
      </w:pPr>
      <w:r w:rsidRPr="00AC2D47">
        <w:rPr>
          <w:i/>
        </w:rPr>
        <w:t>Расписание приема специалистов</w:t>
      </w:r>
    </w:p>
    <w:p w14:paraId="2999B471" w14:textId="77777777" w:rsidR="004B0D43" w:rsidRDefault="004B0D43" w:rsidP="004B0D43">
      <w:pPr>
        <w:pStyle w:val="affff"/>
        <w:ind w:left="1429" w:firstLine="0"/>
      </w:pPr>
      <w:r>
        <w:t>Эта сущность пришла в БП извне… наверно есть другой БП где она формируется</w:t>
      </w:r>
    </w:p>
    <w:p w14:paraId="08AC09D4" w14:textId="77777777" w:rsidR="004B0D43" w:rsidRPr="00AC2D47" w:rsidRDefault="004B0D43" w:rsidP="005067D8">
      <w:pPr>
        <w:pStyle w:val="affff"/>
        <w:numPr>
          <w:ilvl w:val="0"/>
          <w:numId w:val="20"/>
        </w:numPr>
        <w:rPr>
          <w:i/>
        </w:rPr>
      </w:pPr>
      <w:r w:rsidRPr="00AC2D47">
        <w:rPr>
          <w:i/>
        </w:rPr>
        <w:t>Специалист</w:t>
      </w:r>
    </w:p>
    <w:p w14:paraId="4B01B506" w14:textId="77777777" w:rsidR="004B0D43" w:rsidRDefault="004B0D43" w:rsidP="004B0D43">
      <w:pPr>
        <w:pStyle w:val="affff"/>
        <w:ind w:left="1429" w:firstLine="0"/>
      </w:pPr>
      <w:r>
        <w:t>Данные о враче-специалисте</w:t>
      </w:r>
    </w:p>
    <w:p w14:paraId="1B8A8B10" w14:textId="77777777" w:rsidR="004B0D43" w:rsidRDefault="004B0D43" w:rsidP="005067D8">
      <w:pPr>
        <w:pStyle w:val="affff"/>
        <w:numPr>
          <w:ilvl w:val="0"/>
          <w:numId w:val="20"/>
        </w:numPr>
        <w:rPr>
          <w:i/>
        </w:rPr>
      </w:pPr>
      <w:r w:rsidRPr="00AC2D47">
        <w:rPr>
          <w:i/>
        </w:rPr>
        <w:t>Запись на прием</w:t>
      </w:r>
    </w:p>
    <w:p w14:paraId="2D059D29" w14:textId="77777777" w:rsidR="004B0D43" w:rsidRPr="00AC2D47" w:rsidRDefault="004B0D43" w:rsidP="004B0D43">
      <w:pPr>
        <w:pStyle w:val="affff"/>
        <w:ind w:left="1429" w:firstLine="0"/>
      </w:pPr>
      <w:r w:rsidRPr="00AC2D47">
        <w:t>Данные о</w:t>
      </w:r>
      <w:r>
        <w:t xml:space="preserve"> резервировании времени приема пациента</w:t>
      </w:r>
    </w:p>
    <w:p w14:paraId="4B6AF826" w14:textId="464419B0" w:rsidR="004B0D43" w:rsidRDefault="004B0D43" w:rsidP="004B0D43">
      <w:r>
        <w:t xml:space="preserve">И, наконец, последний пример – БП приема у врача в поликлинике на </w:t>
      </w:r>
      <w:r w:rsidR="00AD223E">
        <w:t>рис.</w:t>
      </w:r>
      <w:r w:rsidR="00950400">
        <w:t xml:space="preserve"> </w:t>
      </w:r>
      <w:r>
        <w:t>4.</w:t>
      </w:r>
      <w:r w:rsidR="0073564F">
        <w:t>8.</w:t>
      </w:r>
    </w:p>
    <w:p w14:paraId="7CA4BDDC" w14:textId="77777777" w:rsidR="004B0D43" w:rsidRDefault="004B0D43" w:rsidP="00A4400A">
      <w:pPr>
        <w:pStyle w:val="affff1"/>
      </w:pPr>
      <w:r>
        <w:rPr>
          <w:noProof/>
          <w:lang w:eastAsia="ru-RU"/>
        </w:rPr>
        <w:lastRenderedPageBreak/>
        <w:drawing>
          <wp:inline distT="0" distB="0" distL="0" distR="0" wp14:anchorId="401BACC0" wp14:editId="0E6376F3">
            <wp:extent cx="5925856" cy="4015740"/>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П Прием.bm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27634" cy="4016945"/>
                    </a:xfrm>
                    <a:prstGeom prst="rect">
                      <a:avLst/>
                    </a:prstGeom>
                  </pic:spPr>
                </pic:pic>
              </a:graphicData>
            </a:graphic>
          </wp:inline>
        </w:drawing>
      </w:r>
    </w:p>
    <w:p w14:paraId="57149BA7" w14:textId="65262564" w:rsidR="004B0D43" w:rsidRDefault="004B0D43" w:rsidP="00A4400A">
      <w:pPr>
        <w:pStyle w:val="affff1"/>
      </w:pPr>
      <w:r>
        <w:t>Рис. 4</w:t>
      </w:r>
      <w:r w:rsidR="0073564F">
        <w:t>.8</w:t>
      </w:r>
      <w:r>
        <w:t>. БП «Прием пациента врачом»</w:t>
      </w:r>
    </w:p>
    <w:p w14:paraId="4CA443E3" w14:textId="77777777" w:rsidR="004B0D43" w:rsidRDefault="004B0D43" w:rsidP="004B0D43">
      <w:r>
        <w:t>Выделим и из этого БП сущности, с которыми работает врач:</w:t>
      </w:r>
    </w:p>
    <w:p w14:paraId="54CD3CB9" w14:textId="77777777" w:rsidR="004B0D43" w:rsidRPr="0013430C" w:rsidRDefault="004B0D43" w:rsidP="005067D8">
      <w:pPr>
        <w:pStyle w:val="affff"/>
        <w:numPr>
          <w:ilvl w:val="0"/>
          <w:numId w:val="20"/>
        </w:numPr>
        <w:rPr>
          <w:i/>
        </w:rPr>
      </w:pPr>
      <w:r w:rsidRPr="0013430C">
        <w:rPr>
          <w:i/>
        </w:rPr>
        <w:t>Запись в карточке пациента</w:t>
      </w:r>
    </w:p>
    <w:p w14:paraId="609F5634" w14:textId="77777777" w:rsidR="004B0D43" w:rsidRPr="0013430C" w:rsidRDefault="004B0D43" w:rsidP="005067D8">
      <w:pPr>
        <w:pStyle w:val="affff"/>
        <w:numPr>
          <w:ilvl w:val="0"/>
          <w:numId w:val="20"/>
        </w:numPr>
        <w:rPr>
          <w:i/>
        </w:rPr>
      </w:pPr>
      <w:r w:rsidRPr="0013430C">
        <w:rPr>
          <w:i/>
        </w:rPr>
        <w:t>Запись на прием</w:t>
      </w:r>
    </w:p>
    <w:p w14:paraId="5BBAF04A" w14:textId="77777777" w:rsidR="004B0D43" w:rsidRPr="00AC2D47" w:rsidRDefault="004B0D43" w:rsidP="004B0D43">
      <w:pPr>
        <w:pStyle w:val="affff"/>
        <w:ind w:left="1429" w:firstLine="0"/>
      </w:pPr>
      <w:r w:rsidRPr="00AC2D47">
        <w:t>Данные о</w:t>
      </w:r>
      <w:r>
        <w:t xml:space="preserve"> резервировании времени приема пациента.</w:t>
      </w:r>
    </w:p>
    <w:p w14:paraId="2DA13A33" w14:textId="77777777" w:rsidR="004B0D43" w:rsidRDefault="004B0D43" w:rsidP="005067D8">
      <w:pPr>
        <w:pStyle w:val="affff"/>
        <w:numPr>
          <w:ilvl w:val="0"/>
          <w:numId w:val="20"/>
        </w:numPr>
        <w:rPr>
          <w:i/>
        </w:rPr>
      </w:pPr>
      <w:r>
        <w:rPr>
          <w:i/>
        </w:rPr>
        <w:t>Классификатор (справочник)</w:t>
      </w:r>
      <w:r w:rsidRPr="0013430C">
        <w:rPr>
          <w:i/>
        </w:rPr>
        <w:t xml:space="preserve"> </w:t>
      </w:r>
      <w:r>
        <w:rPr>
          <w:i/>
        </w:rPr>
        <w:t>болезней</w:t>
      </w:r>
    </w:p>
    <w:p w14:paraId="1D427EE9" w14:textId="77777777" w:rsidR="004B0D43" w:rsidRDefault="004B0D43" w:rsidP="004B0D43">
      <w:pPr>
        <w:pStyle w:val="affff"/>
        <w:ind w:left="1429" w:firstLine="0"/>
      </w:pPr>
      <w:r>
        <w:t>Эта сущность пришла в БП извне, также, как и справочник анализов и лекарственных препаратов… изучая предметную область выясняем, что сейчас действует «</w:t>
      </w:r>
      <w:r w:rsidRPr="00F26949">
        <w:t>Международная классификация болезней десятого пересмотра МКБ-10 (принята 43-ей Всемирной Ассамблеей Здравоохранения)»</w:t>
      </w:r>
      <w:r>
        <w:t>.</w:t>
      </w:r>
    </w:p>
    <w:p w14:paraId="1B0B75F5" w14:textId="77777777" w:rsidR="004B0D43" w:rsidRDefault="004B0D43" w:rsidP="005067D8">
      <w:pPr>
        <w:pStyle w:val="affff"/>
        <w:numPr>
          <w:ilvl w:val="0"/>
          <w:numId w:val="20"/>
        </w:numPr>
        <w:rPr>
          <w:i/>
        </w:rPr>
      </w:pPr>
      <w:r>
        <w:rPr>
          <w:i/>
        </w:rPr>
        <w:t xml:space="preserve">Поставленный (уточненный) диагноз </w:t>
      </w:r>
    </w:p>
    <w:p w14:paraId="21B8EC28" w14:textId="77777777" w:rsidR="004B0D43" w:rsidRPr="00F26949" w:rsidRDefault="004B0D43" w:rsidP="004B0D43">
      <w:pPr>
        <w:pStyle w:val="affff"/>
        <w:ind w:left="1429" w:firstLine="0"/>
      </w:pPr>
      <w:r w:rsidRPr="00F26949">
        <w:t xml:space="preserve">В соответствии со справочником </w:t>
      </w:r>
      <w:r>
        <w:t>болезней, анализируя результаты анализов и симптомы, врач ставит диагноз и записывает его в Карточку пациента.</w:t>
      </w:r>
    </w:p>
    <w:p w14:paraId="4E487E31" w14:textId="77777777" w:rsidR="004B0D43" w:rsidRDefault="004B0D43" w:rsidP="005067D8">
      <w:pPr>
        <w:pStyle w:val="affff"/>
        <w:numPr>
          <w:ilvl w:val="0"/>
          <w:numId w:val="20"/>
        </w:numPr>
        <w:rPr>
          <w:i/>
        </w:rPr>
      </w:pPr>
      <w:r>
        <w:rPr>
          <w:i/>
        </w:rPr>
        <w:t>Классификатор (справочник)</w:t>
      </w:r>
      <w:r w:rsidRPr="0013430C">
        <w:rPr>
          <w:i/>
        </w:rPr>
        <w:t xml:space="preserve"> анализов</w:t>
      </w:r>
    </w:p>
    <w:p w14:paraId="4E1DF877" w14:textId="77777777" w:rsidR="004B0D43" w:rsidRPr="00DE25A1" w:rsidRDefault="004B0D43" w:rsidP="005067D8">
      <w:pPr>
        <w:pStyle w:val="affff"/>
        <w:numPr>
          <w:ilvl w:val="0"/>
          <w:numId w:val="20"/>
        </w:numPr>
        <w:rPr>
          <w:i/>
        </w:rPr>
      </w:pPr>
      <w:r>
        <w:rPr>
          <w:i/>
        </w:rPr>
        <w:t>Классификатор (справочник)</w:t>
      </w:r>
      <w:r w:rsidRPr="0013430C">
        <w:rPr>
          <w:i/>
        </w:rPr>
        <w:t xml:space="preserve"> лекарственных препаратов</w:t>
      </w:r>
    </w:p>
    <w:p w14:paraId="6ED1BED3" w14:textId="77777777" w:rsidR="004B0D43" w:rsidRPr="0013430C" w:rsidRDefault="004B0D43" w:rsidP="004B0D43">
      <w:pPr>
        <w:pStyle w:val="affff"/>
        <w:ind w:left="1429" w:firstLine="0"/>
        <w:rPr>
          <w:i/>
        </w:rPr>
      </w:pPr>
      <w:r w:rsidRPr="00642258">
        <w:t xml:space="preserve">Аналогично </w:t>
      </w:r>
      <w:r>
        <w:t>классификатору</w:t>
      </w:r>
      <w:r w:rsidRPr="00F26949">
        <w:t xml:space="preserve"> болезней</w:t>
      </w:r>
      <w:r>
        <w:t xml:space="preserve"> существуют и другие справочники предметной области.</w:t>
      </w:r>
    </w:p>
    <w:p w14:paraId="7F929D6F" w14:textId="77777777" w:rsidR="004B0D43" w:rsidRDefault="004B0D43" w:rsidP="005067D8">
      <w:pPr>
        <w:pStyle w:val="affff"/>
        <w:numPr>
          <w:ilvl w:val="0"/>
          <w:numId w:val="20"/>
        </w:numPr>
        <w:rPr>
          <w:i/>
        </w:rPr>
      </w:pPr>
      <w:r w:rsidRPr="0013430C">
        <w:rPr>
          <w:i/>
        </w:rPr>
        <w:t>Назначенные анализы</w:t>
      </w:r>
    </w:p>
    <w:p w14:paraId="36AEA409" w14:textId="06CC194D" w:rsidR="004B0D43" w:rsidRPr="003B5AD0" w:rsidRDefault="004B0D43" w:rsidP="004B0D43">
      <w:pPr>
        <w:pStyle w:val="affff"/>
        <w:ind w:left="1429" w:firstLine="0"/>
      </w:pPr>
      <w:r w:rsidRPr="003B5AD0">
        <w:t>В соответствии со справочником анализов</w:t>
      </w:r>
      <w:r>
        <w:t>, врач назначает необходимые анализы и записывает их в Карточку пациента.</w:t>
      </w:r>
      <w:r w:rsidR="00B767F2">
        <w:t xml:space="preserve"> </w:t>
      </w:r>
    </w:p>
    <w:p w14:paraId="64D7B8B8" w14:textId="77777777" w:rsidR="004B0D43" w:rsidRDefault="004B0D43" w:rsidP="005067D8">
      <w:pPr>
        <w:pStyle w:val="affff"/>
        <w:numPr>
          <w:ilvl w:val="0"/>
          <w:numId w:val="20"/>
        </w:numPr>
        <w:rPr>
          <w:i/>
        </w:rPr>
      </w:pPr>
      <w:r w:rsidRPr="0013430C">
        <w:rPr>
          <w:i/>
        </w:rPr>
        <w:t>Результаты анализов</w:t>
      </w:r>
    </w:p>
    <w:p w14:paraId="42D667AD" w14:textId="77777777" w:rsidR="004B0D43" w:rsidRPr="003B5AD0" w:rsidRDefault="004B0D43" w:rsidP="004B0D43">
      <w:pPr>
        <w:pStyle w:val="affff"/>
        <w:ind w:left="1429" w:firstLine="0"/>
      </w:pPr>
      <w:r>
        <w:t>После выполнения анализов их результаты поступают в систему и привязываются к карточке пациента.</w:t>
      </w:r>
    </w:p>
    <w:p w14:paraId="365422DA" w14:textId="77777777" w:rsidR="004B0D43" w:rsidRDefault="004B0D43" w:rsidP="005067D8">
      <w:pPr>
        <w:pStyle w:val="affff"/>
        <w:numPr>
          <w:ilvl w:val="0"/>
          <w:numId w:val="20"/>
        </w:numPr>
        <w:rPr>
          <w:i/>
        </w:rPr>
      </w:pPr>
      <w:r w:rsidRPr="0013430C">
        <w:rPr>
          <w:i/>
        </w:rPr>
        <w:t>Назначенные лекарственные препараты (Рецепт)</w:t>
      </w:r>
    </w:p>
    <w:p w14:paraId="54C9D837" w14:textId="77777777" w:rsidR="004B0D43" w:rsidRPr="0013430C" w:rsidRDefault="004B0D43" w:rsidP="004B0D43">
      <w:pPr>
        <w:pStyle w:val="affff"/>
        <w:ind w:left="1429" w:firstLine="0"/>
        <w:rPr>
          <w:i/>
        </w:rPr>
      </w:pPr>
      <w:r w:rsidRPr="00934CD6">
        <w:t>Документ регламентированный законом РФ</w:t>
      </w:r>
      <w:r>
        <w:t>, удостоверяет возможность платного или бесплатного получения лекарств из перечня Минздрава.</w:t>
      </w:r>
    </w:p>
    <w:p w14:paraId="5E7899B5" w14:textId="77777777" w:rsidR="004B0D43" w:rsidRDefault="004B0D43" w:rsidP="005067D8">
      <w:pPr>
        <w:pStyle w:val="affff"/>
        <w:numPr>
          <w:ilvl w:val="0"/>
          <w:numId w:val="20"/>
        </w:numPr>
        <w:rPr>
          <w:i/>
        </w:rPr>
      </w:pPr>
      <w:r w:rsidRPr="0013430C">
        <w:rPr>
          <w:i/>
        </w:rPr>
        <w:lastRenderedPageBreak/>
        <w:t>Больничный лист</w:t>
      </w:r>
    </w:p>
    <w:p w14:paraId="53ADABE4" w14:textId="77777777" w:rsidR="004B0D43" w:rsidRPr="00934CD6" w:rsidRDefault="004B0D43" w:rsidP="004B0D43">
      <w:pPr>
        <w:pStyle w:val="affff"/>
        <w:ind w:left="1429" w:firstLine="0"/>
      </w:pPr>
      <w:r w:rsidRPr="00934CD6">
        <w:t>Документ регламентированный законом РФ</w:t>
      </w:r>
      <w:r>
        <w:t>, удостоверяет временную неработоспособность пациента.</w:t>
      </w:r>
    </w:p>
    <w:p w14:paraId="48A81C53" w14:textId="77777777" w:rsidR="004B0D43" w:rsidRDefault="004B0D43" w:rsidP="004B0D43">
      <w:r>
        <w:t>Из полученного перечня сущностей мы можем заключить, что сущностями чаще всего бывают:</w:t>
      </w:r>
    </w:p>
    <w:p w14:paraId="74537577" w14:textId="77777777" w:rsidR="004B0D43" w:rsidRDefault="004B0D43" w:rsidP="005067D8">
      <w:pPr>
        <w:pStyle w:val="affff"/>
        <w:numPr>
          <w:ilvl w:val="1"/>
          <w:numId w:val="23"/>
        </w:numPr>
        <w:ind w:left="1418" w:hanging="284"/>
      </w:pPr>
      <w:r w:rsidRPr="00DD1558">
        <w:rPr>
          <w:b/>
        </w:rPr>
        <w:t>объекты</w:t>
      </w:r>
      <w:r>
        <w:t xml:space="preserve"> (Кабинет врача, Назначенный лекарственный препарат) - предметы окружающего мира; </w:t>
      </w:r>
    </w:p>
    <w:p w14:paraId="40CE43DA" w14:textId="77777777" w:rsidR="004B0D43" w:rsidRDefault="004B0D43" w:rsidP="005067D8">
      <w:pPr>
        <w:pStyle w:val="affff"/>
        <w:numPr>
          <w:ilvl w:val="1"/>
          <w:numId w:val="23"/>
        </w:numPr>
        <w:ind w:left="1418" w:hanging="284"/>
      </w:pPr>
      <w:r w:rsidRPr="00DD1558">
        <w:rPr>
          <w:b/>
        </w:rPr>
        <w:t>субъекты</w:t>
      </w:r>
      <w:r>
        <w:t xml:space="preserve"> (Пациент, Специалист) - группа людей, роль;</w:t>
      </w:r>
    </w:p>
    <w:p w14:paraId="440DD225" w14:textId="77777777" w:rsidR="004B0D43" w:rsidRDefault="004B0D43" w:rsidP="005067D8">
      <w:pPr>
        <w:pStyle w:val="affff"/>
        <w:numPr>
          <w:ilvl w:val="1"/>
          <w:numId w:val="23"/>
        </w:numPr>
        <w:ind w:left="1418" w:hanging="284"/>
      </w:pPr>
      <w:r w:rsidRPr="00DD1558">
        <w:rPr>
          <w:b/>
        </w:rPr>
        <w:t xml:space="preserve">события </w:t>
      </w:r>
      <w:r>
        <w:t>(Запись в карточке пациента) - сущность фиксирующая событие, в данном случае это прием врачом пациента;</w:t>
      </w:r>
    </w:p>
    <w:p w14:paraId="6143A803" w14:textId="77777777" w:rsidR="004B0D43" w:rsidRDefault="004B0D43" w:rsidP="005067D8">
      <w:pPr>
        <w:pStyle w:val="affff"/>
        <w:numPr>
          <w:ilvl w:val="1"/>
          <w:numId w:val="23"/>
        </w:numPr>
        <w:ind w:left="1418" w:hanging="284"/>
      </w:pPr>
      <w:r w:rsidRPr="00DD1558">
        <w:rPr>
          <w:b/>
        </w:rPr>
        <w:t>документы</w:t>
      </w:r>
      <w:r>
        <w:t xml:space="preserve"> (Больничный лист, Рецепт) - </w:t>
      </w:r>
      <w:r w:rsidRPr="00BB6AAB">
        <w:t>материальный носитель с зафи</w:t>
      </w:r>
      <w:r>
        <w:t>ксированной на нём</w:t>
      </w:r>
      <w:r w:rsidRPr="00BB6AAB">
        <w:t xml:space="preserve"> информацией, который имеет реквизиты, и предназначен для общественного использования</w:t>
      </w:r>
      <w:r>
        <w:t>;</w:t>
      </w:r>
    </w:p>
    <w:p w14:paraId="7B915B5F" w14:textId="77777777" w:rsidR="004B0D43" w:rsidRDefault="004B0D43" w:rsidP="005067D8">
      <w:pPr>
        <w:pStyle w:val="affff"/>
        <w:numPr>
          <w:ilvl w:val="1"/>
          <w:numId w:val="23"/>
        </w:numPr>
        <w:ind w:left="1418" w:hanging="284"/>
      </w:pPr>
      <w:r w:rsidRPr="00DD1558">
        <w:rPr>
          <w:b/>
        </w:rPr>
        <w:t>справочники</w:t>
      </w:r>
      <w:r>
        <w:t xml:space="preserve"> (Справочник диагнозов) - перечни возможных типов сущностей или значений атрибутов. </w:t>
      </w:r>
    </w:p>
    <w:p w14:paraId="126B3504" w14:textId="77777777" w:rsidR="004B0D43" w:rsidRDefault="004B0D43" w:rsidP="00FE2A5F">
      <w:pPr>
        <w:pStyle w:val="30"/>
      </w:pPr>
      <w:bookmarkStart w:id="115" w:name="_Toc94204509"/>
      <w:r w:rsidRPr="005F2D2B">
        <w:t>В</w:t>
      </w:r>
      <w:r>
        <w:t>ерификация</w:t>
      </w:r>
      <w:r w:rsidRPr="005F2D2B">
        <w:t xml:space="preserve"> сущностей</w:t>
      </w:r>
      <w:bookmarkEnd w:id="115"/>
    </w:p>
    <w:p w14:paraId="35DD8457" w14:textId="77777777" w:rsidR="004B0D43" w:rsidRPr="005F2D2B" w:rsidRDefault="004B0D43" w:rsidP="004B0D43">
      <w:r>
        <w:t>После того, как определились сущности предметной области, надо проверить их корректность, для чего существуют специальные вопросы, ответив на которые вы убедитесь в том, что сущности на первой стадии проработки определены правильно.</w:t>
      </w:r>
    </w:p>
    <w:p w14:paraId="0E2AC5B1" w14:textId="77777777" w:rsidR="004B0D43" w:rsidRPr="00ED56F0" w:rsidRDefault="004B0D43" w:rsidP="00432B46">
      <w:pPr>
        <w:numPr>
          <w:ilvl w:val="0"/>
          <w:numId w:val="14"/>
        </w:numPr>
        <w:spacing w:before="0" w:after="60" w:line="259" w:lineRule="auto"/>
      </w:pPr>
      <w:r w:rsidRPr="00ED56F0">
        <w:t>Отражает ли имя сущности суть данного объекта?</w:t>
      </w:r>
    </w:p>
    <w:p w14:paraId="19EEC0BD" w14:textId="77777777" w:rsidR="004B0D43" w:rsidRDefault="004B0D43" w:rsidP="00432B46">
      <w:pPr>
        <w:numPr>
          <w:ilvl w:val="0"/>
          <w:numId w:val="14"/>
        </w:numPr>
        <w:spacing w:before="0" w:after="60" w:line="259" w:lineRule="auto"/>
      </w:pPr>
      <w:r w:rsidRPr="00ED56F0">
        <w:t>Есть ли синонимы/омонимы данной сущности?</w:t>
      </w:r>
    </w:p>
    <w:p w14:paraId="7764D74B" w14:textId="77777777" w:rsidR="004B0D43" w:rsidRPr="00ED56F0" w:rsidRDefault="004B0D43" w:rsidP="00432B46">
      <w:pPr>
        <w:numPr>
          <w:ilvl w:val="0"/>
          <w:numId w:val="14"/>
        </w:numPr>
        <w:spacing w:before="0" w:after="60" w:line="259" w:lineRule="auto"/>
      </w:pPr>
      <w:r w:rsidRPr="00ED56F0">
        <w:t>Нет ли уже такой сущности, возможно, под другим именем?</w:t>
      </w:r>
    </w:p>
    <w:p w14:paraId="72A440C5" w14:textId="77777777" w:rsidR="004B0D43" w:rsidRPr="00ED56F0" w:rsidRDefault="004B0D43" w:rsidP="00432B46">
      <w:pPr>
        <w:numPr>
          <w:ilvl w:val="0"/>
          <w:numId w:val="14"/>
        </w:numPr>
        <w:spacing w:before="0" w:after="60" w:line="259" w:lineRule="auto"/>
      </w:pPr>
      <w:r w:rsidRPr="00ED56F0">
        <w:t>Нет ли пересечения с другими сущностями?</w:t>
      </w:r>
    </w:p>
    <w:p w14:paraId="2255AE65" w14:textId="77777777" w:rsidR="004B0D43" w:rsidRPr="00ED56F0" w:rsidRDefault="004B0D43" w:rsidP="00432B46">
      <w:pPr>
        <w:numPr>
          <w:ilvl w:val="0"/>
          <w:numId w:val="14"/>
        </w:numPr>
        <w:spacing w:before="0" w:after="60" w:line="259" w:lineRule="auto"/>
      </w:pPr>
      <w:r w:rsidRPr="00ED56F0">
        <w:t>Имеются ли хотя бы два атрибута?</w:t>
      </w:r>
    </w:p>
    <w:p w14:paraId="4C1010AA" w14:textId="77777777" w:rsidR="004B0D43" w:rsidRPr="00ED56F0" w:rsidRDefault="004B0D43" w:rsidP="00432B46">
      <w:pPr>
        <w:numPr>
          <w:ilvl w:val="0"/>
          <w:numId w:val="14"/>
        </w:numPr>
        <w:spacing w:before="0" w:after="60" w:line="259" w:lineRule="auto"/>
      </w:pPr>
      <w:r w:rsidRPr="00ED56F0">
        <w:t>Сущность определена полностью?</w:t>
      </w:r>
    </w:p>
    <w:p w14:paraId="1F5C1789" w14:textId="77777777" w:rsidR="004B0D43" w:rsidRPr="00ED56F0" w:rsidRDefault="004B0D43" w:rsidP="00432B46">
      <w:pPr>
        <w:numPr>
          <w:ilvl w:val="0"/>
          <w:numId w:val="14"/>
        </w:numPr>
        <w:spacing w:before="0" w:after="60" w:line="259" w:lineRule="auto"/>
      </w:pPr>
      <w:r w:rsidRPr="00ED56F0">
        <w:t>Имеется ли у сущности хотя бы одна связь?</w:t>
      </w:r>
    </w:p>
    <w:p w14:paraId="2AFFAB14" w14:textId="77777777" w:rsidR="004B0D43" w:rsidRPr="00ED56F0" w:rsidRDefault="004B0D43" w:rsidP="00432B46">
      <w:pPr>
        <w:numPr>
          <w:ilvl w:val="0"/>
          <w:numId w:val="14"/>
        </w:numPr>
        <w:spacing w:before="0" w:after="60" w:line="259" w:lineRule="auto"/>
      </w:pPr>
      <w:r w:rsidRPr="00ED56F0">
        <w:t>Существует ли хотя бы одна функция по созданию, поиску, корректировке, удалению, и использованию значения сущности?</w:t>
      </w:r>
    </w:p>
    <w:p w14:paraId="2D52DC9C" w14:textId="77777777" w:rsidR="004B0D43" w:rsidRPr="00ED56F0" w:rsidRDefault="004B0D43" w:rsidP="00432B46">
      <w:pPr>
        <w:numPr>
          <w:ilvl w:val="0"/>
          <w:numId w:val="14"/>
        </w:numPr>
        <w:spacing w:before="0" w:after="60" w:line="259" w:lineRule="auto"/>
      </w:pPr>
      <w:r w:rsidRPr="00ED56F0">
        <w:t>Ведется ли история изменений?</w:t>
      </w:r>
    </w:p>
    <w:p w14:paraId="5EE604F1" w14:textId="77777777" w:rsidR="004B0D43" w:rsidRPr="00ED56F0" w:rsidRDefault="004B0D43" w:rsidP="00432B46">
      <w:pPr>
        <w:numPr>
          <w:ilvl w:val="0"/>
          <w:numId w:val="14"/>
        </w:numPr>
        <w:spacing w:before="0" w:after="60" w:line="259" w:lineRule="auto"/>
      </w:pPr>
      <w:r w:rsidRPr="00ED56F0">
        <w:t>Не имеет ли сущность слишком общий смысл?</w:t>
      </w:r>
    </w:p>
    <w:p w14:paraId="39587B33" w14:textId="77777777" w:rsidR="004B0D43" w:rsidRDefault="004B0D43" w:rsidP="00432B46">
      <w:pPr>
        <w:numPr>
          <w:ilvl w:val="0"/>
          <w:numId w:val="14"/>
        </w:numPr>
        <w:spacing w:before="0" w:after="60" w:line="259" w:lineRule="auto"/>
      </w:pPr>
      <w:r w:rsidRPr="00ED56F0">
        <w:t>Достаточен ли уровень обобщения, воплощенный в ней?</w:t>
      </w:r>
    </w:p>
    <w:p w14:paraId="127B31B7" w14:textId="77777777" w:rsidR="004B0D43" w:rsidRDefault="004B0D43" w:rsidP="004B0D43">
      <w:r>
        <w:t>Разберем эти вопросы более подробно.</w:t>
      </w:r>
    </w:p>
    <w:p w14:paraId="1B2EF952" w14:textId="77777777" w:rsidR="004B0D43" w:rsidRDefault="004B0D43" w:rsidP="005067D8">
      <w:pPr>
        <w:pStyle w:val="affff"/>
        <w:numPr>
          <w:ilvl w:val="0"/>
          <w:numId w:val="25"/>
        </w:numPr>
      </w:pPr>
      <w:r>
        <w:t>и 2. Вопросы помогут правильно назвать сущность, чтобы коды ИС и запросы к БД выглядели осмысленно и логично – это очень поможет при верификации и отладке кода программ.</w:t>
      </w:r>
    </w:p>
    <w:p w14:paraId="741F8F56" w14:textId="77777777" w:rsidR="004B0D43" w:rsidRDefault="004B0D43" w:rsidP="005067D8">
      <w:pPr>
        <w:pStyle w:val="affff"/>
        <w:numPr>
          <w:ilvl w:val="0"/>
          <w:numId w:val="26"/>
        </w:numPr>
      </w:pPr>
      <w:r>
        <w:t>Поинтересуйтесь, возможно такая же сущность уже была выделена в результате анализа другого БП, подумайте, полностью ли они идентичны.</w:t>
      </w:r>
    </w:p>
    <w:p w14:paraId="79CABA31" w14:textId="77777777" w:rsidR="004B0D43" w:rsidRDefault="004B0D43" w:rsidP="005067D8">
      <w:pPr>
        <w:pStyle w:val="affff"/>
        <w:numPr>
          <w:ilvl w:val="0"/>
          <w:numId w:val="26"/>
        </w:numPr>
      </w:pPr>
      <w:r>
        <w:t xml:space="preserve">Не повторяются ли группы атрибутов в разных сущностях и не вынести ли эти группы в отдельные сущности. Например, в сущностях «Студент», «Преподаватель», «Сотрудник» существует группа одинаковых полей: Фамилия, Имя, Отчество, Дата рождения, номер паспорта, адрес и т.д. (то, что называется «Личные данные»). Хорошо бы выделить их в отдельную сущность – «Физическое лицо», тем более, что студент может быть и сотрудником кафедры, а его личные данные будут храниться в одной таблице, а не в двух. Вспомните про принцип </w:t>
      </w:r>
      <w:r>
        <w:rPr>
          <w:lang w:val="en-US"/>
        </w:rPr>
        <w:t>DRY</w:t>
      </w:r>
      <w:r>
        <w:t xml:space="preserve"> и закон </w:t>
      </w:r>
      <w:proofErr w:type="spellStart"/>
      <w:r>
        <w:t>Мерфи</w:t>
      </w:r>
      <w:proofErr w:type="spellEnd"/>
      <w:r>
        <w:t>.</w:t>
      </w:r>
    </w:p>
    <w:p w14:paraId="7155F5FD" w14:textId="77777777" w:rsidR="004B0D43" w:rsidRDefault="004B0D43" w:rsidP="005067D8">
      <w:pPr>
        <w:pStyle w:val="affff"/>
        <w:numPr>
          <w:ilvl w:val="0"/>
          <w:numId w:val="26"/>
        </w:numPr>
      </w:pPr>
      <w:r>
        <w:lastRenderedPageBreak/>
        <w:t>Один обязательный атрибут – первичный ключ и нужен еще хотя бы один, для характеристики экземпляра сущности.</w:t>
      </w:r>
    </w:p>
    <w:p w14:paraId="09CAE56C" w14:textId="77777777" w:rsidR="004B0D43" w:rsidRDefault="004B0D43" w:rsidP="005067D8">
      <w:pPr>
        <w:pStyle w:val="affff"/>
        <w:numPr>
          <w:ilvl w:val="0"/>
          <w:numId w:val="26"/>
        </w:numPr>
      </w:pPr>
      <w:r>
        <w:t>Подумайте, все ли атрибуты сущности упомянуты и определены.</w:t>
      </w:r>
    </w:p>
    <w:p w14:paraId="47D0131C" w14:textId="77777777" w:rsidR="004B0D43" w:rsidRDefault="004B0D43" w:rsidP="005067D8">
      <w:pPr>
        <w:pStyle w:val="affff"/>
        <w:numPr>
          <w:ilvl w:val="0"/>
          <w:numId w:val="26"/>
        </w:numPr>
      </w:pPr>
      <w:r>
        <w:t>Связана ли сущность с другими сущностями, а если не связана, может быть она просто лишняя?</w:t>
      </w:r>
    </w:p>
    <w:p w14:paraId="1479FFD4" w14:textId="77777777" w:rsidR="004B0D43" w:rsidRDefault="004B0D43" w:rsidP="005067D8">
      <w:pPr>
        <w:pStyle w:val="affff"/>
        <w:numPr>
          <w:ilvl w:val="0"/>
          <w:numId w:val="26"/>
        </w:numPr>
      </w:pPr>
      <w:r>
        <w:t>А используется ли вообще данная сущность в проектируемой ИС, и, если нет ни одной функции работающей с ней, может эта сущность не нужна?</w:t>
      </w:r>
    </w:p>
    <w:p w14:paraId="275815A6" w14:textId="16E79125" w:rsidR="004B0D43" w:rsidRDefault="004B0D43" w:rsidP="005067D8">
      <w:pPr>
        <w:pStyle w:val="affff"/>
        <w:numPr>
          <w:ilvl w:val="0"/>
          <w:numId w:val="26"/>
        </w:numPr>
      </w:pPr>
      <w:r>
        <w:t>Нужно ли сохранять данные о предыдущих значениях атрибутов сущности, например, человек, на протяжении всей жизни, меняет несколько раз паспорт, надо ли хранить параметры предыдущих паспортов</w:t>
      </w:r>
      <w:r w:rsidR="00441C8D" w:rsidRPr="00441C8D">
        <w:t xml:space="preserve"> </w:t>
      </w:r>
      <w:r w:rsidR="00441C8D">
        <w:t>и даты их замены</w:t>
      </w:r>
      <w:r>
        <w:t>? В каких-то системах да, в каких-то нет, а если да, то где хранить предыдущие значения?</w:t>
      </w:r>
    </w:p>
    <w:p w14:paraId="79434C88" w14:textId="77777777" w:rsidR="004B0D43" w:rsidRDefault="004B0D43" w:rsidP="005067D8">
      <w:pPr>
        <w:pStyle w:val="affff"/>
        <w:numPr>
          <w:ilvl w:val="0"/>
          <w:numId w:val="26"/>
        </w:numPr>
      </w:pPr>
      <w:r>
        <w:t>Может в этой сущности заложено слишком много смыслов и надо разбить ее на несколько более простых? Например, стоит разбить сущность «Транспортное средство», на «Гужевой транспорт», «Железнодорожный транспорт», «Автомобильный транспорт» и т.д.?</w:t>
      </w:r>
    </w:p>
    <w:p w14:paraId="25DBE555" w14:textId="77777777" w:rsidR="004B0D43" w:rsidRDefault="004B0D43" w:rsidP="005067D8">
      <w:pPr>
        <w:pStyle w:val="affff"/>
        <w:numPr>
          <w:ilvl w:val="0"/>
          <w:numId w:val="26"/>
        </w:numPr>
      </w:pPr>
      <w:r>
        <w:t>Может в этой сущности заложено слишком узкое понятие? Это вопрос обратный предыдущему - может быть стоит объединить сущности «Гвоздь», «Шуруп», «Саморез» в сущность - «Крепеж»?</w:t>
      </w:r>
    </w:p>
    <w:p w14:paraId="7FF9C551" w14:textId="77777777" w:rsidR="004B0D43" w:rsidRDefault="004B0D43" w:rsidP="00FE2A5F">
      <w:pPr>
        <w:pStyle w:val="30"/>
      </w:pPr>
      <w:bookmarkStart w:id="116" w:name="_Toc94204510"/>
      <w:r>
        <w:t>От автоматизации процессов к автоматизации компании</w:t>
      </w:r>
      <w:bookmarkEnd w:id="116"/>
    </w:p>
    <w:p w14:paraId="2C13B3A8" w14:textId="531B2C13" w:rsidR="004B0D43" w:rsidRDefault="004B0D43" w:rsidP="004B0D43">
      <w:r>
        <w:t xml:space="preserve">Процесс проектирования ИС это не процесс автоматизации одного БП, автоматизировать иногда приходится десятки, а то и сотни БП, составляющих ландшафт предприятия. Сущности, выделенные в процессе анализа различных БП, необходимо объединить в одну или несколько схем, руководствуясь принципом </w:t>
      </w:r>
      <w:r>
        <w:rPr>
          <w:lang w:val="en-US"/>
        </w:rPr>
        <w:t>DRY</w:t>
      </w:r>
      <w:r>
        <w:t>. Объединение необходимо начинать с поиска одинаковых (общих) сущностей присутствующих в разных БП и выстраивать общую схему связывая новые сущности с найденными общими сущностями. Обычно общая схема БД предприятия распадается на несколько «кустов», что связано с административным делением предприятия</w:t>
      </w:r>
      <w:r w:rsidR="00131D56">
        <w:t>:</w:t>
      </w:r>
      <w:r>
        <w:t xml:space="preserve"> понятно, что в одном подразделении решаются с</w:t>
      </w:r>
      <w:r w:rsidR="000D31C1">
        <w:t>хожие, смежные задачи, сущности</w:t>
      </w:r>
      <w:r>
        <w:t xml:space="preserve"> которых тесно связаны между собой. Связи между «кустами» обычно осуществляются через небольшое количество общих сущностей, пронизывающих всю ИС и создающих информационный каркас предприятия. После формирования единого перечня сущностей, необходимо снова проверить каждую при помощи вышеприведенных вопросов.</w:t>
      </w:r>
    </w:p>
    <w:p w14:paraId="0ADFF7FF" w14:textId="77777777" w:rsidR="004B0D43" w:rsidRDefault="004B0D43" w:rsidP="004B0D43">
      <w:r>
        <w:t>Определение сущностей завершает первый этап разработки БД, но надо помнить, что на дальнейших этапах количество и состав сущностей будет уточнятся и, возможно, дополняться.</w:t>
      </w:r>
    </w:p>
    <w:p w14:paraId="4D399B72" w14:textId="77777777" w:rsidR="004B0D43" w:rsidRDefault="004B0D43" w:rsidP="00FE2A5F">
      <w:pPr>
        <w:pStyle w:val="30"/>
      </w:pPr>
      <w:bookmarkStart w:id="117" w:name="_Toc94204511"/>
      <w:r>
        <w:t>Определение атрибутов сущностей</w:t>
      </w:r>
      <w:bookmarkEnd w:id="117"/>
    </w:p>
    <w:p w14:paraId="02746045" w14:textId="77777777" w:rsidR="00234A11" w:rsidRDefault="004B0D43" w:rsidP="004B0D43">
      <w:r>
        <w:t>Следующим важным этапом проектирования является определение атрибутов сущностей.</w:t>
      </w:r>
    </w:p>
    <w:p w14:paraId="7F4398B1" w14:textId="4655C611" w:rsidR="00A05AC3" w:rsidRDefault="00234A11" w:rsidP="00A05AC3">
      <w:r>
        <w:t>Атрибут – это свойство сущности в предметной области. Его наименование должно быть уникальным для конкретного типа сущности. Например, для сущности студент могут быть использованы следующие атрибуты: фамилия, имя, отчество, дата и место рождения, паспортные данные и т.д. В реляционной БД атрибуты хранятся в полях таблиц</w:t>
      </w:r>
      <w:r w:rsidRPr="00234A11">
        <w:t>.</w:t>
      </w:r>
      <w:r w:rsidR="004B0D43" w:rsidRPr="00234A11">
        <w:t xml:space="preserve"> </w:t>
      </w:r>
      <w:r w:rsidR="00A05AC3">
        <w:t>Совокупность значений атрибутов определяет конкретный экземпляр сущности.</w:t>
      </w:r>
    </w:p>
    <w:p w14:paraId="360D4BE4" w14:textId="0C42F1D1" w:rsidR="004B0D43" w:rsidRPr="00234A11" w:rsidRDefault="004B0D43" w:rsidP="00A05AC3">
      <w:r w:rsidRPr="00234A11">
        <w:t>В дальнейшем изложении термина атрибут практически совпадает с термином поле, т.к. каждому атрибуту будет соответствовать поле в таблице, отображающей сущность, связанную с этим атрибутом.</w:t>
      </w:r>
    </w:p>
    <w:p w14:paraId="37253DC0" w14:textId="77777777" w:rsidR="004B0D43" w:rsidRDefault="004B0D43" w:rsidP="00FE2A5F">
      <w:pPr>
        <w:pStyle w:val="30"/>
      </w:pPr>
      <w:bookmarkStart w:id="118" w:name="_Toc94204512"/>
      <w:r>
        <w:t>Первичный ключ – важный атрибут</w:t>
      </w:r>
      <w:bookmarkEnd w:id="118"/>
    </w:p>
    <w:p w14:paraId="2ABEB303" w14:textId="77777777" w:rsidR="004B0D43" w:rsidRDefault="004B0D43" w:rsidP="004B0D43">
      <w:r>
        <w:t xml:space="preserve">Одним из атрибутов сущности должен быть первичный ключ – это атрибут однозначно определяющий экземпляр сущности, например, первичным ключом сущности «Студент» может быть номер паспорта, а первичным ключом сущности «Врач специалист» - табельный номер. </w:t>
      </w:r>
      <w:r>
        <w:lastRenderedPageBreak/>
        <w:t xml:space="preserve">Ясно, что значения первичного ключа должны быть уникальными и неизменными, иначе с экземплярами сущностей произойдет путаница, но это значит, что номер паспорта как ключ не подойдет - ведь он может меняться при замене паспорта (например, при утрате), а табельный номер при слиянии компаний становится неуникальным. Можно привести огромное количество примеров, которые показывают, что реальные атрибуты не подходят на роль первичного ключа и, хотя теоретики утверждают обратное – «первичным ключом может быть только реальные атрибуты или их суперпозиция» </w:t>
      </w:r>
      <w:r w:rsidRPr="0049715B">
        <w:t>[</w:t>
      </w:r>
      <w:r>
        <w:t>3</w:t>
      </w:r>
      <w:r w:rsidRPr="0049715B">
        <w:t>]</w:t>
      </w:r>
      <w:r>
        <w:t>, в настоящее время при проектировании БД первичным ключом сущности всегда служит специальный атрибут, не несущей никакой информации об экземпляре сущности, а только идентифицирующий ее. Такой ключ называется суррогатным – его значение генерируется СУБД при добавлении экземпляра сущности (записи в таблицу).</w:t>
      </w:r>
    </w:p>
    <w:p w14:paraId="70E63FC5" w14:textId="77777777" w:rsidR="004B0D43" w:rsidRDefault="004B0D43" w:rsidP="004B0D43">
      <w:r>
        <w:t xml:space="preserve"> Все размышления и утверждения, относящиеся к ключам сущностей переносимы на ключи таблиц реляционной БД, ведь каждой отдельной сущности соответствует отдельная таблица</w:t>
      </w:r>
      <w:r w:rsidRPr="00374130">
        <w:t xml:space="preserve"> </w:t>
      </w:r>
      <w:r>
        <w:t>в реляционной базе данных, что следует из определения самой таблицы (см. приложение А).</w:t>
      </w:r>
    </w:p>
    <w:p w14:paraId="4C2965EC" w14:textId="77777777" w:rsidR="004B0D43" w:rsidRDefault="004B0D43" w:rsidP="00FE2A5F">
      <w:pPr>
        <w:pStyle w:val="30"/>
      </w:pPr>
      <w:bookmarkStart w:id="119" w:name="_Toc94204513"/>
      <w:r>
        <w:t>Вычисляемые атрибуты (поля)</w:t>
      </w:r>
      <w:bookmarkEnd w:id="119"/>
    </w:p>
    <w:p w14:paraId="6B37E43A" w14:textId="4C8BC33D" w:rsidR="004B0D43" w:rsidRDefault="004B0D43" w:rsidP="004B0D43">
      <w:r>
        <w:t>Частая ошибка проектировщиков – использование вычисляемых полей т.е. полей, содержащих значение некоторых выражений, состоящих из значений других полей таблицы. Пример – поле возраст пациента которое можно определить, как «год текущей даты» минус «год даты рождения».</w:t>
      </w:r>
      <w:r w:rsidR="00B767F2">
        <w:t xml:space="preserve"> </w:t>
      </w:r>
      <w:r>
        <w:t>Хотя практически все СУБД поддерживают вычислимые поля, перед тем как вставить такое поле в таблицу, подумайте о том, когда оно будет вычисляться.</w:t>
      </w:r>
      <w:r w:rsidR="00B767F2">
        <w:t xml:space="preserve"> </w:t>
      </w:r>
      <w:r>
        <w:t xml:space="preserve">Обычно вычислимые поля заполняются в момент создания записи, а потом не изменяются, поэтому данные о возрасте пациента из нашего примера устареют уже через год и БД станет неактуальной. Если есть необходимость в вычислимых полях создайте преставление (см. </w:t>
      </w:r>
      <w:r w:rsidR="00AD779D">
        <w:t>раздел</w:t>
      </w:r>
      <w:r w:rsidR="006E4302">
        <w:t xml:space="preserve"> 4.6.2</w:t>
      </w:r>
      <w:r>
        <w:t>) и тогда значение этих полей всегда будет актуальным, ведь оно будет вычислено в момент обращения к представлению.</w:t>
      </w:r>
    </w:p>
    <w:p w14:paraId="5A3B6893" w14:textId="77777777" w:rsidR="004B0D43" w:rsidRDefault="004B0D43" w:rsidP="00FE2A5F">
      <w:pPr>
        <w:pStyle w:val="30"/>
      </w:pPr>
      <w:bookmarkStart w:id="120" w:name="_Toc94204514"/>
      <w:r w:rsidRPr="005F2D2B">
        <w:t>В</w:t>
      </w:r>
      <w:r>
        <w:t>ерификация атрибутов</w:t>
      </w:r>
      <w:bookmarkEnd w:id="120"/>
    </w:p>
    <w:p w14:paraId="3427B1A2" w14:textId="77777777" w:rsidR="004B0D43" w:rsidRDefault="004B0D43" w:rsidP="004B0D43">
      <w:r>
        <w:t>После того, как определились атрибуты сущностей предметной области, надо проверить их корректность, для чего существуют специальные вопросы, ответив на которые вы убедитесь в том, что атрибуты определены правильно.</w:t>
      </w:r>
    </w:p>
    <w:p w14:paraId="71D672B5" w14:textId="77777777" w:rsidR="004B0D43" w:rsidRPr="005F2D2B" w:rsidRDefault="004B0D43" w:rsidP="00432B46">
      <w:pPr>
        <w:numPr>
          <w:ilvl w:val="0"/>
          <w:numId w:val="10"/>
        </w:numPr>
        <w:spacing w:before="0" w:after="60" w:line="259" w:lineRule="auto"/>
      </w:pPr>
      <w:r w:rsidRPr="005F2D2B">
        <w:t xml:space="preserve">Является ли наименование атрибута существительным единственного числа, отражающим суть обозначаемого атрибутом свойства? </w:t>
      </w:r>
    </w:p>
    <w:p w14:paraId="4AFB884F" w14:textId="77777777" w:rsidR="004B0D43" w:rsidRPr="005F2D2B" w:rsidRDefault="004B0D43" w:rsidP="00432B46">
      <w:pPr>
        <w:numPr>
          <w:ilvl w:val="0"/>
          <w:numId w:val="10"/>
        </w:numPr>
        <w:spacing w:before="0" w:after="60" w:line="259" w:lineRule="auto"/>
      </w:pPr>
      <w:r w:rsidRPr="005F2D2B">
        <w:t xml:space="preserve">Имеет ли атрибут только одно значение в каждый момент времени? </w:t>
      </w:r>
    </w:p>
    <w:p w14:paraId="2EA91099" w14:textId="77777777" w:rsidR="004B0D43" w:rsidRPr="005F2D2B" w:rsidRDefault="004B0D43" w:rsidP="00432B46">
      <w:pPr>
        <w:numPr>
          <w:ilvl w:val="0"/>
          <w:numId w:val="10"/>
        </w:numPr>
        <w:spacing w:before="0" w:after="60" w:line="259" w:lineRule="auto"/>
      </w:pPr>
      <w:r w:rsidRPr="005F2D2B">
        <w:t xml:space="preserve">Есть ли необходимость в истории изменений? </w:t>
      </w:r>
    </w:p>
    <w:p w14:paraId="26EE8584" w14:textId="77777777" w:rsidR="004B0D43" w:rsidRPr="005F2D2B" w:rsidRDefault="004B0D43" w:rsidP="00432B46">
      <w:pPr>
        <w:numPr>
          <w:ilvl w:val="0"/>
          <w:numId w:val="10"/>
        </w:numPr>
        <w:spacing w:before="0" w:after="60" w:line="259" w:lineRule="auto"/>
      </w:pPr>
      <w:r>
        <w:t>Все ли ограничения, накладываемые на данный атрибут известны и описаны?</w:t>
      </w:r>
      <w:r w:rsidRPr="005F2D2B">
        <w:t xml:space="preserve"> </w:t>
      </w:r>
    </w:p>
    <w:p w14:paraId="2784DAD1" w14:textId="77777777" w:rsidR="004B0D43" w:rsidRPr="005F2D2B" w:rsidRDefault="004B0D43" w:rsidP="00432B46">
      <w:pPr>
        <w:numPr>
          <w:ilvl w:val="0"/>
          <w:numId w:val="10"/>
        </w:numPr>
        <w:spacing w:before="0" w:after="60" w:line="259" w:lineRule="auto"/>
      </w:pPr>
      <w:r w:rsidRPr="005F2D2B">
        <w:t xml:space="preserve">Не может ли этот атрибут быть пропущенной сущностью? </w:t>
      </w:r>
    </w:p>
    <w:p w14:paraId="2ECB50CE" w14:textId="77777777" w:rsidR="004B0D43" w:rsidRDefault="004B0D43" w:rsidP="00432B46">
      <w:pPr>
        <w:numPr>
          <w:ilvl w:val="0"/>
          <w:numId w:val="10"/>
        </w:numPr>
        <w:spacing w:before="0" w:after="60" w:line="259" w:lineRule="auto"/>
      </w:pPr>
      <w:r w:rsidRPr="005F2D2B">
        <w:t>Не может</w:t>
      </w:r>
      <w:r>
        <w:t xml:space="preserve"> ли атрибут быть пропущенной связью?</w:t>
      </w:r>
    </w:p>
    <w:p w14:paraId="48E7B040" w14:textId="77777777" w:rsidR="004B0D43" w:rsidRPr="005F2D2B" w:rsidRDefault="004B0D43" w:rsidP="00432B46">
      <w:pPr>
        <w:numPr>
          <w:ilvl w:val="0"/>
          <w:numId w:val="10"/>
        </w:numPr>
        <w:spacing w:before="0" w:after="60" w:line="259" w:lineRule="auto"/>
      </w:pPr>
      <w:r>
        <w:t>Не является ли его значение вычислимым т.е. производным от других атрибутов?</w:t>
      </w:r>
    </w:p>
    <w:p w14:paraId="7B6150AD" w14:textId="77777777" w:rsidR="004B0D43" w:rsidRPr="005F2D2B" w:rsidRDefault="004B0D43" w:rsidP="00432B46">
      <w:pPr>
        <w:numPr>
          <w:ilvl w:val="0"/>
          <w:numId w:val="10"/>
        </w:numPr>
        <w:spacing w:before="0" w:after="60" w:line="259" w:lineRule="auto"/>
      </w:pPr>
      <w:r w:rsidRPr="005F2D2B">
        <w:t xml:space="preserve">Зависит ли его значение только от данной сущности? </w:t>
      </w:r>
    </w:p>
    <w:p w14:paraId="5F60FD59" w14:textId="77777777" w:rsidR="004B0D43" w:rsidRPr="005F2D2B" w:rsidRDefault="004B0D43" w:rsidP="00432B46">
      <w:pPr>
        <w:numPr>
          <w:ilvl w:val="0"/>
          <w:numId w:val="10"/>
        </w:numPr>
        <w:spacing w:before="0" w:after="60" w:line="259" w:lineRule="auto"/>
      </w:pPr>
      <w:r w:rsidRPr="005F2D2B">
        <w:t xml:space="preserve">Зависит ли его значение только от уникального ключа? </w:t>
      </w:r>
    </w:p>
    <w:p w14:paraId="26E42CF4" w14:textId="77777777" w:rsidR="004B0D43" w:rsidRDefault="004B0D43" w:rsidP="00432B46">
      <w:pPr>
        <w:numPr>
          <w:ilvl w:val="0"/>
          <w:numId w:val="10"/>
        </w:numPr>
        <w:spacing w:before="0" w:after="60" w:line="259" w:lineRule="auto"/>
      </w:pPr>
      <w:r w:rsidRPr="005F2D2B">
        <w:t xml:space="preserve">Зависит ли его значение от значений некоторых атрибутов, не включенных в уникальный ключ? </w:t>
      </w:r>
    </w:p>
    <w:p w14:paraId="1A9D5C84" w14:textId="77777777" w:rsidR="004B0D43" w:rsidRDefault="004B0D43" w:rsidP="004B0D43">
      <w:pPr>
        <w:pStyle w:val="affff"/>
        <w:ind w:firstLine="0"/>
      </w:pPr>
      <w:r>
        <w:t>Разберем эти вопросы более подробно.</w:t>
      </w:r>
    </w:p>
    <w:p w14:paraId="21F2FF8F" w14:textId="77777777" w:rsidR="004B0D43" w:rsidRDefault="004B0D43" w:rsidP="005067D8">
      <w:pPr>
        <w:pStyle w:val="affff"/>
        <w:numPr>
          <w:ilvl w:val="0"/>
          <w:numId w:val="30"/>
        </w:numPr>
        <w:ind w:left="1843"/>
      </w:pPr>
      <w:r>
        <w:t>Вопрос поможет правильно назвать атрибут сущности, чтобы коды ИС и запросы к БД выглядели осмысленно и логично – это очень поможет при верификации и отладке кода программ.</w:t>
      </w:r>
    </w:p>
    <w:p w14:paraId="0242CEFE" w14:textId="77777777" w:rsidR="004B0D43" w:rsidRDefault="004B0D43" w:rsidP="005067D8">
      <w:pPr>
        <w:pStyle w:val="affff"/>
        <w:numPr>
          <w:ilvl w:val="0"/>
          <w:numId w:val="30"/>
        </w:numPr>
        <w:ind w:left="1843"/>
      </w:pPr>
      <w:r>
        <w:lastRenderedPageBreak/>
        <w:t>Этот вопрос предполагает, что если атрибут называется «свойство», то он не может иметь одновременно два значения, например, «мокрый» и «красный».</w:t>
      </w:r>
    </w:p>
    <w:p w14:paraId="580BA909" w14:textId="77777777" w:rsidR="004B0D43" w:rsidRDefault="004B0D43" w:rsidP="005067D8">
      <w:pPr>
        <w:pStyle w:val="affff"/>
        <w:numPr>
          <w:ilvl w:val="0"/>
          <w:numId w:val="30"/>
        </w:numPr>
        <w:ind w:left="1843"/>
      </w:pPr>
      <w:r>
        <w:t>Этот вопрос о том, нужно ли сохранять предыдущие значения атрибута при его изменении, например, нужно ли нам знать размер предыдущих окладов сотрудника и данные о том, когда они изменялись, а если надо, то где хранить эти значения?</w:t>
      </w:r>
    </w:p>
    <w:p w14:paraId="5260920A" w14:textId="77777777" w:rsidR="004B0D43" w:rsidRDefault="004B0D43" w:rsidP="005067D8">
      <w:pPr>
        <w:pStyle w:val="affff"/>
        <w:numPr>
          <w:ilvl w:val="0"/>
          <w:numId w:val="30"/>
        </w:numPr>
        <w:ind w:left="1843"/>
      </w:pPr>
      <w:r>
        <w:t>Проверьте о</w:t>
      </w:r>
      <w:r w:rsidRPr="005F2D2B">
        <w:t>писаны ли формат, длина</w:t>
      </w:r>
      <w:r>
        <w:t xml:space="preserve"> атрибута</w:t>
      </w:r>
      <w:r w:rsidRPr="005F2D2B">
        <w:t>, допустимые значения,</w:t>
      </w:r>
      <w:r>
        <w:t xml:space="preserve"> значение по умолчанию,</w:t>
      </w:r>
      <w:r w:rsidRPr="005F2D2B">
        <w:t xml:space="preserve"> алгоритм получения и т.п.?</w:t>
      </w:r>
    </w:p>
    <w:p w14:paraId="5DCF7D52" w14:textId="77777777" w:rsidR="004B0D43" w:rsidRPr="005B1B21" w:rsidRDefault="004B0D43" w:rsidP="005067D8">
      <w:pPr>
        <w:pStyle w:val="affff"/>
        <w:numPr>
          <w:ilvl w:val="0"/>
          <w:numId w:val="30"/>
        </w:numPr>
        <w:ind w:left="1843"/>
      </w:pPr>
      <w:r>
        <w:t>Проверьте, не является ли атрибут ссылкой на некую сущность, еще не определенную в данном проекте. Например, атрибут «диагноз» сущности «</w:t>
      </w:r>
      <w:r w:rsidRPr="005B1B21">
        <w:t>Запись в карточке пациента»</w:t>
      </w:r>
      <w:r>
        <w:t xml:space="preserve"> оказывается фактически ссылкой на не выявленную сущность – </w:t>
      </w:r>
      <w:r w:rsidRPr="005B1B21">
        <w:t>«Классификатор болезней»</w:t>
      </w:r>
      <w:r>
        <w:t>.</w:t>
      </w:r>
    </w:p>
    <w:p w14:paraId="7C079E02" w14:textId="77777777" w:rsidR="004B0D43" w:rsidRDefault="004B0D43" w:rsidP="005067D8">
      <w:pPr>
        <w:pStyle w:val="affff"/>
        <w:numPr>
          <w:ilvl w:val="0"/>
          <w:numId w:val="30"/>
        </w:numPr>
        <w:ind w:left="1843"/>
      </w:pPr>
      <w:r>
        <w:t>Проверьте, нет ли уже в схеме сущности с таким же названием или с таким же смыслом, как у атрибута, если есть, то скорей всего этот атрибут является пропущенной связью.</w:t>
      </w:r>
    </w:p>
    <w:p w14:paraId="4B45B028" w14:textId="076079B8" w:rsidR="004B0D43" w:rsidRDefault="004B0D43" w:rsidP="005067D8">
      <w:pPr>
        <w:pStyle w:val="affff"/>
        <w:numPr>
          <w:ilvl w:val="0"/>
          <w:numId w:val="30"/>
        </w:numPr>
        <w:ind w:left="1843"/>
      </w:pPr>
      <w:r>
        <w:t xml:space="preserve">Про вычислимые атрибуты (поля) см </w:t>
      </w:r>
      <w:r w:rsidR="00AD779D">
        <w:t>раздел</w:t>
      </w:r>
      <w:r>
        <w:t xml:space="preserve"> </w:t>
      </w:r>
      <w:r w:rsidR="006E4302">
        <w:t>4.</w:t>
      </w:r>
      <w:r>
        <w:t>5.7.</w:t>
      </w:r>
    </w:p>
    <w:p w14:paraId="4B83CB11" w14:textId="7A743E0D" w:rsidR="004B0D43" w:rsidRPr="00866295" w:rsidRDefault="004B0D43" w:rsidP="005067D8">
      <w:pPr>
        <w:pStyle w:val="affff"/>
        <w:numPr>
          <w:ilvl w:val="0"/>
          <w:numId w:val="30"/>
        </w:numPr>
        <w:ind w:left="1843"/>
      </w:pPr>
      <w:r>
        <w:t>Вопросы 8 – 10 связаны с особенностями использования атрибутов в качестве первичного ключа.</w:t>
      </w:r>
      <w:r w:rsidR="00B767F2">
        <w:t xml:space="preserve"> </w:t>
      </w:r>
      <w:r>
        <w:t>Если вы пользуетесь суррогатными ключами, то эти вопросы можно не рассматривать.</w:t>
      </w:r>
    </w:p>
    <w:p w14:paraId="1A123188" w14:textId="150B3EB2" w:rsidR="004B0D43" w:rsidRPr="00761CC8" w:rsidRDefault="004B0D43" w:rsidP="004B0D43">
      <w:r w:rsidRPr="00761CC8">
        <w:t xml:space="preserve">После </w:t>
      </w:r>
      <w:r>
        <w:t xml:space="preserve">проверки правильности атрибутов, т.е. после ответов на все вопросы и внесения корректив, необходимо вернуться к </w:t>
      </w:r>
      <w:r w:rsidR="00AD779D">
        <w:t>разделу</w:t>
      </w:r>
      <w:r>
        <w:t xml:space="preserve"> </w:t>
      </w:r>
      <w:r w:rsidR="006E4302">
        <w:t>4.</w:t>
      </w:r>
      <w:r>
        <w:t>5.3.</w:t>
      </w:r>
      <w:r w:rsidRPr="00761CC8">
        <w:t xml:space="preserve"> </w:t>
      </w:r>
      <w:r>
        <w:t>и снова верифицировать все сущности. Любой процесс проектирования – это итерационный процесс, постепенно приводящий разработчика к оптимальным решениям.</w:t>
      </w:r>
    </w:p>
    <w:p w14:paraId="4702E687" w14:textId="77777777" w:rsidR="004B0D43" w:rsidRDefault="004B0D43" w:rsidP="004B0D43">
      <w:pPr>
        <w:ind w:left="720" w:firstLine="0"/>
      </w:pPr>
    </w:p>
    <w:p w14:paraId="5E87668A" w14:textId="77777777" w:rsidR="004B0D43" w:rsidRDefault="004B0D43" w:rsidP="00FE2A5F">
      <w:pPr>
        <w:pStyle w:val="30"/>
      </w:pPr>
      <w:bookmarkStart w:id="121" w:name="_Toc94204515"/>
      <w:r>
        <w:t>Виды связей между сущностями</w:t>
      </w:r>
      <w:bookmarkEnd w:id="121"/>
    </w:p>
    <w:p w14:paraId="0B75A197" w14:textId="77777777" w:rsidR="004B0D43" w:rsidRDefault="004B0D43" w:rsidP="004B0D43">
      <w:r>
        <w:t xml:space="preserve">Объекты реального мира находятся друг с другом в сложных взаимоотношениях. В БД такие взаимоотношения представляются как связи между сущностями. Под понятием «связь между сущностями А и В» мы будем </w:t>
      </w:r>
      <w:r w:rsidRPr="004819EC">
        <w:t xml:space="preserve">понимать </w:t>
      </w:r>
      <w:r>
        <w:t>соответствие одному или нескольким экземплярам</w:t>
      </w:r>
      <w:r w:rsidRPr="004819EC">
        <w:t xml:space="preserve"> сущности А </w:t>
      </w:r>
      <w:r>
        <w:t>одного или нескольким экземплярам</w:t>
      </w:r>
      <w:r w:rsidRPr="004819EC">
        <w:t xml:space="preserve"> сущности</w:t>
      </w:r>
      <w:r>
        <w:t xml:space="preserve"> В, например,</w:t>
      </w:r>
    </w:p>
    <w:p w14:paraId="3AC4CF16" w14:textId="77777777" w:rsidR="004B0D43" w:rsidRDefault="004B0D43" w:rsidP="005067D8">
      <w:pPr>
        <w:pStyle w:val="affff"/>
        <w:numPr>
          <w:ilvl w:val="0"/>
          <w:numId w:val="20"/>
        </w:numPr>
      </w:pPr>
      <w:r>
        <w:t>Много студентов учатся в одной группе (Студенты – Группы);</w:t>
      </w:r>
    </w:p>
    <w:p w14:paraId="2B493F6F" w14:textId="77777777" w:rsidR="004B0D43" w:rsidRDefault="004B0D43" w:rsidP="005067D8">
      <w:pPr>
        <w:pStyle w:val="affff"/>
        <w:numPr>
          <w:ilvl w:val="0"/>
          <w:numId w:val="20"/>
        </w:numPr>
      </w:pPr>
      <w:r>
        <w:t>Студент изучает некоторые предметы (Студенты – Предметы);</w:t>
      </w:r>
    </w:p>
    <w:p w14:paraId="341340E5" w14:textId="77777777" w:rsidR="004B0D43" w:rsidRDefault="004B0D43" w:rsidP="005067D8">
      <w:pPr>
        <w:pStyle w:val="affff"/>
        <w:numPr>
          <w:ilvl w:val="0"/>
          <w:numId w:val="20"/>
        </w:numPr>
      </w:pPr>
      <w:r>
        <w:t>Врач является пациентом своей поликлиники (Врач – Пациент);</w:t>
      </w:r>
    </w:p>
    <w:p w14:paraId="61AD542D" w14:textId="77777777" w:rsidR="004B0D43" w:rsidRDefault="004B0D43" w:rsidP="005067D8">
      <w:pPr>
        <w:pStyle w:val="affff"/>
        <w:numPr>
          <w:ilvl w:val="0"/>
          <w:numId w:val="20"/>
        </w:numPr>
      </w:pPr>
      <w:r>
        <w:t>Пациенты записываются на прием к врачам (Пациент – Врач).</w:t>
      </w:r>
    </w:p>
    <w:p w14:paraId="51832B06" w14:textId="77777777" w:rsidR="004B0D43" w:rsidRDefault="004B0D43" w:rsidP="004B0D43">
      <w:r>
        <w:t>Можно различать связи между двумя сущностями по количеству экземпляров присутствующих в связи с разных сторон:</w:t>
      </w:r>
    </w:p>
    <w:p w14:paraId="30165581" w14:textId="77777777" w:rsidR="004B0D43" w:rsidRPr="00050AC4" w:rsidRDefault="004B0D43" w:rsidP="005067D8">
      <w:pPr>
        <w:pStyle w:val="affff"/>
        <w:numPr>
          <w:ilvl w:val="0"/>
          <w:numId w:val="24"/>
        </w:numPr>
      </w:pPr>
      <w:r>
        <w:t xml:space="preserve">Связь много к одному - </w:t>
      </w:r>
      <w:r w:rsidRPr="00050AC4">
        <w:rPr>
          <w:b/>
        </w:rPr>
        <w:t>много</w:t>
      </w:r>
      <w:r>
        <w:t xml:space="preserve"> </w:t>
      </w:r>
      <w:r w:rsidRPr="00050AC4">
        <w:rPr>
          <w:b/>
        </w:rPr>
        <w:t>студентов</w:t>
      </w:r>
      <w:r>
        <w:t xml:space="preserve"> учатся в </w:t>
      </w:r>
      <w:r w:rsidRPr="00050AC4">
        <w:rPr>
          <w:b/>
        </w:rPr>
        <w:t>одной группе</w:t>
      </w:r>
      <w:r>
        <w:rPr>
          <w:b/>
        </w:rPr>
        <w:t>;</w:t>
      </w:r>
    </w:p>
    <w:p w14:paraId="63DB04E9" w14:textId="77777777" w:rsidR="004B0D43" w:rsidRPr="00050AC4" w:rsidRDefault="004B0D43" w:rsidP="005067D8">
      <w:pPr>
        <w:pStyle w:val="affff"/>
        <w:numPr>
          <w:ilvl w:val="0"/>
          <w:numId w:val="24"/>
        </w:numPr>
      </w:pPr>
      <w:r>
        <w:t xml:space="preserve">Связь один ко многим – </w:t>
      </w:r>
      <w:r w:rsidRPr="00050AC4">
        <w:rPr>
          <w:b/>
        </w:rPr>
        <w:t>один студент</w:t>
      </w:r>
      <w:r>
        <w:t xml:space="preserve"> изучает </w:t>
      </w:r>
      <w:r w:rsidRPr="00050AC4">
        <w:rPr>
          <w:b/>
        </w:rPr>
        <w:t>много предметов</w:t>
      </w:r>
      <w:r>
        <w:rPr>
          <w:b/>
        </w:rPr>
        <w:t>;</w:t>
      </w:r>
    </w:p>
    <w:p w14:paraId="645850AF" w14:textId="77777777" w:rsidR="004B0D43" w:rsidRPr="00050AC4" w:rsidRDefault="004B0D43" w:rsidP="005067D8">
      <w:pPr>
        <w:pStyle w:val="affff"/>
        <w:numPr>
          <w:ilvl w:val="0"/>
          <w:numId w:val="24"/>
        </w:numPr>
      </w:pPr>
      <w:r>
        <w:t>Связь о</w:t>
      </w:r>
      <w:r w:rsidRPr="00050AC4">
        <w:t>дин к одному</w:t>
      </w:r>
      <w:r>
        <w:t xml:space="preserve"> - </w:t>
      </w:r>
      <w:r w:rsidRPr="00050AC4">
        <w:rPr>
          <w:b/>
        </w:rPr>
        <w:t xml:space="preserve">врач </w:t>
      </w:r>
      <w:r>
        <w:t xml:space="preserve">является </w:t>
      </w:r>
      <w:r w:rsidRPr="00050AC4">
        <w:rPr>
          <w:b/>
        </w:rPr>
        <w:t>пациентом</w:t>
      </w:r>
      <w:r>
        <w:t>;</w:t>
      </w:r>
    </w:p>
    <w:p w14:paraId="2B1C34F3" w14:textId="77777777" w:rsidR="004B0D43" w:rsidRPr="00610F0E" w:rsidRDefault="004B0D43" w:rsidP="005067D8">
      <w:pPr>
        <w:pStyle w:val="affff"/>
        <w:numPr>
          <w:ilvl w:val="0"/>
          <w:numId w:val="24"/>
        </w:numPr>
      </w:pPr>
      <w:r>
        <w:t xml:space="preserve">Связь много ко многим - </w:t>
      </w:r>
      <w:r w:rsidRPr="00050AC4">
        <w:rPr>
          <w:b/>
        </w:rPr>
        <w:t>пациент</w:t>
      </w:r>
      <w:r>
        <w:rPr>
          <w:b/>
        </w:rPr>
        <w:t>ы</w:t>
      </w:r>
      <w:r>
        <w:t xml:space="preserve"> ходят на прием к</w:t>
      </w:r>
      <w:r>
        <w:rPr>
          <w:b/>
        </w:rPr>
        <w:t xml:space="preserve"> врачам,</w:t>
      </w:r>
    </w:p>
    <w:p w14:paraId="74280CEA" w14:textId="77777777" w:rsidR="004B0D43" w:rsidRDefault="004B0D43" w:rsidP="004B0D43">
      <w:pPr>
        <w:pStyle w:val="affff"/>
        <w:ind w:left="1429" w:firstLine="0"/>
      </w:pPr>
      <w:r>
        <w:t>т</w:t>
      </w:r>
      <w:r w:rsidRPr="00610F0E">
        <w:t>.е</w:t>
      </w:r>
      <w:r>
        <w:t>. один пациент может ходить на прием ко многим врачам, а к одному врачу может ходить на прием много пациентов.</w:t>
      </w:r>
    </w:p>
    <w:p w14:paraId="3F846784" w14:textId="77777777" w:rsidR="004B0D43" w:rsidRPr="00610F0E" w:rsidRDefault="004B0D43" w:rsidP="004B0D43">
      <w:r>
        <w:t xml:space="preserve">Первый и второй варианты равнозначны (сравните </w:t>
      </w:r>
      <w:r w:rsidRPr="006B4EE2">
        <w:rPr>
          <w:i/>
        </w:rPr>
        <w:t>«</w:t>
      </w:r>
      <w:r w:rsidRPr="006B4EE2">
        <w:rPr>
          <w:b/>
          <w:i/>
        </w:rPr>
        <w:t>много</w:t>
      </w:r>
      <w:r w:rsidRPr="006B4EE2">
        <w:rPr>
          <w:i/>
        </w:rPr>
        <w:t xml:space="preserve"> </w:t>
      </w:r>
      <w:r w:rsidRPr="006B4EE2">
        <w:rPr>
          <w:b/>
          <w:i/>
        </w:rPr>
        <w:t>студентов</w:t>
      </w:r>
      <w:r w:rsidRPr="006B4EE2">
        <w:rPr>
          <w:i/>
        </w:rPr>
        <w:t xml:space="preserve"> учатся в </w:t>
      </w:r>
      <w:r w:rsidRPr="006B4EE2">
        <w:rPr>
          <w:b/>
          <w:i/>
        </w:rPr>
        <w:t>одной группе</w:t>
      </w:r>
      <w:r w:rsidRPr="006B4EE2">
        <w:rPr>
          <w:i/>
        </w:rPr>
        <w:t>»</w:t>
      </w:r>
      <w:r>
        <w:t xml:space="preserve"> и </w:t>
      </w:r>
      <w:r w:rsidRPr="006B4EE2">
        <w:rPr>
          <w:i/>
        </w:rPr>
        <w:t xml:space="preserve">«в </w:t>
      </w:r>
      <w:r w:rsidRPr="006B4EE2">
        <w:rPr>
          <w:b/>
          <w:i/>
        </w:rPr>
        <w:t>одной группе</w:t>
      </w:r>
      <w:r w:rsidRPr="006B4EE2">
        <w:rPr>
          <w:i/>
        </w:rPr>
        <w:t xml:space="preserve"> учатся</w:t>
      </w:r>
      <w:r w:rsidRPr="006B4EE2">
        <w:rPr>
          <w:b/>
          <w:i/>
        </w:rPr>
        <w:t xml:space="preserve"> много</w:t>
      </w:r>
      <w:r w:rsidRPr="006B4EE2">
        <w:rPr>
          <w:i/>
        </w:rPr>
        <w:t xml:space="preserve"> </w:t>
      </w:r>
      <w:r w:rsidRPr="006B4EE2">
        <w:rPr>
          <w:b/>
          <w:i/>
        </w:rPr>
        <w:t>студентов</w:t>
      </w:r>
      <w:r w:rsidRPr="006B4EE2">
        <w:rPr>
          <w:i/>
        </w:rPr>
        <w:t>»</w:t>
      </w:r>
      <w:r>
        <w:t xml:space="preserve">), а третий вариант является вырожденным случаем предыдущих. Рассмотрим, как осуществляются связи первых трех типов между двумя сущностями. В связанных сущностях присутствуют особые атрибуты, при помощи которых можно отыскать связанные экземпляры сущностей. Например, в сущности «Студент» есть атрибут содержащий значение определяющее группу, к которой принадлежит студент (этот атрибут содержит номер группы). В общем случае связывающий атрибут первой сущности </w:t>
      </w:r>
      <w:r>
        <w:lastRenderedPageBreak/>
        <w:t xml:space="preserve">должен содержать значение однозначно определяющее экземпляр второй сущности. Лучше всего для такого однозначного определения подходит первичный ключ. </w:t>
      </w:r>
    </w:p>
    <w:p w14:paraId="55840C31" w14:textId="77777777" w:rsidR="004B0D43" w:rsidRDefault="004B0D43" w:rsidP="00FE2A5F">
      <w:pPr>
        <w:pStyle w:val="30"/>
      </w:pPr>
      <w:bookmarkStart w:id="122" w:name="_Toc94204516"/>
      <w:r w:rsidRPr="00741D8F">
        <w:t>Первичные и внешние ключи</w:t>
      </w:r>
      <w:bookmarkEnd w:id="122"/>
    </w:p>
    <w:p w14:paraId="45D49A74" w14:textId="77777777" w:rsidR="004B0D43" w:rsidRDefault="004B0D43" w:rsidP="004B0D43">
      <w:r>
        <w:t>Ключи, существующие в таблицах (а каждая таблица соответствует сущности), однозначно определяют экземпляры сущностей:</w:t>
      </w:r>
    </w:p>
    <w:p w14:paraId="08362824" w14:textId="77777777" w:rsidR="004B0D43" w:rsidRDefault="004B0D43" w:rsidP="005067D8">
      <w:pPr>
        <w:pStyle w:val="affff"/>
        <w:numPr>
          <w:ilvl w:val="0"/>
          <w:numId w:val="27"/>
        </w:numPr>
        <w:ind w:left="993" w:hanging="142"/>
      </w:pPr>
      <w:r>
        <w:t>первичный ключ - это поле таблицы (атрибут сущности) однозначно определяющий запись таблицы (экземпляр сущности), напомним, что первичным ключом может быть только суррогатный ключ;</w:t>
      </w:r>
    </w:p>
    <w:p w14:paraId="20AE91F2" w14:textId="77777777" w:rsidR="004B0D43" w:rsidRDefault="004B0D43" w:rsidP="005067D8">
      <w:pPr>
        <w:pStyle w:val="affff"/>
        <w:numPr>
          <w:ilvl w:val="0"/>
          <w:numId w:val="27"/>
        </w:numPr>
        <w:ind w:left="993" w:hanging="142"/>
      </w:pPr>
      <w:r>
        <w:t>вторичный ключ - это поле таблицы однозначно определяющее запись таблицы, но не являющееся первичным ключом, например, студента можно однозначно определить по номеру паспорта, номеру зачетки, номеру студенческого билета, номеру пропуска - все эти поля являются вторичными ключами (заметьте, все эти поля уникальны);</w:t>
      </w:r>
    </w:p>
    <w:p w14:paraId="6421B279" w14:textId="77777777" w:rsidR="004B0D43" w:rsidRDefault="004B0D43" w:rsidP="005067D8">
      <w:pPr>
        <w:pStyle w:val="affff"/>
        <w:numPr>
          <w:ilvl w:val="0"/>
          <w:numId w:val="27"/>
        </w:numPr>
        <w:ind w:left="993" w:hanging="142"/>
      </w:pPr>
      <w:r>
        <w:t>внешний ключ - это поле дочерней таблицы содержащее значение первичного ключа внешней, родительской таблицы и, следовательно, однозначно определяющее запись связанной родительской таблицы.</w:t>
      </w:r>
    </w:p>
    <w:p w14:paraId="7BC8C9AF" w14:textId="2FCB12B6" w:rsidR="004B0D43" w:rsidRDefault="004B0D43" w:rsidP="004B0D43">
      <w:r>
        <w:t xml:space="preserve">Основное предназначение ключей - связывание сущностей. Пример на </w:t>
      </w:r>
      <w:r w:rsidR="00AD223E">
        <w:t>рис.</w:t>
      </w:r>
      <w:r w:rsidR="00950400">
        <w:t xml:space="preserve"> </w:t>
      </w:r>
      <w:r w:rsidR="006812FF">
        <w:rPr>
          <w:lang w:val="en-US"/>
        </w:rPr>
        <w:t>4.</w:t>
      </w:r>
      <w:r>
        <w:t>9.</w:t>
      </w:r>
    </w:p>
    <w:p w14:paraId="60EE36D5" w14:textId="77777777" w:rsidR="004B0D43" w:rsidRDefault="004B0D43" w:rsidP="004B0D43"/>
    <w:p w14:paraId="2DBA77C0" w14:textId="77777777" w:rsidR="004B0D43" w:rsidRDefault="004B0D43" w:rsidP="004B0D43">
      <w:pPr>
        <w:ind w:firstLine="0"/>
      </w:pPr>
      <w:r>
        <w:rPr>
          <w:noProof/>
        </w:rPr>
        <w:drawing>
          <wp:inline distT="0" distB="0" distL="0" distR="0" wp14:anchorId="3DD769EF" wp14:editId="0C07CE8B">
            <wp:extent cx="5273040" cy="3426807"/>
            <wp:effectExtent l="171450" t="171450" r="175260" b="1930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вязь.bmp"/>
                    <pic:cNvPicPr/>
                  </pic:nvPicPr>
                  <pic:blipFill>
                    <a:blip r:embed="rId89">
                      <a:extLst>
                        <a:ext uri="{28A0092B-C50C-407E-A947-70E740481C1C}">
                          <a14:useLocalDpi xmlns:a14="http://schemas.microsoft.com/office/drawing/2010/main" val="0"/>
                        </a:ext>
                      </a:extLst>
                    </a:blip>
                    <a:stretch>
                      <a:fillRect/>
                    </a:stretch>
                  </pic:blipFill>
                  <pic:spPr>
                    <a:xfrm>
                      <a:off x="0" y="0"/>
                      <a:ext cx="5286555" cy="34355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590C994" w14:textId="6F877A48" w:rsidR="004B0D43" w:rsidRDefault="004B0D43" w:rsidP="00A4400A">
      <w:pPr>
        <w:pStyle w:val="affff1"/>
      </w:pPr>
      <w:r>
        <w:t xml:space="preserve">Рис. </w:t>
      </w:r>
      <w:r w:rsidR="0073564F">
        <w:t>4.</w:t>
      </w:r>
      <w:r>
        <w:t>9. Связь между таблицами</w:t>
      </w:r>
    </w:p>
    <w:p w14:paraId="7E9221E1" w14:textId="46854D86" w:rsidR="004B0D43" w:rsidRDefault="004B0D43" w:rsidP="004B0D43">
      <w:r>
        <w:t xml:space="preserve">В таблицах на </w:t>
      </w:r>
      <w:r w:rsidR="00AD223E">
        <w:t>рис.</w:t>
      </w:r>
      <w:r w:rsidR="00950400">
        <w:t xml:space="preserve"> </w:t>
      </w:r>
      <w:r w:rsidR="0073564F">
        <w:t>4.9.</w:t>
      </w:r>
      <w:r>
        <w:t xml:space="preserve"> присутствуют</w:t>
      </w:r>
      <w:r w:rsidR="001C5681">
        <w:t xml:space="preserve"> поле</w:t>
      </w:r>
      <w:r>
        <w:t xml:space="preserve"> «Номер группы» в таблице «Группа» - это первичный ключ, а в таблице «Студент» поле «Номер группы» - это внешний ключ, определяющий группу, в которой учится студент. Зная экземпляр группы и, следовательно, значение первичного ключа – «Номер группы» (НГ) можно по значениям в</w:t>
      </w:r>
      <w:r w:rsidR="001C5681">
        <w:t>нешнего</w:t>
      </w:r>
      <w:r>
        <w:t xml:space="preserve"> ключа равным НГ выбрать всех студентов этой группы и наоборот, по значению в</w:t>
      </w:r>
      <w:r w:rsidR="001C5681">
        <w:t>нешне</w:t>
      </w:r>
      <w:r>
        <w:t>го ключа (НГ конкретного студента) можно найти нужный экземпляр сущности «Группа».</w:t>
      </w:r>
    </w:p>
    <w:p w14:paraId="472AC340" w14:textId="77777777" w:rsidR="004B0D43" w:rsidRDefault="004B0D43" w:rsidP="004B0D43">
      <w:r>
        <w:t xml:space="preserve">Так работают связи типа «один ко многим» для таблиц (сущностей) в реляционной БД. </w:t>
      </w:r>
    </w:p>
    <w:p w14:paraId="4E915AAC" w14:textId="2818E12C" w:rsidR="004B0D43" w:rsidRDefault="004B0D43" w:rsidP="004B0D43">
      <w:r>
        <w:t>Но ведь номер группы меняется каждый семестр и</w:t>
      </w:r>
      <w:r w:rsidR="001C5681">
        <w:t>, следовательно,</w:t>
      </w:r>
      <w:r>
        <w:t xml:space="preserve"> связывать таблицы по этому полю нельзя, иначе связи в вашей БД будут становиться не</w:t>
      </w:r>
      <w:r w:rsidR="001C5681">
        <w:t>корректными</w:t>
      </w:r>
      <w:r>
        <w:t xml:space="preserve"> каждый семестр. </w:t>
      </w:r>
      <w:r>
        <w:lastRenderedPageBreak/>
        <w:t xml:space="preserve">Чтобы такого не случилось, первичными ключами служат только суррогатные ключи (см. </w:t>
      </w:r>
      <w:r w:rsidR="00AD779D">
        <w:t>раздел</w:t>
      </w:r>
      <w:r>
        <w:t xml:space="preserve"> </w:t>
      </w:r>
      <w:r w:rsidR="00666E9C">
        <w:t>4.5.6.</w:t>
      </w:r>
      <w:r>
        <w:t xml:space="preserve">), при этом связи между таблицами получатся как на </w:t>
      </w:r>
      <w:r w:rsidR="00AD223E">
        <w:t>рис.</w:t>
      </w:r>
      <w:r w:rsidR="00950400">
        <w:t xml:space="preserve"> </w:t>
      </w:r>
      <w:r w:rsidR="0073564F">
        <w:t>4.</w:t>
      </w:r>
      <w:r>
        <w:t>10.</w:t>
      </w:r>
    </w:p>
    <w:p w14:paraId="39504BF5" w14:textId="77777777" w:rsidR="004B0D43" w:rsidRDefault="004B0D43" w:rsidP="004B0D43">
      <w:pPr>
        <w:ind w:hanging="284"/>
      </w:pPr>
      <w:r>
        <w:rPr>
          <w:noProof/>
        </w:rPr>
        <w:drawing>
          <wp:inline distT="0" distB="0" distL="0" distR="0" wp14:anchorId="228B6BD6" wp14:editId="59B4B334">
            <wp:extent cx="5760085" cy="2469649"/>
            <wp:effectExtent l="171450" t="190500" r="183515" b="1784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5760085" cy="246964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87EB6D1" w14:textId="3F2A964F" w:rsidR="004B0D43" w:rsidRDefault="004B0D43" w:rsidP="00A4400A">
      <w:pPr>
        <w:pStyle w:val="affff1"/>
      </w:pPr>
      <w:r>
        <w:t xml:space="preserve">Рис. </w:t>
      </w:r>
      <w:r w:rsidR="0073564F">
        <w:t>4.</w:t>
      </w:r>
      <w:r>
        <w:t>10. Связь между таблицами при помощи суррогатного ключа</w:t>
      </w:r>
    </w:p>
    <w:p w14:paraId="10384E57" w14:textId="5F1379D6" w:rsidR="004B0D43" w:rsidRDefault="004B0D43" w:rsidP="004B0D43">
      <w:r>
        <w:t xml:space="preserve">Таким образом, номер группы меняется каждый семестр, но это нисколько не затрагивает связи в базе данных, поскольку суррогатный первичный ключ группы не меняется на протяжении всего жизненного цикла группы с момента ее создания и до </w:t>
      </w:r>
      <w:r w:rsidR="006526AA">
        <w:t>перемещения данных о группе в архив</w:t>
      </w:r>
      <w:r>
        <w:t>. Этот суррогатный п</w:t>
      </w:r>
      <w:r w:rsidR="006526AA">
        <w:t>ервичный номер группы уникален</w:t>
      </w:r>
      <w:r>
        <w:t xml:space="preserve"> во всем вузе и на все времена.</w:t>
      </w:r>
    </w:p>
    <w:p w14:paraId="5B220DFC" w14:textId="77777777" w:rsidR="004B0D43" w:rsidRDefault="004B0D43" w:rsidP="004B0D43">
      <w:pPr>
        <w:ind w:hanging="284"/>
      </w:pPr>
    </w:p>
    <w:p w14:paraId="447F6718" w14:textId="77777777" w:rsidR="004B0D43" w:rsidRDefault="004B0D43" w:rsidP="00FE2A5F">
      <w:pPr>
        <w:pStyle w:val="30"/>
      </w:pPr>
      <w:bookmarkStart w:id="123" w:name="_Toc94204517"/>
      <w:r>
        <w:t>«Один к одному» - редкий тип связи</w:t>
      </w:r>
      <w:bookmarkEnd w:id="123"/>
    </w:p>
    <w:p w14:paraId="66A2E8CC" w14:textId="5D5ED2D5" w:rsidR="004B0D43" w:rsidRDefault="004B0D43" w:rsidP="004B0D43">
      <w:r>
        <w:t>Для иллюстрации и понимания сути связи «один к одному» рассмотрим пример связи «Физическое лицо – Паспорт».</w:t>
      </w:r>
      <w:r w:rsidR="00B767F2">
        <w:t xml:space="preserve"> </w:t>
      </w:r>
      <w:r>
        <w:t xml:space="preserve">Конечно, здесь все кажется понятным: паспортные данные – атрибут сущности «Физическое лицо», тут и связи-то никакой нет. Однако, рассмотрим следующие </w:t>
      </w:r>
      <w:r w:rsidR="0064111E">
        <w:t>предметные области:</w:t>
      </w:r>
    </w:p>
    <w:p w14:paraId="12C9B53A" w14:textId="77777777" w:rsidR="004B0D43" w:rsidRDefault="004B0D43" w:rsidP="004B0D43">
      <w:r>
        <w:t>Пример 1. ИС Банка.</w:t>
      </w:r>
    </w:p>
    <w:p w14:paraId="5F3A20C0" w14:textId="45C20B22" w:rsidR="004B0D43" w:rsidRDefault="004B0D43" w:rsidP="004B0D43">
      <w:r>
        <w:t>Процесс банковского обслуживания можно коротко описать так: «Операционист по предъявленному паспорту удостоверяет личность клиента и оказывает ему требуемую услугу». Здесь явно выделяются сущности – клиент, паспорт и услуга. Первые две</w:t>
      </w:r>
      <w:r w:rsidR="001C5681">
        <w:t xml:space="preserve"> сущности</w:t>
      </w:r>
      <w:r>
        <w:t xml:space="preserve"> связаны между собой ОБЯЗАТЕЛЬНОЙ связью «один к одному». Обязательность этой связи заключается в том, что у каждого клиента обязательно есть паспорт, причем только один. Такая связь - это прямое указание, на то что одна из сущностей является всего лишь атрибутом другой, т.е. паспортные данные – атрибут сущности «Физическое лицо».</w:t>
      </w:r>
    </w:p>
    <w:p w14:paraId="540745CF" w14:textId="77777777" w:rsidR="004B0D43" w:rsidRDefault="004B0D43" w:rsidP="004B0D43">
      <w:r>
        <w:t>Пример 2. ИС Паспортного стола.</w:t>
      </w:r>
    </w:p>
    <w:p w14:paraId="360DEACB" w14:textId="2688E8BD" w:rsidR="004B0D43" w:rsidRDefault="004B0D43" w:rsidP="004B0D43">
      <w:r>
        <w:t xml:space="preserve">В этой системе тоже есть связь «Физическое лицо – Паспорт», однако, здесь она не обязательная, потому как в паспортном столе есть еще не выданные паспорта (чистые бланки) и есть физические лица, которые еще не имеют паспортов, но уже зарегистрированы, как подавшие заявление на получение паспорта. В этой системе «Физическое лицо» и «паспорт» – две отдельные сущности, связанные между собой </w:t>
      </w:r>
      <w:r w:rsidR="001C5681">
        <w:t>НЕОБЯЗАТЕЛЬНОЙ</w:t>
      </w:r>
      <w:r>
        <w:t xml:space="preserve"> связью «один к одному». Необязательная связь «один к одному» говорит о том, что мы имеем дело с разными сущностями.</w:t>
      </w:r>
    </w:p>
    <w:p w14:paraId="2BF97D96" w14:textId="4ABD7756" w:rsidR="0064111E" w:rsidRDefault="006526AA" w:rsidP="004B0D43">
      <w:r>
        <w:t>Другой пример</w:t>
      </w:r>
      <w:r w:rsidR="006C44D2">
        <w:t xml:space="preserve"> -</w:t>
      </w:r>
      <w:r>
        <w:t xml:space="preserve"> </w:t>
      </w:r>
      <w:r w:rsidR="00DF1FE6">
        <w:t xml:space="preserve">в базе данных ВУЗа есть сущности: </w:t>
      </w:r>
      <w:r w:rsidR="006C44D2">
        <w:t>«</w:t>
      </w:r>
      <w:r w:rsidR="00DF1FE6">
        <w:t>физические лица</w:t>
      </w:r>
      <w:r w:rsidR="006C44D2">
        <w:t>»</w:t>
      </w:r>
      <w:r w:rsidR="00DF1FE6">
        <w:t>,</w:t>
      </w:r>
      <w:r w:rsidR="004B0D43" w:rsidRPr="00355A96">
        <w:t xml:space="preserve"> </w:t>
      </w:r>
      <w:r w:rsidR="006C44D2">
        <w:t>«</w:t>
      </w:r>
      <w:r w:rsidR="004B0D43" w:rsidRPr="00355A96">
        <w:t>служащие</w:t>
      </w:r>
      <w:r w:rsidR="006C44D2">
        <w:t>»</w:t>
      </w:r>
      <w:r w:rsidR="004B0D43" w:rsidRPr="00355A96">
        <w:t xml:space="preserve">, </w:t>
      </w:r>
      <w:r w:rsidR="006C44D2">
        <w:t>«</w:t>
      </w:r>
      <w:r w:rsidR="004B0D43" w:rsidRPr="00355A96">
        <w:t>преподаватели</w:t>
      </w:r>
      <w:r w:rsidR="006C44D2">
        <w:t>»</w:t>
      </w:r>
      <w:r w:rsidR="004B0D43" w:rsidRPr="00355A96">
        <w:t xml:space="preserve">, </w:t>
      </w:r>
      <w:r w:rsidR="006C44D2">
        <w:t>«</w:t>
      </w:r>
      <w:r w:rsidR="004B0D43" w:rsidRPr="00355A96">
        <w:t>студенты</w:t>
      </w:r>
      <w:r w:rsidR="006C44D2">
        <w:t>». Каждая из последних трех сущностей связана с сущностью «физические лица» связью «один к одному»,</w:t>
      </w:r>
      <w:r w:rsidR="00540D2F">
        <w:t xml:space="preserve"> причем внешни</w:t>
      </w:r>
      <w:r w:rsidR="006C44D2">
        <w:t xml:space="preserve">е ключи находятся </w:t>
      </w:r>
      <w:r w:rsidR="00540D2F">
        <w:t>в таблицах «</w:t>
      </w:r>
      <w:r w:rsidR="00540D2F" w:rsidRPr="00355A96">
        <w:t>служащие</w:t>
      </w:r>
      <w:r w:rsidR="00540D2F">
        <w:t>»</w:t>
      </w:r>
      <w:r w:rsidR="00540D2F" w:rsidRPr="00355A96">
        <w:t xml:space="preserve">, </w:t>
      </w:r>
      <w:r w:rsidR="00540D2F">
        <w:t>«</w:t>
      </w:r>
      <w:r w:rsidR="00540D2F" w:rsidRPr="00355A96">
        <w:t>преподаватели</w:t>
      </w:r>
      <w:r w:rsidR="00540D2F">
        <w:t>» и</w:t>
      </w:r>
      <w:r w:rsidR="00540D2F" w:rsidRPr="00355A96">
        <w:t xml:space="preserve"> </w:t>
      </w:r>
      <w:r w:rsidR="00540D2F">
        <w:t>«</w:t>
      </w:r>
      <w:r w:rsidR="00540D2F" w:rsidRPr="00355A96">
        <w:t>студенты</w:t>
      </w:r>
      <w:r w:rsidR="00540D2F">
        <w:t>». Обратите внимание – три внешних ключа содержат значения одного первичного.</w:t>
      </w:r>
      <w:r w:rsidR="0064111E">
        <w:t xml:space="preserve"> Это говорит о том, что одно и то же физическое лицо может </w:t>
      </w:r>
      <w:r w:rsidR="0064111E">
        <w:lastRenderedPageBreak/>
        <w:t>выступать в нескольких ролях, например, студенты могут работать в вузе в роли служащего или преподавателя.</w:t>
      </w:r>
    </w:p>
    <w:p w14:paraId="6197F4EF" w14:textId="1D759022" w:rsidR="000E27AE" w:rsidRPr="000E27AE" w:rsidRDefault="000E27AE" w:rsidP="000E27AE">
      <w:r>
        <w:t>Для реализации необязательной связи «один к одному» необходимо на внешний ключ наложить ограничение -</w:t>
      </w:r>
      <w:r w:rsidR="00B767F2">
        <w:t xml:space="preserve"> </w:t>
      </w:r>
      <w:r>
        <w:t>уникальный (</w:t>
      </w:r>
      <w:r w:rsidRPr="004B0D43">
        <w:rPr>
          <w:lang w:val="en-US"/>
        </w:rPr>
        <w:t>UNIQUE</w:t>
      </w:r>
      <w:r>
        <w:t>), тогда каждому значению первичного ключа будет соответствовать одно значение внешнего ключа.</w:t>
      </w:r>
    </w:p>
    <w:p w14:paraId="038E6909" w14:textId="3654F774" w:rsidR="004B0D43" w:rsidRDefault="0073564F" w:rsidP="00FE2A5F">
      <w:pPr>
        <w:pStyle w:val="30"/>
      </w:pPr>
      <w:bookmarkStart w:id="124" w:name="_Toc94204518"/>
      <w:r>
        <w:t xml:space="preserve"> </w:t>
      </w:r>
      <w:r w:rsidR="004B0D43">
        <w:t>«Много ко многим» - несуществующий тип связи</w:t>
      </w:r>
      <w:bookmarkEnd w:id="124"/>
    </w:p>
    <w:p w14:paraId="09603AD1" w14:textId="766FEA04" w:rsidR="004B0D43" w:rsidRDefault="004B0D43" w:rsidP="004B0D43">
      <w:r>
        <w:t xml:space="preserve">Еще раз посмотрев на </w:t>
      </w:r>
      <w:r w:rsidR="00AD223E">
        <w:t>рис.</w:t>
      </w:r>
      <w:r w:rsidR="00950400">
        <w:t xml:space="preserve"> </w:t>
      </w:r>
      <w:r>
        <w:t>9 и 10 можно понять, что связи между таблицами в реляционной БД бывают только одного типа – «один ко многим», это связано с единственным механизмом реализации связи через первичный и внешний ключ. Между сущностями могут быть и другие связи, так как механизмы связей между сущностями не регламентированы. Однако, с другой стороны, таблицы — это отражение сущностей и, следовательно, сущности тоже не могут иметь никаких других связей, кроме «один ко многим».</w:t>
      </w:r>
    </w:p>
    <w:p w14:paraId="4BBD0E69" w14:textId="0A8CA6F9" w:rsidR="004B0D43" w:rsidRDefault="004B0D43" w:rsidP="004B0D43">
      <w:r>
        <w:t xml:space="preserve"> В реальной жизни (в реальной предметной области) не существует связей «много ко многим»! Но что делать если проектировщик все-же наталкивается на необходимость связи отличающейся от «много к одному»? Это значит он пропустил какую-то важную, для данной предметной области сущность, которая разрешает «странный» тип связи и преобразует ее в несколько связей «один ко многим». Вот хрестоматийный пример связи «много ко многим» – авторы и книги: каждый автор написал одну или более книг и у каждой книги один или более авторов. В реальной же системе, например, библиотечной ИС, присутствует сущность «Библиография авторов» и таким образом мы получаем связи «один ко многим» (см. </w:t>
      </w:r>
      <w:r w:rsidR="00AD223E">
        <w:t>рис.</w:t>
      </w:r>
      <w:r w:rsidR="00950400">
        <w:t xml:space="preserve"> </w:t>
      </w:r>
      <w:r w:rsidR="00E51BD1">
        <w:t>4.</w:t>
      </w:r>
      <w:r>
        <w:t xml:space="preserve">11). </w:t>
      </w:r>
    </w:p>
    <w:p w14:paraId="2EDEAB9C" w14:textId="4539E9EA" w:rsidR="004B0D43" w:rsidRDefault="004B0D43" w:rsidP="004B0D43">
      <w:r>
        <w:t xml:space="preserve">Другой классический пример – преподаватель преподает несколько предметов, а один и тот же предмет может вести несколько преподавателей. Однако, в реальной БД ВУЗА обязательно присутствует сущность «Расписание занятий» связывающая преподавателей и предметы. Ведь только из расписания можно, понять кто и что читает. Таким образом мы опять получаем связи «один ко многим» (см. </w:t>
      </w:r>
      <w:r w:rsidR="00AD223E">
        <w:t>рис.</w:t>
      </w:r>
      <w:r w:rsidR="00950400">
        <w:t xml:space="preserve"> </w:t>
      </w:r>
      <w:r w:rsidR="00E51BD1">
        <w:t>4.</w:t>
      </w:r>
      <w:r>
        <w:t>11).</w:t>
      </w:r>
    </w:p>
    <w:p w14:paraId="2F6A54DE" w14:textId="77777777" w:rsidR="004B0D43" w:rsidRDefault="004B0D43" w:rsidP="004B0D43">
      <w:pPr>
        <w:jc w:val="center"/>
        <w:rPr>
          <w:noProof/>
        </w:rPr>
      </w:pPr>
    </w:p>
    <w:p w14:paraId="1D469048" w14:textId="77777777" w:rsidR="004B0D43" w:rsidRDefault="004B0D43" w:rsidP="004B0D43">
      <w:pPr>
        <w:jc w:val="center"/>
      </w:pPr>
      <w:r>
        <w:rPr>
          <w:noProof/>
        </w:rPr>
        <w:drawing>
          <wp:inline distT="0" distB="0" distL="0" distR="0" wp14:anchorId="044BB028" wp14:editId="66B18EF9">
            <wp:extent cx="4831080" cy="3771900"/>
            <wp:effectExtent l="171450" t="171450" r="179070" b="1905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авторы-книги.bmp"/>
                    <pic:cNvPicPr/>
                  </pic:nvPicPr>
                  <pic:blipFill rotWithShape="1">
                    <a:blip r:embed="rId91" cstate="print">
                      <a:extLst>
                        <a:ext uri="{28A0092B-C50C-407E-A947-70E740481C1C}">
                          <a14:useLocalDpi xmlns:a14="http://schemas.microsoft.com/office/drawing/2010/main" val="0"/>
                        </a:ext>
                      </a:extLst>
                    </a:blip>
                    <a:srcRect l="1331" t="1338" r="4895" b="4128"/>
                    <a:stretch/>
                  </pic:blipFill>
                  <pic:spPr bwMode="auto">
                    <a:xfrm>
                      <a:off x="0" y="0"/>
                      <a:ext cx="4831668" cy="377235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719E682" w14:textId="179F5B79" w:rsidR="004B0D43" w:rsidRDefault="004B0D43" w:rsidP="00A4400A">
      <w:pPr>
        <w:pStyle w:val="affff1"/>
      </w:pPr>
      <w:r>
        <w:t xml:space="preserve">Рис. </w:t>
      </w:r>
      <w:r w:rsidR="0073564F">
        <w:t>4.</w:t>
      </w:r>
      <w:r>
        <w:t>11. Примеры разрешения связей «много ко многим»</w:t>
      </w:r>
    </w:p>
    <w:p w14:paraId="77ACE696" w14:textId="77777777" w:rsidR="004B0D43" w:rsidRDefault="004B0D43" w:rsidP="00FE2A5F">
      <w:pPr>
        <w:pStyle w:val="30"/>
      </w:pPr>
      <w:bookmarkStart w:id="125" w:name="_Toc94204519"/>
      <w:r>
        <w:lastRenderedPageBreak/>
        <w:t>Экзотические связи</w:t>
      </w:r>
      <w:bookmarkEnd w:id="125"/>
    </w:p>
    <w:p w14:paraId="3F16EEC5" w14:textId="796EB95D" w:rsidR="004B0D43" w:rsidRDefault="004B0D43" w:rsidP="004B0D43">
      <w:r>
        <w:t>В некоторых источниках упоминаются совсем уж экзотические «</w:t>
      </w:r>
      <w:proofErr w:type="spellStart"/>
      <w:r>
        <w:t>тринарные</w:t>
      </w:r>
      <w:proofErr w:type="spellEnd"/>
      <w:r>
        <w:t xml:space="preserve">» связи, которые связывают между собой сразу три сущности, например, Продавцы, Покупатели и Товары. Однако, после анализа предметной области становится понятно, что эта связь всего лишь пропущенная сущность «Договор купли-продажи» (см. </w:t>
      </w:r>
      <w:r w:rsidR="00AD223E">
        <w:t>рис.</w:t>
      </w:r>
      <w:r w:rsidR="00950400">
        <w:t xml:space="preserve"> </w:t>
      </w:r>
      <w:r w:rsidR="00E51BD1">
        <w:t>4.12.</w:t>
      </w:r>
      <w:r>
        <w:t xml:space="preserve">). </w:t>
      </w:r>
    </w:p>
    <w:p w14:paraId="6DD2D328" w14:textId="1259D314" w:rsidR="004B0D43" w:rsidRPr="00E86A62" w:rsidRDefault="00474B9E" w:rsidP="004B0D43">
      <w:pPr>
        <w:jc w:val="center"/>
        <w:rPr>
          <w:noProof/>
          <w:lang w:val="en-US"/>
        </w:rPr>
      </w:pPr>
      <w:r>
        <w:rPr>
          <w:noProof/>
        </w:rPr>
        <w:drawing>
          <wp:inline distT="0" distB="0" distL="0" distR="0" wp14:anchorId="1B034F2E" wp14:editId="690151EE">
            <wp:extent cx="4411980" cy="3268980"/>
            <wp:effectExtent l="171450" t="171450" r="198120" b="1981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родавцы-Покупатели.bmp"/>
                    <pic:cNvPicPr/>
                  </pic:nvPicPr>
                  <pic:blipFill rotWithShape="1">
                    <a:blip r:embed="rId92" cstate="print">
                      <a:extLst>
                        <a:ext uri="{28A0092B-C50C-407E-A947-70E740481C1C}">
                          <a14:useLocalDpi xmlns:a14="http://schemas.microsoft.com/office/drawing/2010/main" val="0"/>
                        </a:ext>
                      </a:extLst>
                    </a:blip>
                    <a:srcRect l="1320" t="884" r="3161" b="4257"/>
                    <a:stretch/>
                  </pic:blipFill>
                  <pic:spPr bwMode="auto">
                    <a:xfrm>
                      <a:off x="0" y="0"/>
                      <a:ext cx="4412104" cy="326907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BFB8C55" w14:textId="2526FF5B" w:rsidR="004B0D43" w:rsidRPr="00741D8F" w:rsidRDefault="004B0D43" w:rsidP="004B0D43">
      <w:pPr>
        <w:jc w:val="center"/>
      </w:pPr>
    </w:p>
    <w:p w14:paraId="0C437AD0" w14:textId="0596A0BB" w:rsidR="004B0D43" w:rsidRDefault="004B0D43" w:rsidP="00A4400A">
      <w:pPr>
        <w:pStyle w:val="affff1"/>
      </w:pPr>
      <w:r>
        <w:t xml:space="preserve">Рис. </w:t>
      </w:r>
      <w:r w:rsidR="00E51BD1">
        <w:t>4.</w:t>
      </w:r>
      <w:r>
        <w:t>12. Пример экзотической связи</w:t>
      </w:r>
    </w:p>
    <w:p w14:paraId="13CB408D" w14:textId="77777777" w:rsidR="004B0D43" w:rsidRDefault="004B0D43" w:rsidP="004B0D43">
      <w:r>
        <w:t>Помните – если у вас на схеме появилась связь отличная от типов «о</w:t>
      </w:r>
      <w:r w:rsidRPr="00050AC4">
        <w:t>дин к одному</w:t>
      </w:r>
      <w:r>
        <w:t>» и «один ко многим», значит вы упустили какую-то важную сущность.</w:t>
      </w:r>
    </w:p>
    <w:p w14:paraId="4075102C" w14:textId="77777777" w:rsidR="008E3419" w:rsidRPr="00D46A8D" w:rsidRDefault="008E3419" w:rsidP="008E3419">
      <w:pPr>
        <w:ind w:firstLine="0"/>
        <w:jc w:val="center"/>
      </w:pPr>
    </w:p>
    <w:p w14:paraId="0567DAC6" w14:textId="77777777" w:rsidR="004B0D43" w:rsidRPr="00B81019" w:rsidRDefault="004B0D43" w:rsidP="00FE2A5F">
      <w:pPr>
        <w:pStyle w:val="30"/>
      </w:pPr>
      <w:bookmarkStart w:id="126" w:name="_Toc94204521"/>
      <w:r w:rsidRPr="00B81019">
        <w:t>Верификация связей</w:t>
      </w:r>
      <w:bookmarkEnd w:id="126"/>
    </w:p>
    <w:p w14:paraId="7C40833E" w14:textId="77777777" w:rsidR="004B0D43" w:rsidRPr="005F2D2B" w:rsidRDefault="004B0D43" w:rsidP="004B0D43">
      <w:r>
        <w:t>После того, как определились</w:t>
      </w:r>
      <w:r w:rsidRPr="00D821F6">
        <w:t xml:space="preserve"> </w:t>
      </w:r>
      <w:r>
        <w:t>связи между сущностями предметной области, надо проверить их корректность, для чего существуют специальные вопросы, ответив на которые вы убедитесь в том, что связи определены правильно.</w:t>
      </w:r>
    </w:p>
    <w:p w14:paraId="51F7CCE5" w14:textId="77777777" w:rsidR="004B0D43" w:rsidRPr="005F2D2B" w:rsidRDefault="004B0D43" w:rsidP="004B0D43"/>
    <w:p w14:paraId="2A7C5245" w14:textId="77777777" w:rsidR="004B0D43" w:rsidRPr="005F2D2B" w:rsidRDefault="004B0D43" w:rsidP="00432B46">
      <w:pPr>
        <w:numPr>
          <w:ilvl w:val="0"/>
          <w:numId w:val="11"/>
        </w:numPr>
        <w:spacing w:before="0" w:after="60" w:line="259" w:lineRule="auto"/>
      </w:pPr>
      <w:r w:rsidRPr="005F2D2B">
        <w:t>Имеется ли ее описание для каждой участвующей стороны, точно ли оно отражает содержание связи?</w:t>
      </w:r>
    </w:p>
    <w:p w14:paraId="7E6CFC2D" w14:textId="77777777" w:rsidR="004B0D43" w:rsidRDefault="004B0D43" w:rsidP="00432B46">
      <w:pPr>
        <w:numPr>
          <w:ilvl w:val="0"/>
          <w:numId w:val="11"/>
        </w:numPr>
        <w:spacing w:before="0" w:after="60" w:line="259" w:lineRule="auto"/>
      </w:pPr>
      <w:r w:rsidRPr="005F2D2B">
        <w:t>Допустима ли конструкция связи?</w:t>
      </w:r>
    </w:p>
    <w:p w14:paraId="361345C1" w14:textId="536DE1EF" w:rsidR="004B0D43" w:rsidRPr="005F2D2B" w:rsidRDefault="004B0D43" w:rsidP="00432B46">
      <w:pPr>
        <w:numPr>
          <w:ilvl w:val="0"/>
          <w:numId w:val="11"/>
        </w:numPr>
        <w:spacing w:before="0" w:after="60" w:line="259" w:lineRule="auto"/>
      </w:pPr>
      <w:r w:rsidRPr="005F2D2B">
        <w:t>Не является ли связь п</w:t>
      </w:r>
      <w:r>
        <w:t>ропущенной сущностью</w:t>
      </w:r>
      <w:r w:rsidRPr="005F2D2B">
        <w:t>?</w:t>
      </w:r>
    </w:p>
    <w:p w14:paraId="1C67DD40" w14:textId="77777777" w:rsidR="004B0D43" w:rsidRPr="005F2D2B" w:rsidRDefault="004B0D43" w:rsidP="00432B46">
      <w:pPr>
        <w:numPr>
          <w:ilvl w:val="0"/>
          <w:numId w:val="11"/>
        </w:numPr>
        <w:spacing w:before="0" w:after="60" w:line="259" w:lineRule="auto"/>
      </w:pPr>
      <w:r>
        <w:t xml:space="preserve">Необходима ли </w:t>
      </w:r>
      <w:r w:rsidRPr="005F2D2B">
        <w:t>обязательность для каждой стороны</w:t>
      </w:r>
      <w:r>
        <w:t xml:space="preserve"> связи</w:t>
      </w:r>
      <w:r w:rsidRPr="005F2D2B">
        <w:t>?</w:t>
      </w:r>
    </w:p>
    <w:p w14:paraId="579F9573" w14:textId="0FE2CE66" w:rsidR="004B0D43" w:rsidRPr="005F2D2B" w:rsidRDefault="004B0D43" w:rsidP="00432B46">
      <w:pPr>
        <w:numPr>
          <w:ilvl w:val="0"/>
          <w:numId w:val="11"/>
        </w:numPr>
        <w:spacing w:before="0" w:after="60" w:line="259" w:lineRule="auto"/>
      </w:pPr>
      <w:r w:rsidRPr="005F2D2B">
        <w:t>Не является ли она избыточной?</w:t>
      </w:r>
      <w:r>
        <w:t xml:space="preserve"> </w:t>
      </w:r>
    </w:p>
    <w:p w14:paraId="20353545" w14:textId="77777777" w:rsidR="004B0D43" w:rsidRDefault="004B0D43" w:rsidP="00432B46">
      <w:pPr>
        <w:numPr>
          <w:ilvl w:val="0"/>
          <w:numId w:val="11"/>
        </w:numPr>
        <w:spacing w:before="0" w:after="60" w:line="259" w:lineRule="auto"/>
      </w:pPr>
      <w:r>
        <w:t>Не изменяется ли связь</w:t>
      </w:r>
      <w:r w:rsidRPr="005F2D2B">
        <w:t xml:space="preserve"> с течением времени?</w:t>
      </w:r>
    </w:p>
    <w:p w14:paraId="34495F66" w14:textId="77777777" w:rsidR="004B0D43" w:rsidRDefault="004B0D43" w:rsidP="004B0D43">
      <w:pPr>
        <w:pStyle w:val="affff"/>
        <w:ind w:firstLine="0"/>
      </w:pPr>
      <w:r>
        <w:t>Разберем эти вопросы более подробно:</w:t>
      </w:r>
    </w:p>
    <w:p w14:paraId="7DDDA2E5" w14:textId="77777777" w:rsidR="004B0D43" w:rsidRDefault="004B0D43" w:rsidP="005067D8">
      <w:pPr>
        <w:pStyle w:val="affff"/>
        <w:numPr>
          <w:ilvl w:val="0"/>
          <w:numId w:val="31"/>
        </w:numPr>
      </w:pPr>
      <w:r>
        <w:t>Полное ли описание связи, проверьте все ли вы знаете об этой связи.</w:t>
      </w:r>
    </w:p>
    <w:p w14:paraId="3ABF1909" w14:textId="77777777" w:rsidR="004B0D43" w:rsidRDefault="004B0D43" w:rsidP="005067D8">
      <w:pPr>
        <w:pStyle w:val="affff"/>
        <w:numPr>
          <w:ilvl w:val="0"/>
          <w:numId w:val="31"/>
        </w:numPr>
      </w:pPr>
      <w:r>
        <w:t>Не отличается ли конструкция связи от «один ко многим» или «один к одному»</w:t>
      </w:r>
    </w:p>
    <w:p w14:paraId="50305333" w14:textId="03163348" w:rsidR="004B0D43" w:rsidRDefault="004B0D43" w:rsidP="005067D8">
      <w:pPr>
        <w:pStyle w:val="affff"/>
        <w:numPr>
          <w:ilvl w:val="0"/>
          <w:numId w:val="31"/>
        </w:numPr>
      </w:pPr>
      <w:r>
        <w:lastRenderedPageBreak/>
        <w:t xml:space="preserve">Если тип связи не относится к тем, что перечислены в предыдущем пункте, может быть это пропущенная сущность (см. </w:t>
      </w:r>
      <w:r w:rsidR="00755264">
        <w:t>раздел</w:t>
      </w:r>
      <w:r>
        <w:t xml:space="preserve"> </w:t>
      </w:r>
      <w:r w:rsidR="00755264">
        <w:t>4.5.8</w:t>
      </w:r>
      <w:r>
        <w:t>)</w:t>
      </w:r>
    </w:p>
    <w:p w14:paraId="3875F3D6" w14:textId="77777777" w:rsidR="002915E6" w:rsidRDefault="002915E6" w:rsidP="005067D8">
      <w:pPr>
        <w:pStyle w:val="affff"/>
        <w:numPr>
          <w:ilvl w:val="0"/>
          <w:numId w:val="31"/>
        </w:numPr>
      </w:pPr>
      <w:r>
        <w:t>По сути это ответ на вопрос должен ли каждый экземпляр сущности иметь связь с экземпляром другой сущности.</w:t>
      </w:r>
    </w:p>
    <w:p w14:paraId="68F498B4" w14:textId="72E9E751" w:rsidR="004B0D43" w:rsidRDefault="002915E6" w:rsidP="005067D8">
      <w:pPr>
        <w:pStyle w:val="affff"/>
        <w:numPr>
          <w:ilvl w:val="0"/>
          <w:numId w:val="31"/>
        </w:numPr>
      </w:pPr>
      <w:r>
        <w:t xml:space="preserve">В идеальном случае цепочка связей, ведущая от одной сущности к другой должна быть единственной, однако в реальной жизни таких путей может быть несколько. Каждую такую ситуацию необходимо внимательно рассмотреть </w:t>
      </w:r>
      <w:r w:rsidR="00890FA6">
        <w:t xml:space="preserve">и по возможности убрать лишние </w:t>
      </w:r>
      <w:r>
        <w:t>связи</w:t>
      </w:r>
      <w:r w:rsidR="00890FA6">
        <w:t xml:space="preserve"> для уменьшения рисков несогласованности БД.</w:t>
      </w:r>
    </w:p>
    <w:p w14:paraId="125C002C" w14:textId="2FB9713A" w:rsidR="00890FA6" w:rsidRPr="005F174B" w:rsidRDefault="00890FA6" w:rsidP="005067D8">
      <w:pPr>
        <w:pStyle w:val="affff"/>
        <w:numPr>
          <w:ilvl w:val="0"/>
          <w:numId w:val="31"/>
        </w:numPr>
      </w:pPr>
      <w:r>
        <w:t>Пример</w:t>
      </w:r>
      <w:r w:rsidRPr="00890FA6">
        <w:t>:</w:t>
      </w:r>
      <w:r>
        <w:t xml:space="preserve"> сущность «физ. лицо» связано с сущностью «студент», однако после выпуска, это же физ. лицо должно быть связано с другой сущностью – «выпускник». Как видим эта связь с течением времени меняется и надо предусмотреть специальные механизмы реализующие эту смену.</w:t>
      </w:r>
    </w:p>
    <w:p w14:paraId="46A6E228" w14:textId="6A40B893" w:rsidR="004B0D43" w:rsidRPr="009D5DAA" w:rsidRDefault="004B0D43" w:rsidP="004B0D43">
      <w:r w:rsidRPr="00761CC8">
        <w:t xml:space="preserve">После </w:t>
      </w:r>
      <w:r>
        <w:t xml:space="preserve">проверки корректности связей, т.е. после ответов на все вышеприведенные вопросы и внесения корректив, необходимо вернуться к </w:t>
      </w:r>
      <w:r w:rsidR="00AD779D">
        <w:t>разделу</w:t>
      </w:r>
      <w:r>
        <w:t xml:space="preserve"> </w:t>
      </w:r>
      <w:r w:rsidR="006E4302">
        <w:t>4.</w:t>
      </w:r>
      <w:r>
        <w:t>5.3.</w:t>
      </w:r>
      <w:r w:rsidRPr="00761CC8">
        <w:t xml:space="preserve"> </w:t>
      </w:r>
      <w:r>
        <w:t>и снова верифицировать все сущности. Любой процесс проектирования – это итерационный процесс, постепенно приводящий разработчика к оптимальным решениям</w:t>
      </w:r>
    </w:p>
    <w:p w14:paraId="0B3EF42C" w14:textId="77777777" w:rsidR="004B0D43" w:rsidRDefault="004B0D43" w:rsidP="00FE2A5F">
      <w:pPr>
        <w:pStyle w:val="30"/>
      </w:pPr>
      <w:bookmarkStart w:id="127" w:name="_Toc94204522"/>
      <w:r>
        <w:t>Диаграмма «Сущность-связь»</w:t>
      </w:r>
      <w:bookmarkEnd w:id="127"/>
    </w:p>
    <w:p w14:paraId="0929F515" w14:textId="2C0F40CF" w:rsidR="004B0D43" w:rsidRDefault="004B0D43" w:rsidP="004B0D43">
      <w:r>
        <w:t>Одновременно с определением связей разрабатывается диаграмма «Сущность-связь», которая содержит все сущности и все связи.</w:t>
      </w:r>
      <w:r w:rsidR="00AD7C82">
        <w:t xml:space="preserve"> </w:t>
      </w:r>
      <w:r>
        <w:t>Начинать разработку этой диаграммы надо с основной сущности, той, которую вы считаете самой главной, той, которая имеет больше всего связей. В случае с системой «Кафедра» эта сущность – «Учебный план», а в системе «Поликлиника» – «Карточка пациента». Определяя связи и отображая новые сущности, проектировщик постепенно получает целостную картину БД, выраженную в диаграмме «Сущность-связь». Несколько следующих рисунков показывают процесс построения диаграммы.</w:t>
      </w:r>
    </w:p>
    <w:p w14:paraId="29ABE9D7" w14:textId="423DDBE3" w:rsidR="004B0D43" w:rsidRPr="00E75F6C" w:rsidRDefault="004B0D43" w:rsidP="004B0D43">
      <w:r>
        <w:t xml:space="preserve">На </w:t>
      </w:r>
      <w:r w:rsidR="00AD223E">
        <w:t>рис.</w:t>
      </w:r>
      <w:r w:rsidR="00950400">
        <w:t xml:space="preserve"> </w:t>
      </w:r>
      <w:r w:rsidR="00E51BD1">
        <w:t>4.</w:t>
      </w:r>
      <w:r>
        <w:t>13</w:t>
      </w:r>
      <w:r w:rsidR="00E51BD1">
        <w:t>.</w:t>
      </w:r>
      <w:r>
        <w:t xml:space="preserve"> представлена первая итерация</w:t>
      </w:r>
      <w:r w:rsidRPr="005A2C46">
        <w:t xml:space="preserve"> </w:t>
      </w:r>
      <w:r>
        <w:t>разработки схемы «Сущность-связь» БД «Поликлиника», здесь видно только начало бизнес-процесса: Врач осматривает клиента, записывает в БД симптомы и ставит диагноз. Центральная сущность в схеме «Запись в медкнижке»</w:t>
      </w:r>
      <w:r w:rsidR="00817F1B">
        <w:t xml:space="preserve"> соответствует «Карточке пациента» - дело в том, что «Карточка пациента» по сути просто набор записей о </w:t>
      </w:r>
      <w:r w:rsidR="00DE4CA9">
        <w:t>посещениях пациентом врачей, набор страниц в медкнижке.</w:t>
      </w:r>
      <w:r w:rsidR="00B767F2">
        <w:t xml:space="preserve"> </w:t>
      </w:r>
      <w:r w:rsidR="008D37D9">
        <w:t xml:space="preserve">Надо отметить, что, говоря о сущности, надо точно понимать, что является экземпляром </w:t>
      </w:r>
      <w:r w:rsidR="002915E6">
        <w:t>сущности - в</w:t>
      </w:r>
      <w:r w:rsidR="008D37D9">
        <w:t xml:space="preserve"> данном случае экземпляр сущности – запись (страничка) в медицинской книжке. При этом на каждой страничке отмечен пациент</w:t>
      </w:r>
      <w:r w:rsidR="002915E6">
        <w:t xml:space="preserve"> и</w:t>
      </w:r>
      <w:r w:rsidR="008D37D9">
        <w:t xml:space="preserve"> врач, ведущий прием</w:t>
      </w:r>
      <w:r w:rsidR="002915E6">
        <w:t>.</w:t>
      </w:r>
    </w:p>
    <w:p w14:paraId="4336B452" w14:textId="77777777" w:rsidR="004B0D43" w:rsidRDefault="004B0D43" w:rsidP="004B0D43">
      <w:pPr>
        <w:ind w:left="426" w:hanging="426"/>
        <w:jc w:val="center"/>
      </w:pPr>
      <w:r>
        <w:rPr>
          <w:noProof/>
        </w:rPr>
        <w:drawing>
          <wp:inline distT="0" distB="0" distL="0" distR="0" wp14:anchorId="78256222" wp14:editId="4D32B09B">
            <wp:extent cx="5717554" cy="2026920"/>
            <wp:effectExtent l="114300" t="114300" r="130810" b="1447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оликлиника_1.jpg"/>
                    <pic:cNvPicPr/>
                  </pic:nvPicPr>
                  <pic:blipFill rotWithShape="1">
                    <a:blip r:embed="rId93" cstate="print">
                      <a:extLst>
                        <a:ext uri="{28A0092B-C50C-407E-A947-70E740481C1C}">
                          <a14:useLocalDpi xmlns:a14="http://schemas.microsoft.com/office/drawing/2010/main" val="0"/>
                        </a:ext>
                      </a:extLst>
                    </a:blip>
                    <a:srcRect l="16865" t="27127" r="528" b="1361"/>
                    <a:stretch/>
                  </pic:blipFill>
                  <pic:spPr bwMode="auto">
                    <a:xfrm>
                      <a:off x="0" y="0"/>
                      <a:ext cx="5733758" cy="203266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4B0981D" w14:textId="62A92FC9" w:rsidR="004B0D43" w:rsidRDefault="00755264" w:rsidP="00A4400A">
      <w:pPr>
        <w:pStyle w:val="affff1"/>
      </w:pPr>
      <w:r>
        <w:t xml:space="preserve">Рис. </w:t>
      </w:r>
      <w:r w:rsidR="00E51BD1">
        <w:t>4.</w:t>
      </w:r>
      <w:r>
        <w:t>13. Первый вариант схемы</w:t>
      </w:r>
      <w:r w:rsidR="004B0D43">
        <w:t xml:space="preserve"> «Сущность-связь» БД «Поликлиника»</w:t>
      </w:r>
    </w:p>
    <w:p w14:paraId="25C860B6" w14:textId="77777777" w:rsidR="004B0D43" w:rsidRDefault="004B0D43" w:rsidP="004B0D43">
      <w:r>
        <w:t>Доработаем схему последовательно присоединяя сущности БД</w:t>
      </w:r>
    </w:p>
    <w:p w14:paraId="1332E73C" w14:textId="77777777" w:rsidR="004B0D43" w:rsidRDefault="004B0D43" w:rsidP="004B0D43">
      <w:pPr>
        <w:ind w:hanging="142"/>
        <w:jc w:val="center"/>
        <w:rPr>
          <w:noProof/>
        </w:rPr>
      </w:pPr>
    </w:p>
    <w:p w14:paraId="22DD965B" w14:textId="77777777" w:rsidR="004B0D43" w:rsidRDefault="004B0D43" w:rsidP="004B0D43">
      <w:pPr>
        <w:ind w:hanging="142"/>
        <w:jc w:val="center"/>
      </w:pPr>
      <w:r>
        <w:rPr>
          <w:noProof/>
        </w:rPr>
        <w:lastRenderedPageBreak/>
        <w:drawing>
          <wp:inline distT="0" distB="0" distL="0" distR="0" wp14:anchorId="2CAE06B2" wp14:editId="2B43B315">
            <wp:extent cx="5928360" cy="3817620"/>
            <wp:effectExtent l="114300" t="114300" r="110490" b="1447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ical1.png"/>
                    <pic:cNvPicPr/>
                  </pic:nvPicPr>
                  <pic:blipFill rotWithShape="1">
                    <a:blip r:embed="rId94">
                      <a:extLst>
                        <a:ext uri="{28A0092B-C50C-407E-A947-70E740481C1C}">
                          <a14:useLocalDpi xmlns:a14="http://schemas.microsoft.com/office/drawing/2010/main" val="0"/>
                        </a:ext>
                      </a:extLst>
                    </a:blip>
                    <a:srcRect r="204" b="677"/>
                    <a:stretch/>
                  </pic:blipFill>
                  <pic:spPr bwMode="auto">
                    <a:xfrm>
                      <a:off x="0" y="0"/>
                      <a:ext cx="5928360" cy="3817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9DDE552" w14:textId="768A6B9B" w:rsidR="004B0D43" w:rsidRDefault="004B0D43" w:rsidP="00A4400A">
      <w:pPr>
        <w:pStyle w:val="affff1"/>
      </w:pPr>
      <w:r>
        <w:t xml:space="preserve">Рис. </w:t>
      </w:r>
      <w:r w:rsidR="00E51BD1">
        <w:t>4.</w:t>
      </w:r>
      <w:r>
        <w:t>14. Полная Схема «Сущность-связь» для БП «Прием пациента врачом»</w:t>
      </w:r>
    </w:p>
    <w:p w14:paraId="40B34079" w14:textId="3E02C65A" w:rsidR="004B0D43" w:rsidRDefault="004B0D43" w:rsidP="004B0D43">
      <w:r>
        <w:t xml:space="preserve">Внимательно изучите </w:t>
      </w:r>
      <w:r w:rsidR="00AD223E">
        <w:t>рис.</w:t>
      </w:r>
      <w:r w:rsidR="00950400">
        <w:t xml:space="preserve"> </w:t>
      </w:r>
      <w:r w:rsidR="00E51BD1">
        <w:t>4.</w:t>
      </w:r>
      <w:r>
        <w:t>14</w:t>
      </w:r>
      <w:r w:rsidR="00E51BD1">
        <w:t>.</w:t>
      </w:r>
      <w:r>
        <w:t xml:space="preserve"> и вспомните БП «Прием пациента врачом», приведенный на </w:t>
      </w:r>
      <w:r w:rsidR="00AD223E">
        <w:t>рис.</w:t>
      </w:r>
      <w:r w:rsidR="00950400">
        <w:t xml:space="preserve"> </w:t>
      </w:r>
      <w:r w:rsidR="00E51BD1">
        <w:t>4.4</w:t>
      </w:r>
      <w:r>
        <w:t>, посмотрите еще раз: как мы выделяли из этого БП сущности и как определяли связи между этими сущностями. Разберитесь, каким образом получили свое отображение на схеме вышеупомянутые сущности и связи. Обратите внимание на атрибуты сущностей, убедитесь, что здесь нет первичных и внешних ключей (они «родятся» потом, в процессе формирования таблиц для конкретной СУБД»)</w:t>
      </w:r>
      <w:r w:rsidRPr="00670F84">
        <w:t xml:space="preserve">. </w:t>
      </w:r>
      <w:r>
        <w:t>Обратите внимание, что сущность «Назначенные анализы» совсем не содержит атрибутов - она предназначена для связей.</w:t>
      </w:r>
    </w:p>
    <w:p w14:paraId="1AAA21B2" w14:textId="3E49951F" w:rsidR="00FE2A5F" w:rsidRPr="00670F84" w:rsidRDefault="00BB3312" w:rsidP="00FE2A5F">
      <w:pPr>
        <w:pStyle w:val="20"/>
      </w:pPr>
      <w:bookmarkStart w:id="128" w:name="_Toc94204523"/>
      <w:r>
        <w:t>Физическое проектирование б</w:t>
      </w:r>
      <w:r w:rsidR="00FE2A5F">
        <w:t>азы данных</w:t>
      </w:r>
      <w:bookmarkEnd w:id="128"/>
      <w:r w:rsidR="00FE2A5F">
        <w:t xml:space="preserve"> </w:t>
      </w:r>
    </w:p>
    <w:p w14:paraId="37BD38F3" w14:textId="77777777" w:rsidR="004B0D43" w:rsidRDefault="004B0D43" w:rsidP="00FE2A5F">
      <w:pPr>
        <w:pStyle w:val="30"/>
      </w:pPr>
      <w:bookmarkStart w:id="129" w:name="_Toc94204524"/>
      <w:r>
        <w:t>Формирование схемы таблиц</w:t>
      </w:r>
      <w:bookmarkEnd w:id="129"/>
    </w:p>
    <w:p w14:paraId="713E97B1" w14:textId="183D6AB2" w:rsidR="004B0D43" w:rsidRPr="00FB2F8D" w:rsidRDefault="004B0D43" w:rsidP="004B0D43">
      <w:r>
        <w:t xml:space="preserve">После проработки схемы «сущность-связь» можно переходить к </w:t>
      </w:r>
      <w:r w:rsidR="00FE2A5F">
        <w:t>физи</w:t>
      </w:r>
      <w:r>
        <w:t>ческому проектированию БД, т.е. к созданию схемы таблиц и связей между ними.</w:t>
      </w:r>
      <w:r w:rsidR="007F1F04">
        <w:t xml:space="preserve"> Эта схема уже привязана к конкретной СУБД и создается в ее логике и терминах.</w:t>
      </w:r>
      <w:r w:rsidR="00B767F2">
        <w:t xml:space="preserve"> </w:t>
      </w:r>
      <w:r>
        <w:t xml:space="preserve">Если логическое проектирование было корректным, эта схема будет очень похожа на схему «сущность-связь», ведь каждой сущности соответствует таблица (сравните </w:t>
      </w:r>
      <w:r w:rsidR="00AD223E">
        <w:t>рис.</w:t>
      </w:r>
      <w:r w:rsidR="00950400">
        <w:t xml:space="preserve"> </w:t>
      </w:r>
      <w:r w:rsidR="00E51BD1">
        <w:t>4.</w:t>
      </w:r>
      <w:r>
        <w:t>14</w:t>
      </w:r>
      <w:r w:rsidR="00E51BD1">
        <w:t>.</w:t>
      </w:r>
      <w:r>
        <w:t xml:space="preserve"> и </w:t>
      </w:r>
      <w:r w:rsidR="00AD223E">
        <w:t>рис.</w:t>
      </w:r>
      <w:r w:rsidR="00950400">
        <w:t xml:space="preserve"> </w:t>
      </w:r>
      <w:r w:rsidR="00E51BD1">
        <w:t>4.</w:t>
      </w:r>
      <w:r>
        <w:t xml:space="preserve">15.). Схема таблиц реляционной базы данных сгенерирована автоматически программой </w:t>
      </w:r>
      <w:r>
        <w:rPr>
          <w:lang w:val="en-US"/>
        </w:rPr>
        <w:t>SQL</w:t>
      </w:r>
      <w:r w:rsidRPr="00FB2F8D">
        <w:t xml:space="preserve"> </w:t>
      </w:r>
      <w:r>
        <w:rPr>
          <w:lang w:val="en-US"/>
        </w:rPr>
        <w:t>Data</w:t>
      </w:r>
      <w:r w:rsidRPr="00FB2F8D">
        <w:t xml:space="preserve"> </w:t>
      </w:r>
      <w:r>
        <w:rPr>
          <w:lang w:val="en-US"/>
        </w:rPr>
        <w:t>Modeler</w:t>
      </w:r>
      <w:r w:rsidRPr="00FB2F8D">
        <w:t xml:space="preserve"> </w:t>
      </w:r>
      <w:r>
        <w:t xml:space="preserve">фирмы </w:t>
      </w:r>
      <w:r w:rsidR="000A5B05">
        <w:rPr>
          <w:lang w:val="en-US"/>
        </w:rPr>
        <w:t>ORACLE</w:t>
      </w:r>
      <w:r>
        <w:t xml:space="preserve">, она </w:t>
      </w:r>
      <w:r w:rsidR="007F1F04">
        <w:t>уже зависит</w:t>
      </w:r>
      <w:r>
        <w:t xml:space="preserve"> от реализации (марки) СУБД, ведь здесь реализованы таблицы </w:t>
      </w:r>
      <w:r w:rsidR="007F1F04">
        <w:t xml:space="preserve">и поля с типами и </w:t>
      </w:r>
      <w:r w:rsidR="00441C8D">
        <w:t>названиями,</w:t>
      </w:r>
      <w:r w:rsidR="007F1F04">
        <w:t xml:space="preserve"> созданными по правилам конкретной СУБД</w:t>
      </w:r>
      <w:r>
        <w:t>: появились таблицы, первичные и внешние ключи, при помощи которых осуществляются связи, добавлены ограничения уникальности, индексы и т.д. Часто опытные разработчики минуют фазу составления схемы «сущность-связь» и сразу делают схему таблиц. Такое возможно только при неукоснительном следовании принципу – «Одна сущность – одна таблица» и при большом опыте ручного создания элементов связей.</w:t>
      </w:r>
    </w:p>
    <w:p w14:paraId="094E6434" w14:textId="77777777" w:rsidR="004B0D43" w:rsidRDefault="004B0D43" w:rsidP="004B0D43">
      <w:pPr>
        <w:ind w:hanging="142"/>
        <w:jc w:val="center"/>
        <w:rPr>
          <w:noProof/>
        </w:rPr>
      </w:pPr>
    </w:p>
    <w:p w14:paraId="1F66DEF5" w14:textId="77777777" w:rsidR="004B0D43" w:rsidRDefault="004B0D43" w:rsidP="004B0D43">
      <w:pPr>
        <w:ind w:hanging="142"/>
        <w:jc w:val="center"/>
      </w:pPr>
      <w:r>
        <w:rPr>
          <w:noProof/>
        </w:rPr>
        <w:lastRenderedPageBreak/>
        <w:drawing>
          <wp:inline distT="0" distB="0" distL="0" distR="0" wp14:anchorId="5F39ECFE" wp14:editId="4C45A73C">
            <wp:extent cx="5422265" cy="3915803"/>
            <wp:effectExtent l="133350" t="114300" r="121285" b="1422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lational_POL.png"/>
                    <pic:cNvPicPr/>
                  </pic:nvPicPr>
                  <pic:blipFill>
                    <a:blip r:embed="rId95">
                      <a:extLst>
                        <a:ext uri="{28A0092B-C50C-407E-A947-70E740481C1C}">
                          <a14:useLocalDpi xmlns:a14="http://schemas.microsoft.com/office/drawing/2010/main" val="0"/>
                        </a:ext>
                      </a:extLst>
                    </a:blip>
                    <a:stretch>
                      <a:fillRect/>
                    </a:stretch>
                  </pic:blipFill>
                  <pic:spPr bwMode="auto">
                    <a:xfrm>
                      <a:off x="0" y="0"/>
                      <a:ext cx="5422265" cy="39158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8841C18" w14:textId="20B6474F" w:rsidR="004B0D43" w:rsidRDefault="004B0D43" w:rsidP="00A4400A">
      <w:pPr>
        <w:pStyle w:val="affff1"/>
      </w:pPr>
      <w:r>
        <w:t xml:space="preserve">Рис. </w:t>
      </w:r>
      <w:r w:rsidR="00E51BD1">
        <w:t>4.</w:t>
      </w:r>
      <w:r>
        <w:t>15. Полная схема таблиц БД для БП «Прием у врача»</w:t>
      </w:r>
    </w:p>
    <w:p w14:paraId="0F369C50" w14:textId="05899ADB" w:rsidR="004B0D43" w:rsidRPr="00473B1A" w:rsidRDefault="004B0D43" w:rsidP="004B0D43">
      <w:r>
        <w:t xml:space="preserve">Дальше генератор текста языка </w:t>
      </w:r>
      <w:r>
        <w:rPr>
          <w:lang w:val="en-US"/>
        </w:rPr>
        <w:t>SQL</w:t>
      </w:r>
      <w:r>
        <w:t xml:space="preserve"> программы «</w:t>
      </w:r>
      <w:r>
        <w:rPr>
          <w:lang w:val="en-US"/>
        </w:rPr>
        <w:t>ORACLE</w:t>
      </w:r>
      <w:r w:rsidRPr="004D333F">
        <w:t xml:space="preserve"> </w:t>
      </w:r>
      <w:r>
        <w:rPr>
          <w:lang w:val="en-US"/>
        </w:rPr>
        <w:t>SQL</w:t>
      </w:r>
      <w:r w:rsidRPr="00DA46FE">
        <w:t xml:space="preserve"> </w:t>
      </w:r>
      <w:r>
        <w:rPr>
          <w:lang w:val="en-US"/>
        </w:rPr>
        <w:t>Developer</w:t>
      </w:r>
      <w:r w:rsidRPr="00DA46FE">
        <w:t xml:space="preserve"> </w:t>
      </w:r>
      <w:r>
        <w:rPr>
          <w:lang w:val="en-US"/>
        </w:rPr>
        <w:t>Data</w:t>
      </w:r>
      <w:r w:rsidRPr="00DA46FE">
        <w:t xml:space="preserve"> </w:t>
      </w:r>
      <w:r>
        <w:rPr>
          <w:lang w:val="en-US"/>
        </w:rPr>
        <w:t>Modeler</w:t>
      </w:r>
      <w:r>
        <w:t xml:space="preserve">» по этой схеме сформирует скрипт создания БД, этот скрипт уже привязан к конкретной СУБД, и написан на соответствующем диалекте </w:t>
      </w:r>
      <w:r>
        <w:rPr>
          <w:lang w:val="en-US"/>
        </w:rPr>
        <w:t>SQL</w:t>
      </w:r>
      <w:r>
        <w:t xml:space="preserve">. Итак, мы получили первую итерацию скрипта результирующего создание БД (см. </w:t>
      </w:r>
      <w:r w:rsidR="00AD779D">
        <w:t>раздел</w:t>
      </w:r>
      <w:r>
        <w:t xml:space="preserve"> 3.2.), но, это далеко не все, что должно быть в этом скрипте.</w:t>
      </w:r>
    </w:p>
    <w:p w14:paraId="3D176980" w14:textId="77777777" w:rsidR="004B0D43" w:rsidRDefault="004B0D43" w:rsidP="007F1F04">
      <w:pPr>
        <w:pStyle w:val="30"/>
      </w:pPr>
      <w:bookmarkStart w:id="130" w:name="_Toc94204525"/>
      <w:r>
        <w:t>Создание представлений</w:t>
      </w:r>
      <w:bookmarkEnd w:id="130"/>
    </w:p>
    <w:p w14:paraId="4637356E" w14:textId="77777777" w:rsidR="004B0D43" w:rsidRDefault="004B0D43" w:rsidP="004B0D43">
      <w:r>
        <w:t>На вышеприведенной схеме мы видим только таблицы, однако у разработчика реляционных БД есть еще один мощный инструмент, позволяющий улучшить характеристики БД, это – представления.</w:t>
      </w:r>
    </w:p>
    <w:p w14:paraId="4F09A64F" w14:textId="14EC8E3B" w:rsidR="004B0D43" w:rsidRDefault="004B0D43" w:rsidP="004B0D43">
      <w:r w:rsidRPr="008B2D2E">
        <w:t>Представление (англ. </w:t>
      </w:r>
      <w:proofErr w:type="spellStart"/>
      <w:r w:rsidRPr="008B2D2E">
        <w:rPr>
          <w:iCs/>
        </w:rPr>
        <w:t>view</w:t>
      </w:r>
      <w:proofErr w:type="spellEnd"/>
      <w:r w:rsidRPr="008B2D2E">
        <w:t>,) — виртуальная (логическая) таблица, представляющая собой поименованный запрос (синоним к запросу), который будет подставлен как подзапрос при использовании представления.</w:t>
      </w:r>
      <w:r>
        <w:t xml:space="preserve"> К представлению обращаются как к обычной таблице, и многие разработчики ИС вообще не знают, что стоит за конкретным именем – таблица или представление.</w:t>
      </w:r>
      <w:r w:rsidR="00B767F2">
        <w:t xml:space="preserve"> </w:t>
      </w:r>
      <w:r w:rsidRPr="005F2D2B">
        <w:t xml:space="preserve">Представления скрывают от </w:t>
      </w:r>
      <w:r>
        <w:t>ИС</w:t>
      </w:r>
      <w:r w:rsidRPr="005F2D2B">
        <w:t xml:space="preserve"> сложность запросов и саму структуру таблиц БД. </w:t>
      </w:r>
    </w:p>
    <w:p w14:paraId="403E0D60" w14:textId="77777777" w:rsidR="004B0D43" w:rsidRPr="00334598" w:rsidRDefault="004B0D43" w:rsidP="004B0D43">
      <w:r>
        <w:t>База данных может использоваться разными приложениями, каждое из которых может иметь свой «взгляд» на предметную область, и этот «взгляд» обеспечивается представлениями, показывающими БД в разных разрезах, скрывая физическую сложность как самой структуры, так и преобразований к различным разрезам предметной области. Вот что дает применение представлений:</w:t>
      </w:r>
    </w:p>
    <w:p w14:paraId="2793EC33" w14:textId="77777777" w:rsidR="004B0D43" w:rsidRDefault="004B0D43" w:rsidP="00432B46">
      <w:pPr>
        <w:numPr>
          <w:ilvl w:val="0"/>
          <w:numId w:val="12"/>
        </w:numPr>
        <w:spacing w:before="0" w:after="60" w:line="259" w:lineRule="auto"/>
      </w:pPr>
      <w:r>
        <w:t>Представления позволяют использовать запрещенные в обычных таблицах элементы, например, вычислимые поля.</w:t>
      </w:r>
    </w:p>
    <w:p w14:paraId="70D92F93" w14:textId="77777777" w:rsidR="004B0D43" w:rsidRDefault="004B0D43" w:rsidP="00432B46">
      <w:pPr>
        <w:numPr>
          <w:ilvl w:val="0"/>
          <w:numId w:val="12"/>
        </w:numPr>
        <w:spacing w:before="0" w:after="60" w:line="259" w:lineRule="auto"/>
      </w:pPr>
      <w:r w:rsidRPr="005F2D2B">
        <w:t>Использование представлений позволяет отделить прикладную схему представления данных от схемы хранения.</w:t>
      </w:r>
    </w:p>
    <w:p w14:paraId="57030C71" w14:textId="77777777" w:rsidR="004B0D43" w:rsidRPr="005F2D2B" w:rsidRDefault="004B0D43" w:rsidP="004B0D43">
      <w:pPr>
        <w:ind w:left="720" w:firstLine="0"/>
      </w:pPr>
      <w:r>
        <w:lastRenderedPageBreak/>
        <w:t>В словаре СУБД, например, очень сложная структура хранения данных, она оптимизирована на скорость выполнения запросов ядра СУБД, а вот для пользователей доступ к словарю осуществляется на основе представлений, чтобы человек легко мог найти необходимые ему данные.</w:t>
      </w:r>
    </w:p>
    <w:p w14:paraId="2B013693" w14:textId="77777777" w:rsidR="004B0D43" w:rsidRDefault="004B0D43" w:rsidP="00432B46">
      <w:pPr>
        <w:numPr>
          <w:ilvl w:val="0"/>
          <w:numId w:val="12"/>
        </w:numPr>
        <w:spacing w:before="0" w:after="60" w:line="259" w:lineRule="auto"/>
      </w:pPr>
      <w:r w:rsidRPr="005F2D2B">
        <w:t xml:space="preserve">С помощью представлений обеспечивается ещё один уровень защиты данных. </w:t>
      </w:r>
    </w:p>
    <w:p w14:paraId="689771FA" w14:textId="77777777" w:rsidR="004B0D43" w:rsidRPr="005F2D2B" w:rsidRDefault="004B0D43" w:rsidP="004B0D43">
      <w:pPr>
        <w:ind w:left="720" w:firstLine="0"/>
      </w:pPr>
      <w:r>
        <w:t>С одной стороны, мы закрываем таблицы и данные в них от случайных изменений (по умолчанию данные в представлении нельзя изменить, ведь это не настоящая таблица, а результат выполнения запроса), с другой стороны, мы можем закрыть для некоторых пользователей часть таблицы, разрешив доступ к этой таблице через ограничивающее представление. Например, словарь СУБД изменить вручную практически невозможно, т.к. пользователь видит только представления, которые изменить нельзя.</w:t>
      </w:r>
    </w:p>
    <w:p w14:paraId="14FC7617" w14:textId="77777777" w:rsidR="004B0D43" w:rsidRDefault="004B0D43" w:rsidP="00432B46">
      <w:pPr>
        <w:numPr>
          <w:ilvl w:val="0"/>
          <w:numId w:val="12"/>
        </w:numPr>
        <w:spacing w:before="0" w:after="60" w:line="259" w:lineRule="auto"/>
      </w:pPr>
      <w:r w:rsidRPr="005F2D2B">
        <w:t>СУБД получает возможность применить к запросу, на котором строится представление, оптимизацию или предварительную компиляцию</w:t>
      </w:r>
      <w:r>
        <w:t>, а значит представления работают намного быстрее, чем обычные запросы.</w:t>
      </w:r>
    </w:p>
    <w:p w14:paraId="344B03E8" w14:textId="77777777" w:rsidR="004B0D43" w:rsidRDefault="004B0D43" w:rsidP="004B0D43">
      <w:pPr>
        <w:ind w:left="720" w:firstLine="0"/>
      </w:pPr>
      <w:r>
        <w:t>Примеры представлений</w:t>
      </w:r>
    </w:p>
    <w:p w14:paraId="3CE1B3EC" w14:textId="77777777" w:rsidR="004B0D43" w:rsidRPr="002D7973" w:rsidRDefault="004B0D43" w:rsidP="004F0595">
      <w:pPr>
        <w:pStyle w:val="affff"/>
        <w:ind w:left="0" w:firstLine="0"/>
      </w:pPr>
      <w:r w:rsidRPr="002D7973">
        <w:t>_____________________________________________________</w:t>
      </w:r>
    </w:p>
    <w:p w14:paraId="39C03A01" w14:textId="77777777" w:rsidR="004B0D43" w:rsidRPr="00755012" w:rsidRDefault="004B0D43" w:rsidP="004B0D43">
      <w:pPr>
        <w:pStyle w:val="affff"/>
        <w:ind w:firstLine="0"/>
      </w:pPr>
      <w:r>
        <w:t>Листинг</w:t>
      </w:r>
      <w:r w:rsidRPr="002D7973">
        <w:t xml:space="preserve"> 1</w:t>
      </w:r>
      <w:r w:rsidRPr="00755012">
        <w:t xml:space="preserve">. </w:t>
      </w:r>
      <w:r>
        <w:t>Создание представления</w:t>
      </w:r>
      <w:r w:rsidRPr="00755012">
        <w:t xml:space="preserve"> – </w:t>
      </w:r>
      <w:r>
        <w:t>Средний оклад по возрастным категориям сотрудников</w:t>
      </w:r>
    </w:p>
    <w:p w14:paraId="1E7E06F7" w14:textId="77777777" w:rsidR="004B0D43" w:rsidRPr="00D35DAB" w:rsidRDefault="004B0D43" w:rsidP="0075062D">
      <w:pPr>
        <w:pStyle w:val="af1"/>
        <w:rPr>
          <w:lang w:val="en-US"/>
        </w:rPr>
      </w:pPr>
      <w:r w:rsidRPr="009E1906">
        <w:rPr>
          <w:lang w:val="en-US"/>
        </w:rPr>
        <w:t>CREATE</w:t>
      </w:r>
      <w:r w:rsidRPr="00D35DAB">
        <w:rPr>
          <w:lang w:val="en-US"/>
        </w:rPr>
        <w:t xml:space="preserve"> </w:t>
      </w:r>
      <w:r w:rsidRPr="009E1906">
        <w:rPr>
          <w:lang w:val="en-US"/>
        </w:rPr>
        <w:t>VIEW</w:t>
      </w:r>
      <w:r w:rsidRPr="00D35DAB">
        <w:rPr>
          <w:lang w:val="en-US"/>
        </w:rPr>
        <w:t xml:space="preserve"> </w:t>
      </w:r>
      <w:r w:rsidRPr="000E27AE">
        <w:t>СР</w:t>
      </w:r>
      <w:r w:rsidRPr="00D35DAB">
        <w:rPr>
          <w:lang w:val="en-US"/>
        </w:rPr>
        <w:t>_</w:t>
      </w:r>
      <w:r w:rsidRPr="000E27AE">
        <w:t>Оклад</w:t>
      </w:r>
      <w:r w:rsidRPr="00D35DAB">
        <w:rPr>
          <w:lang w:val="en-US"/>
        </w:rPr>
        <w:t xml:space="preserve"> </w:t>
      </w:r>
      <w:r w:rsidRPr="009E1906">
        <w:rPr>
          <w:lang w:val="en-US"/>
        </w:rPr>
        <w:t>as</w:t>
      </w:r>
    </w:p>
    <w:p w14:paraId="63DDF9F6" w14:textId="182779E7" w:rsidR="004B0D43" w:rsidRPr="00B81019" w:rsidRDefault="004B0D43" w:rsidP="0075062D">
      <w:pPr>
        <w:pStyle w:val="af1"/>
        <w:rPr>
          <w:lang w:val="en-US"/>
        </w:rPr>
      </w:pPr>
      <w:r w:rsidRPr="00E64400">
        <w:rPr>
          <w:lang w:val="en-US"/>
        </w:rPr>
        <w:t>SELECT</w:t>
      </w:r>
      <w:r w:rsidRPr="00B81019">
        <w:rPr>
          <w:lang w:val="en-US"/>
        </w:rPr>
        <w:t xml:space="preserve"> </w:t>
      </w:r>
      <w:proofErr w:type="gramStart"/>
      <w:r w:rsidR="004F0595" w:rsidRPr="00E64400">
        <w:rPr>
          <w:lang w:val="en-US"/>
        </w:rPr>
        <w:t>ROUND</w:t>
      </w:r>
      <w:r w:rsidR="004F0595" w:rsidRPr="00B81019">
        <w:rPr>
          <w:lang w:val="en-US"/>
        </w:rPr>
        <w:t>(</w:t>
      </w:r>
      <w:proofErr w:type="gramEnd"/>
      <w:r w:rsidRPr="00E64400">
        <w:rPr>
          <w:lang w:val="en-US"/>
        </w:rPr>
        <w:t>EXTRACT</w:t>
      </w:r>
      <w:r w:rsidRPr="00B81019">
        <w:rPr>
          <w:lang w:val="en-US"/>
        </w:rPr>
        <w:t>(</w:t>
      </w:r>
      <w:r w:rsidRPr="00E64400">
        <w:rPr>
          <w:lang w:val="en-US"/>
        </w:rPr>
        <w:t>Year</w:t>
      </w:r>
      <w:r w:rsidRPr="00B81019">
        <w:rPr>
          <w:lang w:val="en-US"/>
        </w:rPr>
        <w:t xml:space="preserve"> </w:t>
      </w:r>
      <w:r w:rsidRPr="00E64400">
        <w:rPr>
          <w:lang w:val="en-US"/>
        </w:rPr>
        <w:t>from</w:t>
      </w:r>
      <w:r w:rsidRPr="00B81019">
        <w:rPr>
          <w:lang w:val="en-US"/>
        </w:rPr>
        <w:t xml:space="preserve"> </w:t>
      </w:r>
      <w:r w:rsidRPr="00E64400">
        <w:rPr>
          <w:lang w:val="en-US"/>
        </w:rPr>
        <w:t>SYSDATE</w:t>
      </w:r>
      <w:r w:rsidRPr="00B81019">
        <w:rPr>
          <w:lang w:val="en-US"/>
        </w:rPr>
        <w:t xml:space="preserve">)- </w:t>
      </w:r>
      <w:r w:rsidRPr="00E64400">
        <w:rPr>
          <w:lang w:val="en-US"/>
        </w:rPr>
        <w:t>EXTRACT</w:t>
      </w:r>
      <w:r w:rsidRPr="00B81019">
        <w:rPr>
          <w:lang w:val="en-US"/>
        </w:rPr>
        <w:t>(</w:t>
      </w:r>
      <w:r w:rsidRPr="00E64400">
        <w:rPr>
          <w:lang w:val="en-US"/>
        </w:rPr>
        <w:t>Year</w:t>
      </w:r>
      <w:r w:rsidRPr="00B81019">
        <w:rPr>
          <w:lang w:val="en-US"/>
        </w:rPr>
        <w:t xml:space="preserve"> </w:t>
      </w:r>
      <w:r w:rsidRPr="00E64400">
        <w:rPr>
          <w:lang w:val="en-US"/>
        </w:rPr>
        <w:t>from</w:t>
      </w:r>
      <w:r w:rsidRPr="00B81019">
        <w:rPr>
          <w:lang w:val="en-US"/>
        </w:rPr>
        <w:t xml:space="preserve"> </w:t>
      </w:r>
      <w:r w:rsidRPr="000E27AE">
        <w:t>Д</w:t>
      </w:r>
      <w:r w:rsidRPr="00E64400">
        <w:rPr>
          <w:lang w:val="en-US"/>
        </w:rPr>
        <w:t>ATA</w:t>
      </w:r>
      <w:r w:rsidRPr="00B81019">
        <w:rPr>
          <w:lang w:val="en-US"/>
        </w:rPr>
        <w:t>_</w:t>
      </w:r>
      <w:r w:rsidRPr="000E27AE">
        <w:t>РОЖД</w:t>
      </w:r>
      <w:r w:rsidRPr="00B81019">
        <w:rPr>
          <w:lang w:val="en-US"/>
        </w:rPr>
        <w:t xml:space="preserve">),-1) </w:t>
      </w:r>
      <w:r w:rsidRPr="000E27AE">
        <w:t>возраст</w:t>
      </w:r>
      <w:r w:rsidRPr="00B81019">
        <w:rPr>
          <w:lang w:val="en-US"/>
        </w:rPr>
        <w:t>,</w:t>
      </w:r>
    </w:p>
    <w:p w14:paraId="55CB301A" w14:textId="77777777" w:rsidR="004B0D43" w:rsidRPr="000E27AE" w:rsidRDefault="004B0D43" w:rsidP="0075062D">
      <w:pPr>
        <w:pStyle w:val="af1"/>
      </w:pPr>
      <w:r w:rsidRPr="000E27AE">
        <w:t>-- Вычисляется возраст пациента и округляется до десятков лет</w:t>
      </w:r>
    </w:p>
    <w:p w14:paraId="6F013833" w14:textId="77777777" w:rsidR="004B0D43" w:rsidRPr="000E27AE" w:rsidRDefault="004B0D43" w:rsidP="0075062D">
      <w:pPr>
        <w:pStyle w:val="af1"/>
      </w:pPr>
      <w:proofErr w:type="gramStart"/>
      <w:r w:rsidRPr="000E27AE">
        <w:t>COUNT(</w:t>
      </w:r>
      <w:proofErr w:type="gramEnd"/>
      <w:r w:rsidRPr="000E27AE">
        <w:t>*) кол, ROUND(</w:t>
      </w:r>
      <w:proofErr w:type="spellStart"/>
      <w:r w:rsidRPr="000E27AE">
        <w:t>avg</w:t>
      </w:r>
      <w:proofErr w:type="spellEnd"/>
      <w:r w:rsidRPr="000E27AE">
        <w:t xml:space="preserve">(оклад)) "средний оклад" </w:t>
      </w:r>
    </w:p>
    <w:p w14:paraId="1CD5E5CE" w14:textId="77777777" w:rsidR="004B0D43" w:rsidRPr="009E1906" w:rsidRDefault="004B0D43" w:rsidP="0075062D">
      <w:pPr>
        <w:pStyle w:val="af1"/>
        <w:rPr>
          <w:lang w:val="en-US"/>
        </w:rPr>
      </w:pPr>
      <w:r w:rsidRPr="009E1906">
        <w:rPr>
          <w:lang w:val="en-US"/>
        </w:rPr>
        <w:t>FROM</w:t>
      </w:r>
      <w:r w:rsidRPr="00D35DAB">
        <w:rPr>
          <w:lang w:val="en-US"/>
        </w:rPr>
        <w:t xml:space="preserve"> "</w:t>
      </w:r>
      <w:r w:rsidRPr="000E27AE">
        <w:t>СОТРУДНИКИ</w:t>
      </w:r>
      <w:r w:rsidRPr="009E1906">
        <w:rPr>
          <w:lang w:val="en-US"/>
        </w:rPr>
        <w:t>"</w:t>
      </w:r>
    </w:p>
    <w:p w14:paraId="54DDCB41" w14:textId="77777777" w:rsidR="004B0D43" w:rsidRPr="00E64400" w:rsidRDefault="004B0D43" w:rsidP="0075062D">
      <w:pPr>
        <w:pStyle w:val="af1"/>
        <w:rPr>
          <w:lang w:val="en-US"/>
        </w:rPr>
      </w:pPr>
      <w:r w:rsidRPr="00E64400">
        <w:rPr>
          <w:lang w:val="en-US"/>
        </w:rPr>
        <w:t xml:space="preserve">GROUP BY </w:t>
      </w:r>
      <w:proofErr w:type="gramStart"/>
      <w:r w:rsidRPr="00E64400">
        <w:rPr>
          <w:lang w:val="en-US"/>
        </w:rPr>
        <w:t>ROUND(</w:t>
      </w:r>
      <w:proofErr w:type="gramEnd"/>
      <w:r w:rsidRPr="00E64400">
        <w:rPr>
          <w:lang w:val="en-US"/>
        </w:rPr>
        <w:t xml:space="preserve">EXTRACT(Year from SYSDATE)- EXTRACT(Year from </w:t>
      </w:r>
      <w:r w:rsidRPr="000E27AE">
        <w:t>Д</w:t>
      </w:r>
      <w:r w:rsidRPr="00E64400">
        <w:rPr>
          <w:lang w:val="en-US"/>
        </w:rPr>
        <w:t>ATA_</w:t>
      </w:r>
      <w:r w:rsidRPr="000E27AE">
        <w:t>РОЖД</w:t>
      </w:r>
      <w:r w:rsidRPr="00E64400">
        <w:rPr>
          <w:lang w:val="en-US"/>
        </w:rPr>
        <w:t>),-1)</w:t>
      </w:r>
    </w:p>
    <w:p w14:paraId="5BCB5806" w14:textId="77777777" w:rsidR="004B0D43" w:rsidRPr="000E27AE" w:rsidRDefault="004B0D43" w:rsidP="0075062D">
      <w:pPr>
        <w:pStyle w:val="af1"/>
      </w:pPr>
      <w:r w:rsidRPr="000E27AE">
        <w:t>ORDER BY 1;</w:t>
      </w:r>
    </w:p>
    <w:p w14:paraId="22FCCF19" w14:textId="77777777" w:rsidR="004B0D43" w:rsidRPr="002D7973" w:rsidRDefault="004B0D43" w:rsidP="004F0595">
      <w:pPr>
        <w:pStyle w:val="affff"/>
        <w:ind w:left="0" w:firstLine="0"/>
      </w:pPr>
      <w:r w:rsidRPr="002D7973">
        <w:t>_____________________________________________________</w:t>
      </w:r>
    </w:p>
    <w:p w14:paraId="57A1C1A8" w14:textId="77777777" w:rsidR="004B0D43" w:rsidRPr="002D7973" w:rsidRDefault="004B0D43" w:rsidP="004F0595">
      <w:pPr>
        <w:pStyle w:val="affff"/>
        <w:ind w:left="0" w:firstLine="0"/>
      </w:pPr>
      <w:r w:rsidRPr="002D7973">
        <w:t>_____________________________________________________</w:t>
      </w:r>
    </w:p>
    <w:p w14:paraId="738F201F" w14:textId="77777777" w:rsidR="004B0D43" w:rsidRDefault="004B0D43" w:rsidP="004B0D43">
      <w:pPr>
        <w:pStyle w:val="affff"/>
        <w:ind w:firstLine="0"/>
      </w:pPr>
      <w:r>
        <w:t>Листинг 2</w:t>
      </w:r>
      <w:r w:rsidRPr="00755012">
        <w:t xml:space="preserve">. </w:t>
      </w:r>
      <w:r>
        <w:t>Создание представления</w:t>
      </w:r>
      <w:r w:rsidRPr="00755012">
        <w:t xml:space="preserve"> – </w:t>
      </w:r>
      <w:r>
        <w:t>Курсы валют на текущую дату</w:t>
      </w:r>
    </w:p>
    <w:p w14:paraId="54D03A26" w14:textId="77777777" w:rsidR="004B0D43" w:rsidRPr="00020636" w:rsidRDefault="004B0D43" w:rsidP="0075062D">
      <w:pPr>
        <w:pStyle w:val="af1"/>
      </w:pPr>
      <w:r>
        <w:t>CREATE</w:t>
      </w:r>
      <w:r w:rsidRPr="00020636">
        <w:t xml:space="preserve"> </w:t>
      </w:r>
      <w:r w:rsidRPr="001B6DDB">
        <w:t>VIEW</w:t>
      </w:r>
      <w:r w:rsidRPr="00020636">
        <w:t xml:space="preserve"> Курсы </w:t>
      </w:r>
      <w:proofErr w:type="spellStart"/>
      <w:r w:rsidRPr="001B6DDB">
        <w:t>as</w:t>
      </w:r>
      <w:proofErr w:type="spellEnd"/>
    </w:p>
    <w:p w14:paraId="5353AB6E" w14:textId="2C7D14E0" w:rsidR="004B0D43" w:rsidRPr="00020636" w:rsidRDefault="004B0D43" w:rsidP="0075062D">
      <w:pPr>
        <w:pStyle w:val="af1"/>
      </w:pPr>
      <w:r>
        <w:t>SELECT</w:t>
      </w:r>
      <w:r w:rsidRPr="00020636">
        <w:t xml:space="preserve"> КВ."КУРС", '</w:t>
      </w:r>
      <w:r w:rsidR="00B767F2">
        <w:t xml:space="preserve"> </w:t>
      </w:r>
      <w:r w:rsidRPr="00020636">
        <w:t>', СП."КРАТКОЕ_ИМЯ" Валюта, ' за ',</w:t>
      </w:r>
    </w:p>
    <w:p w14:paraId="4BE47CD1" w14:textId="77F096C8" w:rsidR="004B0D43" w:rsidRPr="00020636" w:rsidRDefault="009C59BE" w:rsidP="0075062D">
      <w:pPr>
        <w:pStyle w:val="af1"/>
      </w:pPr>
      <w:r>
        <w:t xml:space="preserve">  </w:t>
      </w:r>
      <w:r w:rsidR="004B0D43" w:rsidRPr="00020636">
        <w:t xml:space="preserve">КВ."МНОЖИТЕЛЬ" </w:t>
      </w:r>
      <w:proofErr w:type="spellStart"/>
      <w:r w:rsidR="004B0D43" w:rsidRPr="00020636">
        <w:t>Кол_единиц</w:t>
      </w:r>
      <w:proofErr w:type="spellEnd"/>
      <w:r w:rsidR="004B0D43" w:rsidRPr="00020636">
        <w:t>, '</w:t>
      </w:r>
      <w:r w:rsidR="00B767F2">
        <w:t xml:space="preserve"> </w:t>
      </w:r>
      <w:r w:rsidR="004B0D43" w:rsidRPr="00020636">
        <w:t>', СП2."КРАТКОЕ_ИМЯ" Валюта2, КВ."ДАТА"</w:t>
      </w:r>
    </w:p>
    <w:p w14:paraId="1795404F" w14:textId="77777777" w:rsidR="004B0D43" w:rsidRPr="00020636" w:rsidRDefault="004B0D43" w:rsidP="0075062D">
      <w:pPr>
        <w:pStyle w:val="af1"/>
      </w:pPr>
      <w:r>
        <w:t>FROM</w:t>
      </w:r>
      <w:r w:rsidRPr="00020636">
        <w:t xml:space="preserve"> "КУРСЫ_ВАЛЮТ" КВ, "СПР_ВАЛЮТ" СП, "СПР_ВАЛЮТ" СП2</w:t>
      </w:r>
    </w:p>
    <w:p w14:paraId="53D0DD22" w14:textId="77777777" w:rsidR="004B0D43" w:rsidRPr="00020636" w:rsidRDefault="004B0D43" w:rsidP="0075062D">
      <w:pPr>
        <w:pStyle w:val="af1"/>
      </w:pPr>
      <w:r w:rsidRPr="00020636">
        <w:t>-- участвуют две таблицы "КУРСЫ_ВАЛЮТ" "СПР_ВАЛЮТ" связанные по коду валюты</w:t>
      </w:r>
    </w:p>
    <w:p w14:paraId="0EC0314E" w14:textId="047E51AB" w:rsidR="004B0D43" w:rsidRPr="00BA05FF" w:rsidRDefault="004B0D43" w:rsidP="0075062D">
      <w:pPr>
        <w:pStyle w:val="af1"/>
        <w:rPr>
          <w:lang w:val="en-US"/>
        </w:rPr>
      </w:pPr>
      <w:r w:rsidRPr="004B0D43">
        <w:rPr>
          <w:lang w:val="en-US"/>
        </w:rPr>
        <w:t>WHERE</w:t>
      </w:r>
      <w:r w:rsidR="00B767F2" w:rsidRPr="00BA05FF">
        <w:rPr>
          <w:lang w:val="en-US"/>
        </w:rPr>
        <w:t xml:space="preserve"> </w:t>
      </w:r>
      <w:r>
        <w:t>КВ</w:t>
      </w:r>
      <w:r w:rsidRPr="00BA05FF">
        <w:rPr>
          <w:lang w:val="en-US"/>
        </w:rPr>
        <w:t>."</w:t>
      </w:r>
      <w:r>
        <w:t>ДАТА</w:t>
      </w:r>
      <w:r w:rsidRPr="00BA05FF">
        <w:rPr>
          <w:lang w:val="en-US"/>
        </w:rPr>
        <w:t>" =</w:t>
      </w:r>
    </w:p>
    <w:p w14:paraId="7E30298A" w14:textId="0EADEE23" w:rsidR="004B0D43" w:rsidRPr="00BA05FF" w:rsidRDefault="009C59BE" w:rsidP="0075062D">
      <w:pPr>
        <w:pStyle w:val="af1"/>
        <w:rPr>
          <w:lang w:val="en-US"/>
        </w:rPr>
      </w:pPr>
      <w:r w:rsidRPr="00BA05FF">
        <w:rPr>
          <w:lang w:val="en-US"/>
        </w:rPr>
        <w:t xml:space="preserve"> </w:t>
      </w:r>
      <w:r w:rsidR="00B767F2" w:rsidRPr="00BA05FF">
        <w:rPr>
          <w:lang w:val="en-US"/>
        </w:rPr>
        <w:t xml:space="preserve"> </w:t>
      </w:r>
      <w:r w:rsidR="004B0D43" w:rsidRPr="00BA05FF">
        <w:rPr>
          <w:lang w:val="en-US"/>
        </w:rPr>
        <w:t>(</w:t>
      </w:r>
      <w:r w:rsidR="004B0D43" w:rsidRPr="004B0D43">
        <w:rPr>
          <w:lang w:val="en-US"/>
        </w:rPr>
        <w:t>SELECT</w:t>
      </w:r>
      <w:r w:rsidR="004B0D43" w:rsidRPr="00BA05FF">
        <w:rPr>
          <w:lang w:val="en-US"/>
        </w:rPr>
        <w:t xml:space="preserve"> </w:t>
      </w:r>
      <w:r w:rsidR="004B0D43" w:rsidRPr="004B0D43">
        <w:rPr>
          <w:lang w:val="en-US"/>
        </w:rPr>
        <w:t>MAX</w:t>
      </w:r>
      <w:r w:rsidR="004B0D43" w:rsidRPr="00BA05FF">
        <w:rPr>
          <w:lang w:val="en-US"/>
        </w:rPr>
        <w:t>(</w:t>
      </w:r>
      <w:r w:rsidR="004B0D43">
        <w:t>КВ</w:t>
      </w:r>
      <w:r w:rsidR="004B0D43" w:rsidRPr="00BA05FF">
        <w:rPr>
          <w:lang w:val="en-US"/>
        </w:rPr>
        <w:t>2."</w:t>
      </w:r>
      <w:r w:rsidR="004B0D43">
        <w:t>ДАТА</w:t>
      </w:r>
      <w:r w:rsidR="004B0D43" w:rsidRPr="00BA05FF">
        <w:rPr>
          <w:lang w:val="en-US"/>
        </w:rPr>
        <w:t>")</w:t>
      </w:r>
    </w:p>
    <w:p w14:paraId="18B699C8" w14:textId="157454BA" w:rsidR="004B0D43" w:rsidRPr="00BA05FF" w:rsidRDefault="009C59BE" w:rsidP="0075062D">
      <w:pPr>
        <w:pStyle w:val="af1"/>
        <w:rPr>
          <w:lang w:val="en-US"/>
        </w:rPr>
      </w:pPr>
      <w:r w:rsidRPr="00BA05FF">
        <w:rPr>
          <w:lang w:val="en-US"/>
        </w:rPr>
        <w:t xml:space="preserve">  </w:t>
      </w:r>
      <w:r w:rsidR="004B0D43" w:rsidRPr="004B0D43">
        <w:rPr>
          <w:lang w:val="en-US"/>
        </w:rPr>
        <w:t>FROM</w:t>
      </w:r>
      <w:r w:rsidR="004B0D43" w:rsidRPr="00BA05FF">
        <w:rPr>
          <w:lang w:val="en-US"/>
        </w:rPr>
        <w:t xml:space="preserve"> "</w:t>
      </w:r>
      <w:r w:rsidR="004B0D43">
        <w:t>КУРСЫ</w:t>
      </w:r>
      <w:r w:rsidR="004B0D43" w:rsidRPr="00BA05FF">
        <w:rPr>
          <w:lang w:val="en-US"/>
        </w:rPr>
        <w:t>_</w:t>
      </w:r>
      <w:r w:rsidR="004B0D43">
        <w:t>ВАЛЮТ</w:t>
      </w:r>
      <w:r w:rsidR="004B0D43" w:rsidRPr="00BA05FF">
        <w:rPr>
          <w:lang w:val="en-US"/>
        </w:rPr>
        <w:t xml:space="preserve">" </w:t>
      </w:r>
      <w:r w:rsidR="004B0D43">
        <w:t>КВ</w:t>
      </w:r>
      <w:r w:rsidR="004B0D43" w:rsidRPr="00BA05FF">
        <w:rPr>
          <w:lang w:val="en-US"/>
        </w:rPr>
        <w:t xml:space="preserve">2 </w:t>
      </w:r>
    </w:p>
    <w:p w14:paraId="303650DE" w14:textId="3E9E8C4A" w:rsidR="004B0D43" w:rsidRPr="00BA05FF" w:rsidRDefault="009C59BE" w:rsidP="0075062D">
      <w:pPr>
        <w:pStyle w:val="af1"/>
        <w:rPr>
          <w:lang w:val="en-US"/>
        </w:rPr>
      </w:pPr>
      <w:r w:rsidRPr="00BA05FF">
        <w:rPr>
          <w:lang w:val="en-US"/>
        </w:rPr>
        <w:t xml:space="preserve">  </w:t>
      </w:r>
      <w:r w:rsidR="004B0D43" w:rsidRPr="004B0D43">
        <w:rPr>
          <w:lang w:val="en-US"/>
        </w:rPr>
        <w:t>WHERE</w:t>
      </w:r>
      <w:r w:rsidRPr="00BA05FF">
        <w:rPr>
          <w:lang w:val="en-US"/>
        </w:rPr>
        <w:t xml:space="preserve"> </w:t>
      </w:r>
      <w:r w:rsidR="004B0D43">
        <w:t>КВ</w:t>
      </w:r>
      <w:r w:rsidR="004B0D43" w:rsidRPr="00BA05FF">
        <w:rPr>
          <w:lang w:val="en-US"/>
        </w:rPr>
        <w:t>."</w:t>
      </w:r>
      <w:r w:rsidR="004B0D43">
        <w:t>ВАЛ</w:t>
      </w:r>
      <w:r w:rsidR="004B0D43" w:rsidRPr="00BA05FF">
        <w:rPr>
          <w:lang w:val="en-US"/>
        </w:rPr>
        <w:t>1_</w:t>
      </w:r>
      <w:r w:rsidR="004B0D43" w:rsidRPr="004B0D43">
        <w:rPr>
          <w:lang w:val="en-US"/>
        </w:rPr>
        <w:t>ID</w:t>
      </w:r>
      <w:r w:rsidR="004B0D43" w:rsidRPr="00BA05FF">
        <w:rPr>
          <w:lang w:val="en-US"/>
        </w:rPr>
        <w:t xml:space="preserve">" = </w:t>
      </w:r>
      <w:r w:rsidR="004B0D43">
        <w:t>КВ</w:t>
      </w:r>
      <w:r w:rsidR="004B0D43" w:rsidRPr="00BA05FF">
        <w:rPr>
          <w:lang w:val="en-US"/>
        </w:rPr>
        <w:t>2."</w:t>
      </w:r>
      <w:r w:rsidR="004B0D43">
        <w:t>ВАЛ</w:t>
      </w:r>
      <w:r w:rsidR="004B0D43" w:rsidRPr="00BA05FF">
        <w:rPr>
          <w:lang w:val="en-US"/>
        </w:rPr>
        <w:t>1_</w:t>
      </w:r>
      <w:r w:rsidR="004B0D43" w:rsidRPr="004B0D43">
        <w:rPr>
          <w:lang w:val="en-US"/>
        </w:rPr>
        <w:t>ID</w:t>
      </w:r>
      <w:r w:rsidR="004B0D43" w:rsidRPr="00BA05FF">
        <w:rPr>
          <w:lang w:val="en-US"/>
        </w:rPr>
        <w:t>"</w:t>
      </w:r>
    </w:p>
    <w:p w14:paraId="2EC92BDE" w14:textId="40CDC645" w:rsidR="004B0D43" w:rsidRPr="00F6269C" w:rsidRDefault="009C59BE" w:rsidP="0075062D">
      <w:pPr>
        <w:pStyle w:val="af1"/>
        <w:rPr>
          <w:lang w:val="en-US"/>
        </w:rPr>
      </w:pPr>
      <w:r w:rsidRPr="00BA05FF">
        <w:rPr>
          <w:lang w:val="en-US"/>
        </w:rPr>
        <w:t xml:space="preserve">   </w:t>
      </w:r>
      <w:r w:rsidR="004B0D43" w:rsidRPr="004B0D43">
        <w:rPr>
          <w:lang w:val="en-US"/>
        </w:rPr>
        <w:t xml:space="preserve">and </w:t>
      </w:r>
      <w:r w:rsidR="004B0D43">
        <w:t>КВ</w:t>
      </w:r>
      <w:r w:rsidR="004B0D43" w:rsidRPr="004B0D43">
        <w:rPr>
          <w:lang w:val="en-US"/>
        </w:rPr>
        <w:t>2."</w:t>
      </w:r>
      <w:r w:rsidR="004B0D43" w:rsidRPr="00F6269C">
        <w:t>ДАТА</w:t>
      </w:r>
      <w:r w:rsidR="004B0D43" w:rsidRPr="00F6269C">
        <w:rPr>
          <w:lang w:val="en-US"/>
        </w:rPr>
        <w:t xml:space="preserve">" &lt; </w:t>
      </w:r>
      <w:proofErr w:type="spellStart"/>
      <w:r w:rsidR="004B0D43" w:rsidRPr="00F6269C">
        <w:rPr>
          <w:lang w:val="en-US"/>
        </w:rPr>
        <w:t>TO_date</w:t>
      </w:r>
      <w:proofErr w:type="spellEnd"/>
      <w:r w:rsidR="004B0D43" w:rsidRPr="00F6269C">
        <w:rPr>
          <w:lang w:val="en-US"/>
        </w:rPr>
        <w:t>('19.09.2017','DD.MM.YYYY'))</w:t>
      </w:r>
    </w:p>
    <w:p w14:paraId="76A4A79B" w14:textId="77777777" w:rsidR="004B0D43" w:rsidRPr="00020636" w:rsidRDefault="004B0D43" w:rsidP="0075062D">
      <w:pPr>
        <w:pStyle w:val="af1"/>
      </w:pPr>
      <w:r w:rsidRPr="00020636">
        <w:t>-- подзапрос возвращает дату последнего изменения валюты перед заданной датой</w:t>
      </w:r>
    </w:p>
    <w:p w14:paraId="25BEDBD9" w14:textId="45AF95C8" w:rsidR="004B0D43" w:rsidRPr="00020636" w:rsidRDefault="00B767F2" w:rsidP="0075062D">
      <w:pPr>
        <w:pStyle w:val="af1"/>
      </w:pPr>
      <w:r>
        <w:t xml:space="preserve"> </w:t>
      </w:r>
      <w:r w:rsidR="004B0D43">
        <w:t>AND</w:t>
      </w:r>
      <w:r>
        <w:t xml:space="preserve"> </w:t>
      </w:r>
      <w:r w:rsidR="004B0D43" w:rsidRPr="00020636">
        <w:t>КВ."ВАЛ1_</w:t>
      </w:r>
      <w:r w:rsidR="004B0D43">
        <w:t>ID</w:t>
      </w:r>
      <w:r w:rsidR="004B0D43" w:rsidRPr="00020636">
        <w:t>" = СП."ВАЛ_</w:t>
      </w:r>
      <w:r w:rsidR="004B0D43">
        <w:t>ID</w:t>
      </w:r>
      <w:r w:rsidR="004B0D43" w:rsidRPr="00020636">
        <w:t>"</w:t>
      </w:r>
    </w:p>
    <w:p w14:paraId="2604D519" w14:textId="4D4E9A21" w:rsidR="004B0D43" w:rsidRPr="00020636" w:rsidRDefault="00B767F2" w:rsidP="0075062D">
      <w:pPr>
        <w:pStyle w:val="af1"/>
      </w:pPr>
      <w:r>
        <w:t xml:space="preserve"> </w:t>
      </w:r>
      <w:r w:rsidR="004B0D43">
        <w:t>AND</w:t>
      </w:r>
      <w:r>
        <w:t xml:space="preserve"> </w:t>
      </w:r>
      <w:r w:rsidR="004B0D43" w:rsidRPr="00020636">
        <w:t>КВ."ВАЛ2_</w:t>
      </w:r>
      <w:r w:rsidR="004B0D43">
        <w:t>ID</w:t>
      </w:r>
      <w:r w:rsidR="004B0D43" w:rsidRPr="00020636">
        <w:t>" = СП2."ВАЛ_</w:t>
      </w:r>
      <w:r w:rsidR="004B0D43">
        <w:t>ID</w:t>
      </w:r>
      <w:r w:rsidR="004B0D43" w:rsidRPr="00020636">
        <w:t>";</w:t>
      </w:r>
    </w:p>
    <w:p w14:paraId="226FDB94" w14:textId="77777777" w:rsidR="004B0D43" w:rsidRDefault="004B0D43" w:rsidP="0075062D">
      <w:pPr>
        <w:pStyle w:val="af1"/>
      </w:pPr>
      <w:r w:rsidRPr="00020636">
        <w:t>-- таблицы связываются, чтобы н</w:t>
      </w:r>
      <w:r>
        <w:t>айти наименования валют по коду</w:t>
      </w:r>
    </w:p>
    <w:p w14:paraId="384778C9" w14:textId="2C86727B" w:rsidR="004B0D43" w:rsidRPr="00B30959" w:rsidRDefault="004B0D43" w:rsidP="0075062D">
      <w:pPr>
        <w:pStyle w:val="af1"/>
      </w:pPr>
      <w:r w:rsidRPr="007F5034">
        <w:t>_____________________________________________________</w:t>
      </w:r>
    </w:p>
    <w:p w14:paraId="0E4837B7" w14:textId="35B44B99" w:rsidR="007112DE" w:rsidRPr="00742E7F" w:rsidRDefault="00E13884" w:rsidP="007112DE">
      <w:r>
        <w:tab/>
      </w:r>
      <w:r w:rsidR="007112DE">
        <w:t xml:space="preserve">Запрос представленный в листинге 2 </w:t>
      </w:r>
      <w:r w:rsidR="007112DE" w:rsidRPr="00742E7F">
        <w:t>подробно</w:t>
      </w:r>
      <w:r w:rsidR="00F6269C">
        <w:t xml:space="preserve"> разбирается в разделе 4.9</w:t>
      </w:r>
      <w:r w:rsidR="007112DE">
        <w:t>.</w:t>
      </w:r>
    </w:p>
    <w:p w14:paraId="53669B17" w14:textId="156820D2" w:rsidR="004B0D43" w:rsidRDefault="004B0D43" w:rsidP="004B0D43">
      <w:pPr>
        <w:pStyle w:val="affff"/>
        <w:ind w:firstLine="0"/>
      </w:pPr>
      <w:r>
        <w:lastRenderedPageBreak/>
        <w:t>Работа с представлениями</w:t>
      </w:r>
      <w:r w:rsidR="007112DE">
        <w:t xml:space="preserve"> ничем не отличается от работы с таблицами. Примеры можно увидеть в разделе 3.4.15.</w:t>
      </w:r>
    </w:p>
    <w:p w14:paraId="4E95A3BD" w14:textId="77777777" w:rsidR="00E13884" w:rsidRPr="00E13884" w:rsidRDefault="00E13884" w:rsidP="00E13884"/>
    <w:p w14:paraId="7D6A85B9" w14:textId="77777777" w:rsidR="004B0D43" w:rsidRPr="006F7DEC" w:rsidRDefault="004B0D43" w:rsidP="007F1F04">
      <w:pPr>
        <w:pStyle w:val="30"/>
        <w:rPr>
          <w:color w:val="000000" w:themeColor="text1"/>
        </w:rPr>
      </w:pPr>
      <w:bookmarkStart w:id="131" w:name="_Toc94204526"/>
      <w:r w:rsidRPr="006F7DEC">
        <w:rPr>
          <w:color w:val="000000" w:themeColor="text1"/>
        </w:rPr>
        <w:t>Создание хранимых процедур</w:t>
      </w:r>
      <w:bookmarkEnd w:id="131"/>
    </w:p>
    <w:p w14:paraId="1D5AB0C1" w14:textId="77777777" w:rsidR="006F7DEC" w:rsidRPr="00491EFA" w:rsidRDefault="004B0D43" w:rsidP="006F7DEC">
      <w:pPr>
        <w:rPr>
          <w:rFonts w:eastAsia="TimesNewRomanPSMT"/>
        </w:rPr>
      </w:pPr>
      <w:r>
        <w:t>Хранимая процеду</w:t>
      </w:r>
      <w:r w:rsidRPr="003D5B4E">
        <w:t>ра</w:t>
      </w:r>
      <w:r>
        <w:t> — объект БД, представляющий собой набор</w:t>
      </w:r>
      <w:r w:rsidR="006F7DEC">
        <w:t xml:space="preserve"> </w:t>
      </w:r>
      <w:r>
        <w:t>инструкций, который компилируется один раз и хранится на сервере в словаре БД. Хранимые процедуры пишутся на</w:t>
      </w:r>
      <w:r w:rsidR="007A0B75">
        <w:t xml:space="preserve"> </w:t>
      </w:r>
      <w:r w:rsidR="007A0B75">
        <w:rPr>
          <w:lang w:val="en-US"/>
        </w:rPr>
        <w:t>SQL</w:t>
      </w:r>
      <w:r w:rsidR="007A0B75" w:rsidRPr="007A0B75">
        <w:t xml:space="preserve"> </w:t>
      </w:r>
      <w:r w:rsidR="007A0B75">
        <w:t>или на</w:t>
      </w:r>
      <w:r>
        <w:t xml:space="preserve"> расширении языка </w:t>
      </w:r>
      <w:r>
        <w:rPr>
          <w:lang w:val="en-US"/>
        </w:rPr>
        <w:t>SQL</w:t>
      </w:r>
      <w:r>
        <w:t xml:space="preserve"> специфичного для каждой отдельной СУБД. Эти процедуры могут иметь входные и выходные параметры, локальные </w:t>
      </w:r>
      <w:hyperlink r:id="rId96" w:tooltip="Переменная (программирование)" w:history="1">
        <w:r w:rsidRPr="003D5B4E">
          <w:t>переменные</w:t>
        </w:r>
      </w:hyperlink>
      <w:r>
        <w:t xml:space="preserve">, в них могут производиться числовые вычисления и операции над символьными данными, результаты которых могут присваиваться переменным и параметрам. В хранимых процедурах могут выполняться стандартные операции с базами данных (как </w:t>
      </w:r>
      <w:hyperlink r:id="rId97" w:tooltip="DDL" w:history="1">
        <w:r w:rsidRPr="003D5B4E">
          <w:t>DDL</w:t>
        </w:r>
      </w:hyperlink>
      <w:r>
        <w:t xml:space="preserve">, так и </w:t>
      </w:r>
      <w:hyperlink r:id="rId98" w:tooltip="DML" w:history="1">
        <w:r w:rsidRPr="003D5B4E">
          <w:t>DML</w:t>
        </w:r>
      </w:hyperlink>
      <w:r>
        <w:t xml:space="preserve">). Кроме того, в хранимых процедурах возможны циклы и ветвления, то есть в них могут использоваться инструкции управления процессом исполнения. </w:t>
      </w:r>
      <w:r w:rsidR="006F7DEC" w:rsidRPr="00491EFA">
        <w:rPr>
          <w:rFonts w:eastAsia="TimesNewRomanPSMT"/>
        </w:rPr>
        <w:t>Все последние версии СУБД для создания таких модулей допускают использование</w:t>
      </w:r>
      <w:r w:rsidR="006F7DEC">
        <w:rPr>
          <w:rFonts w:eastAsia="TimesNewRomanPSMT"/>
        </w:rPr>
        <w:t xml:space="preserve"> </w:t>
      </w:r>
      <w:r w:rsidR="006F7DEC" w:rsidRPr="00491EFA">
        <w:rPr>
          <w:rFonts w:eastAsia="TimesNewRomanPSMT"/>
        </w:rPr>
        <w:t>языков программирования общего назначения, таких как Java или C#.</w:t>
      </w:r>
    </w:p>
    <w:p w14:paraId="563AC042" w14:textId="04F9C664" w:rsidR="006F7DEC" w:rsidRDefault="004B0D43" w:rsidP="006F7DEC">
      <w:r>
        <w:t>Хранимые процедуры похожи на определя</w:t>
      </w:r>
      <w:r w:rsidR="00364DEC">
        <w:t>емые пользователем функции</w:t>
      </w:r>
      <w:r>
        <w:t xml:space="preserve">. Основное различие заключается в том, что пользовательские функции можно использовать, как и любое другое выражение в SQL запросе, в то время как хранимые процедуры должны быть вызваны с помощью функции CALL </w:t>
      </w:r>
      <w:r w:rsidR="006F7DEC">
        <w:t xml:space="preserve">или </w:t>
      </w:r>
      <w:r w:rsidR="006F7DEC" w:rsidRPr="006F7DEC">
        <w:t>EXECUTE</w:t>
      </w:r>
      <w:r w:rsidR="006F7DEC">
        <w:t>.</w:t>
      </w:r>
    </w:p>
    <w:p w14:paraId="2173D653" w14:textId="4E4E53C5" w:rsidR="004B0D43" w:rsidRPr="008249E6" w:rsidRDefault="00364DEC" w:rsidP="00364DEC">
      <w:r>
        <w:t xml:space="preserve">Хранимые процедуры используются для обработки ошибок, </w:t>
      </w:r>
      <w:r w:rsidR="004B0D43" w:rsidRPr="008249E6">
        <w:t>обеспеч</w:t>
      </w:r>
      <w:r>
        <w:t>ения согласованности</w:t>
      </w:r>
      <w:r w:rsidR="004B0D43" w:rsidRPr="008249E6">
        <w:t xml:space="preserve"> БД</w:t>
      </w:r>
      <w:r>
        <w:t>, реализации особо сложных запросов.</w:t>
      </w:r>
      <w:r w:rsidR="00BB11BD">
        <w:t xml:space="preserve"> Особой разновидностью хранимых процедур являются триггеры, отличающиеся способом вызова. Более подробно триггеры рассмотрены в следующем разделе.</w:t>
      </w:r>
    </w:p>
    <w:p w14:paraId="22E573E5" w14:textId="187C66D3" w:rsidR="004B0D43" w:rsidRPr="00B51974" w:rsidRDefault="004B0D43" w:rsidP="007F1F04">
      <w:pPr>
        <w:pStyle w:val="30"/>
      </w:pPr>
      <w:bookmarkStart w:id="132" w:name="_Toc94204527"/>
      <w:r>
        <w:t>Триггер</w:t>
      </w:r>
      <w:r w:rsidR="000F7BFE">
        <w:t>ы</w:t>
      </w:r>
      <w:bookmarkEnd w:id="132"/>
    </w:p>
    <w:p w14:paraId="579BDD33" w14:textId="21D0A320" w:rsidR="004B0D43" w:rsidRDefault="004B0D43" w:rsidP="004B0D43">
      <w:pPr>
        <w:ind w:firstLine="567"/>
        <w:rPr>
          <w:rFonts w:eastAsia="TimesNewRomanPSMT"/>
        </w:rPr>
      </w:pPr>
      <w:r w:rsidRPr="005F2D2B">
        <w:rPr>
          <w:b/>
          <w:bCs/>
        </w:rPr>
        <w:t>Триггер</w:t>
      </w:r>
      <w:r w:rsidRPr="005F2D2B">
        <w:t xml:space="preserve"> - хранимая процедура особого типа, которую пользователь не вызывает непосредственно, а исполнение которой </w:t>
      </w:r>
      <w:r>
        <w:t xml:space="preserve">инициируется СУБД </w:t>
      </w:r>
      <w:r w:rsidRPr="005F2D2B">
        <w:t xml:space="preserve">при попытке изменения данных в таблице, с которой он связан. Триггеры применяются для обеспечения </w:t>
      </w:r>
      <w:r w:rsidR="003517A1">
        <w:t>согласованности</w:t>
      </w:r>
      <w:r w:rsidRPr="005F2D2B">
        <w:t xml:space="preserve"> данных и реализации сложной бизнес-логик</w:t>
      </w:r>
      <w:r>
        <w:t xml:space="preserve">и. Все </w:t>
      </w:r>
      <w:r w:rsidRPr="005F2D2B">
        <w:t>модификации данных</w:t>
      </w:r>
      <w:r>
        <w:t xml:space="preserve"> производимые в триггере</w:t>
      </w:r>
      <w:r w:rsidRPr="005F2D2B">
        <w:t xml:space="preserve"> рассматриваются как выполняемые в транзакции, в которой выполнено действие, </w:t>
      </w:r>
      <w:r>
        <w:t xml:space="preserve">вызвавшее срабатывание триггера, соответственно при возникновении ошибки в триггере все вызвавшие его транзакции завершаются неудачно. Надо отметить, что триггеры, </w:t>
      </w:r>
      <w:r w:rsidR="000F7BFE">
        <w:t>также,</w:t>
      </w:r>
      <w:r>
        <w:t xml:space="preserve"> как и другие встроенные процедуры, пишутся на процедурном расширении </w:t>
      </w:r>
      <w:r>
        <w:rPr>
          <w:lang w:val="en-US"/>
        </w:rPr>
        <w:t>SQL</w:t>
      </w:r>
      <w:r>
        <w:t xml:space="preserve"> принятом в конкретной СУБД</w:t>
      </w:r>
      <w:r w:rsidR="00BB11BD">
        <w:t xml:space="preserve"> или на внешних языках</w:t>
      </w:r>
      <w:r w:rsidR="00BB11BD" w:rsidRPr="00491EFA">
        <w:rPr>
          <w:rFonts w:eastAsia="TimesNewRomanPSMT"/>
        </w:rPr>
        <w:t>, таких как Java или C#.</w:t>
      </w:r>
    </w:p>
    <w:p w14:paraId="66128AE1" w14:textId="1B9128AF" w:rsidR="005E511F" w:rsidRPr="005E511F" w:rsidRDefault="005E511F" w:rsidP="005E511F">
      <w:pPr>
        <w:ind w:firstLine="567"/>
        <w:rPr>
          <w:rFonts w:ascii="FreeSetC-Bold" w:hAnsi="FreeSetC-Bold" w:cs="FreeSetC-Bold"/>
          <w:b/>
          <w:bCs/>
          <w:sz w:val="20"/>
        </w:rPr>
      </w:pPr>
      <w:r>
        <w:rPr>
          <w:rFonts w:eastAsia="TimesNewRomanPSMT"/>
        </w:rPr>
        <w:t>Оператор определения триггера в с</w:t>
      </w:r>
      <w:r w:rsidRPr="005E511F">
        <w:rPr>
          <w:rFonts w:eastAsia="TimesNewRomanPSMT"/>
        </w:rPr>
        <w:t>интаксис</w:t>
      </w:r>
      <w:r>
        <w:rPr>
          <w:rFonts w:eastAsia="TimesNewRomanPSMT"/>
        </w:rPr>
        <w:t>е</w:t>
      </w:r>
      <w:r w:rsidRPr="005E511F">
        <w:rPr>
          <w:rFonts w:eastAsia="TimesNewRomanPSMT"/>
        </w:rPr>
        <w:t xml:space="preserve"> SQL2003</w:t>
      </w:r>
      <w:r>
        <w:rPr>
          <w:rFonts w:eastAsia="TimesNewRomanPSMT"/>
        </w:rPr>
        <w:t>:</w:t>
      </w:r>
    </w:p>
    <w:p w14:paraId="7066B6DF" w14:textId="77777777" w:rsidR="005E511F" w:rsidRPr="005E511F" w:rsidRDefault="005E511F" w:rsidP="005E511F">
      <w:pPr>
        <w:rPr>
          <w:bCs/>
          <w:lang w:val="en-US"/>
        </w:rPr>
      </w:pPr>
      <w:r w:rsidRPr="005E511F">
        <w:rPr>
          <w:b/>
          <w:bCs/>
          <w:lang w:val="en-US"/>
        </w:rPr>
        <w:t>CREATE TRIGGER</w:t>
      </w:r>
      <w:r w:rsidRPr="005E511F">
        <w:rPr>
          <w:bCs/>
          <w:lang w:val="en-US"/>
        </w:rPr>
        <w:t xml:space="preserve"> </w:t>
      </w:r>
      <w:proofErr w:type="spellStart"/>
      <w:r w:rsidRPr="005E511F">
        <w:rPr>
          <w:bCs/>
          <w:lang w:val="en-US"/>
        </w:rPr>
        <w:t>имя_триггера</w:t>
      </w:r>
      <w:proofErr w:type="spellEnd"/>
    </w:p>
    <w:p w14:paraId="2F8280C0" w14:textId="77777777" w:rsidR="005E511F" w:rsidRPr="005E511F" w:rsidRDefault="005E511F" w:rsidP="005E511F">
      <w:pPr>
        <w:rPr>
          <w:bCs/>
          <w:lang w:val="en-US"/>
        </w:rPr>
      </w:pPr>
      <w:r w:rsidRPr="005E511F">
        <w:rPr>
          <w:bCs/>
          <w:lang w:val="en-US"/>
        </w:rPr>
        <w:t xml:space="preserve">{BEFORE | AFTER} {DELETE | INSERT | UPDATE [OF </w:t>
      </w:r>
      <w:proofErr w:type="spellStart"/>
      <w:proofErr w:type="gramStart"/>
      <w:r w:rsidRPr="005E511F">
        <w:rPr>
          <w:bCs/>
          <w:lang w:val="en-US"/>
        </w:rPr>
        <w:t>столбец</w:t>
      </w:r>
      <w:proofErr w:type="spellEnd"/>
      <w:r w:rsidRPr="005E511F">
        <w:rPr>
          <w:bCs/>
          <w:lang w:val="en-US"/>
        </w:rPr>
        <w:t>[</w:t>
      </w:r>
      <w:proofErr w:type="gramEnd"/>
      <w:r w:rsidRPr="005E511F">
        <w:rPr>
          <w:bCs/>
          <w:lang w:val="en-US"/>
        </w:rPr>
        <w:t>, ...]]}</w:t>
      </w:r>
    </w:p>
    <w:p w14:paraId="3C92036B" w14:textId="77777777" w:rsidR="005E511F" w:rsidRPr="005E511F" w:rsidRDefault="005E511F" w:rsidP="005E511F">
      <w:pPr>
        <w:rPr>
          <w:bCs/>
          <w:lang w:val="en-US"/>
        </w:rPr>
      </w:pPr>
      <w:r w:rsidRPr="005E511F">
        <w:rPr>
          <w:b/>
          <w:bCs/>
          <w:lang w:val="en-US"/>
        </w:rPr>
        <w:t>ON</w:t>
      </w:r>
      <w:r w:rsidRPr="005E511F">
        <w:rPr>
          <w:bCs/>
          <w:lang w:val="en-US"/>
        </w:rPr>
        <w:t xml:space="preserve"> </w:t>
      </w:r>
      <w:proofErr w:type="spellStart"/>
      <w:r w:rsidRPr="005E511F">
        <w:rPr>
          <w:bCs/>
          <w:lang w:val="en-US"/>
        </w:rPr>
        <w:t>имя_таблицы</w:t>
      </w:r>
      <w:proofErr w:type="spellEnd"/>
    </w:p>
    <w:p w14:paraId="4899E627" w14:textId="77777777" w:rsidR="005E511F" w:rsidRPr="005E511F" w:rsidRDefault="005E511F" w:rsidP="005E511F">
      <w:pPr>
        <w:rPr>
          <w:bCs/>
          <w:lang w:val="en-US"/>
        </w:rPr>
      </w:pPr>
      <w:r w:rsidRPr="005E511F">
        <w:rPr>
          <w:bCs/>
          <w:lang w:val="en-US"/>
        </w:rPr>
        <w:t>[</w:t>
      </w:r>
      <w:r w:rsidRPr="005E511F">
        <w:rPr>
          <w:b/>
          <w:bCs/>
          <w:lang w:val="en-US"/>
        </w:rPr>
        <w:t>REFERENCING</w:t>
      </w:r>
      <w:r w:rsidRPr="005E511F">
        <w:rPr>
          <w:bCs/>
          <w:lang w:val="en-US"/>
        </w:rPr>
        <w:t xml:space="preserve"> {OLD {[ROW] | TABLE} [AS] </w:t>
      </w:r>
      <w:proofErr w:type="spellStart"/>
      <w:r w:rsidRPr="005E511F">
        <w:rPr>
          <w:bCs/>
          <w:lang w:val="en-US"/>
        </w:rPr>
        <w:t>старое_имя</w:t>
      </w:r>
      <w:proofErr w:type="spellEnd"/>
      <w:r w:rsidRPr="005E511F">
        <w:rPr>
          <w:bCs/>
          <w:lang w:val="en-US"/>
        </w:rPr>
        <w:t xml:space="preserve"> | NEW</w:t>
      </w:r>
    </w:p>
    <w:p w14:paraId="0B6C823F" w14:textId="77777777" w:rsidR="005E511F" w:rsidRDefault="005E511F" w:rsidP="005E511F">
      <w:pPr>
        <w:rPr>
          <w:bCs/>
          <w:lang w:val="en-US"/>
        </w:rPr>
      </w:pPr>
      <w:r w:rsidRPr="005E511F">
        <w:rPr>
          <w:bCs/>
          <w:lang w:val="en-US"/>
        </w:rPr>
        <w:t xml:space="preserve">{ROW | TABLE} [AS] </w:t>
      </w:r>
      <w:proofErr w:type="spellStart"/>
      <w:r w:rsidRPr="005E511F">
        <w:rPr>
          <w:bCs/>
          <w:lang w:val="en-US"/>
        </w:rPr>
        <w:t>новое_имя</w:t>
      </w:r>
      <w:proofErr w:type="spellEnd"/>
      <w:r w:rsidRPr="005E511F">
        <w:rPr>
          <w:bCs/>
          <w:lang w:val="en-US"/>
        </w:rPr>
        <w:t>}]</w:t>
      </w:r>
    </w:p>
    <w:p w14:paraId="531F4E8B" w14:textId="5DAB15CB" w:rsidR="005E511F" w:rsidRPr="005E511F" w:rsidRDefault="005E511F" w:rsidP="005E511F">
      <w:pPr>
        <w:rPr>
          <w:bCs/>
          <w:lang w:val="en-US"/>
        </w:rPr>
      </w:pPr>
      <w:r w:rsidRPr="005E511F">
        <w:rPr>
          <w:bCs/>
          <w:lang w:val="en-US"/>
        </w:rPr>
        <w:t>[</w:t>
      </w:r>
      <w:r w:rsidRPr="005E511F">
        <w:rPr>
          <w:b/>
          <w:bCs/>
          <w:lang w:val="en-US"/>
        </w:rPr>
        <w:t>FOR EACH</w:t>
      </w:r>
      <w:r w:rsidRPr="005E511F">
        <w:rPr>
          <w:bCs/>
          <w:lang w:val="en-US"/>
        </w:rPr>
        <w:t xml:space="preserve"> {ROW | STATEMENT}]</w:t>
      </w:r>
    </w:p>
    <w:p w14:paraId="7315054E" w14:textId="4695AD13" w:rsidR="005E511F" w:rsidRPr="005E511F" w:rsidRDefault="005E511F" w:rsidP="005E511F">
      <w:pPr>
        <w:rPr>
          <w:bCs/>
          <w:lang w:val="en-US"/>
        </w:rPr>
      </w:pPr>
      <w:r w:rsidRPr="005E511F">
        <w:rPr>
          <w:bCs/>
          <w:lang w:val="en-US"/>
        </w:rPr>
        <w:t>[</w:t>
      </w:r>
      <w:r w:rsidRPr="005E511F">
        <w:rPr>
          <w:b/>
          <w:bCs/>
          <w:lang w:val="en-US"/>
        </w:rPr>
        <w:t>WHEN</w:t>
      </w:r>
      <w:r w:rsidRPr="005E511F">
        <w:rPr>
          <w:bCs/>
          <w:lang w:val="en-US"/>
        </w:rPr>
        <w:t xml:space="preserve"> (</w:t>
      </w:r>
      <w:proofErr w:type="spellStart"/>
      <w:r>
        <w:rPr>
          <w:bCs/>
          <w:lang w:val="en-US"/>
        </w:rPr>
        <w:t>услови</w:t>
      </w:r>
      <w:proofErr w:type="spellEnd"/>
      <w:r>
        <w:rPr>
          <w:bCs/>
        </w:rPr>
        <w:t>е</w:t>
      </w:r>
      <w:r w:rsidRPr="005E511F">
        <w:rPr>
          <w:bCs/>
          <w:lang w:val="en-US"/>
        </w:rPr>
        <w:t>)]</w:t>
      </w:r>
    </w:p>
    <w:p w14:paraId="0879873D" w14:textId="143CF9B5" w:rsidR="005E511F" w:rsidRPr="005E511F" w:rsidRDefault="005E511F" w:rsidP="005E511F">
      <w:pPr>
        <w:rPr>
          <w:bCs/>
          <w:lang w:val="en-US"/>
        </w:rPr>
      </w:pPr>
      <w:r w:rsidRPr="005E511F">
        <w:rPr>
          <w:bCs/>
          <w:lang w:val="en-US"/>
        </w:rPr>
        <w:t>[</w:t>
      </w:r>
      <w:r w:rsidRPr="005E511F">
        <w:rPr>
          <w:b/>
          <w:bCs/>
          <w:lang w:val="en-US"/>
        </w:rPr>
        <w:t>BEGIN ATOMIC</w:t>
      </w:r>
      <w:r w:rsidRPr="005E511F">
        <w:rPr>
          <w:bCs/>
          <w:lang w:val="en-US"/>
        </w:rPr>
        <w:t xml:space="preserve">] </w:t>
      </w:r>
      <w:proofErr w:type="spellStart"/>
      <w:r w:rsidRPr="005E511F">
        <w:rPr>
          <w:bCs/>
          <w:lang w:val="en-US"/>
        </w:rPr>
        <w:t>блок_кода</w:t>
      </w:r>
      <w:proofErr w:type="spellEnd"/>
    </w:p>
    <w:p w14:paraId="5A332CEF" w14:textId="030BEC9A" w:rsidR="005E511F" w:rsidRDefault="005E511F" w:rsidP="005E511F">
      <w:pPr>
        <w:rPr>
          <w:bCs/>
          <w:lang w:val="en-US"/>
        </w:rPr>
      </w:pPr>
      <w:r w:rsidRPr="005E511F">
        <w:rPr>
          <w:bCs/>
          <w:lang w:val="en-US"/>
        </w:rPr>
        <w:t>[</w:t>
      </w:r>
      <w:r w:rsidRPr="005E511F">
        <w:rPr>
          <w:b/>
          <w:bCs/>
          <w:lang w:val="en-US"/>
        </w:rPr>
        <w:t>END</w:t>
      </w:r>
      <w:r w:rsidRPr="005E511F">
        <w:rPr>
          <w:bCs/>
          <w:lang w:val="en-US"/>
        </w:rPr>
        <w:t>]</w:t>
      </w:r>
    </w:p>
    <w:p w14:paraId="7B807EC6" w14:textId="2A471DFA" w:rsidR="005E511F" w:rsidRDefault="005E511F" w:rsidP="005E511F">
      <w:pPr>
        <w:rPr>
          <w:bCs/>
          <w:lang w:val="en-US"/>
        </w:rPr>
      </w:pPr>
    </w:p>
    <w:p w14:paraId="31269A5C" w14:textId="77777777" w:rsidR="005E511F" w:rsidRPr="004C1505" w:rsidRDefault="005E511F" w:rsidP="005E511F">
      <w:pPr>
        <w:rPr>
          <w:bCs/>
        </w:rPr>
      </w:pPr>
      <w:r w:rsidRPr="005E511F">
        <w:rPr>
          <w:bCs/>
          <w:lang w:val="en-US"/>
        </w:rPr>
        <w:t>BEFORE</w:t>
      </w:r>
      <w:r w:rsidRPr="004C1505">
        <w:rPr>
          <w:bCs/>
        </w:rPr>
        <w:t xml:space="preserve"> | </w:t>
      </w:r>
      <w:r w:rsidRPr="005E511F">
        <w:rPr>
          <w:bCs/>
          <w:lang w:val="en-US"/>
        </w:rPr>
        <w:t>AFTER</w:t>
      </w:r>
    </w:p>
    <w:p w14:paraId="0555C32F" w14:textId="5F249193" w:rsidR="005E511F" w:rsidRDefault="005E511F" w:rsidP="005E511F">
      <w:pPr>
        <w:ind w:firstLine="567"/>
      </w:pPr>
      <w:r w:rsidRPr="005E511F">
        <w:t>Указывает, что действия триггера выполняются либо до (BEFORE), либо после (AFTER</w:t>
      </w:r>
      <w:r>
        <w:t xml:space="preserve">) DML </w:t>
      </w:r>
      <w:r w:rsidRPr="005E511F">
        <w:t xml:space="preserve">операции, вызывающей выполнение триггера. Триггер типа BEFORE выполняется до </w:t>
      </w:r>
      <w:r w:rsidRPr="005E511F">
        <w:lastRenderedPageBreak/>
        <w:t>операторов INSERT, UPDATE и DELETE и позволяет выполнить любые действи</w:t>
      </w:r>
      <w:r>
        <w:t xml:space="preserve">я, вплоть до полной подмены DML </w:t>
      </w:r>
      <w:r w:rsidRPr="005E511F">
        <w:t>операции.</w:t>
      </w:r>
    </w:p>
    <w:p w14:paraId="0F7A8019" w14:textId="77777777" w:rsidR="005E511F" w:rsidRPr="005E511F" w:rsidRDefault="005E511F" w:rsidP="005E511F">
      <w:pPr>
        <w:rPr>
          <w:bCs/>
          <w:lang w:val="en-US"/>
        </w:rPr>
      </w:pPr>
      <w:r w:rsidRPr="005E511F">
        <w:rPr>
          <w:bCs/>
          <w:lang w:val="en-US"/>
        </w:rPr>
        <w:t xml:space="preserve">DELETE | INSERT | UPDATE [OF </w:t>
      </w:r>
      <w:proofErr w:type="spellStart"/>
      <w:proofErr w:type="gramStart"/>
      <w:r w:rsidRPr="005E511F">
        <w:rPr>
          <w:bCs/>
          <w:lang w:val="en-US"/>
        </w:rPr>
        <w:t>столбец</w:t>
      </w:r>
      <w:proofErr w:type="spellEnd"/>
      <w:r w:rsidRPr="005E511F">
        <w:rPr>
          <w:bCs/>
          <w:lang w:val="en-US"/>
        </w:rPr>
        <w:t>[</w:t>
      </w:r>
      <w:proofErr w:type="gramEnd"/>
      <w:r w:rsidRPr="005E511F">
        <w:rPr>
          <w:bCs/>
          <w:lang w:val="en-US"/>
        </w:rPr>
        <w:t>, ...]]</w:t>
      </w:r>
    </w:p>
    <w:p w14:paraId="509CB65E" w14:textId="034E16E4" w:rsidR="005E511F" w:rsidRPr="005E511F" w:rsidRDefault="005E511F" w:rsidP="005E511F">
      <w:pPr>
        <w:ind w:firstLine="567"/>
      </w:pPr>
      <w:r w:rsidRPr="005E511F">
        <w:t>Определяет тип операции, вызывающей выполнение триггера: операторы</w:t>
      </w:r>
      <w:r>
        <w:t xml:space="preserve"> </w:t>
      </w:r>
      <w:r w:rsidRPr="005E511F">
        <w:t>DELETE, операторы INSERT или операторы UPDATE. Также вы можете</w:t>
      </w:r>
      <w:r>
        <w:t xml:space="preserve"> </w:t>
      </w:r>
      <w:r w:rsidRPr="005E511F">
        <w:t>указать список столбцов для оператора UPDATE, обновление значений которых вызывает триггер. Если обновляется столбец не из указанного списка, то</w:t>
      </w:r>
      <w:r>
        <w:t xml:space="preserve"> </w:t>
      </w:r>
      <w:r w:rsidRPr="005E511F">
        <w:t>триггер не выполняется.</w:t>
      </w:r>
    </w:p>
    <w:p w14:paraId="270D06F2" w14:textId="77777777" w:rsidR="005E511F" w:rsidRPr="004C1505" w:rsidRDefault="005E511F" w:rsidP="005E511F">
      <w:pPr>
        <w:rPr>
          <w:bCs/>
        </w:rPr>
      </w:pPr>
      <w:r w:rsidRPr="005E511F">
        <w:rPr>
          <w:bCs/>
          <w:lang w:val="en-US"/>
        </w:rPr>
        <w:t>ON</w:t>
      </w:r>
      <w:r w:rsidRPr="004C1505">
        <w:rPr>
          <w:bCs/>
        </w:rPr>
        <w:t xml:space="preserve"> </w:t>
      </w:r>
      <w:proofErr w:type="spellStart"/>
      <w:r w:rsidRPr="004C1505">
        <w:rPr>
          <w:bCs/>
        </w:rPr>
        <w:t>имя_таблицы</w:t>
      </w:r>
      <w:proofErr w:type="spellEnd"/>
    </w:p>
    <w:p w14:paraId="18F1A16D" w14:textId="5E70ADFF" w:rsidR="005E511F" w:rsidRDefault="005E511F" w:rsidP="005E511F">
      <w:pPr>
        <w:ind w:firstLine="567"/>
      </w:pPr>
      <w:r w:rsidRPr="005E511F">
        <w:t xml:space="preserve">Указывает таблицу, </w:t>
      </w:r>
      <w:r>
        <w:t>при изменении</w:t>
      </w:r>
      <w:r w:rsidRPr="005E511F">
        <w:t xml:space="preserve"> которой </w:t>
      </w:r>
      <w:r>
        <w:t>будет срабатывать</w:t>
      </w:r>
      <w:r w:rsidRPr="005E511F">
        <w:t xml:space="preserve"> триггер.</w:t>
      </w:r>
    </w:p>
    <w:p w14:paraId="137EF655" w14:textId="77777777" w:rsidR="00F02294" w:rsidRPr="00F02294" w:rsidRDefault="00F02294" w:rsidP="00F02294">
      <w:pPr>
        <w:rPr>
          <w:bCs/>
          <w:lang w:val="en-US"/>
        </w:rPr>
      </w:pPr>
      <w:r w:rsidRPr="00F02294">
        <w:rPr>
          <w:bCs/>
          <w:lang w:val="en-US"/>
        </w:rPr>
        <w:t xml:space="preserve">REFERENCING {OLD{[ROW] | TABLE} [AS] </w:t>
      </w:r>
      <w:proofErr w:type="spellStart"/>
      <w:r w:rsidRPr="00F02294">
        <w:rPr>
          <w:bCs/>
          <w:lang w:val="en-US"/>
        </w:rPr>
        <w:t>старое_имя</w:t>
      </w:r>
      <w:proofErr w:type="spellEnd"/>
      <w:r w:rsidRPr="00F02294">
        <w:rPr>
          <w:bCs/>
          <w:lang w:val="en-US"/>
        </w:rPr>
        <w:t xml:space="preserve"> | NEW {ROW | TABLE}</w:t>
      </w:r>
    </w:p>
    <w:p w14:paraId="08BCDB79" w14:textId="77777777" w:rsidR="00F02294" w:rsidRPr="004C1505" w:rsidRDefault="00F02294" w:rsidP="00F02294">
      <w:pPr>
        <w:rPr>
          <w:bCs/>
        </w:rPr>
      </w:pPr>
      <w:r w:rsidRPr="004C1505">
        <w:rPr>
          <w:bCs/>
        </w:rPr>
        <w:t>[</w:t>
      </w:r>
      <w:r w:rsidRPr="00F02294">
        <w:rPr>
          <w:bCs/>
          <w:lang w:val="en-US"/>
        </w:rPr>
        <w:t>AS</w:t>
      </w:r>
      <w:r w:rsidRPr="004C1505">
        <w:rPr>
          <w:bCs/>
        </w:rPr>
        <w:t xml:space="preserve">] </w:t>
      </w:r>
      <w:proofErr w:type="spellStart"/>
      <w:r w:rsidRPr="004C1505">
        <w:rPr>
          <w:bCs/>
        </w:rPr>
        <w:t>новое_имя</w:t>
      </w:r>
      <w:proofErr w:type="spellEnd"/>
      <w:r w:rsidRPr="004C1505">
        <w:rPr>
          <w:bCs/>
        </w:rPr>
        <w:t>}</w:t>
      </w:r>
    </w:p>
    <w:p w14:paraId="23CFF41E" w14:textId="5954CB3D" w:rsidR="00F02294" w:rsidRPr="00F02294" w:rsidRDefault="00F02294" w:rsidP="00F02294">
      <w:pPr>
        <w:ind w:firstLine="567"/>
      </w:pPr>
      <w:r w:rsidRPr="00F02294">
        <w:t>Используется для создания псевдонимов для старых (OLD) и новых (NEW)</w:t>
      </w:r>
      <w:r>
        <w:t xml:space="preserve"> </w:t>
      </w:r>
      <w:r w:rsidRPr="00F02294">
        <w:t>версий строки (ROW) или таблицы (TABLE). Если во фразе REFERENCING</w:t>
      </w:r>
      <w:r>
        <w:t xml:space="preserve"> </w:t>
      </w:r>
      <w:r w:rsidRPr="00F02294">
        <w:t>используется OLD ROW или NEW ROW, то обязательно должна использоваться фраза FOR EACH ROW.</w:t>
      </w:r>
    </w:p>
    <w:p w14:paraId="65730194" w14:textId="77777777" w:rsidR="005E511F" w:rsidRPr="004C1505" w:rsidRDefault="005E511F" w:rsidP="005E511F">
      <w:pPr>
        <w:rPr>
          <w:bCs/>
        </w:rPr>
      </w:pPr>
      <w:r w:rsidRPr="005E511F">
        <w:rPr>
          <w:bCs/>
          <w:lang w:val="en-US"/>
        </w:rPr>
        <w:t>FOR</w:t>
      </w:r>
      <w:r w:rsidRPr="004C1505">
        <w:rPr>
          <w:bCs/>
        </w:rPr>
        <w:t xml:space="preserve"> </w:t>
      </w:r>
      <w:r w:rsidRPr="005E511F">
        <w:rPr>
          <w:bCs/>
          <w:lang w:val="en-US"/>
        </w:rPr>
        <w:t>EACH</w:t>
      </w:r>
      <w:r w:rsidRPr="004C1505">
        <w:rPr>
          <w:bCs/>
        </w:rPr>
        <w:t xml:space="preserve"> {</w:t>
      </w:r>
      <w:r w:rsidRPr="005E511F">
        <w:rPr>
          <w:bCs/>
          <w:lang w:val="en-US"/>
        </w:rPr>
        <w:t>ROW</w:t>
      </w:r>
      <w:r w:rsidRPr="004C1505">
        <w:rPr>
          <w:bCs/>
        </w:rPr>
        <w:t xml:space="preserve"> | </w:t>
      </w:r>
      <w:r w:rsidRPr="005E511F">
        <w:rPr>
          <w:bCs/>
          <w:lang w:val="en-US"/>
        </w:rPr>
        <w:t>STATEMENT</w:t>
      </w:r>
      <w:r w:rsidRPr="004C1505">
        <w:rPr>
          <w:bCs/>
        </w:rPr>
        <w:t>}</w:t>
      </w:r>
    </w:p>
    <w:p w14:paraId="591C59B4" w14:textId="0671EFA4" w:rsidR="005E511F" w:rsidRPr="005E511F" w:rsidRDefault="005E511F" w:rsidP="005E511F">
      <w:pPr>
        <w:ind w:firstLine="567"/>
      </w:pPr>
      <w:r w:rsidRPr="005E511F">
        <w:t>Определяет способ вызова триггера: либо один раз для каждой измененной</w:t>
      </w:r>
      <w:r>
        <w:t xml:space="preserve"> записи</w:t>
      </w:r>
      <w:r w:rsidRPr="005E511F">
        <w:t xml:space="preserve"> (ROW), либо один раз для каждого оператора. Представьте оператор</w:t>
      </w:r>
      <w:r>
        <w:t xml:space="preserve"> </w:t>
      </w:r>
      <w:r w:rsidRPr="005E511F">
        <w:t>UPDATE, который изменяет зарплаты 100 сотрудников. Триггер FOR EACH</w:t>
      </w:r>
      <w:r>
        <w:t xml:space="preserve"> </w:t>
      </w:r>
      <w:r w:rsidRPr="005E511F">
        <w:t xml:space="preserve">ROW в таком случае будет выполнен 100 раз, а триггер </w:t>
      </w:r>
      <w:r>
        <w:t>FOR EACH STATE</w:t>
      </w:r>
      <w:r w:rsidRPr="005E511F">
        <w:t>MENT будет выполнен один раз.</w:t>
      </w:r>
    </w:p>
    <w:p w14:paraId="2FAA3FD5" w14:textId="119449CC" w:rsidR="005E511F" w:rsidRPr="005E511F" w:rsidRDefault="005E511F" w:rsidP="005E511F">
      <w:pPr>
        <w:rPr>
          <w:bCs/>
        </w:rPr>
      </w:pPr>
      <w:r w:rsidRPr="005E511F">
        <w:rPr>
          <w:bCs/>
          <w:lang w:val="en-US"/>
        </w:rPr>
        <w:t>WHEN</w:t>
      </w:r>
      <w:r w:rsidRPr="005E511F">
        <w:rPr>
          <w:bCs/>
        </w:rPr>
        <w:t xml:space="preserve"> (услови</w:t>
      </w:r>
      <w:r>
        <w:rPr>
          <w:bCs/>
        </w:rPr>
        <w:t>е</w:t>
      </w:r>
      <w:r w:rsidRPr="005E511F">
        <w:rPr>
          <w:bCs/>
        </w:rPr>
        <w:t>)</w:t>
      </w:r>
    </w:p>
    <w:p w14:paraId="3DD97CB6" w14:textId="41E7413C" w:rsidR="005E511F" w:rsidRDefault="005E511F" w:rsidP="005E511F">
      <w:pPr>
        <w:ind w:firstLine="567"/>
      </w:pPr>
      <w:r w:rsidRPr="005E511F">
        <w:t>Позволяет указать условие на запуск триггера. Если при вызове триггера условие при вычислении возвращает TRUE, то выполнение триггера продолжается. В противном случае триггер не запускается.</w:t>
      </w:r>
    </w:p>
    <w:p w14:paraId="63FA164A" w14:textId="77777777" w:rsidR="006C5AC0" w:rsidRPr="004C1505" w:rsidRDefault="006C5AC0" w:rsidP="006C5AC0">
      <w:pPr>
        <w:rPr>
          <w:bCs/>
        </w:rPr>
      </w:pPr>
      <w:r w:rsidRPr="006C5AC0">
        <w:rPr>
          <w:bCs/>
          <w:lang w:val="en-US"/>
        </w:rPr>
        <w:t>BEGIN</w:t>
      </w:r>
      <w:r w:rsidRPr="004C1505">
        <w:rPr>
          <w:bCs/>
        </w:rPr>
        <w:t xml:space="preserve"> </w:t>
      </w:r>
      <w:r w:rsidRPr="006C5AC0">
        <w:rPr>
          <w:bCs/>
          <w:lang w:val="en-US"/>
        </w:rPr>
        <w:t>ATOMIC</w:t>
      </w:r>
      <w:r w:rsidRPr="004C1505">
        <w:rPr>
          <w:bCs/>
        </w:rPr>
        <w:t xml:space="preserve"> | </w:t>
      </w:r>
      <w:proofErr w:type="spellStart"/>
      <w:r w:rsidRPr="004C1505">
        <w:rPr>
          <w:bCs/>
        </w:rPr>
        <w:t>блок_кода</w:t>
      </w:r>
      <w:proofErr w:type="spellEnd"/>
      <w:r w:rsidRPr="004C1505">
        <w:rPr>
          <w:bCs/>
        </w:rPr>
        <w:t xml:space="preserve"> | </w:t>
      </w:r>
      <w:r w:rsidRPr="006C5AC0">
        <w:rPr>
          <w:bCs/>
          <w:lang w:val="en-US"/>
        </w:rPr>
        <w:t>END</w:t>
      </w:r>
    </w:p>
    <w:p w14:paraId="5FBE63A0" w14:textId="5E3B549A" w:rsidR="006C5AC0" w:rsidRDefault="006C5AC0" w:rsidP="006C5AC0">
      <w:pPr>
        <w:ind w:firstLine="567"/>
      </w:pPr>
      <w:r w:rsidRPr="006C5AC0">
        <w:t>Стандарт ANSI требует, чтобы тело триггера состояло либо из одного S</w:t>
      </w:r>
      <w:r>
        <w:t xml:space="preserve">QL </w:t>
      </w:r>
      <w:r w:rsidRPr="006C5AC0">
        <w:t>оператора, либо было заключено в BEGIN…END.</w:t>
      </w:r>
    </w:p>
    <w:p w14:paraId="7C1436DD" w14:textId="64E72EDC" w:rsidR="007E3330" w:rsidRPr="007E3330" w:rsidRDefault="00F02294" w:rsidP="007E3330">
      <w:pPr>
        <w:ind w:firstLine="567"/>
      </w:pPr>
      <w:r>
        <w:t xml:space="preserve">В некоторых диалектах </w:t>
      </w:r>
      <w:r>
        <w:rPr>
          <w:lang w:val="en-US"/>
        </w:rPr>
        <w:t>SQL</w:t>
      </w:r>
      <w:r>
        <w:t xml:space="preserve"> (например, </w:t>
      </w:r>
      <w:r>
        <w:rPr>
          <w:lang w:val="en-US"/>
        </w:rPr>
        <w:t>PostgreSQL</w:t>
      </w:r>
      <w:r>
        <w:t>)</w:t>
      </w:r>
      <w:r w:rsidRPr="00F02294">
        <w:t xml:space="preserve"> </w:t>
      </w:r>
      <w:r>
        <w:t>можно создать триггер, подменяющий то действие, которое</w:t>
      </w:r>
      <w:r w:rsidR="007E3330">
        <w:t xml:space="preserve"> привело к его срабатыванию.</w:t>
      </w:r>
      <w:r w:rsidR="007E3330" w:rsidRPr="007E3330">
        <w:t xml:space="preserve"> В следующем примере для SQL Server мы создаем триггер INSTEAD OF INSERT для подмены операции вставки в таблицу </w:t>
      </w:r>
      <w:proofErr w:type="spellStart"/>
      <w:r w:rsidR="007E3330" w:rsidRPr="007E3330">
        <w:t>employee</w:t>
      </w:r>
      <w:proofErr w:type="spellEnd"/>
      <w:r w:rsidR="007E3330" w:rsidRPr="007E3330">
        <w:t xml:space="preserve">. В триггере в таблицу </w:t>
      </w:r>
      <w:proofErr w:type="spellStart"/>
      <w:r w:rsidR="007E3330" w:rsidRPr="007E3330">
        <w:t>employee</w:t>
      </w:r>
      <w:proofErr w:type="spellEnd"/>
      <w:r w:rsidR="007E3330" w:rsidRPr="007E3330">
        <w:t xml:space="preserve"> вставляются только сотрудники, находящиеся в штате, а сотрудники, работающие по контракту, вставляются в отдельную таблицу </w:t>
      </w:r>
      <w:proofErr w:type="spellStart"/>
      <w:r w:rsidR="007E3330" w:rsidRPr="007E3330">
        <w:t>contractors</w:t>
      </w:r>
      <w:proofErr w:type="spellEnd"/>
      <w:r w:rsidR="007E3330" w:rsidRPr="007E3330">
        <w:t>:</w:t>
      </w:r>
    </w:p>
    <w:p w14:paraId="09C18D1D" w14:textId="77777777" w:rsidR="007E3330" w:rsidRPr="004C1505" w:rsidRDefault="007E3330" w:rsidP="00655C72">
      <w:pPr>
        <w:pStyle w:val="affff"/>
        <w:ind w:left="0" w:firstLine="0"/>
      </w:pPr>
      <w:r w:rsidRPr="004C1505">
        <w:t>_____________________________________________________</w:t>
      </w:r>
    </w:p>
    <w:p w14:paraId="614F3B6B" w14:textId="5E8AC080" w:rsidR="007E3330" w:rsidRPr="007E3330" w:rsidRDefault="007E3330" w:rsidP="007E3330">
      <w:pPr>
        <w:pStyle w:val="affff"/>
        <w:ind w:firstLine="0"/>
      </w:pPr>
      <w:r>
        <w:t>Листинг</w:t>
      </w:r>
      <w:r w:rsidRPr="004C1505">
        <w:t xml:space="preserve"> 1. </w:t>
      </w:r>
      <w:r w:rsidRPr="00755012">
        <w:t>Триггер</w:t>
      </w:r>
      <w:r w:rsidRPr="007E3330">
        <w:t xml:space="preserve"> – </w:t>
      </w:r>
      <w:r>
        <w:t>Подмена</w:t>
      </w:r>
      <w:r w:rsidRPr="007E3330">
        <w:t xml:space="preserve"> </w:t>
      </w:r>
      <w:r>
        <w:t>действия</w:t>
      </w:r>
      <w:r w:rsidRPr="007E3330">
        <w:t xml:space="preserve"> (</w:t>
      </w:r>
      <w:r>
        <w:t xml:space="preserve">диалект </w:t>
      </w:r>
      <w:proofErr w:type="spellStart"/>
      <w:r w:rsidR="00324001" w:rsidRPr="005A7D7C">
        <w:rPr>
          <w:szCs w:val="24"/>
        </w:rPr>
        <w:t>Transact</w:t>
      </w:r>
      <w:proofErr w:type="spellEnd"/>
      <w:r w:rsidR="00324001" w:rsidRPr="005A7D7C">
        <w:rPr>
          <w:szCs w:val="24"/>
        </w:rPr>
        <w:t>-SQL</w:t>
      </w:r>
      <w:r>
        <w:t>)</w:t>
      </w:r>
    </w:p>
    <w:p w14:paraId="2E89BCB7" w14:textId="77777777" w:rsidR="007E3330" w:rsidRPr="007E3330" w:rsidRDefault="007E3330" w:rsidP="007E3330">
      <w:pPr>
        <w:pStyle w:val="af1"/>
        <w:rPr>
          <w:lang w:val="en-US"/>
        </w:rPr>
      </w:pPr>
      <w:r w:rsidRPr="007E3330">
        <w:rPr>
          <w:lang w:val="en-US"/>
        </w:rPr>
        <w:t xml:space="preserve">CREATE TRIGGER </w:t>
      </w:r>
      <w:proofErr w:type="spellStart"/>
      <w:r w:rsidRPr="007E3330">
        <w:rPr>
          <w:lang w:val="en-US"/>
        </w:rPr>
        <w:t>if_emp_is_contractor</w:t>
      </w:r>
      <w:proofErr w:type="spellEnd"/>
    </w:p>
    <w:p w14:paraId="751978D7" w14:textId="77777777" w:rsidR="007E3330" w:rsidRPr="007E3330" w:rsidRDefault="007E3330" w:rsidP="007E3330">
      <w:pPr>
        <w:pStyle w:val="af1"/>
        <w:rPr>
          <w:lang w:val="en-US"/>
        </w:rPr>
      </w:pPr>
      <w:r w:rsidRPr="007E3330">
        <w:rPr>
          <w:lang w:val="en-US"/>
        </w:rPr>
        <w:t>INSTEAD OF INSERT ON employee</w:t>
      </w:r>
    </w:p>
    <w:p w14:paraId="6D3DD16E" w14:textId="77777777" w:rsidR="007E3330" w:rsidRPr="007E3330" w:rsidRDefault="007E3330" w:rsidP="007E3330">
      <w:pPr>
        <w:pStyle w:val="af1"/>
        <w:rPr>
          <w:lang w:val="en-US"/>
        </w:rPr>
      </w:pPr>
      <w:r w:rsidRPr="007E3330">
        <w:rPr>
          <w:lang w:val="en-US"/>
        </w:rPr>
        <w:t>BEGIN</w:t>
      </w:r>
    </w:p>
    <w:p w14:paraId="77985694" w14:textId="77777777" w:rsidR="007E3330" w:rsidRPr="007E3330" w:rsidRDefault="007E3330" w:rsidP="007E3330">
      <w:pPr>
        <w:pStyle w:val="af1"/>
        <w:rPr>
          <w:lang w:val="en-US"/>
        </w:rPr>
      </w:pPr>
      <w:r w:rsidRPr="007E3330">
        <w:rPr>
          <w:lang w:val="en-US"/>
        </w:rPr>
        <w:t>INSERT INTO contractor</w:t>
      </w:r>
    </w:p>
    <w:p w14:paraId="2A3E6214" w14:textId="77777777" w:rsidR="007E3330" w:rsidRPr="007E3330" w:rsidRDefault="007E3330" w:rsidP="007E3330">
      <w:pPr>
        <w:pStyle w:val="af1"/>
        <w:rPr>
          <w:lang w:val="en-US"/>
        </w:rPr>
      </w:pPr>
      <w:r w:rsidRPr="007E3330">
        <w:rPr>
          <w:lang w:val="en-US"/>
        </w:rPr>
        <w:t>SELECT * FROM inserted WHERE status = 'CON'</w:t>
      </w:r>
    </w:p>
    <w:p w14:paraId="36456BEA" w14:textId="77777777" w:rsidR="007E3330" w:rsidRPr="007E3330" w:rsidRDefault="007E3330" w:rsidP="007E3330">
      <w:pPr>
        <w:pStyle w:val="af1"/>
        <w:rPr>
          <w:lang w:val="en-US"/>
        </w:rPr>
      </w:pPr>
      <w:r w:rsidRPr="007E3330">
        <w:rPr>
          <w:lang w:val="en-US"/>
        </w:rPr>
        <w:t>INSERT INTO employee</w:t>
      </w:r>
    </w:p>
    <w:p w14:paraId="2049B0E6" w14:textId="77777777" w:rsidR="007E3330" w:rsidRPr="007E3330" w:rsidRDefault="007E3330" w:rsidP="007E3330">
      <w:pPr>
        <w:pStyle w:val="af1"/>
        <w:rPr>
          <w:lang w:val="en-US"/>
        </w:rPr>
      </w:pPr>
      <w:r w:rsidRPr="007E3330">
        <w:rPr>
          <w:lang w:val="en-US"/>
        </w:rPr>
        <w:t>SELECT * FROM inserted WHERE status = 'FTE'</w:t>
      </w:r>
    </w:p>
    <w:p w14:paraId="46142692" w14:textId="77777777" w:rsidR="007E3330" w:rsidRPr="004C1505" w:rsidRDefault="007E3330" w:rsidP="007E3330">
      <w:pPr>
        <w:pStyle w:val="af1"/>
      </w:pPr>
      <w:r w:rsidRPr="007E3330">
        <w:rPr>
          <w:lang w:val="en-US"/>
        </w:rPr>
        <w:t>END</w:t>
      </w:r>
    </w:p>
    <w:p w14:paraId="789DEE04" w14:textId="0E187FAA" w:rsidR="007E3330" w:rsidRPr="004C1505" w:rsidRDefault="007E3330" w:rsidP="007E3330">
      <w:pPr>
        <w:pStyle w:val="af1"/>
      </w:pPr>
      <w:r w:rsidRPr="007E3330">
        <w:rPr>
          <w:lang w:val="en-US"/>
        </w:rPr>
        <w:t>GO</w:t>
      </w:r>
    </w:p>
    <w:p w14:paraId="7E603160" w14:textId="77777777" w:rsidR="007E3330" w:rsidRPr="002D7973" w:rsidRDefault="007E3330" w:rsidP="00655C72">
      <w:pPr>
        <w:pStyle w:val="affff"/>
        <w:ind w:left="0" w:firstLine="0"/>
      </w:pPr>
      <w:r w:rsidRPr="002D7973">
        <w:t>_____________________________________________________</w:t>
      </w:r>
    </w:p>
    <w:p w14:paraId="50F0586E" w14:textId="77777777" w:rsidR="00F02294" w:rsidRPr="005E511F" w:rsidRDefault="00F02294" w:rsidP="006C5AC0">
      <w:pPr>
        <w:ind w:firstLine="567"/>
      </w:pPr>
    </w:p>
    <w:p w14:paraId="1D8FC7C1" w14:textId="68BEF98B" w:rsidR="005E511F" w:rsidRPr="005E511F" w:rsidRDefault="005E511F" w:rsidP="005E511F">
      <w:pPr>
        <w:rPr>
          <w:bCs/>
        </w:rPr>
      </w:pPr>
    </w:p>
    <w:p w14:paraId="017835FF" w14:textId="77777777" w:rsidR="005E511F" w:rsidRPr="005E511F" w:rsidRDefault="005E511F" w:rsidP="005E511F">
      <w:pPr>
        <w:rPr>
          <w:bCs/>
        </w:rPr>
      </w:pPr>
    </w:p>
    <w:p w14:paraId="5126D1DD" w14:textId="77777777" w:rsidR="005E511F" w:rsidRPr="00407FA2" w:rsidRDefault="005E511F" w:rsidP="004B0D43">
      <w:pPr>
        <w:ind w:firstLine="567"/>
      </w:pPr>
    </w:p>
    <w:p w14:paraId="1181D289" w14:textId="77777777" w:rsidR="004B0D43" w:rsidRPr="005A6671" w:rsidRDefault="004B0D43" w:rsidP="004B0D43">
      <w:pPr>
        <w:ind w:firstLine="567"/>
      </w:pPr>
      <w:r w:rsidRPr="005A6671">
        <w:lastRenderedPageBreak/>
        <w:t>Триггеры</w:t>
      </w:r>
      <w:r>
        <w:t xml:space="preserve"> используются в следующих случаях:</w:t>
      </w:r>
    </w:p>
    <w:p w14:paraId="3C767F8D" w14:textId="77777777" w:rsidR="004B0D43" w:rsidRPr="005A6671" w:rsidRDefault="004B0D43" w:rsidP="00432B46">
      <w:pPr>
        <w:numPr>
          <w:ilvl w:val="0"/>
          <w:numId w:val="13"/>
        </w:numPr>
        <w:spacing w:before="0" w:after="60" w:line="259" w:lineRule="auto"/>
      </w:pPr>
      <w:r w:rsidRPr="005A6671">
        <w:t>Для автоматической генерации значений полей</w:t>
      </w:r>
      <w:r>
        <w:t>, например, для присвоения значения суррогатного ключа при создании записи (см. листинг 1).</w:t>
      </w:r>
    </w:p>
    <w:p w14:paraId="29081D64" w14:textId="77777777" w:rsidR="004B0D43" w:rsidRPr="005A6671" w:rsidRDefault="004B0D43" w:rsidP="00432B46">
      <w:pPr>
        <w:numPr>
          <w:ilvl w:val="0"/>
          <w:numId w:val="13"/>
        </w:numPr>
        <w:spacing w:before="0" w:after="60" w:line="259" w:lineRule="auto"/>
      </w:pPr>
      <w:r w:rsidRPr="005A6671">
        <w:t xml:space="preserve">Для </w:t>
      </w:r>
      <w:proofErr w:type="spellStart"/>
      <w:r w:rsidRPr="005A6671">
        <w:t>логирования</w:t>
      </w:r>
      <w:proofErr w:type="spellEnd"/>
      <w:r w:rsidRPr="005A6671">
        <w:t xml:space="preserve"> при ограничении доступа</w:t>
      </w:r>
      <w:r>
        <w:t>.</w:t>
      </w:r>
    </w:p>
    <w:p w14:paraId="375C3EA6" w14:textId="5A5B2E88" w:rsidR="004B0D43" w:rsidRPr="005A6671" w:rsidRDefault="004B0D43" w:rsidP="00432B46">
      <w:pPr>
        <w:numPr>
          <w:ilvl w:val="0"/>
          <w:numId w:val="13"/>
        </w:numPr>
        <w:spacing w:before="0" w:after="60" w:line="259" w:lineRule="auto"/>
      </w:pPr>
      <w:r w:rsidRPr="005A6671">
        <w:t xml:space="preserve">Для предотвращения </w:t>
      </w:r>
      <w:hyperlink r:id="rId99" w:tooltip="DML" w:history="1">
        <w:r w:rsidR="00F02294" w:rsidRPr="003D5B4E">
          <w:t>DML</w:t>
        </w:r>
      </w:hyperlink>
      <w:r w:rsidRPr="005A6671">
        <w:t xml:space="preserve"> операций</w:t>
      </w:r>
      <w:r>
        <w:t xml:space="preserve"> записи (см. листинг</w:t>
      </w:r>
      <w:r w:rsidR="006F7DEC">
        <w:t>и 2,</w:t>
      </w:r>
      <w:r>
        <w:t xml:space="preserve"> 4).</w:t>
      </w:r>
    </w:p>
    <w:p w14:paraId="68DC3E6B" w14:textId="06632696" w:rsidR="004B0D43" w:rsidRPr="005A6671" w:rsidRDefault="004B0D43" w:rsidP="00432B46">
      <w:pPr>
        <w:numPr>
          <w:ilvl w:val="0"/>
          <w:numId w:val="13"/>
        </w:numPr>
        <w:spacing w:before="0" w:after="60" w:line="259" w:lineRule="auto"/>
      </w:pPr>
      <w:r w:rsidRPr="005A6671">
        <w:t xml:space="preserve">Для реализации сложных ограничений </w:t>
      </w:r>
      <w:r w:rsidR="003517A1">
        <w:t>согласованности</w:t>
      </w:r>
      <w:r w:rsidRPr="005A6671">
        <w:t xml:space="preserve"> данных</w:t>
      </w:r>
      <w:r>
        <w:t xml:space="preserve"> (см. листинг 4).</w:t>
      </w:r>
    </w:p>
    <w:p w14:paraId="64538016" w14:textId="77777777" w:rsidR="004B0D43" w:rsidRPr="005A6671" w:rsidRDefault="004B0D43" w:rsidP="00432B46">
      <w:pPr>
        <w:numPr>
          <w:ilvl w:val="0"/>
          <w:numId w:val="13"/>
        </w:numPr>
        <w:spacing w:before="0" w:after="60" w:line="259" w:lineRule="auto"/>
      </w:pPr>
      <w:r w:rsidRPr="005A6671">
        <w:t>Для организации всевозможных видов аудита</w:t>
      </w:r>
      <w:r w:rsidRPr="00ED529C">
        <w:t xml:space="preserve"> </w:t>
      </w:r>
      <w:r>
        <w:t xml:space="preserve">и </w:t>
      </w:r>
      <w:r w:rsidRPr="005A6671">
        <w:t>сбора статистики</w:t>
      </w:r>
      <w:r>
        <w:t xml:space="preserve"> записи (см. листинг 3).</w:t>
      </w:r>
    </w:p>
    <w:p w14:paraId="7265B770" w14:textId="32741A0E" w:rsidR="004B0D43" w:rsidRPr="005A6671" w:rsidRDefault="004B0D43" w:rsidP="00432B46">
      <w:pPr>
        <w:numPr>
          <w:ilvl w:val="0"/>
          <w:numId w:val="13"/>
        </w:numPr>
        <w:spacing w:before="0" w:after="60" w:line="259" w:lineRule="auto"/>
      </w:pPr>
      <w:r w:rsidRPr="005A6671">
        <w:t>Для оповещения других модулей о том, что делать в случае изменения информации в БД</w:t>
      </w:r>
      <w:r>
        <w:t xml:space="preserve">, </w:t>
      </w:r>
      <w:r w:rsidR="006F7DEC">
        <w:t>т</w:t>
      </w:r>
      <w:r w:rsidR="008E32A0">
        <w:t>ак как передача параметров невозможна, производится</w:t>
      </w:r>
      <w:r>
        <w:t xml:space="preserve"> запись во временные таблицы данных управляющих последующим выполнением программы.</w:t>
      </w:r>
    </w:p>
    <w:p w14:paraId="433B2FA9" w14:textId="77777777" w:rsidR="004B0D43" w:rsidRPr="005A6671" w:rsidRDefault="004B0D43" w:rsidP="00432B46">
      <w:pPr>
        <w:numPr>
          <w:ilvl w:val="0"/>
          <w:numId w:val="13"/>
        </w:numPr>
        <w:spacing w:before="0" w:after="60" w:line="259" w:lineRule="auto"/>
      </w:pPr>
      <w:r w:rsidRPr="005A6671">
        <w:t>Для реализации бизнес логики</w:t>
      </w:r>
      <w:r>
        <w:t xml:space="preserve"> записи (см. листинг 3).</w:t>
      </w:r>
    </w:p>
    <w:p w14:paraId="50A0367E" w14:textId="77777777" w:rsidR="004B0D43" w:rsidRDefault="004B0D43" w:rsidP="00432B46">
      <w:pPr>
        <w:numPr>
          <w:ilvl w:val="0"/>
          <w:numId w:val="13"/>
        </w:numPr>
        <w:spacing w:before="0" w:after="60" w:line="259" w:lineRule="auto"/>
      </w:pPr>
      <w:r w:rsidRPr="005A6671">
        <w:t>Для организации каскадных воздействий на таблицы БД</w:t>
      </w:r>
      <w:r>
        <w:t xml:space="preserve"> записи (см. листинг 5).</w:t>
      </w:r>
    </w:p>
    <w:p w14:paraId="2D576048" w14:textId="77777777" w:rsidR="004B0D43" w:rsidRPr="002D7973" w:rsidRDefault="004B0D43" w:rsidP="00EF4759">
      <w:pPr>
        <w:pStyle w:val="affff"/>
        <w:ind w:left="0" w:firstLine="0"/>
      </w:pPr>
      <w:r w:rsidRPr="002D7973">
        <w:t>_____________________________________________________</w:t>
      </w:r>
    </w:p>
    <w:p w14:paraId="0C158233" w14:textId="77777777" w:rsidR="004B0D43" w:rsidRPr="00755012" w:rsidRDefault="004B0D43" w:rsidP="004B0D43">
      <w:pPr>
        <w:pStyle w:val="affff"/>
        <w:ind w:firstLine="0"/>
      </w:pPr>
      <w:r>
        <w:t>Листинг</w:t>
      </w:r>
      <w:r w:rsidRPr="002D7973">
        <w:t xml:space="preserve"> 1</w:t>
      </w:r>
      <w:r w:rsidRPr="00755012">
        <w:t>. Триггер – Заполнение первичного ключа</w:t>
      </w:r>
    </w:p>
    <w:p w14:paraId="3030A26A" w14:textId="77777777" w:rsidR="004B0D43" w:rsidRPr="00655C72" w:rsidRDefault="004B0D43" w:rsidP="0075062D">
      <w:pPr>
        <w:pStyle w:val="af1"/>
      </w:pPr>
      <w:r w:rsidRPr="000D31FD">
        <w:rPr>
          <w:lang w:val="en-US"/>
        </w:rPr>
        <w:t>CREATE</w:t>
      </w:r>
      <w:r w:rsidRPr="00655C72">
        <w:t xml:space="preserve"> </w:t>
      </w:r>
      <w:r w:rsidRPr="000D31FD">
        <w:rPr>
          <w:lang w:val="en-US"/>
        </w:rPr>
        <w:t>OR</w:t>
      </w:r>
      <w:r w:rsidRPr="00655C72">
        <w:t xml:space="preserve"> </w:t>
      </w:r>
      <w:r w:rsidRPr="000D31FD">
        <w:rPr>
          <w:lang w:val="en-US"/>
        </w:rPr>
        <w:t>REPLACE</w:t>
      </w:r>
      <w:r w:rsidRPr="00655C72">
        <w:t xml:space="preserve"> </w:t>
      </w:r>
      <w:r w:rsidRPr="000D31FD">
        <w:rPr>
          <w:lang w:val="en-US"/>
        </w:rPr>
        <w:t>TRIGGER</w:t>
      </w:r>
      <w:r w:rsidRPr="00655C72">
        <w:t xml:space="preserve"> </w:t>
      </w:r>
      <w:r w:rsidRPr="000D31FD">
        <w:rPr>
          <w:lang w:val="en-US"/>
        </w:rPr>
        <w:t>VR</w:t>
      </w:r>
      <w:r w:rsidRPr="00655C72">
        <w:t>_</w:t>
      </w:r>
      <w:r w:rsidRPr="000D31FD">
        <w:rPr>
          <w:lang w:val="en-US"/>
        </w:rPr>
        <w:t>ID</w:t>
      </w:r>
      <w:r w:rsidRPr="00655C72">
        <w:t>_</w:t>
      </w:r>
      <w:r w:rsidRPr="000D31FD">
        <w:rPr>
          <w:lang w:val="en-US"/>
        </w:rPr>
        <w:t>TRG</w:t>
      </w:r>
    </w:p>
    <w:p w14:paraId="54D385B6" w14:textId="77777777" w:rsidR="004B0D43" w:rsidRPr="004B0D43" w:rsidRDefault="004B0D43" w:rsidP="0075062D">
      <w:pPr>
        <w:pStyle w:val="af1"/>
        <w:rPr>
          <w:lang w:val="en-US"/>
        </w:rPr>
      </w:pPr>
      <w:r w:rsidRPr="004B0D43">
        <w:rPr>
          <w:lang w:val="en-US"/>
        </w:rPr>
        <w:t xml:space="preserve">BEFORE INSERT ON VR FOR EACH ROW </w:t>
      </w:r>
    </w:p>
    <w:p w14:paraId="51BD82B7" w14:textId="5ECE776A" w:rsidR="004B0D43" w:rsidRPr="004B0D43" w:rsidRDefault="004B0D43" w:rsidP="0075062D">
      <w:pPr>
        <w:pStyle w:val="af1"/>
        <w:rPr>
          <w:lang w:val="en-US"/>
        </w:rPr>
      </w:pPr>
      <w:r w:rsidRPr="004B0D43">
        <w:rPr>
          <w:lang w:val="en-US"/>
        </w:rPr>
        <w:t xml:space="preserve">WHEN </w:t>
      </w:r>
      <w:proofErr w:type="gramStart"/>
      <w:r w:rsidRPr="004B0D43">
        <w:rPr>
          <w:lang w:val="en-US"/>
        </w:rPr>
        <w:t>(</w:t>
      </w:r>
      <w:r w:rsidR="00CC129B" w:rsidRPr="00CC129B">
        <w:rPr>
          <w:lang w:val="en-US"/>
        </w:rPr>
        <w:t>:</w:t>
      </w:r>
      <w:proofErr w:type="spellStart"/>
      <w:r w:rsidR="00CC129B">
        <w:rPr>
          <w:lang w:val="en-US"/>
        </w:rPr>
        <w:t>new</w:t>
      </w:r>
      <w:proofErr w:type="gramEnd"/>
      <w:r w:rsidRPr="004B0D43">
        <w:rPr>
          <w:lang w:val="en-US"/>
        </w:rPr>
        <w:t>.VR_ID</w:t>
      </w:r>
      <w:proofErr w:type="spellEnd"/>
      <w:r w:rsidRPr="004B0D43">
        <w:rPr>
          <w:lang w:val="en-US"/>
        </w:rPr>
        <w:t xml:space="preserve"> IS NULL)</w:t>
      </w:r>
    </w:p>
    <w:p w14:paraId="6E4C7A06" w14:textId="77777777" w:rsidR="004B0D43" w:rsidRPr="004B0D43" w:rsidRDefault="004B0D43" w:rsidP="0075062D">
      <w:pPr>
        <w:pStyle w:val="af1"/>
        <w:rPr>
          <w:lang w:val="en-US"/>
        </w:rPr>
      </w:pPr>
      <w:r w:rsidRPr="004B0D43">
        <w:rPr>
          <w:lang w:val="en-US"/>
        </w:rPr>
        <w:t>BEGIN</w:t>
      </w:r>
    </w:p>
    <w:p w14:paraId="06F22654" w14:textId="55018D63" w:rsidR="004B0D43" w:rsidRPr="004B0D43" w:rsidRDefault="004B0D43" w:rsidP="0075062D">
      <w:pPr>
        <w:pStyle w:val="af1"/>
        <w:rPr>
          <w:lang w:val="en-US"/>
        </w:rPr>
      </w:pPr>
      <w:proofErr w:type="gramStart"/>
      <w:r w:rsidRPr="004B0D43">
        <w:rPr>
          <w:lang w:val="en-US"/>
        </w:rPr>
        <w:t>:</w:t>
      </w:r>
      <w:proofErr w:type="spellStart"/>
      <w:r w:rsidR="00CC129B">
        <w:rPr>
          <w:lang w:val="en-US"/>
        </w:rPr>
        <w:t>new</w:t>
      </w:r>
      <w:proofErr w:type="gramEnd"/>
      <w:r w:rsidRPr="004B0D43">
        <w:rPr>
          <w:lang w:val="en-US"/>
        </w:rPr>
        <w:t>.VR_ID</w:t>
      </w:r>
      <w:proofErr w:type="spellEnd"/>
      <w:r w:rsidRPr="004B0D43">
        <w:rPr>
          <w:lang w:val="en-US"/>
        </w:rPr>
        <w:t xml:space="preserve"> := VR_ID_SEQ.NEXTVAL;</w:t>
      </w:r>
    </w:p>
    <w:p w14:paraId="12B51898" w14:textId="77777777" w:rsidR="004B0D43" w:rsidRPr="00301526" w:rsidRDefault="004B0D43" w:rsidP="0075062D">
      <w:pPr>
        <w:pStyle w:val="af1"/>
      </w:pPr>
      <w:r w:rsidRPr="00056228">
        <w:t>END</w:t>
      </w:r>
      <w:r w:rsidRPr="00301526">
        <w:t>;</w:t>
      </w:r>
    </w:p>
    <w:p w14:paraId="7BF11090" w14:textId="77777777" w:rsidR="007E3330" w:rsidRPr="002D7973" w:rsidRDefault="007E3330" w:rsidP="00655C72">
      <w:pPr>
        <w:pStyle w:val="affff"/>
        <w:ind w:left="0" w:firstLine="0"/>
      </w:pPr>
      <w:r w:rsidRPr="002D7973">
        <w:t>_____________________________________________________</w:t>
      </w:r>
    </w:p>
    <w:p w14:paraId="487D3BE9" w14:textId="77777777" w:rsidR="004B0D43" w:rsidRPr="002D7973" w:rsidRDefault="004B0D43" w:rsidP="00655C72">
      <w:pPr>
        <w:ind w:firstLine="0"/>
      </w:pPr>
      <w:r w:rsidRPr="002D7973">
        <w:t>_____________________________________________________</w:t>
      </w:r>
    </w:p>
    <w:p w14:paraId="7731A52E" w14:textId="77777777" w:rsidR="004B0D43" w:rsidRPr="00755012" w:rsidRDefault="004B0D43" w:rsidP="004B0D43">
      <w:r>
        <w:t>Листинг 2</w:t>
      </w:r>
      <w:r w:rsidRPr="00755012">
        <w:t xml:space="preserve">. Триггер – </w:t>
      </w:r>
      <w:r>
        <w:t>Запрет записи пациента</w:t>
      </w:r>
      <w:r w:rsidRPr="00755012">
        <w:t xml:space="preserve"> не в рабочее время</w:t>
      </w:r>
    </w:p>
    <w:p w14:paraId="469AD204" w14:textId="77777777" w:rsidR="004B0D43" w:rsidRPr="004B0D43" w:rsidRDefault="004B0D43" w:rsidP="0075062D">
      <w:pPr>
        <w:pStyle w:val="af1"/>
        <w:rPr>
          <w:lang w:val="en-US"/>
        </w:rPr>
      </w:pPr>
      <w:r w:rsidRPr="004B0D43">
        <w:rPr>
          <w:lang w:val="en-US"/>
        </w:rPr>
        <w:t xml:space="preserve">CREATE OR REPLACE TRIGGER </w:t>
      </w:r>
      <w:proofErr w:type="spellStart"/>
      <w:r w:rsidRPr="00056228">
        <w:t>Огр</w:t>
      </w:r>
      <w:proofErr w:type="spellEnd"/>
      <w:r w:rsidRPr="004B0D43">
        <w:rPr>
          <w:lang w:val="en-US"/>
        </w:rPr>
        <w:t>_</w:t>
      </w:r>
      <w:r w:rsidRPr="00056228">
        <w:t>записи</w:t>
      </w:r>
    </w:p>
    <w:p w14:paraId="3C77CA7B" w14:textId="77777777" w:rsidR="004B0D43" w:rsidRPr="004B0D43" w:rsidRDefault="004B0D43" w:rsidP="0075062D">
      <w:pPr>
        <w:pStyle w:val="af1"/>
        <w:rPr>
          <w:lang w:val="en-US"/>
        </w:rPr>
      </w:pPr>
      <w:r w:rsidRPr="004B0D43">
        <w:rPr>
          <w:lang w:val="en-US"/>
        </w:rPr>
        <w:t>BEFORE INSERT ON ZPR</w:t>
      </w:r>
    </w:p>
    <w:p w14:paraId="5A9FA128" w14:textId="77777777" w:rsidR="004B0D43" w:rsidRPr="004B0D43" w:rsidRDefault="004B0D43" w:rsidP="0075062D">
      <w:pPr>
        <w:pStyle w:val="af1"/>
        <w:rPr>
          <w:lang w:val="en-US"/>
        </w:rPr>
      </w:pPr>
      <w:r w:rsidRPr="004B0D43">
        <w:rPr>
          <w:lang w:val="en-US"/>
        </w:rPr>
        <w:t>BEGIN</w:t>
      </w:r>
    </w:p>
    <w:p w14:paraId="38F65885" w14:textId="698EC68E" w:rsidR="004B0D43" w:rsidRPr="004B0D43" w:rsidRDefault="009C59BE" w:rsidP="0075062D">
      <w:pPr>
        <w:pStyle w:val="af1"/>
        <w:rPr>
          <w:lang w:val="en-US"/>
        </w:rPr>
      </w:pPr>
      <w:r>
        <w:rPr>
          <w:lang w:val="en-US"/>
        </w:rPr>
        <w:t xml:space="preserve"> </w:t>
      </w:r>
      <w:r w:rsidR="004B0D43" w:rsidRPr="004B0D43">
        <w:rPr>
          <w:lang w:val="en-US"/>
        </w:rPr>
        <w:t>IF TO_CHAR (SYSDATE, 'HH24:MI') NOT BETWEEN '08:00' AND '18:00'</w:t>
      </w:r>
    </w:p>
    <w:p w14:paraId="5DAEA9C0" w14:textId="51A58375" w:rsidR="004B0D43" w:rsidRPr="004B0D43" w:rsidRDefault="009C59BE" w:rsidP="0075062D">
      <w:pPr>
        <w:pStyle w:val="af1"/>
        <w:rPr>
          <w:lang w:val="en-US"/>
        </w:rPr>
      </w:pPr>
      <w:r>
        <w:rPr>
          <w:lang w:val="en-US"/>
        </w:rPr>
        <w:t xml:space="preserve">  </w:t>
      </w:r>
      <w:r w:rsidR="004B0D43" w:rsidRPr="004B0D43">
        <w:rPr>
          <w:lang w:val="en-US"/>
        </w:rPr>
        <w:t>OR TO_CHAR (SYSDATE, 'DY') IN ('SAT', 'SUN') THEN</w:t>
      </w:r>
    </w:p>
    <w:p w14:paraId="47A674C6" w14:textId="77777777" w:rsidR="00F6269C" w:rsidRDefault="004B0D43" w:rsidP="0075062D">
      <w:pPr>
        <w:pStyle w:val="af1"/>
      </w:pPr>
      <w:r w:rsidRPr="004B0D43">
        <w:rPr>
          <w:lang w:val="en-US"/>
        </w:rPr>
        <w:tab/>
      </w:r>
      <w:r w:rsidR="009C59BE">
        <w:rPr>
          <w:lang w:val="en-US"/>
        </w:rPr>
        <w:t xml:space="preserve"> </w:t>
      </w:r>
      <w:r w:rsidRPr="004B0D43">
        <w:rPr>
          <w:lang w:val="en-US"/>
        </w:rPr>
        <w:t xml:space="preserve"> </w:t>
      </w:r>
      <w:r w:rsidRPr="00056228">
        <w:t>RAISE</w:t>
      </w:r>
      <w:r w:rsidRPr="00301526">
        <w:t>_</w:t>
      </w:r>
      <w:r w:rsidRPr="00056228">
        <w:t>APPLICATION</w:t>
      </w:r>
      <w:r w:rsidRPr="00301526">
        <w:t>_</w:t>
      </w:r>
      <w:r w:rsidRPr="00056228">
        <w:t>ERROR</w:t>
      </w:r>
      <w:r w:rsidRPr="00301526">
        <w:t xml:space="preserve"> (-20205,</w:t>
      </w:r>
      <w:r w:rsidRPr="0033218E">
        <w:t xml:space="preserve"> </w:t>
      </w:r>
    </w:p>
    <w:p w14:paraId="10B316E0" w14:textId="09CA868E" w:rsidR="004B0D43" w:rsidRPr="0033218E" w:rsidRDefault="00F6269C" w:rsidP="0075062D">
      <w:pPr>
        <w:pStyle w:val="af1"/>
      </w:pPr>
      <w:r>
        <w:t xml:space="preserve">     </w:t>
      </w:r>
      <w:r w:rsidR="004B0D43" w:rsidRPr="0033218E">
        <w:t>'Запись производится только с 8:00 до 18:00');</w:t>
      </w:r>
    </w:p>
    <w:p w14:paraId="418146F9" w14:textId="1863ACFA" w:rsidR="004B0D43" w:rsidRPr="004B0D43" w:rsidRDefault="009C59BE" w:rsidP="0075062D">
      <w:pPr>
        <w:pStyle w:val="af1"/>
        <w:rPr>
          <w:lang w:val="en-US"/>
        </w:rPr>
      </w:pPr>
      <w:r>
        <w:t xml:space="preserve"> </w:t>
      </w:r>
      <w:r w:rsidR="004B0D43" w:rsidRPr="004B0D43">
        <w:rPr>
          <w:lang w:val="en-US"/>
        </w:rPr>
        <w:t>END IF;</w:t>
      </w:r>
    </w:p>
    <w:p w14:paraId="178C8FC2" w14:textId="77777777" w:rsidR="004B0D43" w:rsidRPr="004B0D43" w:rsidRDefault="004B0D43" w:rsidP="0075062D">
      <w:pPr>
        <w:pStyle w:val="af1"/>
        <w:rPr>
          <w:lang w:val="en-US"/>
        </w:rPr>
      </w:pPr>
      <w:r w:rsidRPr="004B0D43">
        <w:rPr>
          <w:lang w:val="en-US"/>
        </w:rPr>
        <w:t xml:space="preserve">END </w:t>
      </w:r>
      <w:proofErr w:type="spellStart"/>
      <w:r w:rsidRPr="00056228">
        <w:t>Огр</w:t>
      </w:r>
      <w:proofErr w:type="spellEnd"/>
      <w:r w:rsidRPr="004B0D43">
        <w:rPr>
          <w:lang w:val="en-US"/>
        </w:rPr>
        <w:t>_</w:t>
      </w:r>
      <w:r w:rsidRPr="00056228">
        <w:t>записи</w:t>
      </w:r>
      <w:r w:rsidRPr="004B0D43">
        <w:rPr>
          <w:lang w:val="en-US"/>
        </w:rPr>
        <w:t>;</w:t>
      </w:r>
    </w:p>
    <w:p w14:paraId="0673BC07" w14:textId="77777777" w:rsidR="004B0D43" w:rsidRPr="003D4F53" w:rsidRDefault="004B0D43" w:rsidP="00655C72">
      <w:pPr>
        <w:pStyle w:val="affff"/>
        <w:ind w:left="0" w:firstLine="0"/>
      </w:pPr>
      <w:r>
        <w:t>_</w:t>
      </w:r>
      <w:r w:rsidRPr="003D4F53">
        <w:t>____________________________________________________</w:t>
      </w:r>
    </w:p>
    <w:p w14:paraId="21011503" w14:textId="77777777" w:rsidR="004B0D43" w:rsidRDefault="004B0D43" w:rsidP="00655C72">
      <w:pPr>
        <w:pStyle w:val="affff"/>
        <w:ind w:left="0" w:firstLine="0"/>
      </w:pPr>
      <w:r w:rsidRPr="002D7973">
        <w:t>_____________________________________________________</w:t>
      </w:r>
    </w:p>
    <w:p w14:paraId="418FDDF8" w14:textId="77777777" w:rsidR="004B0D43" w:rsidRPr="00755012" w:rsidRDefault="004B0D43" w:rsidP="004B0D43">
      <w:pPr>
        <w:pStyle w:val="affff"/>
        <w:ind w:firstLine="0"/>
      </w:pPr>
      <w:r>
        <w:t>Листинг 3</w:t>
      </w:r>
      <w:r w:rsidRPr="002D7973">
        <w:t>.</w:t>
      </w:r>
      <w:r w:rsidRPr="00755012">
        <w:t xml:space="preserve"> Триггер – Сохранение истории </w:t>
      </w:r>
      <w:r>
        <w:t>записи врача</w:t>
      </w:r>
    </w:p>
    <w:p w14:paraId="474350AE" w14:textId="77777777" w:rsidR="004B0D43" w:rsidRPr="004B0D43" w:rsidRDefault="004B0D43" w:rsidP="0075062D">
      <w:pPr>
        <w:pStyle w:val="af1"/>
        <w:rPr>
          <w:lang w:val="en-US"/>
        </w:rPr>
      </w:pPr>
      <w:r w:rsidRPr="004B0D43">
        <w:rPr>
          <w:lang w:val="en-US"/>
        </w:rPr>
        <w:t xml:space="preserve">CREATE OR REPLACE TRIGGER </w:t>
      </w:r>
      <w:proofErr w:type="spellStart"/>
      <w:r w:rsidRPr="00056228">
        <w:t>Ист</w:t>
      </w:r>
      <w:proofErr w:type="spellEnd"/>
      <w:r w:rsidRPr="004B0D43">
        <w:rPr>
          <w:lang w:val="en-US"/>
        </w:rPr>
        <w:t>_</w:t>
      </w:r>
      <w:proofErr w:type="spellStart"/>
      <w:r w:rsidRPr="00056228">
        <w:t>вр</w:t>
      </w:r>
      <w:proofErr w:type="spellEnd"/>
    </w:p>
    <w:p w14:paraId="7C7AF807" w14:textId="20FC7546" w:rsidR="004B0D43" w:rsidRPr="004B0D43" w:rsidRDefault="004B0D43" w:rsidP="0075062D">
      <w:pPr>
        <w:pStyle w:val="af1"/>
        <w:rPr>
          <w:lang w:val="en-US"/>
        </w:rPr>
      </w:pPr>
      <w:r w:rsidRPr="004B0D43">
        <w:rPr>
          <w:lang w:val="en-US"/>
        </w:rPr>
        <w:t xml:space="preserve">AFTER UPDATE OF </w:t>
      </w:r>
      <w:proofErr w:type="spellStart"/>
      <w:r w:rsidR="00764D7A" w:rsidRPr="004B0D43">
        <w:rPr>
          <w:lang w:val="en-US"/>
        </w:rPr>
        <w:t>Oklad</w:t>
      </w:r>
      <w:proofErr w:type="spellEnd"/>
      <w:r w:rsidR="00764D7A" w:rsidRPr="004B0D43">
        <w:rPr>
          <w:lang w:val="en-US"/>
        </w:rPr>
        <w:t xml:space="preserve">, </w:t>
      </w:r>
      <w:proofErr w:type="spellStart"/>
      <w:r w:rsidR="00764D7A" w:rsidRPr="004B0D43">
        <w:rPr>
          <w:lang w:val="en-US"/>
        </w:rPr>
        <w:t>Cpec</w:t>
      </w:r>
      <w:proofErr w:type="spellEnd"/>
      <w:r w:rsidRPr="004B0D43">
        <w:rPr>
          <w:lang w:val="en-US"/>
        </w:rPr>
        <w:t xml:space="preserve"> ON VR</w:t>
      </w:r>
    </w:p>
    <w:p w14:paraId="148A1610" w14:textId="77777777" w:rsidR="004B0D43" w:rsidRPr="004B0D43" w:rsidRDefault="004B0D43" w:rsidP="0075062D">
      <w:pPr>
        <w:pStyle w:val="af1"/>
        <w:rPr>
          <w:lang w:val="en-US"/>
        </w:rPr>
      </w:pPr>
      <w:r w:rsidRPr="004B0D43">
        <w:rPr>
          <w:lang w:val="en-US"/>
        </w:rPr>
        <w:t>FOR EACH ROW</w:t>
      </w:r>
    </w:p>
    <w:p w14:paraId="107D1E7C" w14:textId="77777777" w:rsidR="004B0D43" w:rsidRPr="004B0D43" w:rsidRDefault="004B0D43" w:rsidP="0075062D">
      <w:pPr>
        <w:pStyle w:val="af1"/>
        <w:rPr>
          <w:lang w:val="en-US"/>
        </w:rPr>
      </w:pPr>
      <w:r w:rsidRPr="004B0D43">
        <w:rPr>
          <w:lang w:val="en-US"/>
        </w:rPr>
        <w:t>BEGIN</w:t>
      </w:r>
    </w:p>
    <w:p w14:paraId="2B073724" w14:textId="16C365CA" w:rsidR="004B0D43" w:rsidRPr="004B0D43" w:rsidRDefault="00B767F2" w:rsidP="0075062D">
      <w:pPr>
        <w:pStyle w:val="af1"/>
        <w:rPr>
          <w:lang w:val="en-US"/>
        </w:rPr>
      </w:pPr>
      <w:r>
        <w:rPr>
          <w:lang w:val="en-US"/>
        </w:rPr>
        <w:t xml:space="preserve"> </w:t>
      </w:r>
      <w:r w:rsidR="004B0D43" w:rsidRPr="004B0D43">
        <w:rPr>
          <w:lang w:val="en-US"/>
        </w:rPr>
        <w:t xml:space="preserve">INSERT INTO </w:t>
      </w:r>
      <w:proofErr w:type="spellStart"/>
      <w:r w:rsidR="004B0D43" w:rsidRPr="004B0D43">
        <w:rPr>
          <w:lang w:val="en-US"/>
        </w:rPr>
        <w:t>job_history</w:t>
      </w:r>
      <w:proofErr w:type="spellEnd"/>
      <w:r w:rsidR="004B0D43" w:rsidRPr="004B0D43">
        <w:rPr>
          <w:lang w:val="en-US"/>
        </w:rPr>
        <w:t xml:space="preserve"> (</w:t>
      </w:r>
      <w:proofErr w:type="spellStart"/>
      <w:r w:rsidR="004B0D43" w:rsidRPr="004B0D43">
        <w:rPr>
          <w:lang w:val="en-US"/>
        </w:rPr>
        <w:t>VR_id</w:t>
      </w:r>
      <w:proofErr w:type="spellEnd"/>
      <w:r w:rsidR="004B0D43" w:rsidRPr="004B0D43">
        <w:rPr>
          <w:lang w:val="en-US"/>
        </w:rPr>
        <w:t xml:space="preserve">, </w:t>
      </w:r>
      <w:proofErr w:type="spellStart"/>
      <w:r w:rsidR="004B0D43" w:rsidRPr="004B0D43">
        <w:rPr>
          <w:lang w:val="en-US"/>
        </w:rPr>
        <w:t>date_upd</w:t>
      </w:r>
      <w:proofErr w:type="spellEnd"/>
      <w:r w:rsidR="004B0D43" w:rsidRPr="004B0D43">
        <w:rPr>
          <w:lang w:val="en-US"/>
        </w:rPr>
        <w:t>,</w:t>
      </w:r>
      <w:r>
        <w:rPr>
          <w:lang w:val="en-US"/>
        </w:rPr>
        <w:t xml:space="preserve"> </w:t>
      </w:r>
      <w:proofErr w:type="spellStart"/>
      <w:r w:rsidR="004B0D43" w:rsidRPr="004B0D43">
        <w:rPr>
          <w:lang w:val="en-US"/>
        </w:rPr>
        <w:t>Oklad</w:t>
      </w:r>
      <w:proofErr w:type="spellEnd"/>
      <w:r w:rsidR="004B0D43" w:rsidRPr="004B0D43">
        <w:rPr>
          <w:lang w:val="en-US"/>
        </w:rPr>
        <w:t xml:space="preserve">, </w:t>
      </w:r>
      <w:proofErr w:type="spellStart"/>
      <w:r w:rsidR="004B0D43" w:rsidRPr="004B0D43">
        <w:rPr>
          <w:lang w:val="en-US"/>
        </w:rPr>
        <w:t>Cpec</w:t>
      </w:r>
      <w:proofErr w:type="spellEnd"/>
      <w:r w:rsidR="004B0D43" w:rsidRPr="004B0D43">
        <w:rPr>
          <w:lang w:val="en-US"/>
        </w:rPr>
        <w:t>)</w:t>
      </w:r>
    </w:p>
    <w:p w14:paraId="4EDB2D7A" w14:textId="0351EF2B" w:rsidR="004B0D43" w:rsidRPr="00D31773" w:rsidRDefault="009C59BE" w:rsidP="0075062D">
      <w:pPr>
        <w:pStyle w:val="af1"/>
        <w:rPr>
          <w:lang w:val="en-US"/>
        </w:rPr>
      </w:pPr>
      <w:r>
        <w:rPr>
          <w:lang w:val="en-US"/>
        </w:rPr>
        <w:t xml:space="preserve"> </w:t>
      </w:r>
      <w:r w:rsidR="004B0D43" w:rsidRPr="004B0D43">
        <w:rPr>
          <w:lang w:val="en-US"/>
        </w:rPr>
        <w:t xml:space="preserve"> </w:t>
      </w:r>
      <w:proofErr w:type="gramStart"/>
      <w:r w:rsidR="004B0D43" w:rsidRPr="004B0D43">
        <w:rPr>
          <w:lang w:val="en-US"/>
        </w:rPr>
        <w:t>VA</w:t>
      </w:r>
      <w:r w:rsidR="0042517D">
        <w:rPr>
          <w:lang w:val="en-US"/>
        </w:rPr>
        <w:t>LUES(</w:t>
      </w:r>
      <w:proofErr w:type="gramEnd"/>
      <w:r w:rsidR="0042517D">
        <w:rPr>
          <w:lang w:val="en-US"/>
        </w:rPr>
        <w:t>:</w:t>
      </w:r>
      <w:proofErr w:type="spellStart"/>
      <w:r w:rsidR="0042517D">
        <w:rPr>
          <w:lang w:val="en-US"/>
        </w:rPr>
        <w:t>old.VR_id</w:t>
      </w:r>
      <w:proofErr w:type="spellEnd"/>
      <w:r w:rsidR="0042517D">
        <w:rPr>
          <w:lang w:val="en-US"/>
        </w:rPr>
        <w:t xml:space="preserve">, </w:t>
      </w:r>
      <w:proofErr w:type="spellStart"/>
      <w:r w:rsidR="0042517D">
        <w:rPr>
          <w:lang w:val="en-US"/>
        </w:rPr>
        <w:t>sysdate</w:t>
      </w:r>
      <w:proofErr w:type="spellEnd"/>
      <w:r w:rsidR="0042517D">
        <w:rPr>
          <w:lang w:val="en-US"/>
        </w:rPr>
        <w:t>, :</w:t>
      </w:r>
      <w:proofErr w:type="spellStart"/>
      <w:r w:rsidR="0042517D">
        <w:rPr>
          <w:lang w:val="en-US"/>
        </w:rPr>
        <w:t>old.</w:t>
      </w:r>
      <w:r w:rsidR="004B0D43" w:rsidRPr="004B0D43">
        <w:rPr>
          <w:lang w:val="en-US"/>
        </w:rPr>
        <w:t>Oklad</w:t>
      </w:r>
      <w:proofErr w:type="spellEnd"/>
      <w:r w:rsidR="004B0D43" w:rsidRPr="00D31773">
        <w:rPr>
          <w:lang w:val="en-US"/>
        </w:rPr>
        <w:t>, :</w:t>
      </w:r>
      <w:proofErr w:type="spellStart"/>
      <w:r w:rsidR="004B0D43" w:rsidRPr="004B0D43">
        <w:rPr>
          <w:lang w:val="en-US"/>
        </w:rPr>
        <w:t>old</w:t>
      </w:r>
      <w:r w:rsidR="0042517D">
        <w:rPr>
          <w:lang w:val="en-US"/>
        </w:rPr>
        <w:t>.</w:t>
      </w:r>
      <w:r w:rsidR="004B0D43" w:rsidRPr="004B0D43">
        <w:rPr>
          <w:lang w:val="en-US"/>
        </w:rPr>
        <w:t>Cpec</w:t>
      </w:r>
      <w:proofErr w:type="spellEnd"/>
      <w:r w:rsidR="004B0D43" w:rsidRPr="00D31773">
        <w:rPr>
          <w:lang w:val="en-US"/>
        </w:rPr>
        <w:t>);</w:t>
      </w:r>
    </w:p>
    <w:p w14:paraId="496C9383" w14:textId="77777777" w:rsidR="004B0D43" w:rsidRPr="00654E13" w:rsidRDefault="004B0D43" w:rsidP="0075062D">
      <w:pPr>
        <w:pStyle w:val="af1"/>
      </w:pPr>
      <w:r w:rsidRPr="004B0D43">
        <w:rPr>
          <w:lang w:val="en-US"/>
        </w:rPr>
        <w:t>END</w:t>
      </w:r>
      <w:r w:rsidRPr="00654E13">
        <w:t xml:space="preserve"> </w:t>
      </w:r>
      <w:proofErr w:type="spellStart"/>
      <w:r w:rsidRPr="00755012">
        <w:t>Ист</w:t>
      </w:r>
      <w:r w:rsidRPr="00654E13">
        <w:t>_</w:t>
      </w:r>
      <w:r w:rsidRPr="00755012">
        <w:t>вр</w:t>
      </w:r>
      <w:proofErr w:type="spellEnd"/>
      <w:r w:rsidRPr="00654E13">
        <w:t>;</w:t>
      </w:r>
    </w:p>
    <w:p w14:paraId="6563DB89" w14:textId="77777777" w:rsidR="004B0D43" w:rsidRPr="00755012" w:rsidRDefault="004B0D43" w:rsidP="00655C72">
      <w:pPr>
        <w:pStyle w:val="affff"/>
        <w:ind w:left="0" w:firstLine="0"/>
      </w:pPr>
      <w:r w:rsidRPr="00755012">
        <w:t>_____________________________________________________</w:t>
      </w:r>
    </w:p>
    <w:p w14:paraId="42E9F388" w14:textId="77777777" w:rsidR="004B0D43" w:rsidRPr="00755012" w:rsidRDefault="004B0D43" w:rsidP="00655C72">
      <w:pPr>
        <w:pStyle w:val="affff"/>
        <w:ind w:left="0" w:firstLine="0"/>
      </w:pPr>
      <w:r w:rsidRPr="00755012">
        <w:t>_____________________________________________________</w:t>
      </w:r>
    </w:p>
    <w:p w14:paraId="24307D4D" w14:textId="77777777" w:rsidR="004B0D43" w:rsidRPr="00755012" w:rsidRDefault="004B0D43" w:rsidP="004B0D43">
      <w:r>
        <w:lastRenderedPageBreak/>
        <w:t>Листинг 4</w:t>
      </w:r>
      <w:r w:rsidRPr="002D7973">
        <w:t>.</w:t>
      </w:r>
      <w:r w:rsidRPr="00755012">
        <w:t xml:space="preserve"> Триггер – </w:t>
      </w:r>
      <w:r>
        <w:t>Запрет удаления</w:t>
      </w:r>
      <w:r w:rsidRPr="00755012">
        <w:t xml:space="preserve"> </w:t>
      </w:r>
      <w:r>
        <w:t>записи врача</w:t>
      </w:r>
    </w:p>
    <w:p w14:paraId="7343C517" w14:textId="77777777" w:rsidR="004B0D43" w:rsidRPr="004B0D43" w:rsidRDefault="004B0D43" w:rsidP="0075062D">
      <w:pPr>
        <w:pStyle w:val="af1"/>
        <w:rPr>
          <w:lang w:val="en-US"/>
        </w:rPr>
      </w:pPr>
      <w:r w:rsidRPr="004B0D43">
        <w:rPr>
          <w:lang w:val="en-US"/>
        </w:rPr>
        <w:t xml:space="preserve">CREATE OR REPLACE TRIGGER </w:t>
      </w:r>
      <w:proofErr w:type="spellStart"/>
      <w:r w:rsidRPr="00755012">
        <w:t>Огр</w:t>
      </w:r>
      <w:proofErr w:type="spellEnd"/>
      <w:r w:rsidRPr="004B0D43">
        <w:rPr>
          <w:lang w:val="en-US"/>
        </w:rPr>
        <w:t>_</w:t>
      </w:r>
      <w:r w:rsidRPr="00755012">
        <w:t>удал</w:t>
      </w:r>
    </w:p>
    <w:p w14:paraId="09ED068F" w14:textId="77777777" w:rsidR="004B0D43" w:rsidRPr="004B0D43" w:rsidRDefault="004B0D43" w:rsidP="0075062D">
      <w:pPr>
        <w:pStyle w:val="af1"/>
        <w:rPr>
          <w:lang w:val="en-US"/>
        </w:rPr>
      </w:pPr>
      <w:r w:rsidRPr="004B0D43">
        <w:rPr>
          <w:lang w:val="en-US"/>
        </w:rPr>
        <w:t>BEFORE DELETE ON VR</w:t>
      </w:r>
    </w:p>
    <w:p w14:paraId="65215185" w14:textId="77777777" w:rsidR="004B0D43" w:rsidRPr="004B0D43" w:rsidRDefault="004B0D43" w:rsidP="0075062D">
      <w:pPr>
        <w:pStyle w:val="af1"/>
        <w:rPr>
          <w:lang w:val="en-US"/>
        </w:rPr>
      </w:pPr>
      <w:r w:rsidRPr="004B0D43">
        <w:rPr>
          <w:lang w:val="en-US"/>
        </w:rPr>
        <w:t>BEGIN</w:t>
      </w:r>
    </w:p>
    <w:p w14:paraId="4A4156A6" w14:textId="308D1CCE" w:rsidR="004B0D43" w:rsidRPr="00370CEF" w:rsidRDefault="009C59BE" w:rsidP="0075062D">
      <w:pPr>
        <w:pStyle w:val="af1"/>
        <w:rPr>
          <w:lang w:val="en-US"/>
        </w:rPr>
      </w:pPr>
      <w:r w:rsidRPr="00370CEF">
        <w:rPr>
          <w:lang w:val="en-US"/>
        </w:rPr>
        <w:t xml:space="preserve"> </w:t>
      </w:r>
      <w:r w:rsidR="004B0D43" w:rsidRPr="004B0D43">
        <w:rPr>
          <w:lang w:val="en-US"/>
        </w:rPr>
        <w:t>RAISE</w:t>
      </w:r>
      <w:r w:rsidR="004B0D43" w:rsidRPr="00370CEF">
        <w:rPr>
          <w:lang w:val="en-US"/>
        </w:rPr>
        <w:t>_</w:t>
      </w:r>
      <w:r w:rsidR="004B0D43" w:rsidRPr="004B0D43">
        <w:rPr>
          <w:lang w:val="en-US"/>
        </w:rPr>
        <w:t>APPLICATION</w:t>
      </w:r>
      <w:r w:rsidR="004B0D43" w:rsidRPr="00370CEF">
        <w:rPr>
          <w:lang w:val="en-US"/>
        </w:rPr>
        <w:t>_</w:t>
      </w:r>
      <w:r w:rsidR="004B0D43" w:rsidRPr="004B0D43">
        <w:rPr>
          <w:lang w:val="en-US"/>
        </w:rPr>
        <w:t>ERROR</w:t>
      </w:r>
      <w:r w:rsidR="004B0D43" w:rsidRPr="00370CEF">
        <w:rPr>
          <w:lang w:val="en-US"/>
        </w:rPr>
        <w:t xml:space="preserve"> (-20205,</w:t>
      </w:r>
    </w:p>
    <w:p w14:paraId="47A5F765" w14:textId="37C8C7A7" w:rsidR="004B0D43" w:rsidRPr="00020636" w:rsidRDefault="009C59BE" w:rsidP="0075062D">
      <w:pPr>
        <w:pStyle w:val="af1"/>
      </w:pPr>
      <w:r w:rsidRPr="00370CEF">
        <w:rPr>
          <w:lang w:val="en-US"/>
        </w:rPr>
        <w:t xml:space="preserve">   </w:t>
      </w:r>
      <w:r w:rsidR="004B0D43" w:rsidRPr="00020636">
        <w:t>‘Уд</w:t>
      </w:r>
      <w:r w:rsidR="004B0D43">
        <w:t>аление записи о враче невозможно</w:t>
      </w:r>
      <w:r w:rsidR="004B0D43" w:rsidRPr="00020636">
        <w:t>');</w:t>
      </w:r>
    </w:p>
    <w:p w14:paraId="4510B668" w14:textId="77777777" w:rsidR="004B0D43" w:rsidRPr="00020636" w:rsidRDefault="004B0D43" w:rsidP="0075062D">
      <w:pPr>
        <w:pStyle w:val="af1"/>
      </w:pPr>
      <w:r w:rsidRPr="00056228">
        <w:t>END</w:t>
      </w:r>
      <w:r w:rsidRPr="00020636">
        <w:t xml:space="preserve"> </w:t>
      </w:r>
      <w:proofErr w:type="spellStart"/>
      <w:r w:rsidRPr="00020636">
        <w:t>Огр_удал</w:t>
      </w:r>
      <w:proofErr w:type="spellEnd"/>
      <w:r w:rsidRPr="00020636">
        <w:t>;</w:t>
      </w:r>
    </w:p>
    <w:p w14:paraId="2D329005" w14:textId="77777777" w:rsidR="004B0D43" w:rsidRPr="0036503C" w:rsidRDefault="004B0D43" w:rsidP="00655C72">
      <w:pPr>
        <w:pStyle w:val="affff"/>
        <w:ind w:left="0" w:firstLine="0"/>
      </w:pPr>
      <w:r w:rsidRPr="0036503C">
        <w:t>_____________________________________________________</w:t>
      </w:r>
    </w:p>
    <w:p w14:paraId="07CBDA4D" w14:textId="77777777" w:rsidR="004B0D43" w:rsidRPr="00755012" w:rsidRDefault="004B0D43" w:rsidP="00655C72">
      <w:pPr>
        <w:pStyle w:val="affff"/>
        <w:ind w:left="0" w:firstLine="0"/>
      </w:pPr>
      <w:r w:rsidRPr="00755012">
        <w:t>_____________________________________________________</w:t>
      </w:r>
    </w:p>
    <w:p w14:paraId="32825E37" w14:textId="77777777" w:rsidR="004B0D43" w:rsidRPr="00755012" w:rsidRDefault="004B0D43" w:rsidP="004B0D43">
      <w:r>
        <w:t>Листинг 5</w:t>
      </w:r>
      <w:r w:rsidRPr="002D7973">
        <w:t>.</w:t>
      </w:r>
      <w:r w:rsidRPr="00755012">
        <w:t xml:space="preserve"> Триггер – </w:t>
      </w:r>
      <w:r>
        <w:t>Каскадное удаление записей из таблицы «Расписание»</w:t>
      </w:r>
    </w:p>
    <w:p w14:paraId="4E653E32" w14:textId="77777777" w:rsidR="004B0D43" w:rsidRPr="004B0D43" w:rsidRDefault="004B0D43" w:rsidP="0075062D">
      <w:pPr>
        <w:pStyle w:val="af1"/>
        <w:rPr>
          <w:lang w:val="en-US"/>
        </w:rPr>
      </w:pPr>
      <w:r w:rsidRPr="004B0D43">
        <w:rPr>
          <w:lang w:val="en-US"/>
        </w:rPr>
        <w:t xml:space="preserve">CREATE OR REPLACE TRIGGER </w:t>
      </w:r>
      <w:r>
        <w:t>Каск</w:t>
      </w:r>
      <w:r w:rsidRPr="004B0D43">
        <w:rPr>
          <w:lang w:val="en-US"/>
        </w:rPr>
        <w:t>_</w:t>
      </w:r>
      <w:r w:rsidRPr="00755012">
        <w:t>удал</w:t>
      </w:r>
    </w:p>
    <w:p w14:paraId="1D0FD251" w14:textId="77777777" w:rsidR="004B0D43" w:rsidRPr="004B0D43" w:rsidRDefault="004B0D43" w:rsidP="0075062D">
      <w:pPr>
        <w:pStyle w:val="af1"/>
        <w:rPr>
          <w:lang w:val="en-US"/>
        </w:rPr>
      </w:pPr>
      <w:r w:rsidRPr="004B0D43">
        <w:rPr>
          <w:lang w:val="en-US"/>
        </w:rPr>
        <w:t>BEFORE DELETE ON VR</w:t>
      </w:r>
    </w:p>
    <w:p w14:paraId="03043237" w14:textId="77777777" w:rsidR="004B0D43" w:rsidRPr="004B0D43" w:rsidRDefault="004B0D43" w:rsidP="0075062D">
      <w:pPr>
        <w:pStyle w:val="af1"/>
        <w:rPr>
          <w:lang w:val="en-US"/>
        </w:rPr>
      </w:pPr>
      <w:r w:rsidRPr="004B0D43">
        <w:rPr>
          <w:lang w:val="en-US"/>
        </w:rPr>
        <w:t>BEGIN</w:t>
      </w:r>
    </w:p>
    <w:p w14:paraId="530711B7" w14:textId="1880E297" w:rsidR="004B0D43" w:rsidRPr="004B0D43" w:rsidRDefault="009C59BE" w:rsidP="0075062D">
      <w:pPr>
        <w:pStyle w:val="af1"/>
        <w:rPr>
          <w:lang w:val="en-US"/>
        </w:rPr>
      </w:pPr>
      <w:r>
        <w:rPr>
          <w:lang w:val="en-US"/>
        </w:rPr>
        <w:t xml:space="preserve"> </w:t>
      </w:r>
      <w:r w:rsidR="004B0D43" w:rsidRPr="004B0D43">
        <w:rPr>
          <w:lang w:val="en-US"/>
        </w:rPr>
        <w:t xml:space="preserve">DELETE FROM ZPR </w:t>
      </w:r>
    </w:p>
    <w:p w14:paraId="513F79FD" w14:textId="77777777" w:rsidR="004B0D43" w:rsidRPr="004B0D43" w:rsidRDefault="004B0D43" w:rsidP="0075062D">
      <w:pPr>
        <w:pStyle w:val="af1"/>
        <w:rPr>
          <w:lang w:val="en-US"/>
        </w:rPr>
      </w:pPr>
      <w:proofErr w:type="gramStart"/>
      <w:r w:rsidRPr="004B0D43">
        <w:rPr>
          <w:lang w:val="en-US"/>
        </w:rPr>
        <w:t>WHERE :</w:t>
      </w:r>
      <w:proofErr w:type="spellStart"/>
      <w:r w:rsidRPr="004B0D43">
        <w:rPr>
          <w:lang w:val="en-US"/>
        </w:rPr>
        <w:t>old</w:t>
      </w:r>
      <w:proofErr w:type="gramEnd"/>
      <w:r w:rsidRPr="004B0D43">
        <w:rPr>
          <w:lang w:val="en-US"/>
        </w:rPr>
        <w:t>.VR_id</w:t>
      </w:r>
      <w:proofErr w:type="spellEnd"/>
      <w:r w:rsidRPr="004B0D43">
        <w:rPr>
          <w:lang w:val="en-US"/>
        </w:rPr>
        <w:t xml:space="preserve"> = </w:t>
      </w:r>
      <w:proofErr w:type="spellStart"/>
      <w:r w:rsidRPr="004B0D43">
        <w:rPr>
          <w:lang w:val="en-US"/>
        </w:rPr>
        <w:t>ZPR.VR_VR_id</w:t>
      </w:r>
      <w:proofErr w:type="spellEnd"/>
      <w:r w:rsidRPr="004B0D43">
        <w:rPr>
          <w:lang w:val="en-US"/>
        </w:rPr>
        <w:t>;</w:t>
      </w:r>
    </w:p>
    <w:p w14:paraId="0B37CDF5" w14:textId="77777777" w:rsidR="004B0D43" w:rsidRPr="00020636" w:rsidRDefault="004B0D43" w:rsidP="0075062D">
      <w:pPr>
        <w:pStyle w:val="af1"/>
      </w:pPr>
      <w:r w:rsidRPr="00056228">
        <w:t>END</w:t>
      </w:r>
      <w:r w:rsidRPr="00020636">
        <w:t xml:space="preserve"> </w:t>
      </w:r>
      <w:proofErr w:type="spellStart"/>
      <w:r w:rsidRPr="00020636">
        <w:t>Каск_удал</w:t>
      </w:r>
      <w:proofErr w:type="spellEnd"/>
      <w:r w:rsidRPr="00020636">
        <w:t>;</w:t>
      </w:r>
    </w:p>
    <w:p w14:paraId="76E4EAD2" w14:textId="77777777" w:rsidR="004B0D43" w:rsidRPr="00020636" w:rsidRDefault="004B0D43" w:rsidP="0075062D">
      <w:pPr>
        <w:pStyle w:val="af1"/>
      </w:pPr>
      <w:r w:rsidRPr="00020636">
        <w:t>_____________________________________________________</w:t>
      </w:r>
    </w:p>
    <w:p w14:paraId="47116AAE" w14:textId="77777777" w:rsidR="004B0D43" w:rsidRPr="00020636" w:rsidRDefault="004B0D43" w:rsidP="004B0D43"/>
    <w:p w14:paraId="07883CEB" w14:textId="77777777" w:rsidR="00F02294" w:rsidRDefault="004B0D43" w:rsidP="007E48B7">
      <w:r>
        <w:t>Обратите внимание на то, что при необходимости прервать действие, которое привело к срабатыванию триггера производится генерация внутренней ошибки</w:t>
      </w:r>
      <w:r w:rsidRPr="00407FA2">
        <w:t xml:space="preserve"> </w:t>
      </w:r>
      <w:r>
        <w:t>записи (см. листинги 2 и 4) и все внешние транзакции завершаются неуда</w:t>
      </w:r>
      <w:r w:rsidR="007A0927">
        <w:t xml:space="preserve">чно, а управление передается </w:t>
      </w:r>
      <w:r>
        <w:t>обработчик</w:t>
      </w:r>
      <w:r w:rsidR="007A0927">
        <w:t>у</w:t>
      </w:r>
      <w:r>
        <w:t xml:space="preserve"> ошибок.</w:t>
      </w:r>
      <w:r w:rsidR="008E32A0">
        <w:t xml:space="preserve"> </w:t>
      </w:r>
    </w:p>
    <w:p w14:paraId="023680BD" w14:textId="11A070F6" w:rsidR="004B0D43" w:rsidRPr="00CC129B" w:rsidRDefault="00F02294" w:rsidP="007E48B7">
      <w:r w:rsidRPr="00F02294">
        <w:t xml:space="preserve">Триггеры могут использовать две </w:t>
      </w:r>
      <w:proofErr w:type="spellStart"/>
      <w:r w:rsidRPr="00F02294">
        <w:t>псевдо</w:t>
      </w:r>
      <w:r>
        <w:t>таблицы</w:t>
      </w:r>
      <w:proofErr w:type="spellEnd"/>
      <w:r w:rsidRPr="00F02294">
        <w:t>. (</w:t>
      </w:r>
      <w:proofErr w:type="spellStart"/>
      <w:r w:rsidRPr="00F02294">
        <w:t>Псевдотаблицами</w:t>
      </w:r>
      <w:proofErr w:type="spellEnd"/>
      <w:r w:rsidRPr="00F02294">
        <w:t xml:space="preserve"> они называются, так как не создаются явно с помощью оператора CREATE TABLE, но</w:t>
      </w:r>
      <w:r>
        <w:t xml:space="preserve"> </w:t>
      </w:r>
      <w:r w:rsidRPr="00F02294">
        <w:t xml:space="preserve">тем не менее, логически существуют в базе данных.) Эти </w:t>
      </w:r>
      <w:proofErr w:type="spellStart"/>
      <w:r w:rsidRPr="00F02294">
        <w:t>псевдо</w:t>
      </w:r>
      <w:r>
        <w:t>таблицы</w:t>
      </w:r>
      <w:proofErr w:type="spellEnd"/>
      <w:r w:rsidRPr="00F02294">
        <w:t xml:space="preserve"> могут</w:t>
      </w:r>
      <w:r>
        <w:t xml:space="preserve"> называть в разных платформах </w:t>
      </w:r>
      <w:proofErr w:type="gramStart"/>
      <w:r>
        <w:t xml:space="preserve">по </w:t>
      </w:r>
      <w:r w:rsidRPr="00F02294">
        <w:t>разному</w:t>
      </w:r>
      <w:proofErr w:type="gramEnd"/>
      <w:r w:rsidRPr="00F02294">
        <w:t xml:space="preserve">, здесь мы их будем именовать </w:t>
      </w:r>
      <w:proofErr w:type="spellStart"/>
      <w:r w:rsidRPr="00F02294">
        <w:t>Before</w:t>
      </w:r>
      <w:proofErr w:type="spellEnd"/>
      <w:r>
        <w:t xml:space="preserve"> </w:t>
      </w:r>
      <w:r w:rsidRPr="00F02294">
        <w:t xml:space="preserve">и </w:t>
      </w:r>
      <w:proofErr w:type="spellStart"/>
      <w:r w:rsidRPr="00F02294">
        <w:t>After</w:t>
      </w:r>
      <w:proofErr w:type="spellEnd"/>
      <w:r w:rsidRPr="00F02294">
        <w:t>. Они имеют в точности такую же структуру, что и таблица, с которой</w:t>
      </w:r>
      <w:r>
        <w:t xml:space="preserve"> </w:t>
      </w:r>
      <w:r w:rsidRPr="00F02294">
        <w:t xml:space="preserve">связан триггер, но содержат моментальные копии содержимого таблицы: </w:t>
      </w:r>
      <w:proofErr w:type="spellStart"/>
      <w:r w:rsidRPr="00F02294">
        <w:t>Before</w:t>
      </w:r>
      <w:proofErr w:type="spellEnd"/>
      <w:r>
        <w:t xml:space="preserve"> </w:t>
      </w:r>
      <w:r w:rsidRPr="00F02294">
        <w:t xml:space="preserve">содержит копию всех строк таблицы, какими они были до выполнения оператора, вызвавшего триггер, </w:t>
      </w:r>
      <w:proofErr w:type="spellStart"/>
      <w:r w:rsidRPr="00F02294">
        <w:t>After</w:t>
      </w:r>
      <w:proofErr w:type="spellEnd"/>
      <w:r w:rsidRPr="00F02294">
        <w:t xml:space="preserve"> содержит копию всех строк таблицы после выполнения оператора. Вы можете использовать данные этих </w:t>
      </w:r>
      <w:proofErr w:type="spellStart"/>
      <w:r w:rsidRPr="00F02294">
        <w:t>псевдотаблиц</w:t>
      </w:r>
      <w:proofErr w:type="spellEnd"/>
      <w:r w:rsidRPr="00F02294">
        <w:t xml:space="preserve"> в триггере</w:t>
      </w:r>
      <w:r>
        <w:t xml:space="preserve"> </w:t>
      </w:r>
      <w:r w:rsidRPr="00F02294">
        <w:t>для определения того, что вы хотите сделать.</w:t>
      </w:r>
      <w:r>
        <w:t xml:space="preserve"> Именно эти </w:t>
      </w:r>
      <w:proofErr w:type="spellStart"/>
      <w:r>
        <w:t>псевдотаблицы</w:t>
      </w:r>
      <w:proofErr w:type="spellEnd"/>
      <w:r>
        <w:t xml:space="preserve"> присутствуют в</w:t>
      </w:r>
      <w:r w:rsidR="008E32A0">
        <w:t xml:space="preserve"> листингах </w:t>
      </w:r>
      <w:r w:rsidR="00CC129B">
        <w:t>1-5</w:t>
      </w:r>
      <w:r>
        <w:t>:</w:t>
      </w:r>
      <w:r w:rsidR="00CC129B">
        <w:t xml:space="preserve"> в полях с префиксом </w:t>
      </w:r>
      <w:proofErr w:type="gramStart"/>
      <w:r w:rsidR="00CC129B">
        <w:t>«</w:t>
      </w:r>
      <w:r w:rsidR="00CC129B" w:rsidRPr="00CC129B">
        <w:t>:</w:t>
      </w:r>
      <w:r w:rsidR="00CC129B" w:rsidRPr="004B0D43">
        <w:rPr>
          <w:lang w:val="en-US"/>
        </w:rPr>
        <w:t>old</w:t>
      </w:r>
      <w:proofErr w:type="gramEnd"/>
      <w:r w:rsidR="00CC129B">
        <w:t xml:space="preserve">» содержатся значения до </w:t>
      </w:r>
      <w:r w:rsidR="007E48B7">
        <w:t>изменения записи</w:t>
      </w:r>
      <w:r>
        <w:t xml:space="preserve"> (</w:t>
      </w:r>
      <w:proofErr w:type="spellStart"/>
      <w:r w:rsidRPr="00F02294">
        <w:t>Before</w:t>
      </w:r>
      <w:proofErr w:type="spellEnd"/>
      <w:r>
        <w:t>)</w:t>
      </w:r>
      <w:r w:rsidR="007E48B7">
        <w:t>, тогда как в полях с префиксом «</w:t>
      </w:r>
      <w:r w:rsidR="007E48B7" w:rsidRPr="00CC129B">
        <w:t>:</w:t>
      </w:r>
      <w:r w:rsidR="007E48B7">
        <w:rPr>
          <w:lang w:val="en-US"/>
        </w:rPr>
        <w:t>new</w:t>
      </w:r>
      <w:r w:rsidR="007E48B7">
        <w:t>» содержатся значения после изменения</w:t>
      </w:r>
      <w:r>
        <w:t xml:space="preserve"> (</w:t>
      </w:r>
      <w:proofErr w:type="spellStart"/>
      <w:r w:rsidRPr="00F02294">
        <w:t>After</w:t>
      </w:r>
      <w:proofErr w:type="spellEnd"/>
      <w:r>
        <w:t>)</w:t>
      </w:r>
      <w:r w:rsidR="007E48B7">
        <w:t>.</w:t>
      </w:r>
    </w:p>
    <w:p w14:paraId="78AEDBA5" w14:textId="77777777" w:rsidR="004B0D43" w:rsidRDefault="004B0D43" w:rsidP="007F1F04">
      <w:pPr>
        <w:pStyle w:val="20"/>
      </w:pPr>
      <w:bookmarkStart w:id="133" w:name="_Toc94204528"/>
      <w:r>
        <w:t>Разграничение доступа и создание ролей пользователей</w:t>
      </w:r>
      <w:bookmarkEnd w:id="133"/>
    </w:p>
    <w:p w14:paraId="672D4971" w14:textId="77777777" w:rsidR="004B0D43" w:rsidRPr="00092D3E" w:rsidRDefault="004B0D43" w:rsidP="007F1F04">
      <w:pPr>
        <w:pStyle w:val="30"/>
      </w:pPr>
      <w:bookmarkStart w:id="134" w:name="_Toc94204529"/>
      <w:r w:rsidRPr="00092D3E">
        <w:t>Что такое разграничение доступа</w:t>
      </w:r>
      <w:bookmarkEnd w:id="134"/>
    </w:p>
    <w:p w14:paraId="46C0256D" w14:textId="33704C98" w:rsidR="007B190B" w:rsidRDefault="007B190B" w:rsidP="004B0D43">
      <w:r>
        <w:t>Любые действия в СУБД производятся от имени какого-нибудь пользователя и во время входа система должна его аутентифицировать и предоставить возможность работы в соответствии с выделенными правами. Средства аутентификации, как и средства разграничения доступа могут различаться в разных СУБД, мы рассмотрим только наиболее распространенные.</w:t>
      </w:r>
    </w:p>
    <w:p w14:paraId="4F6761AC" w14:textId="63D03CFA" w:rsidR="004B0D43" w:rsidRPr="00C76239" w:rsidRDefault="004B0D43" w:rsidP="004B0D43">
      <w:r>
        <w:t>В современных СУБД достаточно развиты средства дискреционной защиты.</w:t>
      </w:r>
      <w:r w:rsidR="00B767F2">
        <w:t xml:space="preserve"> </w:t>
      </w:r>
      <w:r>
        <w:t>Дискреционное управление доступом (</w:t>
      </w:r>
      <w:proofErr w:type="spellStart"/>
      <w:r>
        <w:t>discretionary</w:t>
      </w:r>
      <w:proofErr w:type="spellEnd"/>
      <w:r>
        <w:t xml:space="preserve"> </w:t>
      </w:r>
      <w:proofErr w:type="spellStart"/>
      <w:r>
        <w:t>access</w:t>
      </w:r>
      <w:proofErr w:type="spellEnd"/>
      <w:r>
        <w:t xml:space="preserve"> </w:t>
      </w:r>
      <w:proofErr w:type="spellStart"/>
      <w:r>
        <w:t>control</w:t>
      </w:r>
      <w:proofErr w:type="spellEnd"/>
      <w:r>
        <w:t xml:space="preserve">) — разграничение доступа между поименованными субъектами и поименованными объектами. Под </w:t>
      </w:r>
      <w:r w:rsidRPr="00D704AE">
        <w:rPr>
          <w:i/>
        </w:rPr>
        <w:t>субъектами</w:t>
      </w:r>
      <w:r>
        <w:t xml:space="preserve"> здесь понимаются пользователи СУБД, а под </w:t>
      </w:r>
      <w:r w:rsidRPr="00D704AE">
        <w:rPr>
          <w:i/>
        </w:rPr>
        <w:t>объектами</w:t>
      </w:r>
      <w:r>
        <w:t xml:space="preserve"> – объекты БД, такие как таблицы, представления, индексы и т.д., под </w:t>
      </w:r>
      <w:r w:rsidRPr="00D704AE">
        <w:rPr>
          <w:i/>
        </w:rPr>
        <w:t>доступом</w:t>
      </w:r>
      <w:r>
        <w:t xml:space="preserve"> понимается возможность использования данных из объектов БД (содержимое таблиц), так и использование самих объектив (индексы, хранимые процедуры и т.д.).</w:t>
      </w:r>
      <w:r w:rsidR="00B767F2">
        <w:t xml:space="preserve"> </w:t>
      </w:r>
      <w:r>
        <w:t xml:space="preserve">Т.е. каждый пользователь имеет конкретные права на работу с конкретными </w:t>
      </w:r>
      <w:r>
        <w:lastRenderedPageBreak/>
        <w:t>объектами БД, например, доступ только по чтению к таблицам</w:t>
      </w:r>
      <w:r w:rsidRPr="00C76239">
        <w:t xml:space="preserve"> </w:t>
      </w:r>
      <w:r>
        <w:t>«Страны», «Города» и «Улицы» или доступ к созданию, изменению и удалению всех объектов БД «Адреса».</w:t>
      </w:r>
    </w:p>
    <w:p w14:paraId="4C1AD35C" w14:textId="77777777" w:rsidR="004B0D43" w:rsidRDefault="004B0D43" w:rsidP="004B0D43">
      <w:r>
        <w:t>В настоящем документе разграничение доступа рассматривается только с точки зрения дискреционной защиты, реализуемой средствами СУБД.</w:t>
      </w:r>
      <w:r w:rsidRPr="0017376E">
        <w:t xml:space="preserve"> </w:t>
      </w:r>
      <w:r>
        <w:t xml:space="preserve">В настоящее время все СУБД поддерживают разграничение прав доступа, однако, все они делают это по-разному – всеохватывающую систему дискреционной защиты имеет только </w:t>
      </w:r>
      <w:r>
        <w:rPr>
          <w:lang w:val="en-US"/>
        </w:rPr>
        <w:t>ORACLE</w:t>
      </w:r>
      <w:r>
        <w:t>, поэтому мы рассмотрим проектирование</w:t>
      </w:r>
      <w:r w:rsidRPr="0017376E">
        <w:t xml:space="preserve"> </w:t>
      </w:r>
      <w:r>
        <w:t xml:space="preserve">системы доступа на примере СУБД </w:t>
      </w:r>
      <w:r>
        <w:rPr>
          <w:lang w:val="en-US"/>
        </w:rPr>
        <w:t>ORACLE</w:t>
      </w:r>
      <w:r>
        <w:t>.</w:t>
      </w:r>
    </w:p>
    <w:p w14:paraId="3C2B3C06" w14:textId="77777777" w:rsidR="004B0D43" w:rsidRDefault="004B0D43" w:rsidP="007F1F04">
      <w:pPr>
        <w:pStyle w:val="30"/>
      </w:pPr>
      <w:bookmarkStart w:id="135" w:name="_Toc94204530"/>
      <w:r>
        <w:t>Пользователи, их схемы и роли</w:t>
      </w:r>
      <w:bookmarkEnd w:id="135"/>
    </w:p>
    <w:p w14:paraId="61AA9695" w14:textId="17B4B15E" w:rsidR="004B0D43" w:rsidRDefault="004B0D43" w:rsidP="004B0D43">
      <w:r>
        <w:t>При создании пользователя СУБД создается и его схема</w:t>
      </w:r>
      <w:r w:rsidRPr="00E9541B">
        <w:t xml:space="preserve"> – именованный набор объектов и данных, принадлежащих</w:t>
      </w:r>
      <w:r>
        <w:t xml:space="preserve"> </w:t>
      </w:r>
      <w:r w:rsidRPr="00E9541B">
        <w:t>конкретному пользователю. Понятие схемы примерно совпадает с понятием базы данных.</w:t>
      </w:r>
      <w:r>
        <w:t xml:space="preserve"> Сразу после создания схема пустая и создать в этой схеме объекты может только хозяин схемы или тот пользователь, которому будут даны права на объекты этой схемы. Права на объекты или данные схемы может дать либо владелец схемы, либо администратор СУБД. При развертывании и эксплуатации большой БД приходится раздавать десятки прав на сотни, а то и тысячи объектов, сотням пользователей. </w:t>
      </w:r>
    </w:p>
    <w:p w14:paraId="0A051E58" w14:textId="3C9D6DE2" w:rsidR="001F5E6D" w:rsidRPr="00473FE0" w:rsidRDefault="001F5E6D" w:rsidP="004B0D43">
      <w:r>
        <w:t xml:space="preserve">Надо отметить, что схема пользователя – это обособленное пространство имен, которое имеет </w:t>
      </w:r>
      <w:r w:rsidR="00473FE0">
        <w:t>свое наименование,</w:t>
      </w:r>
      <w:r>
        <w:t xml:space="preserve"> совпадающее с именем пользователя</w:t>
      </w:r>
      <w:r w:rsidR="00473FE0">
        <w:t xml:space="preserve">. </w:t>
      </w:r>
      <w:r w:rsidR="00423FD2">
        <w:t>Такое</w:t>
      </w:r>
      <w:r w:rsidR="00473FE0">
        <w:t xml:space="preserve"> поименованное пространство имен имеет сходство с псевдонимами таблиц в запросах и распространяется на все объекты схемы пользователя, так полное имя таблицы «СОТРУДНИКИ» будет «ВООК.СОТРУДНИКИ», где префикс </w:t>
      </w:r>
      <w:r w:rsidR="00473FE0">
        <w:rPr>
          <w:lang w:val="en-US"/>
        </w:rPr>
        <w:t>BOOK</w:t>
      </w:r>
      <w:r w:rsidR="00473FE0">
        <w:t xml:space="preserve"> указывает на принадлежность таблицы к схеме пользователя </w:t>
      </w:r>
      <w:r w:rsidR="00473FE0">
        <w:rPr>
          <w:lang w:val="en-US"/>
        </w:rPr>
        <w:t>BOOK</w:t>
      </w:r>
      <w:r w:rsidR="00473FE0" w:rsidRPr="00473FE0">
        <w:t xml:space="preserve"> </w:t>
      </w:r>
      <w:r w:rsidR="00473FE0">
        <w:t>от чьего имени и были созданы все примеры в этой книге.</w:t>
      </w:r>
      <w:r w:rsidR="00423FD2">
        <w:t xml:space="preserve"> Другие пользователи, зарегистрированные в СУБД, тоже могут создать в своей схеме таблицу «СОТРУДНИКИ», но полное имя этой таблицы будет другое.</w:t>
      </w:r>
    </w:p>
    <w:p w14:paraId="685FBB40" w14:textId="79F494DC" w:rsidR="004B0D43" w:rsidRDefault="004B0D43" w:rsidP="004B0D43">
      <w:r>
        <w:t xml:space="preserve">Чтобы упростить и упорядочить процедуру раздачи прав создаются роли пользователей. По сути, роль - это набор прав на конкретные объекты БД, позволяющие выполнять некий набор </w:t>
      </w:r>
      <w:r w:rsidR="001F5151">
        <w:t>бизнес - процессов</w:t>
      </w:r>
      <w:r>
        <w:t>. Например, все преподаватели–пользователи ИС ВУЗа обладают одинаковыми правами и им присваивается роль – «преподаватель», а некоторые еще и являются кураторами групп и им присваивается роль – «куратор», в результате права этих ролей складываются. Аналогично, некоторые студенты кроме роли «студент» обладают еще и ролью «староста». Таким образом не нужно раздавать права на конкретные объекты БД конечным пользователям, достаточно назначить пользователям набор ролей для выполнения их должностных обязанностей.</w:t>
      </w:r>
    </w:p>
    <w:p w14:paraId="3B9F8062" w14:textId="77777777" w:rsidR="004B0D43" w:rsidRDefault="004B0D43" w:rsidP="007F1F04">
      <w:pPr>
        <w:pStyle w:val="30"/>
      </w:pPr>
      <w:bookmarkStart w:id="136" w:name="_Toc94204531"/>
      <w:r>
        <w:t>Предопределённые роли пользователей СУБД</w:t>
      </w:r>
      <w:bookmarkEnd w:id="136"/>
    </w:p>
    <w:p w14:paraId="710D0C49" w14:textId="77777777" w:rsidR="004B0D43" w:rsidRPr="00F85155" w:rsidRDefault="004B0D43" w:rsidP="004B0D43">
      <w:r>
        <w:t xml:space="preserve">В СУБД </w:t>
      </w:r>
      <w:r>
        <w:rPr>
          <w:lang w:val="en-US"/>
        </w:rPr>
        <w:t>ORACLE</w:t>
      </w:r>
      <w:r>
        <w:t>, сразу после ее развертывания автоматически создаются три предопределённые роли:</w:t>
      </w:r>
    </w:p>
    <w:p w14:paraId="1C9D40D0" w14:textId="77777777" w:rsidR="004B0D43" w:rsidRPr="008B2D2E" w:rsidRDefault="004B0D43" w:rsidP="005067D8">
      <w:pPr>
        <w:numPr>
          <w:ilvl w:val="0"/>
          <w:numId w:val="19"/>
        </w:numPr>
        <w:spacing w:before="0" w:after="60" w:line="259" w:lineRule="auto"/>
      </w:pPr>
      <w:r>
        <w:t>CONNECT — работает с данными (</w:t>
      </w:r>
      <w:r w:rsidRPr="008B2D2E">
        <w:t>не может</w:t>
      </w:r>
      <w:r>
        <w:t xml:space="preserve"> создавать и</w:t>
      </w:r>
      <w:r w:rsidRPr="008B2D2E">
        <w:t xml:space="preserve"> изменять объекты БД</w:t>
      </w:r>
      <w:r>
        <w:t>)</w:t>
      </w:r>
      <w:r w:rsidRPr="008B2D2E">
        <w:t>.</w:t>
      </w:r>
    </w:p>
    <w:p w14:paraId="57CC1B71" w14:textId="77777777" w:rsidR="004B0D43" w:rsidRPr="008B2D2E" w:rsidRDefault="004B0D43" w:rsidP="005067D8">
      <w:pPr>
        <w:numPr>
          <w:ilvl w:val="0"/>
          <w:numId w:val="19"/>
        </w:numPr>
        <w:spacing w:before="0" w:after="60" w:line="259" w:lineRule="auto"/>
      </w:pPr>
      <w:r w:rsidRPr="008B2D2E">
        <w:t>RES</w:t>
      </w:r>
      <w:r>
        <w:t>OURCE — работает с объектами БД (может их создавать</w:t>
      </w:r>
      <w:r w:rsidRPr="008B2D2E">
        <w:t>, модифицир</w:t>
      </w:r>
      <w:r>
        <w:t>овать, удалять и раздавать на них права).</w:t>
      </w:r>
    </w:p>
    <w:p w14:paraId="4C459A83" w14:textId="77777777" w:rsidR="004B0D43" w:rsidRDefault="004B0D43" w:rsidP="005067D8">
      <w:pPr>
        <w:numPr>
          <w:ilvl w:val="0"/>
          <w:numId w:val="19"/>
        </w:numPr>
        <w:spacing w:before="0" w:after="60" w:line="259" w:lineRule="auto"/>
      </w:pPr>
      <w:r w:rsidRPr="008B2D2E">
        <w:t>DBA — работает</w:t>
      </w:r>
      <w:r>
        <w:t xml:space="preserve"> с </w:t>
      </w:r>
      <w:r w:rsidRPr="008B2D2E">
        <w:t>объектами СУБД</w:t>
      </w:r>
      <w:r>
        <w:t xml:space="preserve"> (</w:t>
      </w:r>
      <w:r w:rsidRPr="008B2D2E">
        <w:t>пользователями, их схемами, та</w:t>
      </w:r>
      <w:r>
        <w:t>бличными пространствами, устройствами хранения данных и т.д.)</w:t>
      </w:r>
      <w:r w:rsidRPr="008B2D2E">
        <w:t>.</w:t>
      </w:r>
    </w:p>
    <w:p w14:paraId="254572FA" w14:textId="77777777" w:rsidR="004B0D43" w:rsidRDefault="004B0D43" w:rsidP="004B0D43">
      <w:r>
        <w:t>Здесь мы видим четкое распределение прав по работе с данными, объектами БД и объектами СУБД.</w:t>
      </w:r>
    </w:p>
    <w:p w14:paraId="74589D0F" w14:textId="77777777" w:rsidR="004B0D43" w:rsidRDefault="004B0D43" w:rsidP="004B0D43">
      <w:r>
        <w:t>Конечный пользователь ИС, работающий с данными и имеющий все права на эти данные, обладает правами роли CONNECT, эта роль и дается ему при создании.</w:t>
      </w:r>
    </w:p>
    <w:p w14:paraId="068E4A27" w14:textId="77777777" w:rsidR="004B0D43" w:rsidRDefault="004B0D43" w:rsidP="004B0D43">
      <w:r>
        <w:t xml:space="preserve"> Пользователь, обладающий правами </w:t>
      </w:r>
      <w:r w:rsidRPr="008B2D2E">
        <w:t>RES</w:t>
      </w:r>
      <w:r>
        <w:t>OURCE, это обычно владелец схемы БД, разработчик ИС, имеет все права на все объекты БД. Он также обладает всеми правами роли CONNECT, хотя никогда не правит данные в работающей системе, работать с данными он может только при отладке системы и при устранении сбойных ситуаций.</w:t>
      </w:r>
    </w:p>
    <w:p w14:paraId="38CE00B7" w14:textId="00CAB466" w:rsidR="0071182B" w:rsidRPr="0071182B" w:rsidRDefault="004B0D43" w:rsidP="004B0D43">
      <w:r>
        <w:lastRenderedPageBreak/>
        <w:t xml:space="preserve">Пользователь, обладающий правами </w:t>
      </w:r>
      <w:r w:rsidRPr="008B2D2E">
        <w:t>DBA</w:t>
      </w:r>
      <w:r>
        <w:t xml:space="preserve">, это владелец всей схемы СУБД, и имеет все права на все объекты всех схем всех пользователей и, соответственно обладает всеми правами ролей CONNECT и </w:t>
      </w:r>
      <w:r w:rsidRPr="008B2D2E">
        <w:t>RES</w:t>
      </w:r>
      <w:r>
        <w:t xml:space="preserve">OURCE. Пользователь </w:t>
      </w:r>
      <w:r>
        <w:rPr>
          <w:lang w:val="en-US"/>
        </w:rPr>
        <w:t>DBA</w:t>
      </w:r>
      <w:r w:rsidRPr="008144C8">
        <w:t xml:space="preserve"> </w:t>
      </w:r>
      <w:r>
        <w:t>работает в основном с объектами СУБД – создает пользователей, схемы, рабочие пространства и их копии, следит за аппаратурой на, которой работает СУБД.</w:t>
      </w:r>
      <w:r w:rsidR="0071182B">
        <w:t xml:space="preserve"> Обычно пользователь </w:t>
      </w:r>
      <w:r w:rsidR="0071182B">
        <w:rPr>
          <w:lang w:val="en-US"/>
        </w:rPr>
        <w:t>DBA</w:t>
      </w:r>
      <w:r w:rsidR="0071182B">
        <w:t xml:space="preserve"> не пользуется своими правами, для действий, связанных с производственными задачами других пользователей, единственная ситуация, когда это возможно – устранение последствий сбоев системы.</w:t>
      </w:r>
    </w:p>
    <w:p w14:paraId="1C4B08AE" w14:textId="77777777" w:rsidR="004B0D43" w:rsidRDefault="004B0D43" w:rsidP="007F1F04">
      <w:pPr>
        <w:pStyle w:val="30"/>
      </w:pPr>
      <w:bookmarkStart w:id="137" w:name="_Toc94204532"/>
      <w:r>
        <w:t>С</w:t>
      </w:r>
      <w:r w:rsidRPr="005A6671">
        <w:t>оздани</w:t>
      </w:r>
      <w:r>
        <w:t>е</w:t>
      </w:r>
      <w:r w:rsidRPr="005A6671">
        <w:t xml:space="preserve"> ролей пользователей</w:t>
      </w:r>
      <w:bookmarkEnd w:id="137"/>
    </w:p>
    <w:p w14:paraId="0598CCD0" w14:textId="77777777" w:rsidR="004B0D43" w:rsidRDefault="004B0D43" w:rsidP="004B0D43">
      <w:r>
        <w:t>Присвоив пользователю одну из ролей, описанных в п 10.3. необходимо дать ему права, определяющие его роль в ИС.</w:t>
      </w:r>
    </w:p>
    <w:p w14:paraId="51F5F39F" w14:textId="77777777" w:rsidR="004B0D43" w:rsidRDefault="004B0D43" w:rsidP="004B0D43">
      <w:r>
        <w:t>На основании анализа БП мы можем определить какие роли пользователей нам нужны для обеспечения работы ИС.</w:t>
      </w:r>
    </w:p>
    <w:p w14:paraId="638FED1B" w14:textId="616848BC" w:rsidR="004B0D43" w:rsidRDefault="00C210D4" w:rsidP="004B0D43">
      <w:pPr>
        <w:ind w:firstLine="0"/>
      </w:pPr>
      <w:r>
        <w:t>Таблица 4.1</w:t>
      </w:r>
      <w:r w:rsidR="004B0D43">
        <w:t>. Роли пользователей в проекте банковской БД</w:t>
      </w:r>
    </w:p>
    <w:tbl>
      <w:tblPr>
        <w:tblStyle w:val="-43"/>
        <w:tblW w:w="9072" w:type="dxa"/>
        <w:tblLook w:val="04A0" w:firstRow="1" w:lastRow="0" w:firstColumn="1" w:lastColumn="0" w:noHBand="0" w:noVBand="1"/>
      </w:tblPr>
      <w:tblGrid>
        <w:gridCol w:w="2669"/>
        <w:gridCol w:w="6403"/>
      </w:tblGrid>
      <w:tr w:rsidR="004B0D43" w:rsidRPr="004D17C4" w14:paraId="4833FE55" w14:textId="77777777" w:rsidTr="00467981">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669" w:type="dxa"/>
            <w:hideMark/>
          </w:tcPr>
          <w:p w14:paraId="2388168D" w14:textId="77777777" w:rsidR="004B0D43" w:rsidRPr="004D17C4" w:rsidRDefault="004B0D43" w:rsidP="004B0D43">
            <w:r w:rsidRPr="004D17C4">
              <w:t>Роль</w:t>
            </w:r>
          </w:p>
        </w:tc>
        <w:tc>
          <w:tcPr>
            <w:tcW w:w="6403" w:type="dxa"/>
            <w:hideMark/>
          </w:tcPr>
          <w:p w14:paraId="36D5EEB9" w14:textId="77777777" w:rsidR="004B0D43" w:rsidRPr="004D17C4" w:rsidRDefault="004B0D43" w:rsidP="004B0D43">
            <w:pPr>
              <w:cnfStyle w:val="100000000000" w:firstRow="1" w:lastRow="0" w:firstColumn="0" w:lastColumn="0" w:oddVBand="0" w:evenVBand="0" w:oddHBand="0" w:evenHBand="0" w:firstRowFirstColumn="0" w:firstRowLastColumn="0" w:lastRowFirstColumn="0" w:lastRowLastColumn="0"/>
            </w:pPr>
            <w:r w:rsidRPr="004D17C4">
              <w:t>Зона ответственности</w:t>
            </w:r>
            <w:r>
              <w:t xml:space="preserve"> (разрешения доступа)</w:t>
            </w:r>
          </w:p>
        </w:tc>
      </w:tr>
      <w:tr w:rsidR="004B0D43" w:rsidRPr="004D17C4" w14:paraId="1385FBD8" w14:textId="77777777" w:rsidTr="00467981">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669" w:type="dxa"/>
            <w:hideMark/>
          </w:tcPr>
          <w:p w14:paraId="0DB0D587" w14:textId="77777777" w:rsidR="004B0D43" w:rsidRPr="004D17C4" w:rsidRDefault="004B0D43" w:rsidP="00B12129">
            <w:pPr>
              <w:ind w:firstLine="39"/>
            </w:pPr>
            <w:r w:rsidRPr="004D17C4">
              <w:t>Операционный работник / клиентский менеджер</w:t>
            </w:r>
          </w:p>
        </w:tc>
        <w:tc>
          <w:tcPr>
            <w:tcW w:w="6403" w:type="dxa"/>
            <w:hideMark/>
          </w:tcPr>
          <w:p w14:paraId="53FC5CEE" w14:textId="77777777" w:rsidR="004B0D43" w:rsidRPr="004D17C4" w:rsidRDefault="004B0D43" w:rsidP="004B0D43">
            <w:pPr>
              <w:ind w:firstLine="39"/>
              <w:cnfStyle w:val="000000100000" w:firstRow="0" w:lastRow="0" w:firstColumn="0" w:lastColumn="0" w:oddVBand="0" w:evenVBand="0" w:oddHBand="1" w:evenHBand="0" w:firstRowFirstColumn="0" w:firstRowLastColumn="0" w:lastRowFirstColumn="0" w:lastRowLastColumn="0"/>
            </w:pPr>
            <w:r w:rsidRPr="004D17C4">
              <w:t>Оформление договора потребительского кредита, предоставление кредита, прием и обработка обращений клиентов</w:t>
            </w:r>
          </w:p>
        </w:tc>
      </w:tr>
      <w:tr w:rsidR="004B0D43" w:rsidRPr="004D17C4" w14:paraId="02E65456" w14:textId="77777777" w:rsidTr="00467981">
        <w:trPr>
          <w:trHeight w:val="934"/>
        </w:trPr>
        <w:tc>
          <w:tcPr>
            <w:cnfStyle w:val="001000000000" w:firstRow="0" w:lastRow="0" w:firstColumn="1" w:lastColumn="0" w:oddVBand="0" w:evenVBand="0" w:oddHBand="0" w:evenHBand="0" w:firstRowFirstColumn="0" w:firstRowLastColumn="0" w:lastRowFirstColumn="0" w:lastRowLastColumn="0"/>
            <w:tcW w:w="2669" w:type="dxa"/>
            <w:hideMark/>
          </w:tcPr>
          <w:p w14:paraId="161B37BB" w14:textId="77777777" w:rsidR="004B0D43" w:rsidRPr="004D17C4" w:rsidRDefault="004B0D43" w:rsidP="004B0D43">
            <w:pPr>
              <w:ind w:firstLine="0"/>
            </w:pPr>
            <w:r w:rsidRPr="004D17C4">
              <w:t xml:space="preserve">Сотрудник </w:t>
            </w:r>
            <w:proofErr w:type="spellStart"/>
            <w:r w:rsidRPr="004D17C4">
              <w:t>бэк</w:t>
            </w:r>
            <w:proofErr w:type="spellEnd"/>
            <w:r w:rsidRPr="004D17C4">
              <w:t>-офиса</w:t>
            </w:r>
          </w:p>
        </w:tc>
        <w:tc>
          <w:tcPr>
            <w:tcW w:w="6403" w:type="dxa"/>
            <w:hideMark/>
          </w:tcPr>
          <w:p w14:paraId="2D35C57F" w14:textId="77777777" w:rsidR="004B0D43" w:rsidRPr="004D17C4" w:rsidRDefault="004B0D43" w:rsidP="004B0D43">
            <w:pPr>
              <w:ind w:firstLine="39"/>
              <w:cnfStyle w:val="000000000000" w:firstRow="0" w:lastRow="0" w:firstColumn="0" w:lastColumn="0" w:oddVBand="0" w:evenVBand="0" w:oddHBand="0" w:evenHBand="0" w:firstRowFirstColumn="0" w:firstRowLastColumn="0" w:lastRowFirstColumn="0" w:lastRowLastColumn="0"/>
            </w:pPr>
            <w:r w:rsidRPr="004D17C4">
              <w:t>Выполнение плановых операций по договорам потребительских кредитов (начисление процентов, погашения, оформление досрочных погашений, оформление и погашение просроченных задолженностей, завершение договоров)</w:t>
            </w:r>
          </w:p>
        </w:tc>
      </w:tr>
      <w:tr w:rsidR="004B0D43" w:rsidRPr="004D17C4" w14:paraId="25A2BE8E" w14:textId="77777777" w:rsidTr="00467981">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2669" w:type="dxa"/>
            <w:hideMark/>
          </w:tcPr>
          <w:p w14:paraId="593E0763" w14:textId="77777777" w:rsidR="004B0D43" w:rsidRPr="004D17C4" w:rsidRDefault="004B0D43" w:rsidP="004B0D43">
            <w:pPr>
              <w:ind w:firstLine="0"/>
            </w:pPr>
            <w:r w:rsidRPr="004D17C4">
              <w:t>Кассир</w:t>
            </w:r>
          </w:p>
        </w:tc>
        <w:tc>
          <w:tcPr>
            <w:tcW w:w="6403" w:type="dxa"/>
            <w:hideMark/>
          </w:tcPr>
          <w:p w14:paraId="3BAE37E2" w14:textId="77777777" w:rsidR="004B0D43" w:rsidRPr="004D17C4" w:rsidRDefault="004B0D43" w:rsidP="004B0D43">
            <w:pPr>
              <w:ind w:firstLine="39"/>
              <w:cnfStyle w:val="000000100000" w:firstRow="0" w:lastRow="0" w:firstColumn="0" w:lastColumn="0" w:oddVBand="0" w:evenVBand="0" w:oddHBand="1" w:evenHBand="0" w:firstRowFirstColumn="0" w:firstRowLastColumn="0" w:lastRowFirstColumn="0" w:lastRowLastColumn="0"/>
            </w:pPr>
            <w:r w:rsidRPr="004D17C4">
              <w:t>Прием и выдача наличных денежных средств, связанных с предоставлением или погашением потребительского кредита</w:t>
            </w:r>
          </w:p>
        </w:tc>
      </w:tr>
    </w:tbl>
    <w:p w14:paraId="6F75252D" w14:textId="77777777" w:rsidR="004B0D43" w:rsidRPr="007F5034" w:rsidRDefault="004B0D43" w:rsidP="004B0D43">
      <w:pPr>
        <w:ind w:firstLine="0"/>
      </w:pPr>
    </w:p>
    <w:p w14:paraId="7C201625" w14:textId="35A7DC83" w:rsidR="004B0D43" w:rsidRPr="0014559B" w:rsidRDefault="004B0D43" w:rsidP="004B0D43">
      <w:r w:rsidRPr="0014559B">
        <w:t xml:space="preserve">Для проекта </w:t>
      </w:r>
      <w:r>
        <w:t xml:space="preserve">БД поликлинике также можно выделить роли пользователей исходя из описанных БП (см. </w:t>
      </w:r>
      <w:r w:rsidR="00AD223E">
        <w:t>рис.</w:t>
      </w:r>
      <w:r w:rsidR="00950400">
        <w:t xml:space="preserve"> </w:t>
      </w:r>
      <w:r>
        <w:t>3,4).</w:t>
      </w:r>
    </w:p>
    <w:p w14:paraId="75FE91BC" w14:textId="77777777" w:rsidR="004B0D43" w:rsidRDefault="004B0D43" w:rsidP="004B0D43">
      <w:pPr>
        <w:ind w:firstLine="0"/>
      </w:pPr>
      <w:r>
        <w:t>Таблица 3. Роли пользователей в проекте БД поликлиники</w:t>
      </w:r>
    </w:p>
    <w:tbl>
      <w:tblPr>
        <w:tblStyle w:val="-43"/>
        <w:tblW w:w="9072" w:type="dxa"/>
        <w:tblLook w:val="04A0" w:firstRow="1" w:lastRow="0" w:firstColumn="1" w:lastColumn="0" w:noHBand="0" w:noVBand="1"/>
      </w:tblPr>
      <w:tblGrid>
        <w:gridCol w:w="2669"/>
        <w:gridCol w:w="6403"/>
      </w:tblGrid>
      <w:tr w:rsidR="004B0D43" w:rsidRPr="004D17C4" w14:paraId="0128F37D" w14:textId="77777777" w:rsidTr="00467981">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669" w:type="dxa"/>
            <w:hideMark/>
          </w:tcPr>
          <w:p w14:paraId="4229C2B9" w14:textId="77777777" w:rsidR="004B0D43" w:rsidRPr="004D17C4" w:rsidRDefault="004B0D43" w:rsidP="004B0D43">
            <w:r w:rsidRPr="004D17C4">
              <w:t>Роль</w:t>
            </w:r>
          </w:p>
        </w:tc>
        <w:tc>
          <w:tcPr>
            <w:tcW w:w="6403" w:type="dxa"/>
            <w:hideMark/>
          </w:tcPr>
          <w:p w14:paraId="571FFC90" w14:textId="77777777" w:rsidR="004B0D43" w:rsidRPr="004D17C4" w:rsidRDefault="004B0D43" w:rsidP="004B0D43">
            <w:pPr>
              <w:cnfStyle w:val="100000000000" w:firstRow="1" w:lastRow="0" w:firstColumn="0" w:lastColumn="0" w:oddVBand="0" w:evenVBand="0" w:oddHBand="0" w:evenHBand="0" w:firstRowFirstColumn="0" w:firstRowLastColumn="0" w:lastRowFirstColumn="0" w:lastRowLastColumn="0"/>
            </w:pPr>
            <w:r w:rsidRPr="004D17C4">
              <w:t>Зона ответственности</w:t>
            </w:r>
            <w:r>
              <w:t xml:space="preserve"> (разрешения доступа)</w:t>
            </w:r>
          </w:p>
        </w:tc>
      </w:tr>
      <w:tr w:rsidR="004B0D43" w:rsidRPr="0033218E" w14:paraId="3C05BFD1" w14:textId="77777777" w:rsidTr="00467981">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669" w:type="dxa"/>
            <w:hideMark/>
          </w:tcPr>
          <w:p w14:paraId="1B11A75A" w14:textId="77777777" w:rsidR="004B0D43" w:rsidRPr="004D17C4" w:rsidRDefault="004B0D43" w:rsidP="004B0D43">
            <w:pPr>
              <w:ind w:firstLine="0"/>
            </w:pPr>
            <w:r>
              <w:t>Администратор</w:t>
            </w:r>
          </w:p>
        </w:tc>
        <w:tc>
          <w:tcPr>
            <w:tcW w:w="6403" w:type="dxa"/>
            <w:hideMark/>
          </w:tcPr>
          <w:p w14:paraId="0F4DF03B" w14:textId="77777777" w:rsidR="004B0D43" w:rsidRPr="004D17C4" w:rsidRDefault="004B0D43" w:rsidP="004B0D43">
            <w:pPr>
              <w:ind w:firstLine="39"/>
              <w:cnfStyle w:val="000000100000" w:firstRow="0" w:lastRow="0" w:firstColumn="0" w:lastColumn="0" w:oddVBand="0" w:evenVBand="0" w:oddHBand="1" w:evenHBand="0" w:firstRowFirstColumn="0" w:firstRowLastColumn="0" w:lastRowFirstColumn="0" w:lastRowLastColumn="0"/>
            </w:pPr>
            <w:r>
              <w:t>Регистрация пациентов, заведение карточки пациента, поддержание в актуальном состоянии справочников ИС</w:t>
            </w:r>
          </w:p>
        </w:tc>
      </w:tr>
      <w:tr w:rsidR="004B0D43" w:rsidRPr="004D17C4" w14:paraId="0E5FFF80" w14:textId="77777777" w:rsidTr="00467981">
        <w:trPr>
          <w:trHeight w:val="934"/>
        </w:trPr>
        <w:tc>
          <w:tcPr>
            <w:cnfStyle w:val="001000000000" w:firstRow="0" w:lastRow="0" w:firstColumn="1" w:lastColumn="0" w:oddVBand="0" w:evenVBand="0" w:oddHBand="0" w:evenHBand="0" w:firstRowFirstColumn="0" w:firstRowLastColumn="0" w:lastRowFirstColumn="0" w:lastRowLastColumn="0"/>
            <w:tcW w:w="2669" w:type="dxa"/>
            <w:hideMark/>
          </w:tcPr>
          <w:p w14:paraId="439C95D8" w14:textId="77777777" w:rsidR="004B0D43" w:rsidRPr="004D17C4" w:rsidRDefault="004B0D43" w:rsidP="004B0D43">
            <w:pPr>
              <w:ind w:firstLine="0"/>
            </w:pPr>
            <w:r>
              <w:t>Врач специалист</w:t>
            </w:r>
          </w:p>
        </w:tc>
        <w:tc>
          <w:tcPr>
            <w:tcW w:w="6403" w:type="dxa"/>
            <w:hideMark/>
          </w:tcPr>
          <w:p w14:paraId="692D6A9D" w14:textId="77777777" w:rsidR="004B0D43" w:rsidRPr="004D17C4" w:rsidRDefault="004B0D43" w:rsidP="004B0D43">
            <w:pPr>
              <w:ind w:firstLine="39"/>
              <w:cnfStyle w:val="000000000000" w:firstRow="0" w:lastRow="0" w:firstColumn="0" w:lastColumn="0" w:oddVBand="0" w:evenVBand="0" w:oddHBand="0" w:evenHBand="0" w:firstRowFirstColumn="0" w:firstRowLastColumn="0" w:lastRowFirstColumn="0" w:lastRowLastColumn="0"/>
            </w:pPr>
            <w:r>
              <w:t>Прием больных, заполнение карточки пациента, оформление больничных</w:t>
            </w:r>
          </w:p>
        </w:tc>
      </w:tr>
      <w:tr w:rsidR="004B0D43" w:rsidRPr="004D17C4" w14:paraId="71CB576E" w14:textId="77777777" w:rsidTr="00467981">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2669" w:type="dxa"/>
            <w:hideMark/>
          </w:tcPr>
          <w:p w14:paraId="13D98BA6" w14:textId="77777777" w:rsidR="004B0D43" w:rsidRPr="004D17C4" w:rsidRDefault="004B0D43" w:rsidP="004B0D43">
            <w:pPr>
              <w:ind w:firstLine="0"/>
            </w:pPr>
            <w:r>
              <w:t>Главврач</w:t>
            </w:r>
          </w:p>
        </w:tc>
        <w:tc>
          <w:tcPr>
            <w:tcW w:w="6403" w:type="dxa"/>
            <w:hideMark/>
          </w:tcPr>
          <w:p w14:paraId="1BCF10FC" w14:textId="77777777" w:rsidR="004B0D43" w:rsidRPr="004D17C4" w:rsidRDefault="004B0D43" w:rsidP="004B0D43">
            <w:pPr>
              <w:ind w:firstLine="0"/>
              <w:cnfStyle w:val="000000100000" w:firstRow="0" w:lastRow="0" w:firstColumn="0" w:lastColumn="0" w:oddVBand="0" w:evenVBand="0" w:oddHBand="1" w:evenHBand="0" w:firstRowFirstColumn="0" w:firstRowLastColumn="0" w:lastRowFirstColumn="0" w:lastRowLastColumn="0"/>
            </w:pPr>
            <w:r>
              <w:t>Составление расписаний, графиков дежурств и отпусков, работа с врачами</w:t>
            </w:r>
          </w:p>
        </w:tc>
      </w:tr>
    </w:tbl>
    <w:p w14:paraId="20E60688" w14:textId="77777777" w:rsidR="004B0D43" w:rsidRDefault="004B0D43" w:rsidP="004B0D43"/>
    <w:p w14:paraId="339554B7" w14:textId="16392AAB" w:rsidR="004B0D43" w:rsidRDefault="004B0D43" w:rsidP="004B0D43">
      <w:r>
        <w:t xml:space="preserve">На </w:t>
      </w:r>
      <w:r w:rsidR="00AD223E">
        <w:t>рис.</w:t>
      </w:r>
      <w:r w:rsidR="00950400">
        <w:t xml:space="preserve"> </w:t>
      </w:r>
      <w:r w:rsidR="00E51BD1">
        <w:t>4.</w:t>
      </w:r>
      <w:r>
        <w:t>16</w:t>
      </w:r>
      <w:r w:rsidR="00DE644B">
        <w:t>.</w:t>
      </w:r>
      <w:r w:rsidRPr="00F14735">
        <w:t xml:space="preserve"> представлено распределение доступа в соответствии с ролями, перечисленными в таблице 3.</w:t>
      </w:r>
      <w:r>
        <w:t xml:space="preserve"> Розовым фоном выделены таблицы, к которым имеет полный доступ «Врач специалист», салатовым фоном – «Администратор», без фона - «Главврач»,</w:t>
      </w:r>
    </w:p>
    <w:p w14:paraId="02DFCAFF" w14:textId="77777777" w:rsidR="004B0D43" w:rsidRPr="00F14735" w:rsidRDefault="004B0D43" w:rsidP="004B0D43"/>
    <w:p w14:paraId="5E7B5C4C" w14:textId="77777777" w:rsidR="004B0D43" w:rsidRDefault="004B0D43" w:rsidP="004B0D43">
      <w:pPr>
        <w:ind w:left="426" w:hanging="567"/>
      </w:pPr>
      <w:r>
        <w:rPr>
          <w:noProof/>
        </w:rPr>
        <w:lastRenderedPageBreak/>
        <w:drawing>
          <wp:inline distT="0" distB="0" distL="0" distR="0" wp14:anchorId="272D9645" wp14:editId="1AEA9702">
            <wp:extent cx="5636411" cy="4080510"/>
            <wp:effectExtent l="133350" t="114300" r="154940" b="1485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оли.jpg"/>
                    <pic:cNvPicPr/>
                  </pic:nvPicPr>
                  <pic:blipFill>
                    <a:blip r:embed="rId100">
                      <a:extLst>
                        <a:ext uri="{28A0092B-C50C-407E-A947-70E740481C1C}">
                          <a14:useLocalDpi xmlns:a14="http://schemas.microsoft.com/office/drawing/2010/main" val="0"/>
                        </a:ext>
                      </a:extLst>
                    </a:blip>
                    <a:stretch>
                      <a:fillRect/>
                    </a:stretch>
                  </pic:blipFill>
                  <pic:spPr>
                    <a:xfrm>
                      <a:off x="0" y="0"/>
                      <a:ext cx="5641538" cy="40842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90AA47" w14:textId="4E8E9A87" w:rsidR="004B0D43" w:rsidRDefault="004B0D43" w:rsidP="00A4400A">
      <w:pPr>
        <w:pStyle w:val="affff1"/>
      </w:pPr>
      <w:r>
        <w:t xml:space="preserve">Рис. </w:t>
      </w:r>
      <w:r w:rsidR="00E51BD1">
        <w:t>4.</w:t>
      </w:r>
      <w:r>
        <w:t>16. Полная схема таблиц БД для БП «Прием у врача» с распределением доступа</w:t>
      </w:r>
    </w:p>
    <w:p w14:paraId="71E12807" w14:textId="77777777" w:rsidR="004B0D43" w:rsidRDefault="004B0D43" w:rsidP="004B0D43"/>
    <w:p w14:paraId="65C98442" w14:textId="77777777" w:rsidR="004B0D43" w:rsidRDefault="004B0D43" w:rsidP="004B0D43">
      <w:r>
        <w:t>Работа с ролями пользователей, указанными в таблице 3 представлена в листинге 1.</w:t>
      </w:r>
    </w:p>
    <w:p w14:paraId="7EE3D195" w14:textId="77777777" w:rsidR="004B0D43" w:rsidRPr="00020636" w:rsidRDefault="004B0D43" w:rsidP="0075062D">
      <w:pPr>
        <w:pStyle w:val="af1"/>
      </w:pPr>
    </w:p>
    <w:p w14:paraId="04EC39C4" w14:textId="77777777" w:rsidR="004B0D43" w:rsidRPr="002D7973" w:rsidRDefault="004B0D43" w:rsidP="004B0D43">
      <w:pPr>
        <w:ind w:firstLine="0"/>
      </w:pPr>
      <w:r w:rsidRPr="002D7973">
        <w:t>_____________________________________________________</w:t>
      </w:r>
    </w:p>
    <w:p w14:paraId="7570D8C2" w14:textId="77777777" w:rsidR="004B0D43" w:rsidRPr="002D7973" w:rsidRDefault="004B0D43" w:rsidP="004F0595">
      <w:r>
        <w:t>Листинг</w:t>
      </w:r>
      <w:r w:rsidRPr="002D7973">
        <w:t xml:space="preserve"> 1. </w:t>
      </w:r>
      <w:r>
        <w:t>Создание ролей в</w:t>
      </w:r>
      <w:r w:rsidRPr="002D7973">
        <w:t xml:space="preserve"> </w:t>
      </w:r>
      <w:r>
        <w:t>проекте</w:t>
      </w:r>
      <w:r w:rsidRPr="002D7973">
        <w:t xml:space="preserve"> </w:t>
      </w:r>
      <w:r>
        <w:t>БД</w:t>
      </w:r>
      <w:r w:rsidRPr="002D7973">
        <w:t xml:space="preserve"> </w:t>
      </w:r>
      <w:r>
        <w:t>поликлиники</w:t>
      </w:r>
    </w:p>
    <w:p w14:paraId="05389267" w14:textId="77777777" w:rsidR="004B0D43" w:rsidRPr="00020636" w:rsidRDefault="004B0D43" w:rsidP="0075062D">
      <w:pPr>
        <w:pStyle w:val="af1"/>
      </w:pPr>
    </w:p>
    <w:p w14:paraId="665519B6" w14:textId="77777777" w:rsidR="004B0D43" w:rsidRPr="00020636" w:rsidRDefault="004B0D43" w:rsidP="0075062D">
      <w:pPr>
        <w:pStyle w:val="af1"/>
      </w:pPr>
      <w:r w:rsidRPr="00BA22D3">
        <w:t>CREATE</w:t>
      </w:r>
      <w:r w:rsidRPr="00020636">
        <w:t xml:space="preserve"> </w:t>
      </w:r>
      <w:r w:rsidRPr="00BA22D3">
        <w:t>ROLE</w:t>
      </w:r>
      <w:r w:rsidRPr="00020636">
        <w:t xml:space="preserve"> </w:t>
      </w:r>
      <w:proofErr w:type="spellStart"/>
      <w:r w:rsidRPr="00020636">
        <w:t>ГлВрач</w:t>
      </w:r>
      <w:proofErr w:type="spellEnd"/>
      <w:r w:rsidRPr="00020636">
        <w:t>; -- Создание роли «</w:t>
      </w:r>
      <w:proofErr w:type="spellStart"/>
      <w:r w:rsidRPr="00020636">
        <w:t>ГлВрач</w:t>
      </w:r>
      <w:proofErr w:type="spellEnd"/>
      <w:r w:rsidRPr="00020636">
        <w:t>»</w:t>
      </w:r>
    </w:p>
    <w:p w14:paraId="69C83FF8" w14:textId="77777777" w:rsidR="004B0D43" w:rsidRPr="004B0D43" w:rsidRDefault="004B0D43" w:rsidP="0075062D">
      <w:pPr>
        <w:pStyle w:val="af1"/>
        <w:rPr>
          <w:lang w:val="en-US"/>
        </w:rPr>
      </w:pPr>
      <w:r w:rsidRPr="004B0D43">
        <w:rPr>
          <w:lang w:val="en-US"/>
        </w:rPr>
        <w:t xml:space="preserve">GRANT ALL ON VR TO </w:t>
      </w:r>
      <w:proofErr w:type="spellStart"/>
      <w:r w:rsidRPr="00BA22D3">
        <w:t>ГлВрач</w:t>
      </w:r>
      <w:proofErr w:type="spellEnd"/>
      <w:r w:rsidRPr="004B0D43">
        <w:rPr>
          <w:lang w:val="en-US"/>
        </w:rPr>
        <w:t xml:space="preserve">; -- </w:t>
      </w:r>
      <w:r w:rsidRPr="00BA22D3">
        <w:t>Полные</w:t>
      </w:r>
      <w:r w:rsidRPr="004B0D43">
        <w:rPr>
          <w:lang w:val="en-US"/>
        </w:rPr>
        <w:t xml:space="preserve"> </w:t>
      </w:r>
      <w:r w:rsidRPr="00BA22D3">
        <w:t>права</w:t>
      </w:r>
      <w:r w:rsidRPr="004B0D43">
        <w:rPr>
          <w:lang w:val="en-US"/>
        </w:rPr>
        <w:t xml:space="preserve"> </w:t>
      </w:r>
      <w:r w:rsidRPr="00BA22D3">
        <w:t>на</w:t>
      </w:r>
      <w:r w:rsidRPr="004B0D43">
        <w:rPr>
          <w:lang w:val="en-US"/>
        </w:rPr>
        <w:t xml:space="preserve"> </w:t>
      </w:r>
      <w:r w:rsidRPr="00BA22D3">
        <w:t>таблицу</w:t>
      </w:r>
      <w:r w:rsidRPr="004B0D43">
        <w:rPr>
          <w:lang w:val="en-US"/>
        </w:rPr>
        <w:t xml:space="preserve"> «VR»</w:t>
      </w:r>
    </w:p>
    <w:p w14:paraId="424AF9AA" w14:textId="77777777" w:rsidR="004B0D43" w:rsidRPr="004B0D43" w:rsidRDefault="004B0D43" w:rsidP="0075062D">
      <w:pPr>
        <w:pStyle w:val="af1"/>
        <w:rPr>
          <w:lang w:val="en-US"/>
        </w:rPr>
      </w:pPr>
      <w:r w:rsidRPr="004B0D43">
        <w:rPr>
          <w:lang w:val="en-US"/>
        </w:rPr>
        <w:t xml:space="preserve">GRANT ALL ON PS_PR TO </w:t>
      </w:r>
      <w:proofErr w:type="spellStart"/>
      <w:r w:rsidRPr="00BA22D3">
        <w:t>ГлВрач</w:t>
      </w:r>
      <w:proofErr w:type="spellEnd"/>
      <w:r w:rsidRPr="004B0D43">
        <w:rPr>
          <w:lang w:val="en-US"/>
        </w:rPr>
        <w:t>;</w:t>
      </w:r>
    </w:p>
    <w:p w14:paraId="5158D02A" w14:textId="77777777" w:rsidR="004B0D43" w:rsidRPr="00020636" w:rsidRDefault="004B0D43" w:rsidP="0075062D">
      <w:pPr>
        <w:pStyle w:val="af1"/>
      </w:pPr>
      <w:r w:rsidRPr="00BA22D3">
        <w:t>GRANT</w:t>
      </w:r>
      <w:r w:rsidRPr="00020636">
        <w:t xml:space="preserve"> </w:t>
      </w:r>
      <w:r w:rsidRPr="00BA22D3">
        <w:t>SELECT</w:t>
      </w:r>
      <w:r w:rsidRPr="00020636">
        <w:t xml:space="preserve"> </w:t>
      </w:r>
      <w:r w:rsidRPr="00BA22D3">
        <w:t>ON</w:t>
      </w:r>
      <w:r w:rsidRPr="00020636">
        <w:t xml:space="preserve"> </w:t>
      </w:r>
      <w:r w:rsidRPr="00BA22D3">
        <w:t>ZMK</w:t>
      </w:r>
      <w:r w:rsidRPr="00020636">
        <w:t xml:space="preserve"> </w:t>
      </w:r>
      <w:r w:rsidRPr="00BA22D3">
        <w:t>TO</w:t>
      </w:r>
      <w:r w:rsidRPr="00020636">
        <w:t xml:space="preserve"> </w:t>
      </w:r>
      <w:proofErr w:type="spellStart"/>
      <w:r w:rsidRPr="00020636">
        <w:t>ГлВрач</w:t>
      </w:r>
      <w:proofErr w:type="spellEnd"/>
      <w:r w:rsidRPr="00020636">
        <w:t>; -- Права на чтение таблицы «</w:t>
      </w:r>
      <w:r w:rsidRPr="00BA22D3">
        <w:t>ZMK</w:t>
      </w:r>
      <w:r w:rsidRPr="00020636">
        <w:t>»</w:t>
      </w:r>
    </w:p>
    <w:p w14:paraId="5736BA31" w14:textId="77777777" w:rsidR="004B0D43" w:rsidRPr="00020636" w:rsidRDefault="004B0D43" w:rsidP="0075062D">
      <w:pPr>
        <w:pStyle w:val="af1"/>
      </w:pPr>
      <w:r w:rsidRPr="00020636">
        <w:t>… здесь перечисляются все таблицы ИС, которые доступны роли «</w:t>
      </w:r>
      <w:proofErr w:type="spellStart"/>
      <w:r w:rsidRPr="00020636">
        <w:t>ГлВрач</w:t>
      </w:r>
      <w:proofErr w:type="spellEnd"/>
      <w:r w:rsidRPr="00020636">
        <w:t>» по чтению</w:t>
      </w:r>
    </w:p>
    <w:p w14:paraId="6991C8F5" w14:textId="77777777" w:rsidR="004B0D43" w:rsidRPr="004B0D43" w:rsidRDefault="004B0D43" w:rsidP="0075062D">
      <w:pPr>
        <w:pStyle w:val="af1"/>
        <w:rPr>
          <w:lang w:val="en-US"/>
        </w:rPr>
      </w:pPr>
      <w:r w:rsidRPr="004B0D43">
        <w:rPr>
          <w:lang w:val="en-US"/>
        </w:rPr>
        <w:t xml:space="preserve">GRANT SELECT ON ZMK TO </w:t>
      </w:r>
      <w:proofErr w:type="spellStart"/>
      <w:r w:rsidRPr="00BA22D3">
        <w:t>ГлВрач</w:t>
      </w:r>
      <w:proofErr w:type="spellEnd"/>
      <w:r w:rsidRPr="004B0D43">
        <w:rPr>
          <w:lang w:val="en-US"/>
        </w:rPr>
        <w:t xml:space="preserve">; -- </w:t>
      </w:r>
      <w:r w:rsidRPr="00BA22D3">
        <w:t>Права</w:t>
      </w:r>
      <w:r w:rsidRPr="004B0D43">
        <w:rPr>
          <w:lang w:val="en-US"/>
        </w:rPr>
        <w:t xml:space="preserve"> </w:t>
      </w:r>
      <w:r w:rsidRPr="00BA22D3">
        <w:t>на</w:t>
      </w:r>
      <w:r w:rsidRPr="004B0D43">
        <w:rPr>
          <w:lang w:val="en-US"/>
        </w:rPr>
        <w:t xml:space="preserve"> </w:t>
      </w:r>
      <w:r w:rsidRPr="00BA22D3">
        <w:t>чтение</w:t>
      </w:r>
      <w:r w:rsidRPr="004B0D43">
        <w:rPr>
          <w:lang w:val="en-US"/>
        </w:rPr>
        <w:t xml:space="preserve"> </w:t>
      </w:r>
      <w:r w:rsidRPr="00BA22D3">
        <w:t>таблицы</w:t>
      </w:r>
      <w:r w:rsidRPr="004B0D43">
        <w:rPr>
          <w:lang w:val="en-US"/>
        </w:rPr>
        <w:t xml:space="preserve"> «TIP_AN»</w:t>
      </w:r>
    </w:p>
    <w:p w14:paraId="18D75312" w14:textId="70E2CFB5" w:rsidR="004B0D43" w:rsidRPr="004B0D43" w:rsidRDefault="004B0D43" w:rsidP="0075062D">
      <w:pPr>
        <w:pStyle w:val="af1"/>
        <w:rPr>
          <w:lang w:val="en-US"/>
        </w:rPr>
      </w:pPr>
      <w:r w:rsidRPr="00BA22D3">
        <w:t>GRANT</w:t>
      </w:r>
      <w:r w:rsidRPr="00020636">
        <w:t xml:space="preserve"> </w:t>
      </w:r>
      <w:proofErr w:type="spellStart"/>
      <w:r w:rsidRPr="00020636">
        <w:t>ГлВрач</w:t>
      </w:r>
      <w:proofErr w:type="spellEnd"/>
      <w:r w:rsidRPr="00020636">
        <w:t xml:space="preserve"> </w:t>
      </w:r>
      <w:r w:rsidRPr="00BA22D3">
        <w:t>TO</w:t>
      </w:r>
      <w:r w:rsidRPr="00020636">
        <w:t xml:space="preserve"> </w:t>
      </w:r>
      <w:proofErr w:type="spellStart"/>
      <w:r w:rsidRPr="00BA22D3">
        <w:t>smirnova</w:t>
      </w:r>
      <w:proofErr w:type="spellEnd"/>
      <w:r w:rsidRPr="00020636">
        <w:t>;</w:t>
      </w:r>
      <w:r w:rsidR="00B767F2">
        <w:t xml:space="preserve"> </w:t>
      </w:r>
      <w:r w:rsidRPr="00020636">
        <w:t>-- роль «</w:t>
      </w:r>
      <w:proofErr w:type="spellStart"/>
      <w:r w:rsidRPr="00020636">
        <w:t>ГлВрач</w:t>
      </w:r>
      <w:proofErr w:type="spellEnd"/>
      <w:r w:rsidRPr="00020636">
        <w:t xml:space="preserve">» назначена пользователю </w:t>
      </w:r>
      <w:r w:rsidRPr="004B0D43">
        <w:rPr>
          <w:lang w:val="en-US"/>
        </w:rPr>
        <w:t>«</w:t>
      </w:r>
      <w:proofErr w:type="spellStart"/>
      <w:r w:rsidRPr="004B0D43">
        <w:rPr>
          <w:lang w:val="en-US"/>
        </w:rPr>
        <w:t>smirnova</w:t>
      </w:r>
      <w:proofErr w:type="spellEnd"/>
      <w:r w:rsidRPr="004B0D43">
        <w:rPr>
          <w:lang w:val="en-US"/>
        </w:rPr>
        <w:t>»</w:t>
      </w:r>
    </w:p>
    <w:p w14:paraId="179A9AE1" w14:textId="77777777" w:rsidR="004B0D43" w:rsidRPr="004B0D43" w:rsidRDefault="004B0D43" w:rsidP="0075062D">
      <w:pPr>
        <w:pStyle w:val="af1"/>
        <w:rPr>
          <w:lang w:val="en-US"/>
        </w:rPr>
      </w:pPr>
      <w:r w:rsidRPr="004B0D43">
        <w:rPr>
          <w:lang w:val="en-US"/>
        </w:rPr>
        <w:t xml:space="preserve">CREATE ROLE </w:t>
      </w:r>
      <w:r w:rsidRPr="00BA22D3">
        <w:t>Врач</w:t>
      </w:r>
      <w:r w:rsidRPr="004B0D43">
        <w:rPr>
          <w:lang w:val="en-US"/>
        </w:rPr>
        <w:t>;</w:t>
      </w:r>
    </w:p>
    <w:p w14:paraId="21346C34" w14:textId="77777777" w:rsidR="004B0D43" w:rsidRPr="004B0D43" w:rsidRDefault="004B0D43" w:rsidP="0075062D">
      <w:pPr>
        <w:pStyle w:val="af1"/>
        <w:rPr>
          <w:lang w:val="en-US"/>
        </w:rPr>
      </w:pPr>
      <w:r w:rsidRPr="004B0D43">
        <w:rPr>
          <w:lang w:val="en-US"/>
        </w:rPr>
        <w:t xml:space="preserve">GRANT ALL ON BOL TO </w:t>
      </w:r>
      <w:r w:rsidRPr="00BA22D3">
        <w:t>Врач</w:t>
      </w:r>
      <w:r w:rsidRPr="004B0D43">
        <w:rPr>
          <w:lang w:val="en-US"/>
        </w:rPr>
        <w:t xml:space="preserve">; -- </w:t>
      </w:r>
      <w:r w:rsidRPr="00BA22D3">
        <w:t>Создание</w:t>
      </w:r>
      <w:r w:rsidRPr="004B0D43">
        <w:rPr>
          <w:lang w:val="en-US"/>
        </w:rPr>
        <w:t xml:space="preserve"> </w:t>
      </w:r>
      <w:r w:rsidRPr="00BA22D3">
        <w:t>роли</w:t>
      </w:r>
      <w:r w:rsidRPr="004B0D43">
        <w:rPr>
          <w:lang w:val="en-US"/>
        </w:rPr>
        <w:t xml:space="preserve"> «</w:t>
      </w:r>
      <w:r w:rsidRPr="00BA22D3">
        <w:t>Врач</w:t>
      </w:r>
      <w:r w:rsidRPr="004B0D43">
        <w:rPr>
          <w:lang w:val="en-US"/>
        </w:rPr>
        <w:t>»</w:t>
      </w:r>
    </w:p>
    <w:p w14:paraId="7327BEC9" w14:textId="77777777" w:rsidR="004B0D43" w:rsidRPr="004B0D43" w:rsidRDefault="004B0D43" w:rsidP="0075062D">
      <w:pPr>
        <w:pStyle w:val="af1"/>
        <w:rPr>
          <w:lang w:val="en-US"/>
        </w:rPr>
      </w:pPr>
      <w:r w:rsidRPr="004B0D43">
        <w:rPr>
          <w:lang w:val="en-US"/>
        </w:rPr>
        <w:t xml:space="preserve">GRANT ALL ON ZBOL TO </w:t>
      </w:r>
      <w:r w:rsidRPr="00BA22D3">
        <w:t>Врач</w:t>
      </w:r>
      <w:r w:rsidRPr="004B0D43">
        <w:rPr>
          <w:lang w:val="en-US"/>
        </w:rPr>
        <w:t xml:space="preserve">; -- </w:t>
      </w:r>
      <w:r w:rsidRPr="00BA22D3">
        <w:t>Полные</w:t>
      </w:r>
      <w:r w:rsidRPr="004B0D43">
        <w:rPr>
          <w:lang w:val="en-US"/>
        </w:rPr>
        <w:t xml:space="preserve"> </w:t>
      </w:r>
      <w:r w:rsidRPr="00BA22D3">
        <w:t>права</w:t>
      </w:r>
      <w:r w:rsidRPr="004B0D43">
        <w:rPr>
          <w:lang w:val="en-US"/>
        </w:rPr>
        <w:t xml:space="preserve"> </w:t>
      </w:r>
      <w:r w:rsidRPr="00BA22D3">
        <w:t>на</w:t>
      </w:r>
      <w:r w:rsidRPr="004B0D43">
        <w:rPr>
          <w:lang w:val="en-US"/>
        </w:rPr>
        <w:t xml:space="preserve"> </w:t>
      </w:r>
      <w:r w:rsidRPr="00BA22D3">
        <w:t>таблицу</w:t>
      </w:r>
      <w:r w:rsidRPr="004B0D43">
        <w:rPr>
          <w:lang w:val="en-US"/>
        </w:rPr>
        <w:t xml:space="preserve"> «ZBOL»</w:t>
      </w:r>
    </w:p>
    <w:p w14:paraId="56CF1230" w14:textId="77777777" w:rsidR="004B0D43" w:rsidRPr="004B0D43" w:rsidRDefault="004B0D43" w:rsidP="0075062D">
      <w:pPr>
        <w:pStyle w:val="af1"/>
        <w:rPr>
          <w:lang w:val="en-US"/>
        </w:rPr>
      </w:pPr>
      <w:r w:rsidRPr="004B0D43">
        <w:rPr>
          <w:lang w:val="en-US"/>
        </w:rPr>
        <w:t xml:space="preserve">GRANT ALL ON ZMK TO </w:t>
      </w:r>
      <w:r w:rsidRPr="00BA22D3">
        <w:t>Врач</w:t>
      </w:r>
      <w:r w:rsidRPr="004B0D43">
        <w:rPr>
          <w:lang w:val="en-US"/>
        </w:rPr>
        <w:t>;</w:t>
      </w:r>
    </w:p>
    <w:p w14:paraId="60F9AE4D" w14:textId="77777777" w:rsidR="004B0D43" w:rsidRPr="004B0D43" w:rsidRDefault="004B0D43" w:rsidP="0075062D">
      <w:pPr>
        <w:pStyle w:val="af1"/>
        <w:rPr>
          <w:lang w:val="en-US"/>
        </w:rPr>
      </w:pPr>
      <w:r w:rsidRPr="004B0D43">
        <w:rPr>
          <w:lang w:val="en-US"/>
        </w:rPr>
        <w:t xml:space="preserve">GRANT ALL ON NAZ_AN TO </w:t>
      </w:r>
      <w:r w:rsidRPr="00BA22D3">
        <w:t>Врач</w:t>
      </w:r>
      <w:r w:rsidRPr="004B0D43">
        <w:rPr>
          <w:lang w:val="en-US"/>
        </w:rPr>
        <w:t>;</w:t>
      </w:r>
    </w:p>
    <w:p w14:paraId="65A0AB45" w14:textId="77777777" w:rsidR="004B0D43" w:rsidRPr="0011076A" w:rsidRDefault="004B0D43" w:rsidP="0075062D">
      <w:pPr>
        <w:pStyle w:val="af1"/>
      </w:pPr>
      <w:r>
        <w:t>…</w:t>
      </w:r>
    </w:p>
    <w:p w14:paraId="5FD7541A" w14:textId="77777777" w:rsidR="004B0D43" w:rsidRDefault="004B0D43" w:rsidP="0075062D">
      <w:pPr>
        <w:pStyle w:val="af1"/>
      </w:pPr>
      <w:r>
        <w:t>______________________________________________________</w:t>
      </w:r>
    </w:p>
    <w:p w14:paraId="62C241B6" w14:textId="77777777" w:rsidR="004B0D43" w:rsidRPr="004D333F" w:rsidRDefault="004B0D43" w:rsidP="004B0D43">
      <w:pPr>
        <w:ind w:firstLine="0"/>
        <w:rPr>
          <w:lang w:val="en-US"/>
        </w:rPr>
      </w:pPr>
    </w:p>
    <w:p w14:paraId="2471FFC5" w14:textId="27AE5FB7" w:rsidR="004B0D43" w:rsidRDefault="004B0D43" w:rsidP="007F1F04">
      <w:pPr>
        <w:pStyle w:val="20"/>
      </w:pPr>
      <w:bookmarkStart w:id="138" w:name="_Toc94204533"/>
      <w:r>
        <w:lastRenderedPageBreak/>
        <w:t xml:space="preserve">Обеспечение </w:t>
      </w:r>
      <w:r w:rsidR="003517A1">
        <w:t>согласованности</w:t>
      </w:r>
      <w:r>
        <w:t xml:space="preserve"> БД</w:t>
      </w:r>
      <w:bookmarkEnd w:id="138"/>
    </w:p>
    <w:p w14:paraId="13DA0A03" w14:textId="103246FA" w:rsidR="004B0D43" w:rsidRDefault="003517A1" w:rsidP="00BA230D">
      <w:r>
        <w:t>Согласованность</w:t>
      </w:r>
      <w:r w:rsidR="004B0D43" w:rsidRPr="00403D24">
        <w:t xml:space="preserve"> базы данных</w:t>
      </w:r>
      <w:r w:rsidR="004B0D43">
        <w:t xml:space="preserve"> (</w:t>
      </w:r>
      <w:proofErr w:type="spellStart"/>
      <w:r w:rsidR="004B0D43">
        <w:t>database</w:t>
      </w:r>
      <w:proofErr w:type="spellEnd"/>
      <w:r w:rsidR="004B0D43">
        <w:t xml:space="preserve"> </w:t>
      </w:r>
      <w:proofErr w:type="spellStart"/>
      <w:r w:rsidR="004B0D43">
        <w:t>integrity</w:t>
      </w:r>
      <w:proofErr w:type="spellEnd"/>
      <w:r w:rsidR="004B0D43">
        <w:t xml:space="preserve">) — соответствие имеющейся в </w:t>
      </w:r>
      <w:hyperlink r:id="rId101" w:tooltip="База данных" w:history="1">
        <w:r w:rsidR="004B0D43" w:rsidRPr="00403D24">
          <w:t>базе данных</w:t>
        </w:r>
      </w:hyperlink>
      <w:r w:rsidR="004B0D43">
        <w:t xml:space="preserve"> информации её внутренней логике, структуре и всем явно заданным правилам</w:t>
      </w:r>
      <w:r w:rsidR="00880F06">
        <w:t xml:space="preserve"> и ограничениям</w:t>
      </w:r>
      <w:r w:rsidR="004B0D43">
        <w:t xml:space="preserve">. </w:t>
      </w:r>
      <w:r w:rsidR="00917CC9">
        <w:t xml:space="preserve">Эти правила и ограничения </w:t>
      </w:r>
      <w:r w:rsidR="00753F1D">
        <w:t>определяются особенностями</w:t>
      </w:r>
      <w:r w:rsidR="00917CC9">
        <w:t xml:space="preserve"> предм</w:t>
      </w:r>
      <w:r w:rsidR="00753F1D">
        <w:t>етной области</w:t>
      </w:r>
      <w:r w:rsidR="00917CC9">
        <w:t>.</w:t>
      </w:r>
    </w:p>
    <w:p w14:paraId="2EBED395" w14:textId="25D4BD14" w:rsidR="004B0D43" w:rsidRDefault="004B0D43" w:rsidP="004B0D43">
      <w:r>
        <w:t>Очевидно, что</w:t>
      </w:r>
      <w:r w:rsidR="00880F06">
        <w:t xml:space="preserve"> эти правила и</w:t>
      </w:r>
      <w:r>
        <w:t xml:space="preserve"> ограничения должны быть формально объявлены для </w:t>
      </w:r>
      <w:hyperlink r:id="rId102" w:tooltip="Система управления базами данных" w:history="1">
        <w:r w:rsidRPr="00403D24">
          <w:t>СУБД</w:t>
        </w:r>
      </w:hyperlink>
      <w:r>
        <w:t xml:space="preserve">, после чего СУБД должна отслеживать их выполнение. Объявление ограничений сводится просто к использованию соответствующих средств языка </w:t>
      </w:r>
      <w:r w:rsidR="006526AA">
        <w:rPr>
          <w:lang w:val="en-US"/>
        </w:rPr>
        <w:t>SQL</w:t>
      </w:r>
      <w:r>
        <w:t xml:space="preserve">, а </w:t>
      </w:r>
      <w:r w:rsidR="00880F06">
        <w:t>отслежива</w:t>
      </w:r>
      <w:r>
        <w:t>ние ограничений осуществляется</w:t>
      </w:r>
      <w:r w:rsidR="00880F06">
        <w:t xml:space="preserve"> СУБД</w:t>
      </w:r>
      <w:r>
        <w:t xml:space="preserve"> с помощью контроля </w:t>
      </w:r>
      <w:r w:rsidR="000D7B97">
        <w:t>операций</w:t>
      </w:r>
      <w:r w:rsidR="00880F06">
        <w:t xml:space="preserve"> над данными</w:t>
      </w:r>
      <w:r w:rsidR="000D7B97">
        <w:t>,</w:t>
      </w:r>
      <w:r>
        <w:t xml:space="preserve"> которые могут нарушить эти ограничения, и запрещения тех операций, которые их действительно нарушают.</w:t>
      </w:r>
    </w:p>
    <w:p w14:paraId="4880A172" w14:textId="77777777" w:rsidR="00D349F5" w:rsidRDefault="00D349F5" w:rsidP="00D349F5">
      <w:pPr>
        <w:pStyle w:val="30"/>
      </w:pPr>
      <w:bookmarkStart w:id="139" w:name="_Toc94204534"/>
      <w:r>
        <w:t>Виды согласованности БД</w:t>
      </w:r>
      <w:bookmarkEnd w:id="139"/>
    </w:p>
    <w:p w14:paraId="69C7C156" w14:textId="6CF96F7B" w:rsidR="004B0D43" w:rsidRPr="00403D24" w:rsidRDefault="004B0D43" w:rsidP="004B0D43">
      <w:r>
        <w:t xml:space="preserve">Разделяют несколько видов </w:t>
      </w:r>
      <w:r w:rsidR="003517A1">
        <w:t>согласованности</w:t>
      </w:r>
      <w:r>
        <w:t xml:space="preserve"> БД:</w:t>
      </w:r>
    </w:p>
    <w:p w14:paraId="2F50E1A6" w14:textId="1A40CAC1" w:rsidR="004B0D43" w:rsidRDefault="004B0D43" w:rsidP="005067D8">
      <w:pPr>
        <w:numPr>
          <w:ilvl w:val="0"/>
          <w:numId w:val="38"/>
        </w:numPr>
        <w:tabs>
          <w:tab w:val="clear" w:pos="720"/>
          <w:tab w:val="num" w:pos="1069"/>
        </w:tabs>
        <w:spacing w:before="0" w:after="0" w:line="259" w:lineRule="auto"/>
        <w:ind w:left="1069"/>
      </w:pPr>
      <w:r w:rsidRPr="008249E6">
        <w:t xml:space="preserve">Сущностная </w:t>
      </w:r>
      <w:r w:rsidR="003517A1">
        <w:t>согласованность</w:t>
      </w:r>
    </w:p>
    <w:p w14:paraId="4CED7C3D" w14:textId="7A9E7A83" w:rsidR="004B0D43" w:rsidRDefault="004B0D43" w:rsidP="007E48B7">
      <w:pPr>
        <w:ind w:left="1058" w:firstLine="0"/>
      </w:pPr>
      <w:r>
        <w:t xml:space="preserve">Поддержание сущностной </w:t>
      </w:r>
      <w:r w:rsidR="003517A1">
        <w:t>согласованности</w:t>
      </w:r>
      <w:r>
        <w:t xml:space="preserve"> состоит в недопущении много</w:t>
      </w:r>
      <w:r w:rsidRPr="002909E5">
        <w:t xml:space="preserve">кратного попадания данных об одной сущности в </w:t>
      </w:r>
      <w:r>
        <w:t>таблицу БД</w:t>
      </w:r>
      <w:r w:rsidRPr="002909E5">
        <w:t>.</w:t>
      </w:r>
      <w:r>
        <w:t xml:space="preserve"> Если использовать «естественные» уникальные ключи, такие как номер паспорта или СНИЛС то сущностная </w:t>
      </w:r>
      <w:r w:rsidR="003517A1">
        <w:t>согласованность</w:t>
      </w:r>
      <w:r>
        <w:t xml:space="preserve"> поддерживается автоматически.</w:t>
      </w:r>
      <w:r w:rsidRPr="002909E5">
        <w:t xml:space="preserve"> </w:t>
      </w:r>
      <w:r>
        <w:t>При использовании суррогатных первичных ключей добиться этого можно используя уникальные «естественные» вторичные ключи, такие как, уже упомянутые, номер паспорта или номер зачетки и т.д.</w:t>
      </w:r>
    </w:p>
    <w:p w14:paraId="4DC40F52" w14:textId="3DB13AE4" w:rsidR="004B0D43" w:rsidRDefault="004B0D43" w:rsidP="005067D8">
      <w:pPr>
        <w:pStyle w:val="affff"/>
        <w:numPr>
          <w:ilvl w:val="0"/>
          <w:numId w:val="38"/>
        </w:numPr>
        <w:tabs>
          <w:tab w:val="clear" w:pos="720"/>
          <w:tab w:val="num" w:pos="1069"/>
        </w:tabs>
        <w:spacing w:after="120" w:line="240" w:lineRule="auto"/>
        <w:ind w:left="1063" w:hanging="357"/>
        <w:jc w:val="left"/>
      </w:pPr>
      <w:r w:rsidRPr="008249E6">
        <w:t xml:space="preserve">Доменная </w:t>
      </w:r>
      <w:r w:rsidR="003517A1">
        <w:t>согласованность</w:t>
      </w:r>
    </w:p>
    <w:p w14:paraId="758C8A7D" w14:textId="4C16D65B" w:rsidR="004B0D43" w:rsidRPr="008249E6" w:rsidRDefault="004B0D43" w:rsidP="007E48B7">
      <w:pPr>
        <w:ind w:left="1058" w:firstLine="0"/>
      </w:pPr>
      <w:r>
        <w:t xml:space="preserve">Доменная </w:t>
      </w:r>
      <w:r w:rsidR="003517A1">
        <w:t>согласованность</w:t>
      </w:r>
      <w:r>
        <w:t xml:space="preserve"> -- это достоверность </w:t>
      </w:r>
      <w:r w:rsidR="00F77A08">
        <w:t>данных</w:t>
      </w:r>
      <w:r>
        <w:t xml:space="preserve"> в конкретном </w:t>
      </w:r>
      <w:r w:rsidR="00F77A08">
        <w:t>поле</w:t>
      </w:r>
      <w:r>
        <w:t>. Она включает в себя ограничения типа данных, ограничения формата при помощи ограничений CHECK и правил, а также ограничения диапазона возможных значений при помощи ограничений FOREIGN KEY, CHECK, DEFAULT, определений NOT NULL и т.д.</w:t>
      </w:r>
      <w:r w:rsidR="00654E13">
        <w:t xml:space="preserve"> После того как ограничения объявлены их выполнение автоматически отслеживает СУБД.</w:t>
      </w:r>
    </w:p>
    <w:p w14:paraId="2BA9C51D" w14:textId="29BC6049" w:rsidR="004B0D43" w:rsidRDefault="004B0D43" w:rsidP="005067D8">
      <w:pPr>
        <w:numPr>
          <w:ilvl w:val="0"/>
          <w:numId w:val="38"/>
        </w:numPr>
        <w:tabs>
          <w:tab w:val="clear" w:pos="720"/>
          <w:tab w:val="num" w:pos="1069"/>
        </w:tabs>
        <w:spacing w:before="0" w:after="60" w:line="259" w:lineRule="auto"/>
        <w:ind w:left="1069"/>
      </w:pPr>
      <w:r w:rsidRPr="008249E6">
        <w:t xml:space="preserve">Ссылочная </w:t>
      </w:r>
      <w:r w:rsidR="003517A1">
        <w:t>согласованность</w:t>
      </w:r>
    </w:p>
    <w:p w14:paraId="2AFBAC00" w14:textId="3284EE66" w:rsidR="004B0D43" w:rsidRPr="008249E6" w:rsidRDefault="004B0D43" w:rsidP="007E48B7">
      <w:pPr>
        <w:ind w:left="1058" w:firstLine="0"/>
      </w:pPr>
      <w:r>
        <w:t xml:space="preserve">Ссылочная </w:t>
      </w:r>
      <w:r w:rsidR="003517A1">
        <w:t>согласованность</w:t>
      </w:r>
      <w:r>
        <w:t xml:space="preserve"> гарантирует согласованность значений первичных и внешних ключей во всех таблицах. Обычно ссылочная </w:t>
      </w:r>
      <w:r w:rsidR="003517A1">
        <w:t>согласованность</w:t>
      </w:r>
      <w:r>
        <w:t xml:space="preserve"> поддерживается триггерами, автоматически заполняющими значение ключей или обеспечивающие невозможность их изменения.</w:t>
      </w:r>
      <w:r w:rsidR="00654E13">
        <w:t xml:space="preserve"> Необходимо помнить, что первичные </w:t>
      </w:r>
      <w:r w:rsidR="00DE7638">
        <w:t xml:space="preserve">суррогатные </w:t>
      </w:r>
      <w:r w:rsidR="00654E13">
        <w:t xml:space="preserve">ключи заполняются </w:t>
      </w:r>
      <w:r w:rsidR="00DE7638">
        <w:t>автоматически</w:t>
      </w:r>
      <w:r w:rsidR="00654E13">
        <w:t xml:space="preserve"> СУБД, а внешние ключи заполняются только копированием значений первичных ключей.</w:t>
      </w:r>
    </w:p>
    <w:p w14:paraId="140233E6" w14:textId="529BEDCF" w:rsidR="004B0D43" w:rsidRDefault="004B0D43" w:rsidP="005067D8">
      <w:pPr>
        <w:numPr>
          <w:ilvl w:val="0"/>
          <w:numId w:val="38"/>
        </w:numPr>
        <w:tabs>
          <w:tab w:val="clear" w:pos="720"/>
          <w:tab w:val="num" w:pos="1069"/>
        </w:tabs>
        <w:spacing w:before="0" w:after="60" w:line="259" w:lineRule="auto"/>
        <w:ind w:left="1069"/>
      </w:pPr>
      <w:r w:rsidRPr="008249E6">
        <w:t xml:space="preserve">Пользовательская </w:t>
      </w:r>
      <w:r w:rsidR="003517A1">
        <w:t>согласованность</w:t>
      </w:r>
    </w:p>
    <w:p w14:paraId="338DC55D" w14:textId="34A3D6C6" w:rsidR="004B0D43" w:rsidRDefault="00654E13" w:rsidP="007E48B7">
      <w:pPr>
        <w:spacing w:before="0" w:after="60" w:line="259" w:lineRule="auto"/>
        <w:ind w:left="1058" w:firstLine="0"/>
      </w:pPr>
      <w:r w:rsidRPr="008249E6">
        <w:t xml:space="preserve">Пользовательская </w:t>
      </w:r>
      <w:r>
        <w:t>согласованность о</w:t>
      </w:r>
      <w:r w:rsidR="004B0D43">
        <w:t xml:space="preserve">пределяется бизнес-правилами, не входящие ни в одну из категорий </w:t>
      </w:r>
      <w:r w:rsidR="003517A1">
        <w:t>согласованности</w:t>
      </w:r>
      <w:r w:rsidR="004B0D43">
        <w:t xml:space="preserve">, эти правила определяются и отслеживаются не на уровне СУБД, а на уровне ИС. Например, баланс банка должен сходится или число проданных и непроданных билетов на авиарейс должно в сумме равняться вместимости самолета. Пользовательская </w:t>
      </w:r>
      <w:r w:rsidR="003517A1">
        <w:t>согласованность</w:t>
      </w:r>
      <w:r w:rsidR="004B0D43">
        <w:t xml:space="preserve"> поддерживается при помощи транз</w:t>
      </w:r>
      <w:r w:rsidR="008841EB">
        <w:t>акций и использования триггеров, при этом нужно помнить, что отслеживание</w:t>
      </w:r>
      <w:r w:rsidR="00D442E6">
        <w:t xml:space="preserve"> пользовательской</w:t>
      </w:r>
      <w:r w:rsidR="008841EB">
        <w:t xml:space="preserve"> согласованно</w:t>
      </w:r>
      <w:r w:rsidR="00D442E6">
        <w:t xml:space="preserve">сти </w:t>
      </w:r>
      <w:r w:rsidR="008841EB">
        <w:t xml:space="preserve">БД целиком ложится на плечи разработчика </w:t>
      </w:r>
      <w:r w:rsidR="00D442E6">
        <w:t>ИС</w:t>
      </w:r>
      <w:r w:rsidR="008841EB">
        <w:t>.</w:t>
      </w:r>
    </w:p>
    <w:p w14:paraId="7C418023" w14:textId="77777777" w:rsidR="00D349F5" w:rsidRDefault="00D349F5" w:rsidP="00D349F5">
      <w:pPr>
        <w:pStyle w:val="30"/>
        <w:ind w:left="1135"/>
      </w:pPr>
      <w:bookmarkStart w:id="140" w:name="_Toc94204535"/>
      <w:r>
        <w:t>Механизмы обеспечения согласованности БД</w:t>
      </w:r>
      <w:bookmarkEnd w:id="140"/>
    </w:p>
    <w:p w14:paraId="0C7341AD" w14:textId="41CB4C90" w:rsidR="007E48B7" w:rsidRDefault="007E48B7" w:rsidP="007910E7">
      <w:r>
        <w:t>В обеспечение согласованности важную роль играет использование</w:t>
      </w:r>
      <w:r w:rsidR="007910E7">
        <w:t xml:space="preserve"> транзакций (см. раздел 2.2.5),</w:t>
      </w:r>
      <w:r w:rsidR="00BB11BD">
        <w:t xml:space="preserve"> триггеров (см. раздел 4.6.4</w:t>
      </w:r>
      <w:r>
        <w:t>)</w:t>
      </w:r>
      <w:r w:rsidR="007910E7">
        <w:t xml:space="preserve"> и хранимых процедур (см. раздел 4.6.3).</w:t>
      </w:r>
    </w:p>
    <w:p w14:paraId="0B73F4F3" w14:textId="403BB4A6" w:rsidR="004B0D43" w:rsidRDefault="004B0D43" w:rsidP="004B0D43">
      <w:r w:rsidRPr="00686B21">
        <w:rPr>
          <w:bCs/>
        </w:rPr>
        <w:t>Транзакция</w:t>
      </w:r>
      <w:r w:rsidRPr="00686B21">
        <w:t xml:space="preserve"> </w:t>
      </w:r>
      <w:r w:rsidRPr="00D01A45">
        <w:t xml:space="preserve">— логическая единица работы, состоящая из одного или нескольких операторов манипулирования данными, которую СУБД рассматривает и обрабатывает как </w:t>
      </w:r>
      <w:r w:rsidRPr="00D01A45">
        <w:lastRenderedPageBreak/>
        <w:t xml:space="preserve">неделимое действие, переводящее БД из одного </w:t>
      </w:r>
      <w:r>
        <w:t>согласованного</w:t>
      </w:r>
      <w:r w:rsidRPr="00D01A45">
        <w:t xml:space="preserve"> состояния в другое </w:t>
      </w:r>
      <w:r w:rsidR="00123A3C">
        <w:t>согласован</w:t>
      </w:r>
      <w:r w:rsidRPr="00D01A45">
        <w:t>ное состояние.</w:t>
      </w:r>
    </w:p>
    <w:p w14:paraId="7A88CA11" w14:textId="42A1E275" w:rsidR="004B0D43" w:rsidRDefault="004B0D43" w:rsidP="004B0D43">
      <w:r>
        <w:t xml:space="preserve">Из этого определения видно, что механизм транзакций надо использовать везде, где необходимо обеспечить </w:t>
      </w:r>
      <w:r w:rsidR="003517A1">
        <w:t>согласованность</w:t>
      </w:r>
      <w:r>
        <w:t xml:space="preserve"> БД.</w:t>
      </w:r>
    </w:p>
    <w:p w14:paraId="4B6A8FCC" w14:textId="72D063DF" w:rsidR="005A7D7C" w:rsidRPr="005A7D7C" w:rsidRDefault="005A7D7C" w:rsidP="005A7D7C">
      <w:pPr>
        <w:rPr>
          <w:szCs w:val="24"/>
        </w:rPr>
      </w:pPr>
      <w:r w:rsidRPr="005A7D7C">
        <w:rPr>
          <w:szCs w:val="24"/>
        </w:rPr>
        <w:t xml:space="preserve">Транзакции должны </w:t>
      </w:r>
      <w:r w:rsidRPr="005A7D7C">
        <w:t>выполняться</w:t>
      </w:r>
      <w:r w:rsidRPr="005A7D7C">
        <w:rPr>
          <w:szCs w:val="24"/>
        </w:rPr>
        <w:t xml:space="preserve"> максимально быстро. Долгие транзакции увеличивают вероятность, что пользователи не получат доступ к заблокированным данным. </w:t>
      </w:r>
    </w:p>
    <w:p w14:paraId="521B6C36" w14:textId="77777777" w:rsidR="005A7D7C" w:rsidRPr="005A7D7C" w:rsidRDefault="005A7D7C" w:rsidP="005A7D7C">
      <w:pPr>
        <w:spacing w:before="100" w:beforeAutospacing="1" w:after="100" w:afterAutospacing="1"/>
        <w:ind w:firstLine="0"/>
        <w:jc w:val="left"/>
        <w:rPr>
          <w:szCs w:val="24"/>
        </w:rPr>
      </w:pPr>
      <w:r w:rsidRPr="005A7D7C">
        <w:rPr>
          <w:szCs w:val="24"/>
        </w:rPr>
        <w:t xml:space="preserve">Следующие рекомендации позволят вам сделать транзакции как можно короче: </w:t>
      </w:r>
    </w:p>
    <w:p w14:paraId="01132B10" w14:textId="19C08AAE" w:rsidR="005A7D7C" w:rsidRPr="005A7D7C" w:rsidRDefault="005A7D7C" w:rsidP="005067D8">
      <w:pPr>
        <w:numPr>
          <w:ilvl w:val="0"/>
          <w:numId w:val="76"/>
        </w:numPr>
        <w:spacing w:before="100" w:beforeAutospacing="1" w:after="100" w:afterAutospacing="1"/>
        <w:jc w:val="left"/>
        <w:rPr>
          <w:szCs w:val="24"/>
        </w:rPr>
      </w:pPr>
      <w:r w:rsidRPr="005A7D7C">
        <w:rPr>
          <w:szCs w:val="24"/>
        </w:rPr>
        <w:t>Без особой надобности не выполняйте</w:t>
      </w:r>
      <w:r w:rsidR="00917CC9">
        <w:rPr>
          <w:szCs w:val="24"/>
        </w:rPr>
        <w:t xml:space="preserve"> в транзакции</w:t>
      </w:r>
      <w:r w:rsidRPr="005A7D7C">
        <w:rPr>
          <w:szCs w:val="24"/>
        </w:rPr>
        <w:t xml:space="preserve"> запросы SELECT. Выборка данных должна происходить вне транзакции; </w:t>
      </w:r>
    </w:p>
    <w:p w14:paraId="5767B750" w14:textId="77777777" w:rsidR="005A7D7C" w:rsidRPr="005A7D7C" w:rsidRDefault="005A7D7C" w:rsidP="005067D8">
      <w:pPr>
        <w:numPr>
          <w:ilvl w:val="0"/>
          <w:numId w:val="76"/>
        </w:numPr>
        <w:spacing w:before="100" w:beforeAutospacing="1" w:after="100" w:afterAutospacing="1"/>
        <w:jc w:val="left"/>
        <w:rPr>
          <w:szCs w:val="24"/>
        </w:rPr>
      </w:pPr>
      <w:r w:rsidRPr="005A7D7C">
        <w:rPr>
          <w:szCs w:val="24"/>
        </w:rPr>
        <w:t xml:space="preserve">Для уменьшения времени транзакции, будьте внимательны, когда используете долго выполняемые операторы </w:t>
      </w:r>
      <w:proofErr w:type="spellStart"/>
      <w:r w:rsidRPr="005A7D7C">
        <w:rPr>
          <w:szCs w:val="24"/>
        </w:rPr>
        <w:t>Transact</w:t>
      </w:r>
      <w:proofErr w:type="spellEnd"/>
      <w:r w:rsidRPr="005A7D7C">
        <w:rPr>
          <w:szCs w:val="24"/>
        </w:rPr>
        <w:t xml:space="preserve">-SQL, такие как циклы и создание объектов базы данных; </w:t>
      </w:r>
    </w:p>
    <w:p w14:paraId="40F0623D" w14:textId="77777777" w:rsidR="005A7D7C" w:rsidRPr="005A7D7C" w:rsidRDefault="005A7D7C" w:rsidP="005067D8">
      <w:pPr>
        <w:numPr>
          <w:ilvl w:val="0"/>
          <w:numId w:val="76"/>
        </w:numPr>
        <w:spacing w:before="100" w:beforeAutospacing="1" w:after="100" w:afterAutospacing="1"/>
        <w:jc w:val="left"/>
        <w:rPr>
          <w:szCs w:val="24"/>
        </w:rPr>
      </w:pPr>
      <w:r w:rsidRPr="005A7D7C">
        <w:rPr>
          <w:szCs w:val="24"/>
        </w:rPr>
        <w:t xml:space="preserve">Не требуйте от пользователя ввода данных во время выполнения транзакции. Делайте ввод данных до начала выполнения транзакции. </w:t>
      </w:r>
    </w:p>
    <w:p w14:paraId="60F58BDC" w14:textId="0D0E2398" w:rsidR="005A7D7C" w:rsidRPr="005A7D7C" w:rsidRDefault="005A7D7C" w:rsidP="005067D8">
      <w:pPr>
        <w:numPr>
          <w:ilvl w:val="0"/>
          <w:numId w:val="76"/>
        </w:numPr>
        <w:spacing w:before="100" w:beforeAutospacing="1" w:after="100" w:afterAutospacing="1"/>
        <w:jc w:val="left"/>
        <w:rPr>
          <w:szCs w:val="24"/>
        </w:rPr>
      </w:pPr>
      <w:r w:rsidRPr="005A7D7C">
        <w:rPr>
          <w:szCs w:val="24"/>
        </w:rPr>
        <w:t xml:space="preserve">Операторы INSERT, UPDATE и DELETE должны быть главными </w:t>
      </w:r>
      <w:r w:rsidR="00254046" w:rsidRPr="005A7D7C">
        <w:rPr>
          <w:szCs w:val="24"/>
        </w:rPr>
        <w:t>в транзакции,</w:t>
      </w:r>
      <w:r w:rsidRPr="005A7D7C">
        <w:rPr>
          <w:szCs w:val="24"/>
        </w:rPr>
        <w:t xml:space="preserve"> и они должны быть написаны так, чтобы получать минимальный набор </w:t>
      </w:r>
      <w:r w:rsidR="00ED38A3">
        <w:rPr>
          <w:szCs w:val="24"/>
        </w:rPr>
        <w:t>записей</w:t>
      </w:r>
      <w:r w:rsidRPr="005A7D7C">
        <w:rPr>
          <w:szCs w:val="24"/>
        </w:rPr>
        <w:t xml:space="preserve">, что позволяет повысить скорость работы любого запроса. </w:t>
      </w:r>
    </w:p>
    <w:p w14:paraId="47035E9F" w14:textId="77777777" w:rsidR="005A7D7C" w:rsidRPr="005A7D7C" w:rsidRDefault="005A7D7C" w:rsidP="005067D8">
      <w:pPr>
        <w:numPr>
          <w:ilvl w:val="0"/>
          <w:numId w:val="76"/>
        </w:numPr>
        <w:spacing w:before="100" w:beforeAutospacing="1" w:after="100" w:afterAutospacing="1"/>
        <w:jc w:val="left"/>
        <w:rPr>
          <w:szCs w:val="24"/>
        </w:rPr>
      </w:pPr>
      <w:r w:rsidRPr="005A7D7C">
        <w:rPr>
          <w:szCs w:val="24"/>
        </w:rPr>
        <w:t xml:space="preserve">Все проверки данных и подготовительные расчеты необходимо произвести до начала транзакции. После оператора BEGIN TRANSACTION должно выполняться только изменение данных. </w:t>
      </w:r>
    </w:p>
    <w:p w14:paraId="37052C09" w14:textId="28496C82" w:rsidR="00491EFA" w:rsidRPr="00491EFA" w:rsidRDefault="007910E7" w:rsidP="00491EFA">
      <w:pPr>
        <w:rPr>
          <w:rFonts w:eastAsia="TimesNewRomanPSMT"/>
        </w:rPr>
      </w:pPr>
      <w:r>
        <w:t>Еще одним механизмом обеспечения согласованности БД являются х</w:t>
      </w:r>
      <w:r w:rsidR="00491EFA" w:rsidRPr="00491EFA">
        <w:rPr>
          <w:rFonts w:eastAsia="TimesNewRomanPSMT"/>
        </w:rPr>
        <w:t>ранимые процедуры и триггеры</w:t>
      </w:r>
      <w:r>
        <w:rPr>
          <w:rFonts w:eastAsia="TimesNewRomanPSMT"/>
        </w:rPr>
        <w:t>,</w:t>
      </w:r>
      <w:r w:rsidR="00491EFA" w:rsidRPr="00491EFA">
        <w:rPr>
          <w:rFonts w:eastAsia="TimesNewRomanPSMT"/>
        </w:rPr>
        <w:t xml:space="preserve"> </w:t>
      </w:r>
      <w:r w:rsidRPr="00491EFA">
        <w:rPr>
          <w:rFonts w:eastAsia="TimesNewRomanPSMT"/>
        </w:rPr>
        <w:t>предназначенн</w:t>
      </w:r>
      <w:r>
        <w:rPr>
          <w:rFonts w:eastAsia="TimesNewRomanPSMT"/>
        </w:rPr>
        <w:t>ые</w:t>
      </w:r>
      <w:r w:rsidR="00491EFA" w:rsidRPr="00491EFA">
        <w:rPr>
          <w:rFonts w:eastAsia="TimesNewRomanPSMT"/>
        </w:rPr>
        <w:t xml:space="preserve"> для поддержания безопасности</w:t>
      </w:r>
      <w:r>
        <w:rPr>
          <w:rFonts w:eastAsia="TimesNewRomanPSMT"/>
        </w:rPr>
        <w:t xml:space="preserve"> и согласованности</w:t>
      </w:r>
      <w:r w:rsidR="00491EFA" w:rsidRPr="00491EFA">
        <w:rPr>
          <w:rFonts w:eastAsia="TimesNewRomanPSMT"/>
        </w:rPr>
        <w:t xml:space="preserve"> на уровне объектов. </w:t>
      </w:r>
      <w:r>
        <w:rPr>
          <w:rFonts w:eastAsia="TimesNewRomanPSMT"/>
        </w:rPr>
        <w:t>П</w:t>
      </w:r>
      <w:r w:rsidRPr="00491EFA">
        <w:rPr>
          <w:rFonts w:eastAsia="TimesNewRomanPSMT"/>
        </w:rPr>
        <w:t xml:space="preserve">роцедуры и триггеры </w:t>
      </w:r>
      <w:r w:rsidR="00491EFA" w:rsidRPr="00491EFA">
        <w:rPr>
          <w:rFonts w:eastAsia="TimesNewRomanPSMT"/>
        </w:rPr>
        <w:t>представляют собой скомпилированные модули (в стандарте</w:t>
      </w:r>
      <w:r>
        <w:rPr>
          <w:rFonts w:eastAsia="TimesNewRomanPSMT"/>
        </w:rPr>
        <w:t xml:space="preserve"> </w:t>
      </w:r>
      <w:r w:rsidR="00491EFA" w:rsidRPr="00491EFA">
        <w:rPr>
          <w:rFonts w:eastAsia="TimesNewRomanPSMT"/>
        </w:rPr>
        <w:t>SQL:2003 определены процедуры уровня схемы и уровня модуля), реализованные на некотором языке программирования, внутреннем или внешнем, и обычно хранимые на сервере</w:t>
      </w:r>
      <w:r>
        <w:rPr>
          <w:rFonts w:eastAsia="TimesNewRomanPSMT"/>
        </w:rPr>
        <w:t xml:space="preserve"> </w:t>
      </w:r>
      <w:r w:rsidR="00491EFA" w:rsidRPr="00491EFA">
        <w:rPr>
          <w:rFonts w:eastAsia="TimesNewRomanPSMT"/>
        </w:rPr>
        <w:t>СУБД. Все последние версии СУБД для создания таких модулей допускают использование</w:t>
      </w:r>
      <w:r>
        <w:rPr>
          <w:rFonts w:eastAsia="TimesNewRomanPSMT"/>
        </w:rPr>
        <w:t xml:space="preserve"> </w:t>
      </w:r>
      <w:r w:rsidR="00491EFA" w:rsidRPr="00491EFA">
        <w:rPr>
          <w:rFonts w:eastAsia="TimesNewRomanPSMT"/>
        </w:rPr>
        <w:t>языков программирования общего назначения, таких как Java или C#.</w:t>
      </w:r>
    </w:p>
    <w:p w14:paraId="0821DFAF" w14:textId="4EC0B3EB" w:rsidR="00491EFA" w:rsidRPr="00491EFA" w:rsidRDefault="00491EFA" w:rsidP="00491EFA">
      <w:pPr>
        <w:rPr>
          <w:rFonts w:eastAsia="TimesNewRomanPSMT"/>
        </w:rPr>
      </w:pPr>
      <w:r w:rsidRPr="00491EFA">
        <w:rPr>
          <w:rFonts w:eastAsia="TimesNewRomanPSMT"/>
        </w:rPr>
        <w:t xml:space="preserve">Основной задачей хранимых процедур в области обеспечения </w:t>
      </w:r>
      <w:r w:rsidR="007910E7">
        <w:rPr>
          <w:rFonts w:eastAsia="TimesNewRomanPSMT"/>
        </w:rPr>
        <w:t>согласованности</w:t>
      </w:r>
      <w:r w:rsidRPr="00491EFA">
        <w:rPr>
          <w:rFonts w:eastAsia="TimesNewRomanPSMT"/>
        </w:rPr>
        <w:t xml:space="preserve"> является внедрение в модули, хранимые на сервере, определенных правил бизнес-логики, и обеспечение</w:t>
      </w:r>
      <w:r>
        <w:rPr>
          <w:rFonts w:eastAsia="TimesNewRomanPSMT"/>
        </w:rPr>
        <w:t xml:space="preserve"> </w:t>
      </w:r>
      <w:r w:rsidRPr="00491EFA">
        <w:rPr>
          <w:rFonts w:eastAsia="TimesNewRomanPSMT"/>
        </w:rPr>
        <w:t>доступа пользователя к данным только посредством этих процедур. К примеру, можно создать</w:t>
      </w:r>
      <w:r>
        <w:rPr>
          <w:rFonts w:eastAsia="TimesNewRomanPSMT"/>
        </w:rPr>
        <w:t xml:space="preserve"> </w:t>
      </w:r>
      <w:r w:rsidRPr="00491EFA">
        <w:rPr>
          <w:rFonts w:eastAsia="TimesNewRomanPSMT"/>
        </w:rPr>
        <w:t>набор хранимых процедур, в которых реализованы операции вставки, обновления и удаления</w:t>
      </w:r>
      <w:r>
        <w:rPr>
          <w:rFonts w:eastAsia="TimesNewRomanPSMT"/>
        </w:rPr>
        <w:t xml:space="preserve"> </w:t>
      </w:r>
      <w:r w:rsidRPr="00491EFA">
        <w:rPr>
          <w:rFonts w:eastAsia="TimesNewRomanPSMT"/>
        </w:rPr>
        <w:t>данных. При этом пользователям предоставляются разрешения на использование этих процедур и запрещается непосредственное обращение к соответствующим таблицам.</w:t>
      </w:r>
    </w:p>
    <w:p w14:paraId="1DCC3CD0" w14:textId="02923FC0" w:rsidR="004B0D43" w:rsidRDefault="004B0D43" w:rsidP="004F784D">
      <w:pPr>
        <w:pStyle w:val="30"/>
        <w:ind w:left="1135"/>
      </w:pPr>
      <w:bookmarkStart w:id="141" w:name="_Toc94204536"/>
      <w:r>
        <w:t>Удаление данных</w:t>
      </w:r>
      <w:bookmarkEnd w:id="141"/>
    </w:p>
    <w:p w14:paraId="3F45B5FA" w14:textId="4C5C33C4" w:rsidR="004B0D43" w:rsidRDefault="004B0D43" w:rsidP="004B0D43">
      <w:r>
        <w:t xml:space="preserve">В различной литературе довольно большое место уделяется процессу удаления данных и возникающим вследствие этого нарушениям ссылочной </w:t>
      </w:r>
      <w:r w:rsidR="003517A1">
        <w:t>согласованности</w:t>
      </w:r>
      <w:r>
        <w:t xml:space="preserve"> базы данных. Рассматриваются многочисленные методы и способы приведения БД к согласованному состоянию после удаления данных. </w:t>
      </w:r>
    </w:p>
    <w:p w14:paraId="70631D6C" w14:textId="70F34D72" w:rsidR="004B0D43" w:rsidRDefault="004B0D43" w:rsidP="004B0D43">
      <w:r>
        <w:t xml:space="preserve">В противовес этим источникам необходимо со всей категоричностью заявить, что </w:t>
      </w:r>
      <w:r w:rsidRPr="00355A96">
        <w:rPr>
          <w:u w:val="single"/>
        </w:rPr>
        <w:t>из БД ничего удалять нельзя</w:t>
      </w:r>
      <w:r>
        <w:t>. Любое удаление данных из БД приводит к невозможности получения аналитических отчетов за период, в котором были удалены данные. Если из базы данных кафедры ВУЗА удалить, например, отчисленных студентов, то нельзя будет получить списки групп, статистику посещаемости и успеваемости за прошлые годы. Исходя из невозможности удаления данных, надо предусмотреть методы поддержания изменений состояния сущностей, атрибутов и даже связей между сущностями в процессе жизни и развития ИС (см. раздел «Поддержка историчности»), а также методы ускорения работы БД при постоянном росте ее объемов (см. разделы «Секционирование таблиц» и «Кластеризация таблиц»).</w:t>
      </w:r>
      <w:r w:rsidR="00B767F2">
        <w:t xml:space="preserve"> </w:t>
      </w:r>
      <w:r>
        <w:t xml:space="preserve">В редких случаях в процессе </w:t>
      </w:r>
      <w:r>
        <w:lastRenderedPageBreak/>
        <w:t>эксплуатации ИС приходится удалять некоторые данные, но это делается вне ИС, администратором БД и последствия этих действий целиком ложатся на его плечи.</w:t>
      </w:r>
    </w:p>
    <w:p w14:paraId="466202D4" w14:textId="2DAA54AC" w:rsidR="004803E7" w:rsidRDefault="004803E7" w:rsidP="004803E7">
      <w:r w:rsidRPr="004803E7">
        <w:rPr>
          <w:rFonts w:hint="eastAsia"/>
        </w:rPr>
        <w:t>Иногда</w:t>
      </w:r>
      <w:r w:rsidRPr="004803E7">
        <w:t xml:space="preserve"> </w:t>
      </w:r>
      <w:r w:rsidRPr="004803E7">
        <w:rPr>
          <w:rFonts w:hint="eastAsia"/>
        </w:rPr>
        <w:t>записи</w:t>
      </w:r>
      <w:r w:rsidRPr="004803E7">
        <w:t xml:space="preserve"> </w:t>
      </w:r>
      <w:r w:rsidRPr="004803E7">
        <w:rPr>
          <w:rFonts w:hint="eastAsia"/>
        </w:rPr>
        <w:t>таблицы</w:t>
      </w:r>
      <w:r w:rsidRPr="004803E7">
        <w:t xml:space="preserve"> </w:t>
      </w:r>
      <w:r w:rsidRPr="004803E7">
        <w:rPr>
          <w:rFonts w:hint="eastAsia"/>
        </w:rPr>
        <w:t>удаляют</w:t>
      </w:r>
      <w:r w:rsidRPr="004803E7">
        <w:t xml:space="preserve">, </w:t>
      </w:r>
      <w:r w:rsidRPr="004803E7">
        <w:rPr>
          <w:rFonts w:hint="eastAsia"/>
        </w:rPr>
        <w:t>если</w:t>
      </w:r>
      <w:r w:rsidRPr="004803E7">
        <w:t xml:space="preserve"> </w:t>
      </w:r>
      <w:r w:rsidRPr="004803E7">
        <w:rPr>
          <w:rFonts w:hint="eastAsia"/>
        </w:rPr>
        <w:t>они</w:t>
      </w:r>
      <w:r w:rsidRPr="004803E7">
        <w:t xml:space="preserve"> </w:t>
      </w:r>
      <w:r w:rsidRPr="004803E7">
        <w:rPr>
          <w:rFonts w:hint="eastAsia"/>
        </w:rPr>
        <w:t>были</w:t>
      </w:r>
      <w:r w:rsidRPr="004803E7">
        <w:t xml:space="preserve"> </w:t>
      </w:r>
      <w:r w:rsidRPr="004803E7">
        <w:rPr>
          <w:rFonts w:hint="eastAsia"/>
        </w:rPr>
        <w:t>вставлены</w:t>
      </w:r>
      <w:r w:rsidRPr="004803E7">
        <w:t xml:space="preserve"> </w:t>
      </w:r>
      <w:r w:rsidRPr="004803E7">
        <w:rPr>
          <w:rFonts w:hint="eastAsia"/>
        </w:rPr>
        <w:t>по</w:t>
      </w:r>
      <w:r w:rsidRPr="004803E7">
        <w:t xml:space="preserve"> </w:t>
      </w:r>
      <w:r w:rsidRPr="004803E7">
        <w:rPr>
          <w:rFonts w:hint="eastAsia"/>
        </w:rPr>
        <w:t>ошибке</w:t>
      </w:r>
      <w:r w:rsidRPr="004803E7">
        <w:t xml:space="preserve">. </w:t>
      </w:r>
      <w:r w:rsidRPr="004803E7">
        <w:rPr>
          <w:rFonts w:hint="eastAsia"/>
        </w:rPr>
        <w:t>К</w:t>
      </w:r>
      <w:r w:rsidRPr="004803E7">
        <w:t xml:space="preserve"> </w:t>
      </w:r>
      <w:r w:rsidRPr="004803E7">
        <w:rPr>
          <w:rFonts w:hint="eastAsia"/>
        </w:rPr>
        <w:t>примеру</w:t>
      </w:r>
      <w:r w:rsidRPr="004803E7">
        <w:t xml:space="preserve">, </w:t>
      </w:r>
      <w:r w:rsidRPr="004803E7">
        <w:rPr>
          <w:rFonts w:hint="eastAsia"/>
        </w:rPr>
        <w:t>сведения</w:t>
      </w:r>
      <w:r>
        <w:t xml:space="preserve"> </w:t>
      </w:r>
      <w:r w:rsidRPr="004803E7">
        <w:rPr>
          <w:rFonts w:hint="eastAsia"/>
        </w:rPr>
        <w:t>о</w:t>
      </w:r>
      <w:r w:rsidRPr="004803E7">
        <w:t xml:space="preserve"> </w:t>
      </w:r>
      <w:r w:rsidRPr="004803E7">
        <w:rPr>
          <w:rFonts w:hint="eastAsia"/>
        </w:rPr>
        <w:t>заказчике</w:t>
      </w:r>
      <w:r w:rsidRPr="004803E7">
        <w:t xml:space="preserve"> </w:t>
      </w:r>
      <w:r w:rsidRPr="004803E7">
        <w:rPr>
          <w:rFonts w:hint="eastAsia"/>
        </w:rPr>
        <w:t>могут</w:t>
      </w:r>
      <w:r w:rsidRPr="004803E7">
        <w:t xml:space="preserve"> </w:t>
      </w:r>
      <w:r w:rsidRPr="004803E7">
        <w:rPr>
          <w:rFonts w:hint="eastAsia"/>
        </w:rPr>
        <w:t>быть</w:t>
      </w:r>
      <w:r w:rsidRPr="004803E7">
        <w:t xml:space="preserve"> </w:t>
      </w:r>
      <w:r w:rsidRPr="004803E7">
        <w:rPr>
          <w:rFonts w:hint="eastAsia"/>
        </w:rPr>
        <w:t>по</w:t>
      </w:r>
      <w:r w:rsidRPr="004803E7">
        <w:t xml:space="preserve"> </w:t>
      </w:r>
      <w:r w:rsidRPr="004803E7">
        <w:rPr>
          <w:rFonts w:hint="eastAsia"/>
        </w:rPr>
        <w:t>ошибке</w:t>
      </w:r>
      <w:r w:rsidRPr="004803E7">
        <w:t xml:space="preserve"> </w:t>
      </w:r>
      <w:r w:rsidRPr="004803E7">
        <w:rPr>
          <w:rFonts w:hint="eastAsia"/>
        </w:rPr>
        <w:t>введены</w:t>
      </w:r>
      <w:r w:rsidRPr="004803E7">
        <w:t xml:space="preserve"> </w:t>
      </w:r>
      <w:r w:rsidRPr="004803E7">
        <w:rPr>
          <w:rFonts w:hint="eastAsia"/>
        </w:rPr>
        <w:t>дважды</w:t>
      </w:r>
      <w:r w:rsidRPr="004803E7">
        <w:t xml:space="preserve">. </w:t>
      </w:r>
      <w:r w:rsidRPr="004803E7">
        <w:rPr>
          <w:rFonts w:hint="eastAsia"/>
        </w:rPr>
        <w:t>Такая</w:t>
      </w:r>
      <w:r w:rsidRPr="004803E7">
        <w:t xml:space="preserve"> </w:t>
      </w:r>
      <w:r w:rsidRPr="004803E7">
        <w:rPr>
          <w:rFonts w:hint="eastAsia"/>
        </w:rPr>
        <w:t>ситуация</w:t>
      </w:r>
      <w:r w:rsidRPr="004803E7">
        <w:t xml:space="preserve"> </w:t>
      </w:r>
      <w:r w:rsidRPr="004803E7">
        <w:rPr>
          <w:rFonts w:hint="eastAsia"/>
        </w:rPr>
        <w:t>типична</w:t>
      </w:r>
      <w:r w:rsidRPr="004803E7">
        <w:t xml:space="preserve"> </w:t>
      </w:r>
      <w:r w:rsidRPr="004803E7">
        <w:rPr>
          <w:rFonts w:hint="eastAsia"/>
        </w:rPr>
        <w:t>в</w:t>
      </w:r>
      <w:r w:rsidRPr="004803E7">
        <w:t xml:space="preserve"> </w:t>
      </w:r>
      <w:r w:rsidRPr="004803E7">
        <w:rPr>
          <w:rFonts w:hint="eastAsia"/>
        </w:rPr>
        <w:t>крупных</w:t>
      </w:r>
      <w:r w:rsidRPr="004803E7">
        <w:t xml:space="preserve"> </w:t>
      </w:r>
      <w:r w:rsidRPr="004803E7">
        <w:rPr>
          <w:rFonts w:hint="eastAsia"/>
        </w:rPr>
        <w:t>компаниях</w:t>
      </w:r>
      <w:r w:rsidRPr="004803E7">
        <w:t xml:space="preserve">, </w:t>
      </w:r>
      <w:r w:rsidRPr="004803E7">
        <w:rPr>
          <w:rFonts w:hint="eastAsia"/>
        </w:rPr>
        <w:t>где</w:t>
      </w:r>
      <w:r w:rsidRPr="004803E7">
        <w:t xml:space="preserve"> </w:t>
      </w:r>
      <w:r w:rsidRPr="004803E7">
        <w:rPr>
          <w:rFonts w:hint="eastAsia"/>
        </w:rPr>
        <w:t>вводом</w:t>
      </w:r>
      <w:r w:rsidRPr="004803E7">
        <w:t xml:space="preserve"> </w:t>
      </w:r>
      <w:r w:rsidRPr="004803E7">
        <w:rPr>
          <w:rFonts w:hint="eastAsia"/>
        </w:rPr>
        <w:t>данных</w:t>
      </w:r>
      <w:r w:rsidRPr="004803E7">
        <w:t xml:space="preserve"> </w:t>
      </w:r>
      <w:r w:rsidRPr="004803E7">
        <w:rPr>
          <w:rFonts w:hint="eastAsia"/>
        </w:rPr>
        <w:t>о</w:t>
      </w:r>
      <w:r w:rsidRPr="004803E7">
        <w:t xml:space="preserve"> </w:t>
      </w:r>
      <w:r w:rsidRPr="004803E7">
        <w:rPr>
          <w:rFonts w:hint="eastAsia"/>
        </w:rPr>
        <w:t>заказах</w:t>
      </w:r>
      <w:r w:rsidRPr="004803E7">
        <w:t xml:space="preserve"> </w:t>
      </w:r>
      <w:r w:rsidRPr="004803E7">
        <w:rPr>
          <w:rFonts w:hint="eastAsia"/>
        </w:rPr>
        <w:t>одновременно</w:t>
      </w:r>
      <w:r w:rsidRPr="004803E7">
        <w:t xml:space="preserve"> </w:t>
      </w:r>
      <w:r w:rsidRPr="004803E7">
        <w:rPr>
          <w:rFonts w:hint="eastAsia"/>
        </w:rPr>
        <w:t>занимается</w:t>
      </w:r>
      <w:r w:rsidRPr="004803E7">
        <w:t xml:space="preserve"> </w:t>
      </w:r>
      <w:r w:rsidRPr="004803E7">
        <w:rPr>
          <w:rFonts w:hint="eastAsia"/>
        </w:rPr>
        <w:t>множество</w:t>
      </w:r>
      <w:r w:rsidRPr="004803E7">
        <w:t xml:space="preserve"> </w:t>
      </w:r>
      <w:r w:rsidR="00565639">
        <w:t>операторов</w:t>
      </w:r>
      <w:r w:rsidRPr="004803E7">
        <w:t>.</w:t>
      </w:r>
      <w:r w:rsidR="00686B21">
        <w:t xml:space="preserve"> Удаление</w:t>
      </w:r>
      <w:r w:rsidR="00565639">
        <w:t xml:space="preserve"> таких записей, чаще всего возникающих из-за нарушения технологии ввода данных, должны </w:t>
      </w:r>
      <w:r w:rsidR="00686B21">
        <w:t>выполнять</w:t>
      </w:r>
      <w:r w:rsidR="00565639">
        <w:t xml:space="preserve"> лица занимающие должности начальников операторов ввода, призванные не допускать нарушения технологии и разбирающиеся в каждом</w:t>
      </w:r>
      <w:r w:rsidR="00505F3F">
        <w:t xml:space="preserve"> отдельном</w:t>
      </w:r>
      <w:r w:rsidR="00565639">
        <w:t xml:space="preserve"> случае нарушений.</w:t>
      </w:r>
    </w:p>
    <w:p w14:paraId="256C9DC4" w14:textId="0384A394" w:rsidR="004B0D43" w:rsidRDefault="004B0D43" w:rsidP="004B0D43">
      <w:r>
        <w:t xml:space="preserve">Конечно, </w:t>
      </w:r>
      <w:r w:rsidR="00686B21">
        <w:t>правило</w:t>
      </w:r>
      <w:r>
        <w:t xml:space="preserve"> «</w:t>
      </w:r>
      <w:r w:rsidRPr="0077062E">
        <w:t>из БД ничего удалять нельзя</w:t>
      </w:r>
      <w:r>
        <w:t xml:space="preserve">» не относится к процессу разработки и отладки ИС, в эти периоды жизненного цикла удаление данных из БД – обычное дело, только надо помнить о согласованности данных. </w:t>
      </w:r>
    </w:p>
    <w:p w14:paraId="52ED2079" w14:textId="77777777" w:rsidR="004B0D43" w:rsidRDefault="004B0D43" w:rsidP="004B0D43">
      <w:pPr>
        <w:pStyle w:val="20"/>
      </w:pPr>
      <w:bookmarkStart w:id="142" w:name="_Toc94204537"/>
      <w:r>
        <w:t>Поддержка историчности</w:t>
      </w:r>
      <w:bookmarkEnd w:id="142"/>
    </w:p>
    <w:p w14:paraId="6E03AB9A" w14:textId="76125E53" w:rsidR="004B0D43" w:rsidRPr="00805F65" w:rsidRDefault="004B0D43" w:rsidP="004B0D43">
      <w:r>
        <w:t xml:space="preserve">В этом разделе </w:t>
      </w:r>
      <w:r w:rsidRPr="00CB6FB4">
        <w:t xml:space="preserve">мы обсудим </w:t>
      </w:r>
      <w:r>
        <w:t>каким образом осуществляется сохранение истории изменений данных.</w:t>
      </w:r>
      <w:r w:rsidR="0026620D">
        <w:t xml:space="preserve"> Сохранение истории изменения данных очень часто встречающаяся задача, </w:t>
      </w:r>
      <w:r w:rsidR="00764D7A">
        <w:t>например,</w:t>
      </w:r>
      <w:r w:rsidR="0026620D">
        <w:t xml:space="preserve"> необходимо хранить все изменения зарплат сотрудников, чтобы получать правильные справки для налоговых органов за длительные промежутки времени, одновременно с этим возникает необходимость получения зарплаты сотрудника на конкретную дату.</w:t>
      </w:r>
      <w:r>
        <w:t xml:space="preserve"> Итак, у нас есть поле </w:t>
      </w:r>
      <w:proofErr w:type="spellStart"/>
      <w:r>
        <w:rPr>
          <w:lang w:val="en-US"/>
        </w:rPr>
        <w:t>Oklad</w:t>
      </w:r>
      <w:proofErr w:type="spellEnd"/>
      <w:r w:rsidRPr="00805F65">
        <w:t xml:space="preserve"> </w:t>
      </w:r>
      <w:r>
        <w:t>содержащее размер оклада врача на текущий момент. При изменении значения этого поля необходимо сохранить предыдущее значение в отдельной таблице</w:t>
      </w:r>
      <w:r w:rsidR="0003647E" w:rsidRPr="0003647E">
        <w:t xml:space="preserve"> (</w:t>
      </w:r>
      <w:r w:rsidR="0003647E">
        <w:t>в данном случае «</w:t>
      </w:r>
      <w:r w:rsidR="0003647E" w:rsidRPr="00E64400">
        <w:rPr>
          <w:lang w:val="en-US"/>
        </w:rPr>
        <w:t>job</w:t>
      </w:r>
      <w:r w:rsidR="0003647E" w:rsidRPr="0003647E">
        <w:t>_</w:t>
      </w:r>
      <w:r w:rsidR="0003647E" w:rsidRPr="00E64400">
        <w:rPr>
          <w:lang w:val="en-US"/>
        </w:rPr>
        <w:t>history</w:t>
      </w:r>
      <w:r w:rsidR="0003647E">
        <w:t>»</w:t>
      </w:r>
      <w:r w:rsidR="0003647E" w:rsidRPr="0003647E">
        <w:t>)</w:t>
      </w:r>
      <w:r>
        <w:t>, которая и будет хранилищем истории изменения данных о врачах. Для осуществления такого сохранения идеально подойдет механизм триггеров. Триггер запоминающий предыдущее значение полей таблицы «</w:t>
      </w:r>
      <w:r>
        <w:rPr>
          <w:lang w:val="en-US"/>
        </w:rPr>
        <w:t>VR</w:t>
      </w:r>
      <w:r>
        <w:t xml:space="preserve">» приведен на листинге </w:t>
      </w:r>
      <w:r w:rsidR="00DC6812">
        <w:t>4.9.1</w:t>
      </w:r>
      <w:r>
        <w:t>.</w:t>
      </w:r>
    </w:p>
    <w:p w14:paraId="1DDB377F" w14:textId="77777777" w:rsidR="004B0D43" w:rsidRPr="002D7973" w:rsidRDefault="004B0D43" w:rsidP="004F0595">
      <w:pPr>
        <w:pStyle w:val="affff"/>
        <w:ind w:left="0" w:firstLine="0"/>
      </w:pPr>
      <w:r w:rsidRPr="002D7973">
        <w:t>_____________________________________________________</w:t>
      </w:r>
    </w:p>
    <w:p w14:paraId="7DECC30C" w14:textId="6D4D77C0" w:rsidR="004B0D43" w:rsidRPr="00CB6FB4" w:rsidRDefault="0086250C" w:rsidP="004B0D43">
      <w:pPr>
        <w:pStyle w:val="affff"/>
        <w:ind w:firstLine="0"/>
      </w:pPr>
      <w:r>
        <w:t>Листинг 4.9.1</w:t>
      </w:r>
      <w:r w:rsidR="004B0D43" w:rsidRPr="00755012">
        <w:t xml:space="preserve">. </w:t>
      </w:r>
      <w:r w:rsidR="00DC6812">
        <w:t>Триггер</w:t>
      </w:r>
      <w:r w:rsidR="004B0D43" w:rsidRPr="00755012">
        <w:t xml:space="preserve"> – </w:t>
      </w:r>
      <w:r w:rsidR="004B0D43" w:rsidRPr="00CB6FB4">
        <w:t>Сохранение истории зарплат</w:t>
      </w:r>
    </w:p>
    <w:p w14:paraId="7F03A13C" w14:textId="77777777" w:rsidR="004B0D43" w:rsidRPr="00655C72" w:rsidRDefault="004B0D43" w:rsidP="0075062D">
      <w:pPr>
        <w:pStyle w:val="af1"/>
      </w:pPr>
      <w:r w:rsidRPr="009E1906">
        <w:rPr>
          <w:lang w:val="en-US"/>
        </w:rPr>
        <w:t>CREATE</w:t>
      </w:r>
      <w:r w:rsidRPr="00655C72">
        <w:t xml:space="preserve"> </w:t>
      </w:r>
      <w:r w:rsidRPr="009E1906">
        <w:rPr>
          <w:lang w:val="en-US"/>
        </w:rPr>
        <w:t>OR</w:t>
      </w:r>
      <w:r w:rsidRPr="00655C72">
        <w:t xml:space="preserve"> </w:t>
      </w:r>
      <w:r w:rsidRPr="009E1906">
        <w:rPr>
          <w:lang w:val="en-US"/>
        </w:rPr>
        <w:t>REPLACE</w:t>
      </w:r>
      <w:r w:rsidRPr="00655C72">
        <w:t xml:space="preserve"> </w:t>
      </w:r>
      <w:r w:rsidRPr="009E1906">
        <w:rPr>
          <w:lang w:val="en-US"/>
        </w:rPr>
        <w:t>TRIGGER</w:t>
      </w:r>
      <w:r w:rsidRPr="00655C72">
        <w:t xml:space="preserve"> </w:t>
      </w:r>
      <w:proofErr w:type="spellStart"/>
      <w:r w:rsidRPr="000E27AE">
        <w:t>Ист</w:t>
      </w:r>
      <w:r w:rsidRPr="00655C72">
        <w:t>_</w:t>
      </w:r>
      <w:r w:rsidRPr="000E27AE">
        <w:t>вр</w:t>
      </w:r>
      <w:proofErr w:type="spellEnd"/>
    </w:p>
    <w:p w14:paraId="494D80FE" w14:textId="75EA704C" w:rsidR="004B0D43" w:rsidRPr="00E64400" w:rsidRDefault="004B0D43" w:rsidP="0075062D">
      <w:pPr>
        <w:pStyle w:val="af1"/>
        <w:rPr>
          <w:lang w:val="en-US"/>
        </w:rPr>
      </w:pPr>
      <w:r w:rsidRPr="00E64400">
        <w:rPr>
          <w:lang w:val="en-US"/>
        </w:rPr>
        <w:t xml:space="preserve">AFTER UPDATE OF </w:t>
      </w:r>
      <w:proofErr w:type="spellStart"/>
      <w:r w:rsidR="0003647E" w:rsidRPr="00E64400">
        <w:rPr>
          <w:lang w:val="en-US"/>
        </w:rPr>
        <w:t>Oklad</w:t>
      </w:r>
      <w:proofErr w:type="spellEnd"/>
      <w:r w:rsidRPr="00E64400">
        <w:rPr>
          <w:lang w:val="en-US"/>
        </w:rPr>
        <w:t xml:space="preserve"> ON VR</w:t>
      </w:r>
    </w:p>
    <w:p w14:paraId="3D5A7667" w14:textId="77777777" w:rsidR="004B0D43" w:rsidRPr="009E1906" w:rsidRDefault="004B0D43" w:rsidP="0075062D">
      <w:pPr>
        <w:pStyle w:val="af1"/>
        <w:rPr>
          <w:lang w:val="en-US"/>
        </w:rPr>
      </w:pPr>
      <w:r w:rsidRPr="009E1906">
        <w:rPr>
          <w:lang w:val="en-US"/>
        </w:rPr>
        <w:t>FOR EACH ROW</w:t>
      </w:r>
    </w:p>
    <w:p w14:paraId="527D16FF" w14:textId="77777777" w:rsidR="004B0D43" w:rsidRPr="009E1906" w:rsidRDefault="004B0D43" w:rsidP="0075062D">
      <w:pPr>
        <w:pStyle w:val="af1"/>
        <w:rPr>
          <w:lang w:val="en-US"/>
        </w:rPr>
      </w:pPr>
      <w:r w:rsidRPr="009E1906">
        <w:rPr>
          <w:lang w:val="en-US"/>
        </w:rPr>
        <w:t>BEGIN</w:t>
      </w:r>
    </w:p>
    <w:p w14:paraId="1BDB5F58" w14:textId="11B267F9" w:rsidR="00F673EF" w:rsidRPr="00E64400" w:rsidRDefault="00B767F2" w:rsidP="0075062D">
      <w:pPr>
        <w:pStyle w:val="af1"/>
        <w:rPr>
          <w:lang w:val="en-US"/>
        </w:rPr>
      </w:pPr>
      <w:r>
        <w:rPr>
          <w:lang w:val="en-US"/>
        </w:rPr>
        <w:t xml:space="preserve"> </w:t>
      </w:r>
      <w:r w:rsidR="004B0D43" w:rsidRPr="00E64400">
        <w:rPr>
          <w:lang w:val="en-US"/>
        </w:rPr>
        <w:t xml:space="preserve">INSERT INTO </w:t>
      </w:r>
      <w:proofErr w:type="spellStart"/>
      <w:r w:rsidR="004B0D43" w:rsidRPr="00E64400">
        <w:rPr>
          <w:lang w:val="en-US"/>
        </w:rPr>
        <w:t>job_history</w:t>
      </w:r>
      <w:proofErr w:type="spellEnd"/>
      <w:r w:rsidR="004B0D43" w:rsidRPr="00E64400">
        <w:rPr>
          <w:lang w:val="en-US"/>
        </w:rPr>
        <w:t xml:space="preserve"> (</w:t>
      </w:r>
      <w:proofErr w:type="spellStart"/>
      <w:r w:rsidR="004B0D43" w:rsidRPr="00E64400">
        <w:rPr>
          <w:lang w:val="en-US"/>
        </w:rPr>
        <w:t>VR_id</w:t>
      </w:r>
      <w:proofErr w:type="spellEnd"/>
      <w:r w:rsidR="004B0D43" w:rsidRPr="00E64400">
        <w:rPr>
          <w:lang w:val="en-US"/>
        </w:rPr>
        <w:t xml:space="preserve">, </w:t>
      </w:r>
      <w:proofErr w:type="spellStart"/>
      <w:r w:rsidR="004B0D43" w:rsidRPr="00E64400">
        <w:rPr>
          <w:lang w:val="en-US"/>
        </w:rPr>
        <w:t>date_upd</w:t>
      </w:r>
      <w:proofErr w:type="spellEnd"/>
      <w:r w:rsidR="004B0D43" w:rsidRPr="00E64400">
        <w:rPr>
          <w:lang w:val="en-US"/>
        </w:rPr>
        <w:t>,</w:t>
      </w:r>
      <w:r>
        <w:rPr>
          <w:lang w:val="en-US"/>
        </w:rPr>
        <w:t xml:space="preserve"> </w:t>
      </w:r>
      <w:proofErr w:type="spellStart"/>
      <w:r w:rsidR="004B0D43" w:rsidRPr="00E64400">
        <w:rPr>
          <w:lang w:val="en-US"/>
        </w:rPr>
        <w:t>Oklad</w:t>
      </w:r>
      <w:proofErr w:type="spellEnd"/>
      <w:r w:rsidR="004B0D43" w:rsidRPr="00E64400">
        <w:rPr>
          <w:lang w:val="en-US"/>
        </w:rPr>
        <w:t xml:space="preserve">, </w:t>
      </w:r>
      <w:proofErr w:type="spellStart"/>
      <w:r w:rsidR="004B0D43" w:rsidRPr="00E64400">
        <w:rPr>
          <w:lang w:val="en-US"/>
        </w:rPr>
        <w:t>Cpec</w:t>
      </w:r>
      <w:proofErr w:type="spellEnd"/>
      <w:r w:rsidR="004B0D43" w:rsidRPr="00E64400">
        <w:rPr>
          <w:lang w:val="en-US"/>
        </w:rPr>
        <w:t>)</w:t>
      </w:r>
    </w:p>
    <w:p w14:paraId="1AA2576C" w14:textId="26335F4A" w:rsidR="004B0D43" w:rsidRPr="000E27AE" w:rsidRDefault="004B0D43" w:rsidP="0075062D">
      <w:pPr>
        <w:pStyle w:val="af1"/>
      </w:pPr>
      <w:r w:rsidRPr="000E27AE">
        <w:t>-- сохранение значений таблицы «VR» в таблице истории «</w:t>
      </w:r>
      <w:proofErr w:type="spellStart"/>
      <w:r w:rsidRPr="000E27AE">
        <w:t>Ист_вр</w:t>
      </w:r>
      <w:proofErr w:type="spellEnd"/>
      <w:r w:rsidRPr="000E27AE">
        <w:t>»</w:t>
      </w:r>
    </w:p>
    <w:p w14:paraId="610093E3" w14:textId="032F1D8F" w:rsidR="004B0D43" w:rsidRPr="00E64400" w:rsidRDefault="009C59BE" w:rsidP="0075062D">
      <w:pPr>
        <w:pStyle w:val="af1"/>
        <w:rPr>
          <w:lang w:val="en-US"/>
        </w:rPr>
      </w:pPr>
      <w:r w:rsidRPr="00E74739">
        <w:t xml:space="preserve"> </w:t>
      </w:r>
      <w:r w:rsidR="004B0D43" w:rsidRPr="00E74739">
        <w:t xml:space="preserve"> </w:t>
      </w:r>
      <w:proofErr w:type="gramStart"/>
      <w:r w:rsidR="004B0D43" w:rsidRPr="00E64400">
        <w:rPr>
          <w:lang w:val="en-US"/>
        </w:rPr>
        <w:t>VALUES(</w:t>
      </w:r>
      <w:proofErr w:type="gramEnd"/>
      <w:r w:rsidR="004B0D43" w:rsidRPr="00E64400">
        <w:rPr>
          <w:lang w:val="en-US"/>
        </w:rPr>
        <w:t>:</w:t>
      </w:r>
      <w:proofErr w:type="spellStart"/>
      <w:r w:rsidR="004B0D43" w:rsidRPr="00E64400">
        <w:rPr>
          <w:lang w:val="en-US"/>
        </w:rPr>
        <w:t>old.VR_id</w:t>
      </w:r>
      <w:proofErr w:type="spellEnd"/>
      <w:r w:rsidR="004B0D43" w:rsidRPr="00E64400">
        <w:rPr>
          <w:lang w:val="en-US"/>
        </w:rPr>
        <w:t xml:space="preserve">, </w:t>
      </w:r>
      <w:proofErr w:type="spellStart"/>
      <w:r w:rsidR="004B0D43" w:rsidRPr="00E64400">
        <w:rPr>
          <w:lang w:val="en-US"/>
        </w:rPr>
        <w:t>sysdate</w:t>
      </w:r>
      <w:proofErr w:type="spellEnd"/>
      <w:r w:rsidR="004B0D43" w:rsidRPr="00E64400">
        <w:rPr>
          <w:lang w:val="en-US"/>
        </w:rPr>
        <w:t>, :</w:t>
      </w:r>
      <w:proofErr w:type="spellStart"/>
      <w:r w:rsidR="004B0D43" w:rsidRPr="00E64400">
        <w:rPr>
          <w:lang w:val="en-US"/>
        </w:rPr>
        <w:t>old</w:t>
      </w:r>
      <w:r w:rsidR="001F18B5">
        <w:rPr>
          <w:lang w:val="en-US"/>
        </w:rPr>
        <w:t>.Oklad</w:t>
      </w:r>
      <w:proofErr w:type="spellEnd"/>
      <w:r w:rsidR="001F18B5">
        <w:rPr>
          <w:lang w:val="en-US"/>
        </w:rPr>
        <w:t>, :</w:t>
      </w:r>
      <w:proofErr w:type="spellStart"/>
      <w:r w:rsidR="001F18B5">
        <w:rPr>
          <w:lang w:val="en-US"/>
        </w:rPr>
        <w:t>old.</w:t>
      </w:r>
      <w:r w:rsidR="004B0D43" w:rsidRPr="00E64400">
        <w:rPr>
          <w:lang w:val="en-US"/>
        </w:rPr>
        <w:t>Cpec</w:t>
      </w:r>
      <w:proofErr w:type="spellEnd"/>
      <w:r w:rsidR="004B0D43" w:rsidRPr="00E64400">
        <w:rPr>
          <w:lang w:val="en-US"/>
        </w:rPr>
        <w:t>);</w:t>
      </w:r>
    </w:p>
    <w:p w14:paraId="6E365A82" w14:textId="77777777" w:rsidR="004B0D43" w:rsidRPr="00E74739" w:rsidRDefault="004B0D43" w:rsidP="0075062D">
      <w:pPr>
        <w:pStyle w:val="af1"/>
      </w:pPr>
      <w:r w:rsidRPr="00E64400">
        <w:rPr>
          <w:lang w:val="en-US"/>
        </w:rPr>
        <w:t>END</w:t>
      </w:r>
      <w:r w:rsidRPr="00E74739">
        <w:t xml:space="preserve"> </w:t>
      </w:r>
      <w:proofErr w:type="spellStart"/>
      <w:r w:rsidRPr="000E27AE">
        <w:t>Ист</w:t>
      </w:r>
      <w:r w:rsidRPr="00E74739">
        <w:t>_</w:t>
      </w:r>
      <w:r w:rsidRPr="000E27AE">
        <w:t>вр</w:t>
      </w:r>
      <w:proofErr w:type="spellEnd"/>
      <w:r w:rsidRPr="00E74739">
        <w:t>;</w:t>
      </w:r>
    </w:p>
    <w:p w14:paraId="363B0E69" w14:textId="65EF1997" w:rsidR="004B0D43" w:rsidRPr="002D7973" w:rsidRDefault="004B0D43" w:rsidP="004F0595">
      <w:pPr>
        <w:pStyle w:val="affff"/>
        <w:ind w:left="0" w:firstLine="0"/>
      </w:pPr>
      <w:r w:rsidRPr="002D7973">
        <w:t>_____________________________________________________</w:t>
      </w:r>
    </w:p>
    <w:p w14:paraId="0A69C5E7" w14:textId="49848AEA" w:rsidR="0086250C" w:rsidRPr="00ED5E43" w:rsidRDefault="0086250C" w:rsidP="004F0595">
      <w:pPr>
        <w:pStyle w:val="affff"/>
        <w:ind w:left="0" w:firstLine="0"/>
      </w:pPr>
      <w:r w:rsidRPr="00ED5E43">
        <w:t>_____________________________________________________</w:t>
      </w:r>
    </w:p>
    <w:p w14:paraId="71B05C1F" w14:textId="6EC741C4" w:rsidR="0086250C" w:rsidRPr="00861C53" w:rsidRDefault="0086250C" w:rsidP="0086250C">
      <w:r w:rsidRPr="00861C53">
        <w:t xml:space="preserve">Листинг 4.9.2. </w:t>
      </w:r>
      <w:r w:rsidR="001F18B5" w:rsidRPr="00861C53">
        <w:t>Запрос – Нахождение зарплат всех специалистов</w:t>
      </w:r>
      <w:r w:rsidRPr="00861C53">
        <w:t xml:space="preserve"> на заданную дату</w:t>
      </w:r>
    </w:p>
    <w:p w14:paraId="49901546" w14:textId="4CA828B7" w:rsidR="0084587A" w:rsidRPr="0084587A" w:rsidRDefault="0003647E" w:rsidP="0075062D">
      <w:pPr>
        <w:pStyle w:val="af1"/>
        <w:rPr>
          <w:lang w:val="en-US"/>
        </w:rPr>
      </w:pPr>
      <w:r w:rsidRPr="0084587A">
        <w:rPr>
          <w:lang w:val="en-US"/>
        </w:rPr>
        <w:t xml:space="preserve">SELECT </w:t>
      </w:r>
      <w:proofErr w:type="spellStart"/>
      <w:proofErr w:type="gramStart"/>
      <w:r w:rsidR="001F18B5">
        <w:rPr>
          <w:lang w:val="en-US"/>
        </w:rPr>
        <w:t>JH.</w:t>
      </w:r>
      <w:r w:rsidR="001F18B5" w:rsidRPr="00E64400">
        <w:rPr>
          <w:lang w:val="en-US"/>
        </w:rPr>
        <w:t>Oklad</w:t>
      </w:r>
      <w:proofErr w:type="spellEnd"/>
      <w:proofErr w:type="gramEnd"/>
      <w:r w:rsidR="001F18B5" w:rsidRPr="001F18B5">
        <w:rPr>
          <w:lang w:val="en-US"/>
        </w:rPr>
        <w:t>,</w:t>
      </w:r>
      <w:r w:rsidR="001F18B5">
        <w:rPr>
          <w:lang w:val="en-US"/>
        </w:rPr>
        <w:t xml:space="preserve"> </w:t>
      </w:r>
      <w:proofErr w:type="spellStart"/>
      <w:r w:rsidR="001F18B5">
        <w:rPr>
          <w:lang w:val="en-US"/>
        </w:rPr>
        <w:t>JH.</w:t>
      </w:r>
      <w:r w:rsidR="001F18B5" w:rsidRPr="00E64400">
        <w:rPr>
          <w:lang w:val="en-US"/>
        </w:rPr>
        <w:t>Cpec</w:t>
      </w:r>
      <w:proofErr w:type="spellEnd"/>
    </w:p>
    <w:p w14:paraId="59ECE120" w14:textId="3B5A5A62" w:rsidR="0084587A" w:rsidRPr="0084587A" w:rsidRDefault="0084587A" w:rsidP="0075062D">
      <w:pPr>
        <w:pStyle w:val="af1"/>
        <w:rPr>
          <w:lang w:val="en-US"/>
        </w:rPr>
      </w:pPr>
      <w:r>
        <w:rPr>
          <w:lang w:val="en-US"/>
        </w:rPr>
        <w:t xml:space="preserve">FROM </w:t>
      </w:r>
      <w:proofErr w:type="spellStart"/>
      <w:r w:rsidRPr="00E64400">
        <w:rPr>
          <w:lang w:val="en-US"/>
        </w:rPr>
        <w:t>job_history</w:t>
      </w:r>
      <w:proofErr w:type="spellEnd"/>
      <w:r>
        <w:rPr>
          <w:lang w:val="en-US"/>
        </w:rPr>
        <w:t xml:space="preserve"> JH</w:t>
      </w:r>
    </w:p>
    <w:p w14:paraId="5F722ED0" w14:textId="445BCEFF" w:rsidR="0084587A" w:rsidRPr="0084587A" w:rsidRDefault="0084587A" w:rsidP="0075062D">
      <w:pPr>
        <w:pStyle w:val="af1"/>
        <w:rPr>
          <w:lang w:val="en-US"/>
        </w:rPr>
      </w:pPr>
      <w:r w:rsidRPr="0084587A">
        <w:rPr>
          <w:lang w:val="en-US"/>
        </w:rPr>
        <w:t xml:space="preserve">WHERE </w:t>
      </w:r>
      <w:proofErr w:type="spellStart"/>
      <w:proofErr w:type="gramStart"/>
      <w:r w:rsidR="001F18B5">
        <w:rPr>
          <w:lang w:val="en-US"/>
        </w:rPr>
        <w:t>JH.</w:t>
      </w:r>
      <w:r w:rsidRPr="00E64400">
        <w:rPr>
          <w:lang w:val="en-US"/>
        </w:rPr>
        <w:t>date</w:t>
      </w:r>
      <w:proofErr w:type="gramEnd"/>
      <w:r w:rsidRPr="00E64400">
        <w:rPr>
          <w:lang w:val="en-US"/>
        </w:rPr>
        <w:t>_upd</w:t>
      </w:r>
      <w:proofErr w:type="spellEnd"/>
      <w:r w:rsidRPr="0084587A">
        <w:rPr>
          <w:lang w:val="en-US"/>
        </w:rPr>
        <w:t xml:space="preserve"> = </w:t>
      </w:r>
    </w:p>
    <w:p w14:paraId="5BA662AA" w14:textId="6DDA8584" w:rsidR="0084587A" w:rsidRPr="001F18B5" w:rsidRDefault="0084587A" w:rsidP="0075062D">
      <w:pPr>
        <w:pStyle w:val="af1"/>
        <w:rPr>
          <w:lang w:val="en-US"/>
        </w:rPr>
      </w:pPr>
      <w:r w:rsidRPr="0084587A">
        <w:rPr>
          <w:lang w:val="en-US"/>
        </w:rPr>
        <w:t xml:space="preserve">  </w:t>
      </w:r>
      <w:r w:rsidRPr="001F18B5">
        <w:rPr>
          <w:lang w:val="en-US"/>
        </w:rPr>
        <w:t>(</w:t>
      </w:r>
      <w:r w:rsidRPr="004B0D43">
        <w:rPr>
          <w:lang w:val="en-US"/>
        </w:rPr>
        <w:t>SELECT</w:t>
      </w:r>
      <w:r w:rsidRPr="001F18B5">
        <w:rPr>
          <w:lang w:val="en-US"/>
        </w:rPr>
        <w:t xml:space="preserve"> </w:t>
      </w:r>
      <w:r w:rsidRPr="004B0D43">
        <w:rPr>
          <w:lang w:val="en-US"/>
        </w:rPr>
        <w:t>MAX</w:t>
      </w:r>
      <w:r w:rsidRPr="001F18B5">
        <w:rPr>
          <w:lang w:val="en-US"/>
        </w:rPr>
        <w:t>(</w:t>
      </w:r>
      <w:r w:rsidR="001F18B5">
        <w:rPr>
          <w:lang w:val="en-US"/>
        </w:rPr>
        <w:t>JH2</w:t>
      </w:r>
      <w:r w:rsidRPr="001F18B5">
        <w:rPr>
          <w:lang w:val="en-US"/>
        </w:rPr>
        <w:t>.</w:t>
      </w:r>
      <w:r w:rsidR="001F18B5" w:rsidRPr="00E64400">
        <w:rPr>
          <w:lang w:val="en-US"/>
        </w:rPr>
        <w:t>date_upd</w:t>
      </w:r>
      <w:r w:rsidR="001F18B5">
        <w:rPr>
          <w:lang w:val="en-US"/>
        </w:rPr>
        <w:t>)</w:t>
      </w:r>
    </w:p>
    <w:p w14:paraId="1923FC6F" w14:textId="04D94482" w:rsidR="0084587A" w:rsidRPr="001F18B5" w:rsidRDefault="0084587A" w:rsidP="0075062D">
      <w:pPr>
        <w:pStyle w:val="af1"/>
        <w:rPr>
          <w:lang w:val="en-US"/>
        </w:rPr>
      </w:pPr>
      <w:r w:rsidRPr="001F18B5">
        <w:rPr>
          <w:lang w:val="en-US"/>
        </w:rPr>
        <w:t xml:space="preserve">  </w:t>
      </w:r>
      <w:r w:rsidRPr="004B0D43">
        <w:rPr>
          <w:lang w:val="en-US"/>
        </w:rPr>
        <w:t>FROM</w:t>
      </w:r>
      <w:r w:rsidRPr="001F18B5">
        <w:rPr>
          <w:lang w:val="en-US"/>
        </w:rPr>
        <w:t xml:space="preserve"> </w:t>
      </w:r>
      <w:proofErr w:type="spellStart"/>
      <w:r w:rsidR="001F18B5" w:rsidRPr="00E64400">
        <w:rPr>
          <w:lang w:val="en-US"/>
        </w:rPr>
        <w:t>job_history</w:t>
      </w:r>
      <w:proofErr w:type="spellEnd"/>
      <w:r w:rsidR="001F18B5">
        <w:rPr>
          <w:lang w:val="en-US"/>
        </w:rPr>
        <w:t xml:space="preserve"> JH2</w:t>
      </w:r>
      <w:r w:rsidRPr="001F18B5">
        <w:rPr>
          <w:lang w:val="en-US"/>
        </w:rPr>
        <w:t xml:space="preserve"> </w:t>
      </w:r>
    </w:p>
    <w:p w14:paraId="266CAC14" w14:textId="72E0A390" w:rsidR="0084587A" w:rsidRPr="001F18B5" w:rsidRDefault="0084587A" w:rsidP="0075062D">
      <w:pPr>
        <w:pStyle w:val="af1"/>
        <w:rPr>
          <w:lang w:val="en-US"/>
        </w:rPr>
      </w:pPr>
      <w:r w:rsidRPr="001F18B5">
        <w:rPr>
          <w:lang w:val="en-US"/>
        </w:rPr>
        <w:t xml:space="preserve">  </w:t>
      </w:r>
      <w:r w:rsidRPr="004B0D43">
        <w:rPr>
          <w:lang w:val="en-US"/>
        </w:rPr>
        <w:t>WHERE</w:t>
      </w:r>
      <w:r w:rsidRPr="001F18B5">
        <w:rPr>
          <w:lang w:val="en-US"/>
        </w:rPr>
        <w:t xml:space="preserve"> </w:t>
      </w:r>
      <w:r w:rsidR="001F18B5">
        <w:rPr>
          <w:lang w:val="en-US"/>
        </w:rPr>
        <w:t>JH2.</w:t>
      </w:r>
      <w:r w:rsidR="001F18B5" w:rsidRPr="00E64400">
        <w:rPr>
          <w:lang w:val="en-US"/>
        </w:rPr>
        <w:t>Cpec</w:t>
      </w:r>
      <w:r w:rsidR="001F18B5">
        <w:rPr>
          <w:lang w:val="en-US"/>
        </w:rPr>
        <w:t xml:space="preserve"> = </w:t>
      </w:r>
      <w:proofErr w:type="spellStart"/>
      <w:proofErr w:type="gramStart"/>
      <w:r w:rsidR="001F18B5">
        <w:rPr>
          <w:lang w:val="en-US"/>
        </w:rPr>
        <w:t>JH.</w:t>
      </w:r>
      <w:r w:rsidR="001F18B5" w:rsidRPr="00E64400">
        <w:rPr>
          <w:lang w:val="en-US"/>
        </w:rPr>
        <w:t>Cpec</w:t>
      </w:r>
      <w:proofErr w:type="spellEnd"/>
      <w:proofErr w:type="gramEnd"/>
    </w:p>
    <w:p w14:paraId="7CD2207A" w14:textId="29490C45" w:rsidR="0086250C" w:rsidRDefault="0084587A" w:rsidP="0075062D">
      <w:pPr>
        <w:pStyle w:val="af1"/>
        <w:rPr>
          <w:lang w:val="en-US"/>
        </w:rPr>
      </w:pPr>
      <w:r w:rsidRPr="001F18B5">
        <w:rPr>
          <w:lang w:val="en-US"/>
        </w:rPr>
        <w:t xml:space="preserve">   </w:t>
      </w:r>
      <w:r w:rsidR="001F18B5">
        <w:rPr>
          <w:lang w:val="en-US"/>
        </w:rPr>
        <w:t xml:space="preserve"> </w:t>
      </w:r>
      <w:r w:rsidRPr="004B0D43">
        <w:rPr>
          <w:lang w:val="en-US"/>
        </w:rPr>
        <w:t xml:space="preserve">and </w:t>
      </w:r>
      <w:r w:rsidR="001F18B5">
        <w:rPr>
          <w:lang w:val="en-US"/>
        </w:rPr>
        <w:t>JH2</w:t>
      </w:r>
      <w:r w:rsidR="001F18B5" w:rsidRPr="001F18B5">
        <w:rPr>
          <w:lang w:val="en-US"/>
        </w:rPr>
        <w:t>.</w:t>
      </w:r>
      <w:r w:rsidR="001F18B5" w:rsidRPr="00E64400">
        <w:rPr>
          <w:lang w:val="en-US"/>
        </w:rPr>
        <w:t>date_upd</w:t>
      </w:r>
      <w:r w:rsidR="001F18B5" w:rsidRPr="004B0D43">
        <w:rPr>
          <w:lang w:val="en-US"/>
        </w:rPr>
        <w:t xml:space="preserve"> </w:t>
      </w:r>
      <w:r w:rsidRPr="004B0D43">
        <w:rPr>
          <w:lang w:val="en-US"/>
        </w:rPr>
        <w:t>&lt; TO_DATE(</w:t>
      </w:r>
      <w:r w:rsidRPr="00D069A2">
        <w:rPr>
          <w:b/>
          <w:sz w:val="22"/>
          <w:szCs w:val="22"/>
          <w:lang w:val="en-US"/>
        </w:rPr>
        <w:t>'19.09.2017'</w:t>
      </w:r>
      <w:r w:rsidRPr="00330B73">
        <w:rPr>
          <w:b/>
          <w:lang w:val="en-US"/>
        </w:rPr>
        <w:t>,</w:t>
      </w:r>
      <w:r w:rsidRPr="00330B73">
        <w:rPr>
          <w:lang w:val="en-US"/>
        </w:rPr>
        <w:t>'DD.MM.YYYY'</w:t>
      </w:r>
      <w:r w:rsidRPr="004B0D43">
        <w:rPr>
          <w:lang w:val="en-US"/>
        </w:rPr>
        <w:t>))</w:t>
      </w:r>
    </w:p>
    <w:p w14:paraId="1AF51E9E" w14:textId="77777777" w:rsidR="00D069A2" w:rsidRPr="0084587A" w:rsidRDefault="00D069A2" w:rsidP="0075062D">
      <w:pPr>
        <w:pStyle w:val="af1"/>
      </w:pPr>
      <w:r w:rsidRPr="00020636">
        <w:t xml:space="preserve">-- подзапрос возвращает </w:t>
      </w:r>
      <w:r>
        <w:t xml:space="preserve">дату последнего изменения валюты перед заданной </w:t>
      </w:r>
      <w:r w:rsidRPr="00020636">
        <w:t>датой</w:t>
      </w:r>
    </w:p>
    <w:p w14:paraId="2D1C68EC" w14:textId="77777777" w:rsidR="0086250C" w:rsidRPr="00ED5E43" w:rsidRDefault="0086250C" w:rsidP="004F0595">
      <w:pPr>
        <w:pStyle w:val="affff"/>
        <w:ind w:left="0" w:firstLine="0"/>
      </w:pPr>
      <w:r w:rsidRPr="00E74739">
        <w:t>__________________________</w:t>
      </w:r>
      <w:r w:rsidRPr="00ED5E43">
        <w:t>___________________________</w:t>
      </w:r>
    </w:p>
    <w:p w14:paraId="500B0F60" w14:textId="77777777" w:rsidR="004B0D43" w:rsidRPr="007A2D1A" w:rsidRDefault="004B0D43" w:rsidP="00B31686">
      <w:r w:rsidRPr="007A2D1A">
        <w:t xml:space="preserve">Более сложный </w:t>
      </w:r>
      <w:r>
        <w:t xml:space="preserve">пример – нахождение курсов валют на заданную дату приведен в листинге </w:t>
      </w:r>
    </w:p>
    <w:p w14:paraId="5359C4B1" w14:textId="77777777" w:rsidR="004B0D43" w:rsidRPr="002D7973" w:rsidRDefault="004B0D43" w:rsidP="004F0595">
      <w:pPr>
        <w:pStyle w:val="affff"/>
        <w:ind w:left="0" w:firstLine="0"/>
      </w:pPr>
      <w:r w:rsidRPr="002D7973">
        <w:lastRenderedPageBreak/>
        <w:t>_____________________________________________________</w:t>
      </w:r>
    </w:p>
    <w:p w14:paraId="35DBACF1" w14:textId="78D55318" w:rsidR="004B0D43" w:rsidRDefault="0086250C" w:rsidP="004B0D43">
      <w:pPr>
        <w:pStyle w:val="affff"/>
        <w:ind w:firstLine="0"/>
      </w:pPr>
      <w:r>
        <w:t>Листинг 4.9.3</w:t>
      </w:r>
      <w:r w:rsidR="004B0D43" w:rsidRPr="00755012">
        <w:t xml:space="preserve">. </w:t>
      </w:r>
      <w:r w:rsidR="001F18B5">
        <w:t xml:space="preserve">Запрос </w:t>
      </w:r>
      <w:r w:rsidR="004B0D43" w:rsidRPr="00755012">
        <w:t xml:space="preserve">– </w:t>
      </w:r>
      <w:r w:rsidR="004B0D43">
        <w:t>Курсы валют на заданную дату</w:t>
      </w:r>
    </w:p>
    <w:p w14:paraId="47866FF1" w14:textId="1B287173" w:rsidR="004B0D43" w:rsidRPr="00020636" w:rsidRDefault="004B0D43" w:rsidP="0075062D">
      <w:pPr>
        <w:pStyle w:val="af1"/>
      </w:pPr>
      <w:r w:rsidRPr="0033218E">
        <w:t>SELECT</w:t>
      </w:r>
      <w:r w:rsidRPr="00020636">
        <w:t xml:space="preserve"> КВ."КУРС", '</w:t>
      </w:r>
      <w:r w:rsidR="00B767F2">
        <w:t xml:space="preserve"> </w:t>
      </w:r>
      <w:r w:rsidRPr="00020636">
        <w:t>', СП."КРАТКОЕ_ИМЯ" Валюта, ' за ',</w:t>
      </w:r>
    </w:p>
    <w:p w14:paraId="0B815AF4" w14:textId="1FE97F89" w:rsidR="004B0D43" w:rsidRPr="00020636" w:rsidRDefault="009C59BE" w:rsidP="0075062D">
      <w:pPr>
        <w:pStyle w:val="af1"/>
      </w:pPr>
      <w:r>
        <w:t xml:space="preserve">  </w:t>
      </w:r>
      <w:r w:rsidR="004B0D43" w:rsidRPr="00020636">
        <w:t xml:space="preserve">КВ."МНОЖИТЕЛЬ" </w:t>
      </w:r>
      <w:proofErr w:type="spellStart"/>
      <w:r w:rsidR="004B0D43" w:rsidRPr="00020636">
        <w:t>Кол_единиц</w:t>
      </w:r>
      <w:proofErr w:type="spellEnd"/>
      <w:r w:rsidR="004B0D43" w:rsidRPr="00020636">
        <w:t>, '</w:t>
      </w:r>
      <w:r w:rsidR="00B767F2">
        <w:t xml:space="preserve"> </w:t>
      </w:r>
      <w:r w:rsidR="004B0D43" w:rsidRPr="00020636">
        <w:t>', СП2."КРАТКОЕ_ИМЯ" Валюта2, КВ."ДАТА"</w:t>
      </w:r>
    </w:p>
    <w:p w14:paraId="7C8AF36A" w14:textId="77777777" w:rsidR="004B0D43" w:rsidRPr="00020636" w:rsidRDefault="004B0D43" w:rsidP="0075062D">
      <w:pPr>
        <w:pStyle w:val="af1"/>
      </w:pPr>
      <w:r w:rsidRPr="0033218E">
        <w:t>FROM</w:t>
      </w:r>
      <w:r w:rsidRPr="00020636">
        <w:t xml:space="preserve"> "КУРСЫ_ВАЛЮТ" КВ, "СПР_ВАЛЮТ" СП, "СПР_ВАЛЮТ" СП2</w:t>
      </w:r>
    </w:p>
    <w:p w14:paraId="79A93339" w14:textId="77777777" w:rsidR="004B0D43" w:rsidRPr="00020636" w:rsidRDefault="004B0D43" w:rsidP="0075062D">
      <w:pPr>
        <w:pStyle w:val="af1"/>
      </w:pPr>
      <w:r w:rsidRPr="00020636">
        <w:t>-- участвуют две таблицы "КУРСЫ_ВАЛЮТ" "СПР_ВАЛЮТ" связанные по коду валюты</w:t>
      </w:r>
    </w:p>
    <w:p w14:paraId="6B1F0C83" w14:textId="3FAC6CD9" w:rsidR="004B0D43" w:rsidRPr="00BA05FF" w:rsidRDefault="004B0D43" w:rsidP="0075062D">
      <w:pPr>
        <w:pStyle w:val="af1"/>
        <w:rPr>
          <w:lang w:val="en-US"/>
        </w:rPr>
      </w:pPr>
      <w:r w:rsidRPr="004B0D43">
        <w:rPr>
          <w:lang w:val="en-US"/>
        </w:rPr>
        <w:t>WHERE</w:t>
      </w:r>
      <w:r w:rsidR="00B767F2" w:rsidRPr="00BA05FF">
        <w:rPr>
          <w:lang w:val="en-US"/>
        </w:rPr>
        <w:t xml:space="preserve"> </w:t>
      </w:r>
      <w:r w:rsidRPr="0033218E">
        <w:t>КВ</w:t>
      </w:r>
      <w:r w:rsidRPr="00BA05FF">
        <w:rPr>
          <w:lang w:val="en-US"/>
        </w:rPr>
        <w:t>."</w:t>
      </w:r>
      <w:r w:rsidRPr="0033218E">
        <w:t>ДАТА</w:t>
      </w:r>
      <w:r w:rsidRPr="00BA05FF">
        <w:rPr>
          <w:lang w:val="en-US"/>
        </w:rPr>
        <w:t>" =</w:t>
      </w:r>
    </w:p>
    <w:p w14:paraId="212FF2B4" w14:textId="1A104562" w:rsidR="004B0D43" w:rsidRPr="00BA05FF" w:rsidRDefault="009C59BE" w:rsidP="0075062D">
      <w:pPr>
        <w:pStyle w:val="af1"/>
        <w:rPr>
          <w:lang w:val="en-US"/>
        </w:rPr>
      </w:pPr>
      <w:r w:rsidRPr="00BA05FF">
        <w:rPr>
          <w:lang w:val="en-US"/>
        </w:rPr>
        <w:t xml:space="preserve"> </w:t>
      </w:r>
      <w:r w:rsidR="00B767F2" w:rsidRPr="00BA05FF">
        <w:rPr>
          <w:lang w:val="en-US"/>
        </w:rPr>
        <w:t xml:space="preserve"> </w:t>
      </w:r>
      <w:r w:rsidR="004B0D43" w:rsidRPr="00BA05FF">
        <w:rPr>
          <w:lang w:val="en-US"/>
        </w:rPr>
        <w:t>(</w:t>
      </w:r>
      <w:r w:rsidR="004B0D43" w:rsidRPr="004B0D43">
        <w:rPr>
          <w:lang w:val="en-US"/>
        </w:rPr>
        <w:t>SELECT</w:t>
      </w:r>
      <w:r w:rsidR="004B0D43" w:rsidRPr="00BA05FF">
        <w:rPr>
          <w:lang w:val="en-US"/>
        </w:rPr>
        <w:t xml:space="preserve"> </w:t>
      </w:r>
      <w:r w:rsidR="004B0D43" w:rsidRPr="004B0D43">
        <w:rPr>
          <w:lang w:val="en-US"/>
        </w:rPr>
        <w:t>MAX</w:t>
      </w:r>
      <w:r w:rsidR="004B0D43" w:rsidRPr="00BA05FF">
        <w:rPr>
          <w:lang w:val="en-US"/>
        </w:rPr>
        <w:t>(</w:t>
      </w:r>
      <w:r w:rsidR="004B0D43" w:rsidRPr="0033218E">
        <w:t>КВ</w:t>
      </w:r>
      <w:r w:rsidR="004B0D43" w:rsidRPr="00BA05FF">
        <w:rPr>
          <w:lang w:val="en-US"/>
        </w:rPr>
        <w:t>2."</w:t>
      </w:r>
      <w:r w:rsidR="004B0D43" w:rsidRPr="0033218E">
        <w:t>ДАТА</w:t>
      </w:r>
      <w:r w:rsidR="004B0D43" w:rsidRPr="00BA05FF">
        <w:rPr>
          <w:lang w:val="en-US"/>
        </w:rPr>
        <w:t>")</w:t>
      </w:r>
    </w:p>
    <w:p w14:paraId="477EB9A2" w14:textId="63188FF4" w:rsidR="004B0D43" w:rsidRPr="00BA05FF" w:rsidRDefault="009C59BE" w:rsidP="0075062D">
      <w:pPr>
        <w:pStyle w:val="af1"/>
        <w:rPr>
          <w:lang w:val="en-US"/>
        </w:rPr>
      </w:pPr>
      <w:r w:rsidRPr="00BA05FF">
        <w:rPr>
          <w:lang w:val="en-US"/>
        </w:rPr>
        <w:t xml:space="preserve">  </w:t>
      </w:r>
      <w:r w:rsidR="004B0D43" w:rsidRPr="004B0D43">
        <w:rPr>
          <w:lang w:val="en-US"/>
        </w:rPr>
        <w:t>FROM</w:t>
      </w:r>
      <w:r w:rsidR="004B0D43" w:rsidRPr="00BA05FF">
        <w:rPr>
          <w:lang w:val="en-US"/>
        </w:rPr>
        <w:t xml:space="preserve"> "</w:t>
      </w:r>
      <w:r w:rsidR="004B0D43" w:rsidRPr="0033218E">
        <w:t>КУРСЫ</w:t>
      </w:r>
      <w:r w:rsidR="004B0D43" w:rsidRPr="00BA05FF">
        <w:rPr>
          <w:lang w:val="en-US"/>
        </w:rPr>
        <w:t>_</w:t>
      </w:r>
      <w:r w:rsidR="004B0D43" w:rsidRPr="0033218E">
        <w:t>ВАЛЮТ</w:t>
      </w:r>
      <w:r w:rsidR="004B0D43" w:rsidRPr="00BA05FF">
        <w:rPr>
          <w:lang w:val="en-US"/>
        </w:rPr>
        <w:t xml:space="preserve">" </w:t>
      </w:r>
      <w:r w:rsidR="004B0D43" w:rsidRPr="0033218E">
        <w:t>КВ</w:t>
      </w:r>
      <w:r w:rsidR="004B0D43" w:rsidRPr="00BA05FF">
        <w:rPr>
          <w:lang w:val="en-US"/>
        </w:rPr>
        <w:t xml:space="preserve">2 </w:t>
      </w:r>
    </w:p>
    <w:p w14:paraId="63A45850" w14:textId="2E6302B5" w:rsidR="004B0D43" w:rsidRPr="00BA05FF" w:rsidRDefault="009C59BE" w:rsidP="0075062D">
      <w:pPr>
        <w:pStyle w:val="af1"/>
        <w:rPr>
          <w:lang w:val="en-US"/>
        </w:rPr>
      </w:pPr>
      <w:r w:rsidRPr="00BA05FF">
        <w:rPr>
          <w:lang w:val="en-US"/>
        </w:rPr>
        <w:t xml:space="preserve">  </w:t>
      </w:r>
      <w:r w:rsidR="004B0D43" w:rsidRPr="004B0D43">
        <w:rPr>
          <w:lang w:val="en-US"/>
        </w:rPr>
        <w:t>WHERE</w:t>
      </w:r>
      <w:r w:rsidRPr="00BA05FF">
        <w:rPr>
          <w:lang w:val="en-US"/>
        </w:rPr>
        <w:t xml:space="preserve"> </w:t>
      </w:r>
      <w:r w:rsidR="004B0D43" w:rsidRPr="0033218E">
        <w:t>КВ</w:t>
      </w:r>
      <w:r w:rsidR="004B0D43" w:rsidRPr="00BA05FF">
        <w:rPr>
          <w:lang w:val="en-US"/>
        </w:rPr>
        <w:t>."</w:t>
      </w:r>
      <w:r w:rsidR="004B0D43" w:rsidRPr="0033218E">
        <w:t>ВАЛ</w:t>
      </w:r>
      <w:r w:rsidR="004B0D43" w:rsidRPr="00BA05FF">
        <w:rPr>
          <w:lang w:val="en-US"/>
        </w:rPr>
        <w:t>1_</w:t>
      </w:r>
      <w:r w:rsidR="004B0D43" w:rsidRPr="004B0D43">
        <w:rPr>
          <w:lang w:val="en-US"/>
        </w:rPr>
        <w:t>ID</w:t>
      </w:r>
      <w:r w:rsidR="004B0D43" w:rsidRPr="00BA05FF">
        <w:rPr>
          <w:lang w:val="en-US"/>
        </w:rPr>
        <w:t xml:space="preserve">" = </w:t>
      </w:r>
      <w:r w:rsidR="004B0D43" w:rsidRPr="0033218E">
        <w:t>КВ</w:t>
      </w:r>
      <w:r w:rsidR="004B0D43" w:rsidRPr="00BA05FF">
        <w:rPr>
          <w:lang w:val="en-US"/>
        </w:rPr>
        <w:t>2."</w:t>
      </w:r>
      <w:r w:rsidR="004B0D43" w:rsidRPr="0033218E">
        <w:t>ВАЛ</w:t>
      </w:r>
      <w:r w:rsidR="004B0D43" w:rsidRPr="00BA05FF">
        <w:rPr>
          <w:lang w:val="en-US"/>
        </w:rPr>
        <w:t>1_</w:t>
      </w:r>
      <w:r w:rsidR="004B0D43" w:rsidRPr="004B0D43">
        <w:rPr>
          <w:lang w:val="en-US"/>
        </w:rPr>
        <w:t>ID</w:t>
      </w:r>
      <w:r w:rsidR="004B0D43" w:rsidRPr="00BA05FF">
        <w:rPr>
          <w:lang w:val="en-US"/>
        </w:rPr>
        <w:t>"</w:t>
      </w:r>
    </w:p>
    <w:p w14:paraId="39BE51FF" w14:textId="77777777" w:rsidR="0084587A" w:rsidRDefault="009C59BE" w:rsidP="0075062D">
      <w:pPr>
        <w:pStyle w:val="af1"/>
        <w:rPr>
          <w:lang w:val="en-US"/>
        </w:rPr>
      </w:pPr>
      <w:r w:rsidRPr="00BA05FF">
        <w:rPr>
          <w:lang w:val="en-US"/>
        </w:rPr>
        <w:t xml:space="preserve">   </w:t>
      </w:r>
      <w:r w:rsidR="004B0D43" w:rsidRPr="004B0D43">
        <w:rPr>
          <w:lang w:val="en-US"/>
        </w:rPr>
        <w:t xml:space="preserve">and </w:t>
      </w:r>
      <w:r w:rsidR="004B0D43" w:rsidRPr="0033218E">
        <w:t>КВ</w:t>
      </w:r>
      <w:r w:rsidR="004B0D43" w:rsidRPr="004B0D43">
        <w:rPr>
          <w:lang w:val="en-US"/>
        </w:rPr>
        <w:t>2."</w:t>
      </w:r>
      <w:r w:rsidR="004B0D43" w:rsidRPr="0033218E">
        <w:t>ДАТА</w:t>
      </w:r>
      <w:r w:rsidR="004B0D43" w:rsidRPr="004B0D43">
        <w:rPr>
          <w:lang w:val="en-US"/>
        </w:rPr>
        <w:t>" &lt; TO_DATE(</w:t>
      </w:r>
      <w:r w:rsidR="004B0D43" w:rsidRPr="00D069A2">
        <w:rPr>
          <w:b/>
          <w:sz w:val="22"/>
          <w:szCs w:val="22"/>
          <w:lang w:val="en-US"/>
        </w:rPr>
        <w:t>'19.09.2017'</w:t>
      </w:r>
      <w:r w:rsidR="004B0D43" w:rsidRPr="00330B73">
        <w:rPr>
          <w:b/>
          <w:lang w:val="en-US"/>
        </w:rPr>
        <w:t>,</w:t>
      </w:r>
      <w:r w:rsidR="004B0D43" w:rsidRPr="00330B73">
        <w:rPr>
          <w:lang w:val="en-US"/>
        </w:rPr>
        <w:t>'DD.MM.YYYY'</w:t>
      </w:r>
      <w:r w:rsidR="004B0D43" w:rsidRPr="004B0D43">
        <w:rPr>
          <w:lang w:val="en-US"/>
        </w:rPr>
        <w:t>))</w:t>
      </w:r>
    </w:p>
    <w:p w14:paraId="5CCEFC05" w14:textId="58B9A238" w:rsidR="004B0D43" w:rsidRPr="0084587A" w:rsidRDefault="004B0D43" w:rsidP="0075062D">
      <w:pPr>
        <w:pStyle w:val="af1"/>
      </w:pPr>
      <w:r w:rsidRPr="00020636">
        <w:t xml:space="preserve">-- подзапрос возвращает </w:t>
      </w:r>
      <w:r w:rsidR="0084587A">
        <w:t xml:space="preserve">дату последнего изменения валюты перед заданной </w:t>
      </w:r>
      <w:r w:rsidRPr="00020636">
        <w:t>датой</w:t>
      </w:r>
    </w:p>
    <w:p w14:paraId="0BA72728" w14:textId="6C15FB6E" w:rsidR="004B0D43" w:rsidRPr="00020636" w:rsidRDefault="00B767F2" w:rsidP="0075062D">
      <w:pPr>
        <w:pStyle w:val="af1"/>
      </w:pPr>
      <w:r>
        <w:t xml:space="preserve"> </w:t>
      </w:r>
      <w:r w:rsidR="004B0D43" w:rsidRPr="0033218E">
        <w:t>AND</w:t>
      </w:r>
      <w:r>
        <w:t xml:space="preserve"> </w:t>
      </w:r>
      <w:r w:rsidR="004B0D43" w:rsidRPr="00020636">
        <w:t>КВ."ВАЛ1_</w:t>
      </w:r>
      <w:r w:rsidR="004B0D43" w:rsidRPr="0033218E">
        <w:t>ID</w:t>
      </w:r>
      <w:r w:rsidR="004B0D43" w:rsidRPr="00020636">
        <w:t>" = СП."ВАЛ_</w:t>
      </w:r>
      <w:r w:rsidR="004B0D43" w:rsidRPr="0033218E">
        <w:t>ID</w:t>
      </w:r>
      <w:r w:rsidR="004B0D43" w:rsidRPr="00020636">
        <w:t>"</w:t>
      </w:r>
    </w:p>
    <w:p w14:paraId="2695ED1E" w14:textId="00C92CD6" w:rsidR="004B0D43" w:rsidRPr="00020636" w:rsidRDefault="00B767F2" w:rsidP="0075062D">
      <w:pPr>
        <w:pStyle w:val="af1"/>
      </w:pPr>
      <w:r>
        <w:t xml:space="preserve"> </w:t>
      </w:r>
      <w:r w:rsidR="004B0D43" w:rsidRPr="0033218E">
        <w:t>AND</w:t>
      </w:r>
      <w:r>
        <w:t xml:space="preserve"> </w:t>
      </w:r>
      <w:r w:rsidR="004B0D43" w:rsidRPr="00020636">
        <w:t>КВ."ВАЛ2_</w:t>
      </w:r>
      <w:r w:rsidR="004B0D43" w:rsidRPr="0033218E">
        <w:t>ID</w:t>
      </w:r>
      <w:r w:rsidR="004B0D43" w:rsidRPr="00020636">
        <w:t>" = СП2."ВАЛ_</w:t>
      </w:r>
      <w:r w:rsidR="004B0D43" w:rsidRPr="0033218E">
        <w:t>ID</w:t>
      </w:r>
      <w:r w:rsidR="004B0D43" w:rsidRPr="00020636">
        <w:t>";</w:t>
      </w:r>
    </w:p>
    <w:p w14:paraId="60B66B97" w14:textId="77777777" w:rsidR="004B0D43" w:rsidRPr="00020636" w:rsidRDefault="004B0D43" w:rsidP="0075062D">
      <w:pPr>
        <w:pStyle w:val="af1"/>
      </w:pPr>
      <w:r w:rsidRPr="00020636">
        <w:t>-- таблицы связываются, чтобы найти наименования валют по коду</w:t>
      </w:r>
    </w:p>
    <w:p w14:paraId="514A7BF0" w14:textId="1611FE03" w:rsidR="004B0D43" w:rsidRDefault="00B767F2" w:rsidP="004F0595">
      <w:pPr>
        <w:pStyle w:val="affff"/>
        <w:ind w:left="0" w:firstLine="0"/>
      </w:pPr>
      <w:r>
        <w:t xml:space="preserve"> </w:t>
      </w:r>
      <w:r w:rsidR="004B0D43" w:rsidRPr="002D7973">
        <w:t>_____________________________________________________</w:t>
      </w:r>
    </w:p>
    <w:p w14:paraId="626E6840" w14:textId="0C059F6A" w:rsidR="00330B73" w:rsidRPr="002D7973" w:rsidRDefault="00330B73" w:rsidP="00330B73">
      <w:r>
        <w:t xml:space="preserve">Конечно, в реальном приложении вместо константы даты (выделено жирным шрифтом) будет подставлено значение поля, в котором пользователь введет нужную ему дату, а в </w:t>
      </w:r>
      <w:r w:rsidR="00944AE6">
        <w:t>выходную таблицу</w:t>
      </w:r>
      <w:r>
        <w:t xml:space="preserve"> будут вставлены спец. символы форматирования, однако текст запроса о</w:t>
      </w:r>
      <w:r w:rsidR="00D069A2">
        <w:t>станется такой же как в листингах</w:t>
      </w:r>
      <w:r>
        <w:t xml:space="preserve"> 4.9.</w:t>
      </w:r>
      <w:r w:rsidR="00D069A2">
        <w:t>2, 4.9.</w:t>
      </w:r>
      <w:r>
        <w:t>3.</w:t>
      </w:r>
    </w:p>
    <w:p w14:paraId="3181783C" w14:textId="2846E220" w:rsidR="004B0D43" w:rsidRPr="0066072D" w:rsidRDefault="004B0D43" w:rsidP="004B0D43">
      <w:r w:rsidRPr="0066072D">
        <w:t>Результат работы запроса</w:t>
      </w:r>
      <w:r w:rsidR="00A23A40">
        <w:t xml:space="preserve"> из листинга 4.9.3</w:t>
      </w:r>
      <w:r w:rsidRPr="0066072D">
        <w:t xml:space="preserve"> представлен на </w:t>
      </w:r>
      <w:r w:rsidR="00AD223E">
        <w:t>рис.</w:t>
      </w:r>
      <w:r w:rsidR="00950400">
        <w:t xml:space="preserve"> </w:t>
      </w:r>
      <w:r w:rsidR="0043287A">
        <w:t>4.</w:t>
      </w:r>
      <w:r w:rsidRPr="0066072D">
        <w:t>15</w:t>
      </w:r>
      <w:r w:rsidR="00330B73">
        <w:t>.</w:t>
      </w:r>
    </w:p>
    <w:p w14:paraId="0C83E25C" w14:textId="77777777" w:rsidR="000D31FD" w:rsidRDefault="004B0D43" w:rsidP="000D31FD">
      <w:r>
        <w:rPr>
          <w:noProof/>
        </w:rPr>
        <w:drawing>
          <wp:inline distT="0" distB="0" distL="0" distR="0" wp14:anchorId="34AFD536" wp14:editId="2430B684">
            <wp:extent cx="4587765" cy="820382"/>
            <wp:effectExtent l="190500" t="190500" r="194310" b="18986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lip1.jpg"/>
                    <pic:cNvPicPr/>
                  </pic:nvPicPr>
                  <pic:blipFill>
                    <a:blip r:embed="rId103">
                      <a:extLst>
                        <a:ext uri="{28A0092B-C50C-407E-A947-70E740481C1C}">
                          <a14:useLocalDpi xmlns:a14="http://schemas.microsoft.com/office/drawing/2010/main" val="0"/>
                        </a:ext>
                      </a:extLst>
                    </a:blip>
                    <a:stretch>
                      <a:fillRect/>
                    </a:stretch>
                  </pic:blipFill>
                  <pic:spPr>
                    <a:xfrm>
                      <a:off x="0" y="0"/>
                      <a:ext cx="4678408" cy="836591"/>
                    </a:xfrm>
                    <a:prstGeom prst="rect">
                      <a:avLst/>
                    </a:prstGeom>
                    <a:ln>
                      <a:noFill/>
                    </a:ln>
                    <a:effectLst>
                      <a:outerShdw blurRad="190500" algn="tl" rotWithShape="0">
                        <a:srgbClr val="000000">
                          <a:alpha val="70000"/>
                        </a:srgbClr>
                      </a:outerShdw>
                    </a:effectLst>
                  </pic:spPr>
                </pic:pic>
              </a:graphicData>
            </a:graphic>
          </wp:inline>
        </w:drawing>
      </w:r>
    </w:p>
    <w:p w14:paraId="2BA538BE" w14:textId="275E5EE3" w:rsidR="004B0D43" w:rsidRPr="005B45FB" w:rsidRDefault="004B0D43" w:rsidP="00A4400A">
      <w:pPr>
        <w:pStyle w:val="affff1"/>
      </w:pPr>
      <w:r>
        <w:t xml:space="preserve">Рис. </w:t>
      </w:r>
      <w:r w:rsidR="0043287A">
        <w:t>4.</w:t>
      </w:r>
      <w:r>
        <w:t>15. Курсы валют на заданную (</w:t>
      </w:r>
      <w:r w:rsidRPr="0066072D">
        <w:t>19.09.2017</w:t>
      </w:r>
      <w:r>
        <w:t>) дату</w:t>
      </w:r>
    </w:p>
    <w:p w14:paraId="7C7E9EA5" w14:textId="77777777" w:rsidR="004B0D43" w:rsidRDefault="004B0D43" w:rsidP="00A4400A">
      <w:pPr>
        <w:pStyle w:val="affff1"/>
      </w:pPr>
    </w:p>
    <w:p w14:paraId="2099270A" w14:textId="77777777" w:rsidR="004B0D43" w:rsidRDefault="004B0D43" w:rsidP="004B0D43"/>
    <w:p w14:paraId="2E7B714B" w14:textId="77777777" w:rsidR="004B0D43" w:rsidRDefault="004B0D43" w:rsidP="007F1F04">
      <w:pPr>
        <w:pStyle w:val="20"/>
      </w:pPr>
      <w:bookmarkStart w:id="143" w:name="_Toc94204538"/>
      <w:r>
        <w:t>Обеспечение быстродействия БД</w:t>
      </w:r>
      <w:bookmarkEnd w:id="143"/>
    </w:p>
    <w:p w14:paraId="16B7622C" w14:textId="0EF5B418" w:rsidR="003A09BD" w:rsidRDefault="003A09BD" w:rsidP="007F1F04">
      <w:pPr>
        <w:pStyle w:val="30"/>
      </w:pPr>
      <w:r>
        <w:t xml:space="preserve"> </w:t>
      </w:r>
      <w:bookmarkStart w:id="144" w:name="_Toc94204539"/>
      <w:r>
        <w:t>Создание индексов</w:t>
      </w:r>
      <w:bookmarkEnd w:id="144"/>
    </w:p>
    <w:p w14:paraId="2DED2D5E" w14:textId="77777777" w:rsidR="003A09BD" w:rsidRDefault="003A09BD" w:rsidP="003A09BD">
      <w:pPr>
        <w:pStyle w:val="afff4"/>
      </w:pPr>
      <w:r w:rsidRPr="00741D8F">
        <w:t>Что</w:t>
      </w:r>
      <w:r>
        <w:t xml:space="preserve"> такое индексы</w:t>
      </w:r>
    </w:p>
    <w:p w14:paraId="429AA53E" w14:textId="73A4D20C" w:rsidR="00300618" w:rsidRDefault="003A09BD" w:rsidP="003A09BD">
      <w:r>
        <w:t>Таблицы в базе данных могут иметь большое количество записей, которые хранятся в произвольном порядке, и поиск нужной записи путём последовательного</w:t>
      </w:r>
      <w:r w:rsidR="0072614A">
        <w:t xml:space="preserve"> перебора</w:t>
      </w:r>
      <w:r>
        <w:t xml:space="preserve"> занимает много времени. Чтобы ускорить поиск записей используются индексы. Индекс — это вспомогательная таблица, которая формируется из значений одного или нескольких полей индексируемой таблицы и указателей на соответствующие записи.</w:t>
      </w:r>
      <w:r w:rsidR="00300618">
        <w:t xml:space="preserve"> Простейший индекс показан на рис </w:t>
      </w:r>
      <w:r w:rsidR="0043287A">
        <w:t>4.</w:t>
      </w:r>
      <w:r w:rsidR="00300618">
        <w:t>16.</w:t>
      </w:r>
    </w:p>
    <w:p w14:paraId="4E9E1D30" w14:textId="3DF53ABC" w:rsidR="00300618" w:rsidRDefault="00486C8C" w:rsidP="00300618">
      <w:pPr>
        <w:ind w:firstLine="567"/>
      </w:pPr>
      <w:r>
        <w:rPr>
          <w:noProof/>
        </w:rPr>
        <w:lastRenderedPageBreak/>
        <w:drawing>
          <wp:inline distT="0" distB="0" distL="0" distR="0" wp14:anchorId="29843CD1" wp14:editId="18E68CE7">
            <wp:extent cx="4831080" cy="2918275"/>
            <wp:effectExtent l="171450" t="171450" r="179070" b="1873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3623" r="2499" b="3845"/>
                    <a:stretch/>
                  </pic:blipFill>
                  <pic:spPr bwMode="auto">
                    <a:xfrm>
                      <a:off x="0" y="0"/>
                      <a:ext cx="4831080" cy="291827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18D451E" w14:textId="05C6381D" w:rsidR="00300618" w:rsidRDefault="00300618" w:rsidP="00300618">
      <w:pPr>
        <w:pStyle w:val="affff1"/>
      </w:pPr>
      <w:r>
        <w:t xml:space="preserve">Рис. </w:t>
      </w:r>
      <w:r w:rsidR="0043287A">
        <w:t>4.</w:t>
      </w:r>
      <w:r>
        <w:t>16. Простейший индекс</w:t>
      </w:r>
    </w:p>
    <w:p w14:paraId="3B548045" w14:textId="33788AF7" w:rsidR="00486C8C" w:rsidRPr="00307A13" w:rsidRDefault="00486C8C" w:rsidP="00486C8C">
      <w:pPr>
        <w:rPr>
          <w:lang w:eastAsia="en-US"/>
        </w:rPr>
      </w:pPr>
      <w:r>
        <w:rPr>
          <w:lang w:eastAsia="en-US"/>
        </w:rPr>
        <w:t xml:space="preserve">В данном случае индекс представляет собой таблицу, которая состоит из полей индекса – т.е. копии индексируемого поля таблицы и поля, указывающего на запись в индексируемой таблице. </w:t>
      </w:r>
      <w:r w:rsidR="004D04EA">
        <w:rPr>
          <w:lang w:eastAsia="en-US"/>
        </w:rPr>
        <w:t>Записи</w:t>
      </w:r>
      <w:r>
        <w:rPr>
          <w:lang w:eastAsia="en-US"/>
        </w:rPr>
        <w:t xml:space="preserve"> в таблице индекса упорядочены по значению поля «фамилия» в порядке возрастания.</w:t>
      </w:r>
      <w:r w:rsidR="004412E6">
        <w:rPr>
          <w:lang w:eastAsia="en-US"/>
        </w:rPr>
        <w:t xml:space="preserve"> Здесь ускорение работы происходит за счет того, что не надо перебирать большую таблицу, при поиске нужной фамилии, а поскольку записи упорядочены по алфавиту можно применить, например, дихотомический поиск.</w:t>
      </w:r>
      <w:r w:rsidR="00307A13" w:rsidRPr="00307A13">
        <w:rPr>
          <w:lang w:eastAsia="en-US"/>
        </w:rPr>
        <w:t xml:space="preserve"> </w:t>
      </w:r>
      <w:r w:rsidR="00307A13">
        <w:rPr>
          <w:lang w:eastAsia="en-US"/>
        </w:rPr>
        <w:t>А если требуется просто выдать все фамилии на букву «Ж», то и обращаться к основной таблице не надо, достаточно обращение к индексу.</w:t>
      </w:r>
    </w:p>
    <w:p w14:paraId="53BDFBDB" w14:textId="2145801A" w:rsidR="00300618" w:rsidRDefault="00307A13" w:rsidP="003A09BD">
      <w:r>
        <w:t xml:space="preserve">Но чаще всего используются индексы построенные на основе В-дерева (балансированное дерево). </w:t>
      </w:r>
      <w:r w:rsidR="003A09BD">
        <w:t xml:space="preserve">Ускорение работы </w:t>
      </w:r>
      <w:r>
        <w:t>здесь</w:t>
      </w:r>
      <w:r w:rsidR="003A09BD">
        <w:t xml:space="preserve"> достигается за счёт того, что индексная таблица имеет структуру, оптимизированную под поиск. </w:t>
      </w:r>
      <w:r w:rsidR="00574524">
        <w:t xml:space="preserve"> На рис. </w:t>
      </w:r>
      <w:r w:rsidR="0043287A">
        <w:t>4.</w:t>
      </w:r>
      <w:r w:rsidR="00574524">
        <w:t>17 показана структура индексной таблицы</w:t>
      </w:r>
      <w:r w:rsidR="00486C8C">
        <w:t>,</w:t>
      </w:r>
      <w:r w:rsidR="00574524">
        <w:t xml:space="preserve"> построенной на основе В-дерева (балансированное дерево). </w:t>
      </w:r>
    </w:p>
    <w:p w14:paraId="42CFC498" w14:textId="330635B5" w:rsidR="00300618" w:rsidRDefault="00127585" w:rsidP="00300618">
      <w:pPr>
        <w:pStyle w:val="affff1"/>
      </w:pPr>
      <w:r>
        <w:rPr>
          <w:noProof/>
          <w:lang w:eastAsia="ru-RU"/>
        </w:rPr>
        <w:drawing>
          <wp:inline distT="0" distB="0" distL="0" distR="0" wp14:anchorId="104726BE" wp14:editId="708E2CC5">
            <wp:extent cx="5547360" cy="3015388"/>
            <wp:effectExtent l="171450" t="171450" r="167640" b="1663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562939" cy="302385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8951E62" w14:textId="724CBE08" w:rsidR="00300618" w:rsidRDefault="00300618" w:rsidP="00300618">
      <w:pPr>
        <w:pStyle w:val="affff1"/>
      </w:pPr>
      <w:r>
        <w:t xml:space="preserve">Рис. </w:t>
      </w:r>
      <w:r w:rsidR="0043287A">
        <w:t>4.</w:t>
      </w:r>
      <w:r>
        <w:t>1</w:t>
      </w:r>
      <w:r w:rsidR="002A46EC">
        <w:t>7</w:t>
      </w:r>
      <w:r>
        <w:t>. Простейший индекс</w:t>
      </w:r>
      <w:r w:rsidR="002A46EC">
        <w:t xml:space="preserve"> на основе В-дерева.</w:t>
      </w:r>
    </w:p>
    <w:p w14:paraId="026B5C46" w14:textId="118BAC4B" w:rsidR="00FB53BD" w:rsidRPr="00127585" w:rsidRDefault="00FB53BD" w:rsidP="00FB53BD">
      <w:r>
        <w:lastRenderedPageBreak/>
        <w:t>Каждый элемент представляет собой запись в таблице, независимо от того относится он к корню, веткам или листьям.</w:t>
      </w:r>
      <w:r w:rsidR="006444F1">
        <w:t xml:space="preserve"> Эти элементы состоят из диапазонов индекса и уникальному </w:t>
      </w:r>
      <w:r w:rsidR="006444F1">
        <w:rPr>
          <w:lang w:val="en-US"/>
        </w:rPr>
        <w:t>ID</w:t>
      </w:r>
      <w:r w:rsidR="006444F1" w:rsidRPr="006444F1">
        <w:t xml:space="preserve"> </w:t>
      </w:r>
      <w:r w:rsidR="006444F1">
        <w:t>записи</w:t>
      </w:r>
      <w:r w:rsidR="0023261E">
        <w:t xml:space="preserve"> (</w:t>
      </w:r>
      <w:r w:rsidR="0023261E">
        <w:rPr>
          <w:lang w:val="en-US"/>
        </w:rPr>
        <w:t>rowid</w:t>
      </w:r>
      <w:r w:rsidR="0033769C">
        <w:t>, подробнее см. раздел 3.3</w:t>
      </w:r>
      <w:r w:rsidR="0023261E">
        <w:t xml:space="preserve">) </w:t>
      </w:r>
      <w:r w:rsidR="0033769C">
        <w:t>следующего элемента,</w:t>
      </w:r>
      <w:r w:rsidR="0023261E">
        <w:t xml:space="preserve"> раскрывающего вышеупомянутый диапазон индекса.</w:t>
      </w:r>
      <w:r>
        <w:t xml:space="preserve"> Поиск по такому индексу всегда начинается с корневого элемента, и ищется диапазон, который содержит искомое значение, а затем необходимо перейти к следующему элементу в соответствии с </w:t>
      </w:r>
      <w:r>
        <w:rPr>
          <w:lang w:val="en-US"/>
        </w:rPr>
        <w:t>rowid</w:t>
      </w:r>
      <w:r w:rsidRPr="00FB53BD">
        <w:t xml:space="preserve"> </w:t>
      </w:r>
      <w:r>
        <w:t xml:space="preserve">и повторить поиск диапазона. Этот процесс происходит </w:t>
      </w:r>
      <w:r w:rsidR="006444F1">
        <w:t>до тех пор, пока</w:t>
      </w:r>
      <w:r>
        <w:t xml:space="preserve"> не будет найден</w:t>
      </w:r>
      <w:r w:rsidR="006444F1">
        <w:t>о искомое значение индекса и ссылка на соответствующую запись в индексируемой таблице.</w:t>
      </w:r>
      <w:r w:rsidR="0033769C">
        <w:t xml:space="preserve"> Например, нам нужно найти запись, соответствующую индексу «32» (см. рис. 17): начинается просмотр корневого элемента и первый же диапазон содержит искомый индекс</w:t>
      </w:r>
      <w:r w:rsidR="00127585">
        <w:t xml:space="preserve"> (помечено красным)</w:t>
      </w:r>
      <w:r w:rsidR="0033769C">
        <w:t xml:space="preserve">, далее осуществляется переход по </w:t>
      </w:r>
      <w:r w:rsidR="0033769C">
        <w:rPr>
          <w:lang w:val="en-US"/>
        </w:rPr>
        <w:t>rowid</w:t>
      </w:r>
      <w:r w:rsidR="0033769C">
        <w:t xml:space="preserve"> к элементу, раскрывающему диапазон индекса от 0 до 40.</w:t>
      </w:r>
      <w:r w:rsidR="00127585">
        <w:t xml:space="preserve"> После перебора диапазонов этого элемента, находится </w:t>
      </w:r>
      <w:r w:rsidR="00127585">
        <w:rPr>
          <w:lang w:val="en-US"/>
        </w:rPr>
        <w:t>rowid</w:t>
      </w:r>
      <w:r w:rsidR="00127585">
        <w:t xml:space="preserve"> лист дерева, в котором уже можно найти </w:t>
      </w:r>
      <w:r w:rsidR="00127585">
        <w:rPr>
          <w:lang w:val="en-US"/>
        </w:rPr>
        <w:t>rowid</w:t>
      </w:r>
      <w:r w:rsidR="00127585">
        <w:t xml:space="preserve"> указывающий на запись индексируемой таблицы соответствующую индексу «32».</w:t>
      </w:r>
    </w:p>
    <w:p w14:paraId="621A2443" w14:textId="6C46A5A8" w:rsidR="00916F18" w:rsidRDefault="003A09BD" w:rsidP="00916F18">
      <w:r>
        <w:t>При разработке БД необходимо выделить часто исполняемые запросы и проанализировав таблицы, используемые в запросах, выделить поля, по которым чаще всего осуществляется поиск или сортировка. Внимания так же заслуживают поля, по которым производится связывани</w:t>
      </w:r>
      <w:r w:rsidR="0026620D">
        <w:t>е таблиц</w:t>
      </w:r>
      <w:r w:rsidR="00DC744D">
        <w:t xml:space="preserve"> – первичные и внешние индексы</w:t>
      </w:r>
      <w:r w:rsidR="0026620D">
        <w:t>. Именно по этим полям многие СУБД автоматически создают</w:t>
      </w:r>
      <w:r>
        <w:t xml:space="preserve"> индексы</w:t>
      </w:r>
      <w:r w:rsidR="00DC744D">
        <w:t xml:space="preserve"> (см. листинг 4.10.1</w:t>
      </w:r>
      <w:r w:rsidR="0072614A">
        <w:t>.</w:t>
      </w:r>
      <w:r w:rsidR="00DC744D">
        <w:t>)</w:t>
      </w:r>
      <w:r>
        <w:t xml:space="preserve">. Некоторые СУБД позволяют создавать индексы по суперпозиции полей или по выражению, содержащему поля таблицы. Составные индексы создаются тогда, когда необходимо осуществлять поиск в таблице по нескольким полям, например, запись в медкнижке ищется обычно по пациенту и дате приема (см. листинг </w:t>
      </w:r>
      <w:r w:rsidR="00DC744D">
        <w:t>4.10.2</w:t>
      </w:r>
      <w:r>
        <w:t xml:space="preserve">). </w:t>
      </w:r>
    </w:p>
    <w:p w14:paraId="7EF24709" w14:textId="0E45096E" w:rsidR="003A09BD" w:rsidRDefault="00916F18" w:rsidP="00916F18">
      <w:r>
        <w:t xml:space="preserve">Ваша задача — спроектировать и создать индексы, которые лучше всего подходят для </w:t>
      </w:r>
      <w:r w:rsidR="00127585">
        <w:t xml:space="preserve">работы с </w:t>
      </w:r>
      <w:r>
        <w:t>конкретной БД, чтобы оптимизатор запросов мог выбирать из нескольких индексов</w:t>
      </w:r>
      <w:r w:rsidR="00D44556">
        <w:t xml:space="preserve"> наиболее эффективный для конкретного запроса</w:t>
      </w:r>
      <w:r>
        <w:t>.</w:t>
      </w:r>
    </w:p>
    <w:p w14:paraId="468C24E3" w14:textId="77777777" w:rsidR="0000323F" w:rsidRPr="0000323F" w:rsidRDefault="0000323F" w:rsidP="0000323F">
      <w:pPr>
        <w:pStyle w:val="af1"/>
        <w:rPr>
          <w:u w:val="single"/>
        </w:rPr>
      </w:pPr>
      <w:r w:rsidRPr="0000323F">
        <w:rPr>
          <w:u w:val="single"/>
        </w:rPr>
        <w:t>_____________________________________________________</w:t>
      </w:r>
    </w:p>
    <w:p w14:paraId="148EE35D" w14:textId="73EFB31F" w:rsidR="003A09BD" w:rsidRPr="00644627" w:rsidRDefault="003A09BD" w:rsidP="003A09BD">
      <w:pPr>
        <w:spacing w:before="120"/>
      </w:pPr>
      <w:r>
        <w:t xml:space="preserve">Листинг </w:t>
      </w:r>
      <w:r w:rsidR="00DC744D">
        <w:t>4.10.1</w:t>
      </w:r>
      <w:r w:rsidRPr="002D7973">
        <w:t>.</w:t>
      </w:r>
      <w:r w:rsidRPr="00755012">
        <w:t xml:space="preserve"> </w:t>
      </w:r>
      <w:r>
        <w:t xml:space="preserve">Создание индекса по первичному ключу таблицы «Врачи» </w:t>
      </w:r>
    </w:p>
    <w:p w14:paraId="48B52B45" w14:textId="77777777" w:rsidR="003A09BD" w:rsidRPr="004B0D43" w:rsidRDefault="003A09BD" w:rsidP="0075062D">
      <w:pPr>
        <w:pStyle w:val="af1"/>
        <w:rPr>
          <w:lang w:val="en-US"/>
        </w:rPr>
      </w:pPr>
      <w:r w:rsidRPr="004B0D43">
        <w:rPr>
          <w:lang w:val="en-US"/>
        </w:rPr>
        <w:t xml:space="preserve">CREATE UNIQUE INDEX </w:t>
      </w:r>
      <w:proofErr w:type="spellStart"/>
      <w:r w:rsidRPr="004B0D43">
        <w:rPr>
          <w:lang w:val="en-US"/>
        </w:rPr>
        <w:t>VR_IN_id</w:t>
      </w:r>
      <w:proofErr w:type="spellEnd"/>
    </w:p>
    <w:p w14:paraId="6949D0A7" w14:textId="77777777" w:rsidR="003A09BD" w:rsidRPr="004B0D43" w:rsidRDefault="003A09BD" w:rsidP="0075062D">
      <w:pPr>
        <w:pStyle w:val="af1"/>
        <w:rPr>
          <w:lang w:val="en-US"/>
        </w:rPr>
      </w:pPr>
      <w:r w:rsidRPr="004B0D43">
        <w:rPr>
          <w:lang w:val="en-US"/>
        </w:rPr>
        <w:t>ON VR (</w:t>
      </w:r>
      <w:proofErr w:type="spellStart"/>
      <w:r w:rsidRPr="004B0D43">
        <w:rPr>
          <w:lang w:val="en-US"/>
        </w:rPr>
        <w:t>VR_id</w:t>
      </w:r>
      <w:proofErr w:type="spellEnd"/>
      <w:r w:rsidRPr="004B0D43">
        <w:rPr>
          <w:lang w:val="en-US"/>
        </w:rPr>
        <w:t>)</w:t>
      </w:r>
    </w:p>
    <w:p w14:paraId="4FD687A9" w14:textId="77777777" w:rsidR="003A09BD" w:rsidRPr="004B0D43" w:rsidRDefault="003A09BD" w:rsidP="0075062D">
      <w:pPr>
        <w:pStyle w:val="af1"/>
        <w:rPr>
          <w:lang w:val="en-US"/>
        </w:rPr>
      </w:pPr>
      <w:r w:rsidRPr="004B0D43">
        <w:rPr>
          <w:lang w:val="en-US"/>
        </w:rPr>
        <w:t>_____________________________________________________</w:t>
      </w:r>
    </w:p>
    <w:p w14:paraId="741F34EF" w14:textId="77777777" w:rsidR="003A09BD" w:rsidRPr="004B0D43" w:rsidRDefault="003A09BD" w:rsidP="0075062D">
      <w:pPr>
        <w:pStyle w:val="af1"/>
        <w:rPr>
          <w:lang w:val="en-US"/>
        </w:rPr>
      </w:pPr>
      <w:r w:rsidRPr="004B0D43">
        <w:rPr>
          <w:lang w:val="en-US"/>
        </w:rPr>
        <w:t>_____________________________________________________</w:t>
      </w:r>
    </w:p>
    <w:p w14:paraId="6C3EAD28" w14:textId="639C58E6" w:rsidR="003A09BD" w:rsidRPr="00644627" w:rsidRDefault="003A09BD" w:rsidP="003A09BD">
      <w:pPr>
        <w:spacing w:before="120"/>
      </w:pPr>
      <w:r>
        <w:t>Листинг</w:t>
      </w:r>
      <w:r w:rsidRPr="00574524">
        <w:rPr>
          <w:lang w:val="en-US"/>
        </w:rPr>
        <w:t xml:space="preserve"> </w:t>
      </w:r>
      <w:r w:rsidR="00DC744D" w:rsidRPr="00574524">
        <w:rPr>
          <w:lang w:val="en-US"/>
        </w:rPr>
        <w:t>4.10.2</w:t>
      </w:r>
      <w:r w:rsidRPr="00574524">
        <w:rPr>
          <w:lang w:val="en-US"/>
        </w:rPr>
        <w:t xml:space="preserve">. </w:t>
      </w:r>
      <w:r>
        <w:t xml:space="preserve">Создание индекса таблицы «Запись в медицинской книжке» </w:t>
      </w:r>
    </w:p>
    <w:p w14:paraId="3B85CCF2" w14:textId="77777777" w:rsidR="003A09BD" w:rsidRPr="004B0D43" w:rsidRDefault="003A09BD" w:rsidP="0075062D">
      <w:pPr>
        <w:pStyle w:val="af1"/>
        <w:rPr>
          <w:lang w:val="en-US"/>
        </w:rPr>
      </w:pPr>
      <w:r w:rsidRPr="004B0D43">
        <w:rPr>
          <w:lang w:val="en-US"/>
        </w:rPr>
        <w:t>CREATE UNIQUE INDEX ZMK_IN_DP</w:t>
      </w:r>
    </w:p>
    <w:p w14:paraId="17142BAB" w14:textId="047B0E15" w:rsidR="003A09BD" w:rsidRPr="00995095" w:rsidRDefault="003A09BD" w:rsidP="0075062D">
      <w:pPr>
        <w:pStyle w:val="af1"/>
      </w:pPr>
      <w:r w:rsidRPr="00644627">
        <w:t>ON</w:t>
      </w:r>
      <w:r w:rsidRPr="00995095">
        <w:t xml:space="preserve"> </w:t>
      </w:r>
      <w:r>
        <w:t>ZMK</w:t>
      </w:r>
      <w:r w:rsidRPr="00995095">
        <w:t xml:space="preserve"> (</w:t>
      </w:r>
      <w:r>
        <w:t>PC</w:t>
      </w:r>
      <w:r w:rsidRPr="00995095">
        <w:t>_</w:t>
      </w:r>
      <w:r>
        <w:t>PC</w:t>
      </w:r>
      <w:r w:rsidRPr="00995095">
        <w:t>_</w:t>
      </w:r>
      <w:r>
        <w:t>ID</w:t>
      </w:r>
      <w:r w:rsidRPr="00995095">
        <w:t xml:space="preserve">, </w:t>
      </w:r>
      <w:proofErr w:type="spellStart"/>
      <w:r>
        <w:t>Date</w:t>
      </w:r>
      <w:r w:rsidRPr="00995095">
        <w:t>_</w:t>
      </w:r>
      <w:r>
        <w:t>pr</w:t>
      </w:r>
      <w:proofErr w:type="spellEnd"/>
      <w:r w:rsidRPr="00995095">
        <w:t xml:space="preserve">) </w:t>
      </w:r>
      <w:r>
        <w:t>--</w:t>
      </w:r>
      <w:r w:rsidRPr="00995095">
        <w:t xml:space="preserve"> </w:t>
      </w:r>
      <w:r>
        <w:t xml:space="preserve">индекс для поиска записи в медкнижке по </w:t>
      </w:r>
      <w:r>
        <w:tab/>
      </w:r>
      <w:r>
        <w:tab/>
      </w:r>
      <w:r>
        <w:tab/>
      </w:r>
      <w:r>
        <w:tab/>
      </w:r>
      <w:r>
        <w:tab/>
      </w:r>
      <w:r>
        <w:tab/>
      </w:r>
      <w:r>
        <w:tab/>
      </w:r>
      <w:r>
        <w:tab/>
      </w:r>
      <w:r>
        <w:tab/>
      </w:r>
      <w:r>
        <w:tab/>
      </w:r>
      <w:r>
        <w:tab/>
      </w:r>
      <w:r w:rsidR="00A67F0F">
        <w:tab/>
        <w:t xml:space="preserve"> --</w:t>
      </w:r>
      <w:r w:rsidR="00B767F2">
        <w:t xml:space="preserve"> </w:t>
      </w:r>
      <w:r w:rsidR="00165A81">
        <w:t>пациенту</w:t>
      </w:r>
      <w:r>
        <w:t xml:space="preserve"> и дате приема</w:t>
      </w:r>
    </w:p>
    <w:p w14:paraId="7BDC0B18" w14:textId="77777777" w:rsidR="003A09BD" w:rsidRPr="00644627" w:rsidRDefault="003A09BD" w:rsidP="0075062D">
      <w:pPr>
        <w:pStyle w:val="af1"/>
      </w:pPr>
      <w:r w:rsidRPr="00644627">
        <w:t>_____________________________________________________</w:t>
      </w:r>
    </w:p>
    <w:p w14:paraId="43A29EF7" w14:textId="77777777" w:rsidR="003A09BD" w:rsidRPr="00644627" w:rsidRDefault="003A09BD" w:rsidP="0075062D">
      <w:pPr>
        <w:pStyle w:val="af1"/>
      </w:pPr>
    </w:p>
    <w:p w14:paraId="50B93E53" w14:textId="77777777" w:rsidR="003A09BD" w:rsidRDefault="003A09BD" w:rsidP="003A09BD">
      <w:pPr>
        <w:pStyle w:val="afff4"/>
      </w:pPr>
      <w:r w:rsidRPr="00741D8F">
        <w:t>Что</w:t>
      </w:r>
      <w:r>
        <w:t xml:space="preserve"> нужно знать об индексах</w:t>
      </w:r>
    </w:p>
    <w:p w14:paraId="6D98D2C3" w14:textId="77777777" w:rsidR="003A09BD" w:rsidRPr="00623C13" w:rsidRDefault="003A09BD" w:rsidP="003A09BD">
      <w:r w:rsidRPr="00623C13">
        <w:t xml:space="preserve">Необходимо запомнить </w:t>
      </w:r>
      <w:r>
        <w:t>ряд правил, которые обязательны к исполнению при работе с индексами:</w:t>
      </w:r>
    </w:p>
    <w:p w14:paraId="1ADA702A" w14:textId="77777777" w:rsidR="003A09BD" w:rsidRPr="00741D8F" w:rsidRDefault="003A09BD" w:rsidP="003A09BD">
      <w:pPr>
        <w:numPr>
          <w:ilvl w:val="0"/>
          <w:numId w:val="16"/>
        </w:numPr>
        <w:spacing w:before="0" w:after="60" w:line="259" w:lineRule="auto"/>
      </w:pPr>
      <w:r w:rsidRPr="00741D8F">
        <w:t>Индексы создаются для ускорения поиска</w:t>
      </w:r>
      <w:r>
        <w:t xml:space="preserve"> и выборки.</w:t>
      </w:r>
    </w:p>
    <w:p w14:paraId="490DAF55" w14:textId="77777777" w:rsidR="003A09BD" w:rsidRDefault="003A09BD" w:rsidP="003A09BD">
      <w:pPr>
        <w:numPr>
          <w:ilvl w:val="0"/>
          <w:numId w:val="16"/>
        </w:numPr>
        <w:spacing w:before="0" w:after="60" w:line="259" w:lineRule="auto"/>
      </w:pPr>
      <w:r w:rsidRPr="00741D8F">
        <w:t>Индексы замедляют все операции кроме выборки</w:t>
      </w:r>
      <w:r>
        <w:t>.</w:t>
      </w:r>
    </w:p>
    <w:p w14:paraId="2D0C32F0" w14:textId="77777777" w:rsidR="003A09BD" w:rsidRPr="00741D8F" w:rsidRDefault="003A09BD" w:rsidP="003A09BD">
      <w:pPr>
        <w:ind w:left="720" w:firstLine="0"/>
      </w:pPr>
      <w:r>
        <w:t>Все операции с таблицами, кроме выборки, изменяют информацию и, следовательно, ведут к перестроению всех индексов, связанных с этими таблицами, что может занять достаточно большое время.</w:t>
      </w:r>
    </w:p>
    <w:p w14:paraId="480AD99C" w14:textId="77777777" w:rsidR="003A09BD" w:rsidRDefault="003A09BD" w:rsidP="003A09BD">
      <w:pPr>
        <w:numPr>
          <w:ilvl w:val="0"/>
          <w:numId w:val="16"/>
        </w:numPr>
        <w:spacing w:before="0" w:after="60" w:line="259" w:lineRule="auto"/>
      </w:pPr>
      <w:r w:rsidRPr="00741D8F">
        <w:t>Индексы занимают место</w:t>
      </w:r>
      <w:r>
        <w:t>.</w:t>
      </w:r>
    </w:p>
    <w:p w14:paraId="634B06E4" w14:textId="77777777" w:rsidR="003A09BD" w:rsidRPr="00741D8F" w:rsidRDefault="003A09BD" w:rsidP="003A09BD">
      <w:pPr>
        <w:ind w:left="720" w:firstLine="0"/>
      </w:pPr>
      <w:r>
        <w:t>Для больших таблиц индексы могут занимать много памяти, а если индексов много, то они могут занять места больше, чем сама таблица.</w:t>
      </w:r>
    </w:p>
    <w:p w14:paraId="50545522" w14:textId="77777777" w:rsidR="003A09BD" w:rsidRDefault="003A09BD" w:rsidP="003A09BD">
      <w:pPr>
        <w:numPr>
          <w:ilvl w:val="0"/>
          <w:numId w:val="16"/>
        </w:numPr>
        <w:spacing w:before="0" w:after="60" w:line="259" w:lineRule="auto"/>
      </w:pPr>
      <w:r w:rsidRPr="00741D8F">
        <w:lastRenderedPageBreak/>
        <w:t>Для маленьких таблиц индексы не нужны</w:t>
      </w:r>
      <w:r>
        <w:t>.</w:t>
      </w:r>
    </w:p>
    <w:p w14:paraId="4E52E04D" w14:textId="7992FFEC" w:rsidR="003A09BD" w:rsidRPr="00741D8F" w:rsidRDefault="003A09BD" w:rsidP="003A09BD">
      <w:pPr>
        <w:ind w:left="720" w:firstLine="0"/>
      </w:pPr>
      <w:r>
        <w:t>Простой перебор для небольших таблиц (менее 100</w:t>
      </w:r>
      <w:r w:rsidR="00254046">
        <w:t>0</w:t>
      </w:r>
      <w:r>
        <w:t xml:space="preserve"> записей) эффективней, чем работа с индексом, а значит индексы для таких таблиц не нужны.</w:t>
      </w:r>
    </w:p>
    <w:p w14:paraId="5C73D9D7" w14:textId="77777777" w:rsidR="003A09BD" w:rsidRDefault="003A09BD" w:rsidP="003A09BD">
      <w:pPr>
        <w:numPr>
          <w:ilvl w:val="0"/>
          <w:numId w:val="16"/>
        </w:numPr>
        <w:spacing w:before="0" w:after="60" w:line="259" w:lineRule="auto"/>
      </w:pPr>
      <w:r w:rsidRPr="00741D8F">
        <w:t>Для таблиц</w:t>
      </w:r>
      <w:r>
        <w:t>,</w:t>
      </w:r>
      <w:r w:rsidRPr="00741D8F">
        <w:t xml:space="preserve"> которые часто обновляются используйте как можно меньше индексов</w:t>
      </w:r>
      <w:r>
        <w:t>.</w:t>
      </w:r>
    </w:p>
    <w:p w14:paraId="6378EE36" w14:textId="77777777" w:rsidR="003A09BD" w:rsidRDefault="003A09BD" w:rsidP="003A09BD">
      <w:pPr>
        <w:ind w:left="720" w:firstLine="0"/>
      </w:pPr>
      <w:r>
        <w:t>Частое обновление таблицы ведет к частому перестроению индексов и замедляет работу системы.</w:t>
      </w:r>
    </w:p>
    <w:p w14:paraId="3157770B" w14:textId="77777777" w:rsidR="003A09BD" w:rsidRDefault="003A09BD" w:rsidP="003A09BD">
      <w:pPr>
        <w:numPr>
          <w:ilvl w:val="0"/>
          <w:numId w:val="16"/>
        </w:numPr>
        <w:spacing w:before="0" w:after="60" w:line="259" w:lineRule="auto"/>
      </w:pPr>
      <w:r w:rsidRPr="00741D8F">
        <w:t>Для временных таблиц индексы не нужны</w:t>
      </w:r>
      <w:r>
        <w:t>.</w:t>
      </w:r>
    </w:p>
    <w:p w14:paraId="037EAA48" w14:textId="77777777" w:rsidR="003A09BD" w:rsidRDefault="003A09BD" w:rsidP="003A09BD">
      <w:pPr>
        <w:ind w:left="720" w:firstLine="0"/>
      </w:pPr>
      <w:r>
        <w:t>Временные таблицы часто изменяются и часто очищаются – это ведет к огромной работе по обновлению индексов, которая сводит на нет все преимущества индексации.</w:t>
      </w:r>
    </w:p>
    <w:p w14:paraId="2D5731FF" w14:textId="77777777" w:rsidR="003A09BD" w:rsidRDefault="003A09BD" w:rsidP="003A09BD">
      <w:pPr>
        <w:numPr>
          <w:ilvl w:val="0"/>
          <w:numId w:val="16"/>
        </w:numPr>
        <w:spacing w:before="0" w:after="60" w:line="259" w:lineRule="auto"/>
      </w:pPr>
      <w:r w:rsidRPr="00741D8F">
        <w:t xml:space="preserve">Для составного индекса </w:t>
      </w:r>
      <w:r>
        <w:t xml:space="preserve">НЕ </w:t>
      </w:r>
      <w:r w:rsidRPr="00741D8F">
        <w:t>важен порядок полей в индексе</w:t>
      </w:r>
      <w:r>
        <w:t>.</w:t>
      </w:r>
    </w:p>
    <w:p w14:paraId="0525D311" w14:textId="77777777" w:rsidR="003A09BD" w:rsidRDefault="003A09BD" w:rsidP="00165A81">
      <w:r>
        <w:t>В СУБД начала века, действительно, можно было получить выигрыш при правильной комбинации полей в составном индексе и это упоминается в разной литературе. В настоящее время все СУБД оптимизированы так, что порядок полей в составном индексе не важен.</w:t>
      </w:r>
    </w:p>
    <w:p w14:paraId="31EB86D5" w14:textId="1E7EBC45" w:rsidR="00070B16" w:rsidRDefault="00070B16" w:rsidP="00574524">
      <w:pPr>
        <w:pStyle w:val="30"/>
      </w:pPr>
      <w:bookmarkStart w:id="145" w:name="_Toc94204540"/>
      <w:r>
        <w:t>Кластеризация таблиц</w:t>
      </w:r>
      <w:bookmarkEnd w:id="145"/>
    </w:p>
    <w:p w14:paraId="481C0C01" w14:textId="632E067B" w:rsidR="009A72BB" w:rsidRDefault="009A72BB" w:rsidP="009A72BB">
      <w:r>
        <w:t>Как</w:t>
      </w:r>
      <w:r w:rsidRPr="009A72BB">
        <w:t xml:space="preserve"> </w:t>
      </w:r>
      <w:r>
        <w:t xml:space="preserve">известно записи в реляционной таблице неупорядочены, т.е. хранятся в виде кучи, однако реальные таблицы в современных СУБД содержат </w:t>
      </w:r>
      <w:r w:rsidR="004D04EA">
        <w:t>записи</w:t>
      </w:r>
      <w:r>
        <w:t>, упорядоченные по каким-либо правилам. Одним из таких видов упорядочивания и является кластеризация таблиц.</w:t>
      </w:r>
    </w:p>
    <w:p w14:paraId="640C2562" w14:textId="7E08CC5F" w:rsidR="009A72BB" w:rsidRDefault="009A72BB" w:rsidP="00A454BB">
      <w:pPr>
        <w:spacing w:after="120"/>
      </w:pPr>
      <w:r w:rsidRPr="009A72BB">
        <w:rPr>
          <w:b/>
          <w:bCs/>
        </w:rPr>
        <w:t>Кластеризация</w:t>
      </w:r>
      <w:r w:rsidRPr="009A72BB">
        <w:t>— это попытка разместить рядом в одном физическом блоке данные тех записей, доступ к которым осуществляется при помощи одинак</w:t>
      </w:r>
      <w:r w:rsidR="00215207">
        <w:t>овых значений индекса</w:t>
      </w:r>
      <w:r w:rsidRPr="009A72BB">
        <w:t>.</w:t>
      </w:r>
    </w:p>
    <w:p w14:paraId="7755FE92" w14:textId="58AD754F" w:rsidR="009A72BB" w:rsidRPr="009A72BB" w:rsidRDefault="00A454BB" w:rsidP="00215207">
      <w:pPr>
        <w:ind w:firstLine="0"/>
        <w:jc w:val="center"/>
      </w:pPr>
      <w:r>
        <w:rPr>
          <w:noProof/>
        </w:rPr>
        <w:drawing>
          <wp:inline distT="0" distB="0" distL="0" distR="0" wp14:anchorId="117A3C68" wp14:editId="3A7392A7">
            <wp:extent cx="4571097" cy="2687320"/>
            <wp:effectExtent l="171450" t="190500" r="191770" b="1701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577164" cy="269088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F096D2B" w14:textId="4F6DD77E" w:rsidR="009A72BB" w:rsidRDefault="00574524" w:rsidP="004A624C">
      <w:pPr>
        <w:pStyle w:val="affff1"/>
      </w:pPr>
      <w:r>
        <w:t xml:space="preserve">Рис. </w:t>
      </w:r>
      <w:r w:rsidR="00816852">
        <w:t>4.</w:t>
      </w:r>
      <w:r>
        <w:t>18</w:t>
      </w:r>
      <w:r w:rsidR="004A624C">
        <w:t>. Кластеризованная таблица.</w:t>
      </w:r>
    </w:p>
    <w:p w14:paraId="5384BCD4" w14:textId="3DA7000E" w:rsidR="00215207" w:rsidRPr="00215207" w:rsidRDefault="00215207" w:rsidP="00215207">
      <w:pPr>
        <w:rPr>
          <w:lang w:eastAsia="en-US"/>
        </w:rPr>
      </w:pPr>
      <w:r>
        <w:rPr>
          <w:lang w:eastAsia="en-US"/>
        </w:rPr>
        <w:t>Н</w:t>
      </w:r>
      <w:r w:rsidR="00574524">
        <w:rPr>
          <w:lang w:eastAsia="en-US"/>
        </w:rPr>
        <w:t xml:space="preserve">а рис. </w:t>
      </w:r>
      <w:r w:rsidR="00816852">
        <w:rPr>
          <w:lang w:eastAsia="en-US"/>
        </w:rPr>
        <w:t>4.</w:t>
      </w:r>
      <w:r w:rsidR="00574524">
        <w:rPr>
          <w:lang w:eastAsia="en-US"/>
        </w:rPr>
        <w:t>18</w:t>
      </w:r>
      <w:r w:rsidR="00816852">
        <w:rPr>
          <w:lang w:eastAsia="en-US"/>
        </w:rPr>
        <w:t>.</w:t>
      </w:r>
      <w:r>
        <w:rPr>
          <w:lang w:eastAsia="en-US"/>
        </w:rPr>
        <w:t xml:space="preserve"> представлена таблица «Документы», записи в которо</w:t>
      </w:r>
      <w:r w:rsidR="00C61F87">
        <w:rPr>
          <w:lang w:eastAsia="en-US"/>
        </w:rPr>
        <w:t xml:space="preserve">й упорядочены по дате </w:t>
      </w:r>
      <w:r>
        <w:rPr>
          <w:lang w:eastAsia="en-US"/>
        </w:rPr>
        <w:t xml:space="preserve">и по номеру документа (как известно, согласно правилам документооборота, нумерация документов каждый новый день начинается с 1). </w:t>
      </w:r>
      <w:r w:rsidR="00A454BB">
        <w:rPr>
          <w:lang w:eastAsia="en-US"/>
        </w:rPr>
        <w:t xml:space="preserve">Документы чаще всего запрашиваются для отчетов в некотором временном диапазоне – за день, за неделю, за квартал, за год и т.д., поэтому при такой упорядоченности достигается максимальная скорость чтения данных. По упорядоченным таким способом записям можно построить кластеризованной индекс, при работе с которым, осуществляется наиболее высокая скорость выборки данных. Так как записи в таблице </w:t>
      </w:r>
      <w:r w:rsidR="00A2176F">
        <w:t>могут храниться в единственном порядке</w:t>
      </w:r>
      <w:r w:rsidR="00D66A9C">
        <w:rPr>
          <w:lang w:eastAsia="en-US"/>
        </w:rPr>
        <w:t>, значит и кластеризованной индекс может быть только один на таблицу. Заметим, что кластеризованной индекс строится чаще всего не по</w:t>
      </w:r>
      <w:r w:rsidR="002D071B">
        <w:rPr>
          <w:lang w:eastAsia="en-US"/>
        </w:rPr>
        <w:t xml:space="preserve"> суррогатным</w:t>
      </w:r>
      <w:r w:rsidR="00D66A9C">
        <w:rPr>
          <w:lang w:eastAsia="en-US"/>
        </w:rPr>
        <w:t xml:space="preserve"> ключам</w:t>
      </w:r>
      <w:r w:rsidR="002D071B">
        <w:rPr>
          <w:lang w:eastAsia="en-US"/>
        </w:rPr>
        <w:t xml:space="preserve">, а по действительным атрибутам сущности или их сочетанию, по которым чаще всего ведется выборка данных (см. </w:t>
      </w:r>
      <w:r w:rsidR="00574524">
        <w:rPr>
          <w:lang w:eastAsia="en-US"/>
        </w:rPr>
        <w:t xml:space="preserve">рис. </w:t>
      </w:r>
      <w:r w:rsidR="00816852">
        <w:rPr>
          <w:lang w:eastAsia="en-US"/>
        </w:rPr>
        <w:t>4.</w:t>
      </w:r>
      <w:r w:rsidR="00574524">
        <w:rPr>
          <w:lang w:eastAsia="en-US"/>
        </w:rPr>
        <w:t>18</w:t>
      </w:r>
      <w:r w:rsidR="002D071B">
        <w:rPr>
          <w:lang w:eastAsia="en-US"/>
        </w:rPr>
        <w:t>).</w:t>
      </w:r>
      <w:r w:rsidR="00C61F87">
        <w:rPr>
          <w:lang w:eastAsia="en-US"/>
        </w:rPr>
        <w:t xml:space="preserve"> Впрочем, если нет явных предпочтений по правилам </w:t>
      </w:r>
      <w:r w:rsidR="00C61F87">
        <w:rPr>
          <w:lang w:eastAsia="en-US"/>
        </w:rPr>
        <w:lastRenderedPageBreak/>
        <w:t xml:space="preserve">выборки данных, правильным будет построения кластеризованного индекса по первичному или </w:t>
      </w:r>
      <w:r w:rsidR="004E06D0">
        <w:rPr>
          <w:lang w:eastAsia="en-US"/>
        </w:rPr>
        <w:t>внешнему</w:t>
      </w:r>
      <w:r w:rsidR="00C61F87">
        <w:rPr>
          <w:lang w:eastAsia="en-US"/>
        </w:rPr>
        <w:t xml:space="preserve"> ключу, что ускорит соединение таблиц в запросах</w:t>
      </w:r>
      <w:r w:rsidR="002D071B">
        <w:rPr>
          <w:lang w:eastAsia="en-US"/>
        </w:rPr>
        <w:t xml:space="preserve"> Кластеризация, также, как и кластеризованные индексы, по-разному реализуются и поддерживаются в различных СУБД, поэтому ознакомление с документацией обязательно перед тем, как использовать кластеризацию. Кластеризация, и создание кластеризованных индексов обычно проводится в момент создания таблицы т.к. динамическое создание </w:t>
      </w:r>
      <w:r w:rsidR="00A2176F">
        <w:rPr>
          <w:lang w:eastAsia="en-US"/>
        </w:rPr>
        <w:t>кластеризованных индексов (особенно для больших таблиц) может привести к длительной блокировке и затруднению работе с системой.</w:t>
      </w:r>
    </w:p>
    <w:p w14:paraId="50B608BC" w14:textId="4E5BC6EE" w:rsidR="004B0D43" w:rsidRDefault="004B0D43" w:rsidP="007F1F04">
      <w:pPr>
        <w:pStyle w:val="30"/>
      </w:pPr>
      <w:bookmarkStart w:id="146" w:name="_Toc94204541"/>
      <w:r>
        <w:t>Секционирование таблиц</w:t>
      </w:r>
      <w:bookmarkEnd w:id="146"/>
    </w:p>
    <w:p w14:paraId="7973C8A7" w14:textId="26512669" w:rsidR="00DC744D" w:rsidRDefault="004E06D0" w:rsidP="004B0D43">
      <w:r>
        <w:t xml:space="preserve">Еще одной методикой по </w:t>
      </w:r>
      <w:r w:rsidR="004B0D43">
        <w:t>повышени</w:t>
      </w:r>
      <w:r>
        <w:t>ю</w:t>
      </w:r>
      <w:r w:rsidR="004B0D43">
        <w:t xml:space="preserve"> производительности работы SQL-запросов по выборке и модификации </w:t>
      </w:r>
      <w:r>
        <w:t>является секционирование таблиц</w:t>
      </w:r>
      <w:r w:rsidR="004B0D43">
        <w:t xml:space="preserve">. </w:t>
      </w:r>
      <w:r>
        <w:t>Увеличение производительности</w:t>
      </w:r>
      <w:r w:rsidR="004B0D43">
        <w:t xml:space="preserve"> достигается за счет того, что поиск и модификация </w:t>
      </w:r>
      <w:r w:rsidR="00F77A08">
        <w:t>записей</w:t>
      </w:r>
      <w:r w:rsidR="004B0D43">
        <w:t xml:space="preserve"> идут не по всей таблице, а только в ее части (в одной или нескольких секциях). Эти секции могут храниться на разных носителях, отличающихся как быстродействием, так и стоимостью. Важным шагом в создании секционированной таблицы является определение ключа секционирования. В качестве ключа секционирования может выступить </w:t>
      </w:r>
      <w:r w:rsidR="00F77A08">
        <w:t>поле</w:t>
      </w:r>
      <w:r w:rsidR="004B0D43">
        <w:t xml:space="preserve"> или несколько </w:t>
      </w:r>
      <w:r w:rsidR="00F77A08">
        <w:t>полей</w:t>
      </w:r>
      <w:r w:rsidR="004B0D43">
        <w:t xml:space="preserve">, относительно </w:t>
      </w:r>
      <w:proofErr w:type="gramStart"/>
      <w:r w:rsidR="004B0D43">
        <w:t>значений</w:t>
      </w:r>
      <w:proofErr w:type="gramEnd"/>
      <w:r w:rsidR="004B0D43">
        <w:t xml:space="preserve"> которых, будет </w:t>
      </w:r>
      <w:r w:rsidR="00DC744D">
        <w:t>выполняться</w:t>
      </w:r>
      <w:r w:rsidR="004B0D43">
        <w:t xml:space="preserve"> разнесение таблицы на секции. Например, документы, датируемые текущим и предыдущим годом, составляют одну секцию, а документы, датируемые более ранними годами – другую секцию таблицы, т.к. система чаще всего работает с текущей информацией, и аналитические документы чаще всего не собираются на глубину более года.</w:t>
      </w:r>
      <w:r w:rsidR="00DC744D">
        <w:t xml:space="preserve"> </w:t>
      </w:r>
      <w:r>
        <w:t>Можно секционировать таблицу по полю, содержащему дату последнего изменения записи, тогда работа с последними изменениями будет быстрее.</w:t>
      </w:r>
    </w:p>
    <w:p w14:paraId="4D80260E" w14:textId="5AECA07C" w:rsidR="004B0D43" w:rsidRDefault="00DC744D" w:rsidP="0072614A">
      <w:r>
        <w:t>Ни одна из СУБД не может выполнить секционирование таблицы в процессе работы, т.е. секционирование должно быть задано при создании таблицы</w:t>
      </w:r>
      <w:r w:rsidR="004B0D43">
        <w:t>, поэтому принципы разделения на секции необходимо продумать и предусмотреть при проектировании БД.</w:t>
      </w:r>
      <w:r>
        <w:t xml:space="preserve"> </w:t>
      </w:r>
      <w:r w:rsidR="0072614A">
        <w:t>Далее в</w:t>
      </w:r>
      <w:r>
        <w:t xml:space="preserve"> листинге </w:t>
      </w:r>
      <w:r w:rsidR="0072614A">
        <w:t>4.</w:t>
      </w:r>
      <w:r w:rsidR="0072614A" w:rsidRPr="002D7973">
        <w:t>1</w:t>
      </w:r>
      <w:r w:rsidR="0072614A">
        <w:t>0</w:t>
      </w:r>
      <w:r w:rsidR="0072614A" w:rsidRPr="002D7973">
        <w:t>.</w:t>
      </w:r>
      <w:r w:rsidR="0072614A">
        <w:t>3. приведен пример создания таблицы с несколькими секциями.</w:t>
      </w:r>
    </w:p>
    <w:p w14:paraId="77F98CF9" w14:textId="77777777" w:rsidR="004B0D43" w:rsidRPr="002D7973" w:rsidRDefault="004B0D43" w:rsidP="004B0D43">
      <w:pPr>
        <w:ind w:firstLine="0"/>
      </w:pPr>
      <w:r w:rsidRPr="002D7973">
        <w:t>_____________________________________________________</w:t>
      </w:r>
    </w:p>
    <w:p w14:paraId="3BA22086" w14:textId="3F8DFFC8" w:rsidR="004B0D43" w:rsidRPr="00717631" w:rsidRDefault="004B0D43" w:rsidP="004F0595">
      <w:r>
        <w:t>Листинг</w:t>
      </w:r>
      <w:r w:rsidRPr="002D7973">
        <w:t xml:space="preserve"> </w:t>
      </w:r>
      <w:r w:rsidR="0072614A">
        <w:t>4.</w:t>
      </w:r>
      <w:r w:rsidRPr="002D7973">
        <w:t>1</w:t>
      </w:r>
      <w:r w:rsidR="0072614A">
        <w:t>0</w:t>
      </w:r>
      <w:r w:rsidRPr="002D7973">
        <w:t>.</w:t>
      </w:r>
      <w:r w:rsidR="0072614A">
        <w:t>3.</w:t>
      </w:r>
      <w:r w:rsidRPr="002D7973">
        <w:t xml:space="preserve"> </w:t>
      </w:r>
      <w:r>
        <w:t>Создание секционированной таблицы товарных чеков</w:t>
      </w:r>
    </w:p>
    <w:p w14:paraId="55C67617" w14:textId="77777777" w:rsidR="004B0D43" w:rsidRPr="00E74739" w:rsidRDefault="004B0D43" w:rsidP="0075062D">
      <w:pPr>
        <w:pStyle w:val="af1"/>
        <w:rPr>
          <w:lang w:val="en-US"/>
        </w:rPr>
      </w:pPr>
      <w:r w:rsidRPr="004B0D43">
        <w:rPr>
          <w:lang w:val="en-US"/>
        </w:rPr>
        <w:t>CREATE</w:t>
      </w:r>
      <w:r w:rsidRPr="00E74739">
        <w:rPr>
          <w:lang w:val="en-US"/>
        </w:rPr>
        <w:t xml:space="preserve"> </w:t>
      </w:r>
      <w:r w:rsidRPr="004B0D43">
        <w:rPr>
          <w:lang w:val="en-US"/>
        </w:rPr>
        <w:t>TABLE</w:t>
      </w:r>
      <w:r w:rsidRPr="00E74739">
        <w:rPr>
          <w:lang w:val="en-US"/>
        </w:rPr>
        <w:t xml:space="preserve"> </w:t>
      </w:r>
      <w:proofErr w:type="spellStart"/>
      <w:r w:rsidRPr="004B0D43">
        <w:rPr>
          <w:lang w:val="en-US"/>
        </w:rPr>
        <w:t>sales</w:t>
      </w:r>
      <w:r w:rsidRPr="00E74739">
        <w:rPr>
          <w:lang w:val="en-US"/>
        </w:rPr>
        <w:t>_</w:t>
      </w:r>
      <w:r w:rsidRPr="004B0D43">
        <w:rPr>
          <w:lang w:val="en-US"/>
        </w:rPr>
        <w:t>data</w:t>
      </w:r>
      <w:proofErr w:type="spellEnd"/>
    </w:p>
    <w:p w14:paraId="39AD4026" w14:textId="77777777" w:rsidR="004B0D43" w:rsidRPr="00E74739" w:rsidRDefault="004B0D43" w:rsidP="0075062D">
      <w:pPr>
        <w:pStyle w:val="af1"/>
        <w:rPr>
          <w:lang w:val="en-US"/>
        </w:rPr>
      </w:pPr>
      <w:r w:rsidRPr="00E74739">
        <w:rPr>
          <w:lang w:val="en-US"/>
        </w:rPr>
        <w:t>(</w:t>
      </w:r>
      <w:proofErr w:type="spellStart"/>
      <w:r w:rsidRPr="004B0D43">
        <w:rPr>
          <w:lang w:val="en-US"/>
        </w:rPr>
        <w:t>ticket</w:t>
      </w:r>
      <w:r w:rsidRPr="00E74739">
        <w:rPr>
          <w:lang w:val="en-US"/>
        </w:rPr>
        <w:t>_</w:t>
      </w:r>
      <w:r w:rsidRPr="004B0D43">
        <w:rPr>
          <w:lang w:val="en-US"/>
        </w:rPr>
        <w:t>no</w:t>
      </w:r>
      <w:proofErr w:type="spellEnd"/>
      <w:r w:rsidRPr="00E74739">
        <w:rPr>
          <w:lang w:val="en-US"/>
        </w:rPr>
        <w:t xml:space="preserve"> </w:t>
      </w:r>
      <w:r w:rsidRPr="004B0D43">
        <w:rPr>
          <w:lang w:val="en-US"/>
        </w:rPr>
        <w:t>NUMBER</w:t>
      </w:r>
      <w:r w:rsidRPr="00E74739">
        <w:rPr>
          <w:lang w:val="en-US"/>
        </w:rPr>
        <w:t>,</w:t>
      </w:r>
    </w:p>
    <w:p w14:paraId="4682CBF1" w14:textId="77777777" w:rsidR="004B0D43" w:rsidRPr="00E74739" w:rsidRDefault="004B0D43" w:rsidP="0075062D">
      <w:pPr>
        <w:pStyle w:val="af1"/>
        <w:rPr>
          <w:lang w:val="en-US"/>
        </w:rPr>
      </w:pPr>
      <w:proofErr w:type="spellStart"/>
      <w:r w:rsidRPr="004B0D43">
        <w:rPr>
          <w:lang w:val="en-US"/>
        </w:rPr>
        <w:t>sale</w:t>
      </w:r>
      <w:r w:rsidRPr="00E74739">
        <w:rPr>
          <w:lang w:val="en-US"/>
        </w:rPr>
        <w:t>_</w:t>
      </w:r>
      <w:r w:rsidRPr="004B0D43">
        <w:rPr>
          <w:lang w:val="en-US"/>
        </w:rPr>
        <w:t>year</w:t>
      </w:r>
      <w:proofErr w:type="spellEnd"/>
      <w:r w:rsidRPr="00E74739">
        <w:rPr>
          <w:lang w:val="en-US"/>
        </w:rPr>
        <w:t xml:space="preserve"> </w:t>
      </w:r>
      <w:r w:rsidRPr="004B0D43">
        <w:rPr>
          <w:lang w:val="en-US"/>
        </w:rPr>
        <w:t>INT</w:t>
      </w:r>
      <w:r w:rsidRPr="00E74739">
        <w:rPr>
          <w:lang w:val="en-US"/>
        </w:rPr>
        <w:t xml:space="preserve"> </w:t>
      </w:r>
      <w:r w:rsidRPr="004B0D43">
        <w:rPr>
          <w:lang w:val="en-US"/>
        </w:rPr>
        <w:t>NOT</w:t>
      </w:r>
      <w:r w:rsidRPr="00E74739">
        <w:rPr>
          <w:lang w:val="en-US"/>
        </w:rPr>
        <w:t xml:space="preserve"> </w:t>
      </w:r>
      <w:r w:rsidRPr="004B0D43">
        <w:rPr>
          <w:lang w:val="en-US"/>
        </w:rPr>
        <w:t>NULL</w:t>
      </w:r>
      <w:r w:rsidRPr="00E74739">
        <w:rPr>
          <w:lang w:val="en-US"/>
        </w:rPr>
        <w:t>,</w:t>
      </w:r>
    </w:p>
    <w:p w14:paraId="22D6CA19" w14:textId="77777777" w:rsidR="004B0D43" w:rsidRPr="004B0D43" w:rsidRDefault="004B0D43" w:rsidP="0075062D">
      <w:pPr>
        <w:pStyle w:val="af1"/>
        <w:rPr>
          <w:lang w:val="en-US"/>
        </w:rPr>
      </w:pPr>
      <w:proofErr w:type="spellStart"/>
      <w:r w:rsidRPr="004B0D43">
        <w:rPr>
          <w:lang w:val="en-US"/>
        </w:rPr>
        <w:t>sale</w:t>
      </w:r>
      <w:r w:rsidRPr="00E74739">
        <w:rPr>
          <w:lang w:val="en-US"/>
        </w:rPr>
        <w:t>_</w:t>
      </w:r>
      <w:r w:rsidRPr="004B0D43">
        <w:rPr>
          <w:lang w:val="en-US"/>
        </w:rPr>
        <w:t>month</w:t>
      </w:r>
      <w:proofErr w:type="spellEnd"/>
      <w:r w:rsidRPr="00E74739">
        <w:rPr>
          <w:lang w:val="en-US"/>
        </w:rPr>
        <w:t xml:space="preserve"> </w:t>
      </w:r>
      <w:r w:rsidRPr="004B0D43">
        <w:rPr>
          <w:lang w:val="en-US"/>
        </w:rPr>
        <w:t>INT NOT NULL,</w:t>
      </w:r>
    </w:p>
    <w:p w14:paraId="2513E9FD" w14:textId="77777777" w:rsidR="004B0D43" w:rsidRPr="004B0D43" w:rsidRDefault="004B0D43" w:rsidP="0075062D">
      <w:pPr>
        <w:pStyle w:val="af1"/>
        <w:rPr>
          <w:lang w:val="en-US"/>
        </w:rPr>
      </w:pPr>
      <w:proofErr w:type="spellStart"/>
      <w:r w:rsidRPr="004B0D43">
        <w:rPr>
          <w:lang w:val="en-US"/>
        </w:rPr>
        <w:t>sale_day</w:t>
      </w:r>
      <w:proofErr w:type="spellEnd"/>
      <w:r w:rsidRPr="004B0D43">
        <w:rPr>
          <w:lang w:val="en-US"/>
        </w:rPr>
        <w:t xml:space="preserve"> INT NOT NULL)</w:t>
      </w:r>
    </w:p>
    <w:p w14:paraId="08045EA3" w14:textId="046403AB" w:rsidR="004B0D43" w:rsidRDefault="004B0D43" w:rsidP="0075062D">
      <w:pPr>
        <w:pStyle w:val="af1"/>
        <w:rPr>
          <w:lang w:val="en-US"/>
        </w:rPr>
      </w:pPr>
      <w:r w:rsidRPr="004B0D43">
        <w:rPr>
          <w:lang w:val="en-US"/>
        </w:rPr>
        <w:t>PARTITION BY RANGE (</w:t>
      </w:r>
      <w:proofErr w:type="spellStart"/>
      <w:r w:rsidRPr="004B0D43">
        <w:rPr>
          <w:lang w:val="en-US"/>
        </w:rPr>
        <w:t>sale_year</w:t>
      </w:r>
      <w:proofErr w:type="spellEnd"/>
      <w:r w:rsidRPr="004B0D43">
        <w:rPr>
          <w:lang w:val="en-US"/>
        </w:rPr>
        <w:t xml:space="preserve">, </w:t>
      </w:r>
      <w:proofErr w:type="spellStart"/>
      <w:r w:rsidRPr="004B0D43">
        <w:rPr>
          <w:lang w:val="en-US"/>
        </w:rPr>
        <w:t>sale_month</w:t>
      </w:r>
      <w:proofErr w:type="spellEnd"/>
      <w:r w:rsidRPr="004B0D43">
        <w:rPr>
          <w:lang w:val="en-US"/>
        </w:rPr>
        <w:t xml:space="preserve">, </w:t>
      </w:r>
      <w:proofErr w:type="spellStart"/>
      <w:r w:rsidRPr="004B0D43">
        <w:rPr>
          <w:lang w:val="en-US"/>
        </w:rPr>
        <w:t>sale_day</w:t>
      </w:r>
      <w:proofErr w:type="spellEnd"/>
      <w:r w:rsidRPr="004B0D43">
        <w:rPr>
          <w:lang w:val="en-US"/>
        </w:rPr>
        <w:t>)</w:t>
      </w:r>
    </w:p>
    <w:p w14:paraId="0BED7949" w14:textId="20DCDB59" w:rsidR="0072614A" w:rsidRPr="0072614A" w:rsidRDefault="0072614A" w:rsidP="0075062D">
      <w:pPr>
        <w:pStyle w:val="af1"/>
      </w:pPr>
      <w:r w:rsidRPr="0072614A">
        <w:t>-- таблица</w:t>
      </w:r>
      <w:r>
        <w:t xml:space="preserve"> делится на секции в зависимости от даты товарного чека</w:t>
      </w:r>
    </w:p>
    <w:p w14:paraId="2AAF50E2" w14:textId="77777777" w:rsidR="004B0D43" w:rsidRPr="004B0D43" w:rsidRDefault="004B0D43" w:rsidP="0075062D">
      <w:pPr>
        <w:pStyle w:val="af1"/>
        <w:rPr>
          <w:lang w:val="en-US"/>
        </w:rPr>
      </w:pPr>
      <w:r w:rsidRPr="004B0D43">
        <w:rPr>
          <w:lang w:val="en-US"/>
        </w:rPr>
        <w:t>(PARTITION sales_q1 VALUES LESS THAN (2008, 04, 01)</w:t>
      </w:r>
    </w:p>
    <w:p w14:paraId="4D9583BE" w14:textId="76D8F6A9" w:rsidR="0072614A" w:rsidRPr="00E74739" w:rsidRDefault="004B0D43" w:rsidP="0075062D">
      <w:pPr>
        <w:pStyle w:val="af1"/>
      </w:pPr>
      <w:r w:rsidRPr="004B0D43">
        <w:rPr>
          <w:lang w:val="en-US"/>
        </w:rPr>
        <w:t>TABLESPACE</w:t>
      </w:r>
      <w:r w:rsidRPr="00E74739">
        <w:t xml:space="preserve"> </w:t>
      </w:r>
      <w:proofErr w:type="spellStart"/>
      <w:r w:rsidRPr="004B0D43">
        <w:rPr>
          <w:lang w:val="en-US"/>
        </w:rPr>
        <w:t>ts</w:t>
      </w:r>
      <w:proofErr w:type="spellEnd"/>
      <w:r w:rsidRPr="00E74739">
        <w:t>1,</w:t>
      </w:r>
    </w:p>
    <w:p w14:paraId="7C7BB364" w14:textId="459E0E87" w:rsidR="0072614A" w:rsidRPr="0072614A" w:rsidRDefault="0072614A" w:rsidP="0075062D">
      <w:pPr>
        <w:pStyle w:val="af1"/>
      </w:pPr>
      <w:r>
        <w:t>-- в первой секции документы до 01.04.2008</w:t>
      </w:r>
    </w:p>
    <w:p w14:paraId="091AFBFB" w14:textId="77777777" w:rsidR="004B0D43" w:rsidRPr="004B0D43" w:rsidRDefault="004B0D43" w:rsidP="0075062D">
      <w:pPr>
        <w:pStyle w:val="af1"/>
        <w:rPr>
          <w:lang w:val="en-US"/>
        </w:rPr>
      </w:pPr>
      <w:r w:rsidRPr="004B0D43">
        <w:rPr>
          <w:lang w:val="en-US"/>
        </w:rPr>
        <w:t>PARTITION sales_q2 VALUES LESS THAN (2008, 07, 01)</w:t>
      </w:r>
    </w:p>
    <w:p w14:paraId="6B4180A2" w14:textId="2567E0E6" w:rsidR="004B0D43" w:rsidRPr="002B78CA" w:rsidRDefault="004B0D43" w:rsidP="0075062D">
      <w:pPr>
        <w:pStyle w:val="af1"/>
      </w:pPr>
      <w:r w:rsidRPr="004B0D43">
        <w:rPr>
          <w:lang w:val="en-US"/>
        </w:rPr>
        <w:t>TABLESPACE</w:t>
      </w:r>
      <w:r w:rsidRPr="002B78CA">
        <w:t xml:space="preserve"> </w:t>
      </w:r>
      <w:proofErr w:type="spellStart"/>
      <w:r w:rsidRPr="004B0D43">
        <w:rPr>
          <w:lang w:val="en-US"/>
        </w:rPr>
        <w:t>ts</w:t>
      </w:r>
      <w:proofErr w:type="spellEnd"/>
      <w:r w:rsidRPr="002B78CA">
        <w:t>2,</w:t>
      </w:r>
    </w:p>
    <w:p w14:paraId="1D2BA316" w14:textId="51CF2387" w:rsidR="0072614A" w:rsidRPr="0072614A" w:rsidRDefault="0072614A" w:rsidP="0075062D">
      <w:pPr>
        <w:pStyle w:val="af1"/>
      </w:pPr>
      <w:r>
        <w:t xml:space="preserve">-- во второй секции документы с 01.04.2008 до </w:t>
      </w:r>
      <w:proofErr w:type="gramStart"/>
      <w:r>
        <w:t>01.10.2008  и</w:t>
      </w:r>
      <w:proofErr w:type="gramEnd"/>
      <w:r>
        <w:t xml:space="preserve"> т.д.</w:t>
      </w:r>
    </w:p>
    <w:p w14:paraId="4AF0A663" w14:textId="77777777" w:rsidR="004B0D43" w:rsidRPr="004B0D43" w:rsidRDefault="004B0D43" w:rsidP="0075062D">
      <w:pPr>
        <w:pStyle w:val="af1"/>
        <w:rPr>
          <w:lang w:val="en-US"/>
        </w:rPr>
      </w:pPr>
      <w:r w:rsidRPr="004B0D43">
        <w:rPr>
          <w:lang w:val="en-US"/>
        </w:rPr>
        <w:t>PARTITION sales_q3 VALUES LESS THAN (2008, 10, 01)</w:t>
      </w:r>
    </w:p>
    <w:p w14:paraId="0D2BEE39" w14:textId="77777777" w:rsidR="004B0D43" w:rsidRPr="004B0D43" w:rsidRDefault="004B0D43" w:rsidP="0075062D">
      <w:pPr>
        <w:pStyle w:val="af1"/>
        <w:rPr>
          <w:lang w:val="en-US"/>
        </w:rPr>
      </w:pPr>
      <w:r w:rsidRPr="004B0D43">
        <w:rPr>
          <w:lang w:val="en-US"/>
        </w:rPr>
        <w:t>TABLESPACE ts3,</w:t>
      </w:r>
    </w:p>
    <w:p w14:paraId="695EB468" w14:textId="77777777" w:rsidR="004B0D43" w:rsidRPr="004B0D43" w:rsidRDefault="004B0D43" w:rsidP="0075062D">
      <w:pPr>
        <w:pStyle w:val="af1"/>
        <w:rPr>
          <w:lang w:val="en-US"/>
        </w:rPr>
      </w:pPr>
      <w:r w:rsidRPr="004B0D43">
        <w:rPr>
          <w:lang w:val="en-US"/>
        </w:rPr>
        <w:t>PARTITION sales_q4 VALUES LESS THAN (2009, 01, 01)</w:t>
      </w:r>
    </w:p>
    <w:p w14:paraId="32717262" w14:textId="77777777" w:rsidR="002B6D62" w:rsidRDefault="004B0D43" w:rsidP="0075062D">
      <w:pPr>
        <w:pStyle w:val="af1"/>
      </w:pPr>
      <w:r w:rsidRPr="008E761A">
        <w:t>TABLESPACE</w:t>
      </w:r>
      <w:r w:rsidRPr="0033218E">
        <w:t xml:space="preserve"> </w:t>
      </w:r>
      <w:r w:rsidRPr="008E761A">
        <w:t>ts</w:t>
      </w:r>
      <w:r w:rsidRPr="0033218E">
        <w:t>4);</w:t>
      </w:r>
    </w:p>
    <w:p w14:paraId="5AC24B55" w14:textId="548CA3B6" w:rsidR="002B6D62" w:rsidRPr="002D7973" w:rsidRDefault="002B6D62" w:rsidP="002B6D62">
      <w:pPr>
        <w:ind w:firstLine="0"/>
      </w:pPr>
      <w:r w:rsidRPr="002D7973">
        <w:t>_____________________________________________________</w:t>
      </w:r>
    </w:p>
    <w:p w14:paraId="6FBF7E40" w14:textId="77777777" w:rsidR="002B6D62" w:rsidRPr="002B6D62" w:rsidRDefault="002B6D62" w:rsidP="002B6D62"/>
    <w:p w14:paraId="211AF673" w14:textId="77777777" w:rsidR="004B0D43" w:rsidRDefault="004B0D43" w:rsidP="004B0D43"/>
    <w:p w14:paraId="226D6921" w14:textId="77777777" w:rsidR="004B0D43" w:rsidRDefault="004B0D43" w:rsidP="004B0D43">
      <w:r>
        <w:t>Более подробно про секционирование можно прочитать</w:t>
      </w:r>
    </w:p>
    <w:p w14:paraId="5A66D82D" w14:textId="77777777" w:rsidR="004B0D43" w:rsidRPr="00020636" w:rsidRDefault="00655C72" w:rsidP="0075062D">
      <w:pPr>
        <w:pStyle w:val="af1"/>
      </w:pPr>
      <w:hyperlink r:id="rId107" w:history="1">
        <w:r w:rsidR="004B0D43" w:rsidRPr="00812CB0">
          <w:rPr>
            <w:rStyle w:val="aa"/>
          </w:rPr>
          <w:t>https://oracle-patches.com/блоги/70-базы-данных-oracle/3006-секционированные-таблицы</w:t>
        </w:r>
      </w:hyperlink>
    </w:p>
    <w:p w14:paraId="3680113D" w14:textId="77777777" w:rsidR="004B0D43" w:rsidRPr="00020636" w:rsidRDefault="00655C72" w:rsidP="0075062D">
      <w:pPr>
        <w:pStyle w:val="af1"/>
      </w:pPr>
      <w:hyperlink r:id="rId108" w:history="1">
        <w:r w:rsidR="004B0D43" w:rsidRPr="00812CB0">
          <w:rPr>
            <w:rStyle w:val="aa"/>
          </w:rPr>
          <w:t>https://www.oracle.com/technetwork/ru/database/partitioning-wp-12c-1896137-ru.pdf</w:t>
        </w:r>
      </w:hyperlink>
    </w:p>
    <w:p w14:paraId="6A22114C" w14:textId="77777777" w:rsidR="004B0D43" w:rsidRPr="00020636" w:rsidRDefault="004B0D43" w:rsidP="0075062D">
      <w:pPr>
        <w:pStyle w:val="af1"/>
      </w:pPr>
    </w:p>
    <w:p w14:paraId="37FE7D08" w14:textId="77777777" w:rsidR="004B0D43" w:rsidRPr="00020636" w:rsidRDefault="004B0D43" w:rsidP="0075062D">
      <w:pPr>
        <w:pStyle w:val="af1"/>
      </w:pPr>
    </w:p>
    <w:p w14:paraId="6F8E1F18" w14:textId="710CB238" w:rsidR="004B0D43" w:rsidRDefault="004B0D43" w:rsidP="007F1F04">
      <w:pPr>
        <w:pStyle w:val="20"/>
      </w:pPr>
      <w:bookmarkStart w:id="147" w:name="_Toc94204542"/>
      <w:r w:rsidRPr="000B407C">
        <w:t>Нормализация базы данных</w:t>
      </w:r>
      <w:bookmarkEnd w:id="147"/>
    </w:p>
    <w:p w14:paraId="3A4BC644" w14:textId="7CC0ADD2" w:rsidR="004B0D43" w:rsidRDefault="004B0D43" w:rsidP="004B0D43">
      <w:r>
        <w:t>Во многих источниках большое значение придается нормализации, она объявляется чуть ли не краеугольным камнем проектирования БД, однако в настоящее время разработчики БД обычно и не вспоминают про нормальные формы и сам процесс нормализации. Почему?</w:t>
      </w:r>
      <w:r w:rsidR="00B767F2">
        <w:t xml:space="preserve"> </w:t>
      </w:r>
      <w:r>
        <w:t>Давайте разберем это подробно:</w:t>
      </w:r>
    </w:p>
    <w:p w14:paraId="080203EF" w14:textId="7B8B54CA" w:rsidR="004B0D43" w:rsidRDefault="004B0D43" w:rsidP="005067D8">
      <w:pPr>
        <w:pStyle w:val="affff"/>
        <w:numPr>
          <w:ilvl w:val="0"/>
          <w:numId w:val="28"/>
        </w:numPr>
      </w:pPr>
      <w:r>
        <w:t xml:space="preserve">Понятия нормальных форм относятся к отношениям, переменным отношений, кортежам и другим понятиям реляционной алгебры… переложить их на язык СУБД весьма проблематично, например, первая нормальная форма запрещает в отношении одинаковые </w:t>
      </w:r>
      <w:r w:rsidR="004D04EA">
        <w:t>записи</w:t>
      </w:r>
      <w:r>
        <w:t>, но не одна СУБД этого не поддерживает (если мы говорим о таблицах</w:t>
      </w:r>
      <w:r w:rsidR="004909FD">
        <w:t xml:space="preserve"> и записях</w:t>
      </w:r>
      <w:r>
        <w:t>).</w:t>
      </w:r>
    </w:p>
    <w:p w14:paraId="505DAA82" w14:textId="56DD5C6C" w:rsidR="004B0D43" w:rsidRDefault="004B0D43" w:rsidP="005067D8">
      <w:pPr>
        <w:pStyle w:val="affff"/>
        <w:numPr>
          <w:ilvl w:val="0"/>
          <w:numId w:val="28"/>
        </w:numPr>
      </w:pPr>
      <w:r>
        <w:t>Мнение многих авторов-теоретиков расходятся по поводу «атомарности» полей таблиц, но тогда понятие первой нормальной формы становится неопределенным.</w:t>
      </w:r>
    </w:p>
    <w:p w14:paraId="0D84C464" w14:textId="7DE58687" w:rsidR="00062DF8" w:rsidRPr="00824C47" w:rsidRDefault="00062DF8" w:rsidP="005067D8">
      <w:pPr>
        <w:pStyle w:val="affff"/>
        <w:numPr>
          <w:ilvl w:val="0"/>
          <w:numId w:val="28"/>
        </w:numPr>
        <w:spacing w:after="0" w:line="240" w:lineRule="auto"/>
        <w:ind w:left="1066" w:hanging="357"/>
        <w:rPr>
          <w:rFonts w:cs="Times New Roman"/>
        </w:rPr>
      </w:pPr>
      <w:r w:rsidRPr="00824C47">
        <w:rPr>
          <w:rFonts w:cs="Times New Roman"/>
        </w:rPr>
        <w:t>Для проведения нормализации необходимо</w:t>
      </w:r>
      <w:r w:rsidR="00824C47">
        <w:rPr>
          <w:rFonts w:cs="Times New Roman"/>
        </w:rPr>
        <w:t xml:space="preserve"> </w:t>
      </w:r>
      <w:r w:rsidRPr="00824C47">
        <w:rPr>
          <w:rFonts w:cs="Times New Roman"/>
        </w:rPr>
        <w:t>выделить зависимости атрибутов, а</w:t>
      </w:r>
      <w:r w:rsidR="00824C47">
        <w:rPr>
          <w:rFonts w:cs="Times New Roman"/>
        </w:rPr>
        <w:t xml:space="preserve"> это неформализованная</w:t>
      </w:r>
      <w:r w:rsidR="0072614A">
        <w:rPr>
          <w:rFonts w:cs="Times New Roman"/>
        </w:rPr>
        <w:t xml:space="preserve"> и</w:t>
      </w:r>
      <w:r w:rsidR="00824C47">
        <w:rPr>
          <w:rFonts w:cs="Times New Roman"/>
        </w:rPr>
        <w:t xml:space="preserve"> сложная процедура.</w:t>
      </w:r>
    </w:p>
    <w:p w14:paraId="4C117B3E" w14:textId="77777777" w:rsidR="00824C47" w:rsidRDefault="004B0D43" w:rsidP="005067D8">
      <w:pPr>
        <w:pStyle w:val="affff"/>
        <w:numPr>
          <w:ilvl w:val="0"/>
          <w:numId w:val="28"/>
        </w:numPr>
      </w:pPr>
      <w:r>
        <w:t>При использовании таких простых понятий, как суррогатный первичный ключ, мы гарантированно получаем таблицы, которые находятся во второй нормальной форме.</w:t>
      </w:r>
    </w:p>
    <w:p w14:paraId="5C444D22" w14:textId="38631460" w:rsidR="004B0D43" w:rsidRDefault="004B0D43" w:rsidP="005067D8">
      <w:pPr>
        <w:pStyle w:val="affff"/>
        <w:numPr>
          <w:ilvl w:val="0"/>
          <w:numId w:val="28"/>
        </w:numPr>
      </w:pPr>
      <w:r>
        <w:t>Если в качестве единственного потенциального ключа рассматривать первичный суррогатный ключ, то мы получим таблицу в усиленной третьей нормальной форме</w:t>
      </w:r>
    </w:p>
    <w:p w14:paraId="63C68D23" w14:textId="239F4430" w:rsidR="00062DF8" w:rsidRPr="00824C47" w:rsidRDefault="00062DF8" w:rsidP="004B0D43">
      <w:r>
        <w:rPr>
          <w:rFonts w:hint="eastAsia"/>
        </w:rPr>
        <w:t>В настоящее время</w:t>
      </w:r>
      <w:r w:rsidR="00824C47">
        <w:t xml:space="preserve"> проектирование БД основывается на с</w:t>
      </w:r>
      <w:r w:rsidR="00824C47">
        <w:rPr>
          <w:rFonts w:hint="eastAsia"/>
        </w:rPr>
        <w:t>емантическом</w:t>
      </w:r>
      <w:r w:rsidRPr="00062DF8">
        <w:t xml:space="preserve"> </w:t>
      </w:r>
      <w:r w:rsidRPr="00062DF8">
        <w:rPr>
          <w:rFonts w:hint="eastAsia"/>
        </w:rPr>
        <w:t>моделировани</w:t>
      </w:r>
      <w:r w:rsidR="00824C47">
        <w:rPr>
          <w:rFonts w:hint="eastAsia"/>
        </w:rPr>
        <w:t>и</w:t>
      </w:r>
      <w:r w:rsidRPr="00062DF8">
        <w:t xml:space="preserve"> </w:t>
      </w:r>
      <w:r w:rsidRPr="00062DF8">
        <w:rPr>
          <w:rFonts w:hint="eastAsia"/>
        </w:rPr>
        <w:t>структуры</w:t>
      </w:r>
      <w:r w:rsidRPr="00062DF8">
        <w:t xml:space="preserve"> </w:t>
      </w:r>
      <w:r w:rsidRPr="00062DF8">
        <w:rPr>
          <w:rFonts w:hint="eastAsia"/>
        </w:rPr>
        <w:t>данных</w:t>
      </w:r>
      <w:r w:rsidRPr="00062DF8">
        <w:t xml:space="preserve">, </w:t>
      </w:r>
      <w:r w:rsidRPr="00062DF8">
        <w:rPr>
          <w:rFonts w:hint="eastAsia"/>
        </w:rPr>
        <w:t>опираясь</w:t>
      </w:r>
      <w:r w:rsidRPr="00062DF8">
        <w:t xml:space="preserve"> </w:t>
      </w:r>
      <w:r w:rsidRPr="00062DF8">
        <w:rPr>
          <w:rFonts w:hint="eastAsia"/>
        </w:rPr>
        <w:t>на</w:t>
      </w:r>
      <w:r w:rsidRPr="00062DF8">
        <w:t xml:space="preserve"> </w:t>
      </w:r>
      <w:r w:rsidRPr="00062DF8">
        <w:rPr>
          <w:rFonts w:hint="eastAsia"/>
        </w:rPr>
        <w:t>смысл</w:t>
      </w:r>
      <w:r w:rsidRPr="00062DF8">
        <w:t xml:space="preserve"> </w:t>
      </w:r>
      <w:r w:rsidRPr="00062DF8">
        <w:rPr>
          <w:rFonts w:hint="eastAsia"/>
        </w:rPr>
        <w:t>этих</w:t>
      </w:r>
      <w:r>
        <w:t xml:space="preserve"> </w:t>
      </w:r>
      <w:r w:rsidRPr="00062DF8">
        <w:rPr>
          <w:rFonts w:hint="eastAsia"/>
        </w:rPr>
        <w:t>данных</w:t>
      </w:r>
      <w:r w:rsidRPr="00062DF8">
        <w:t xml:space="preserve">. </w:t>
      </w:r>
      <w:r w:rsidRPr="00062DF8">
        <w:rPr>
          <w:rFonts w:hint="eastAsia"/>
        </w:rPr>
        <w:t>В</w:t>
      </w:r>
      <w:r w:rsidRPr="00062DF8">
        <w:t xml:space="preserve"> </w:t>
      </w:r>
      <w:r w:rsidRPr="00062DF8">
        <w:rPr>
          <w:rFonts w:hint="eastAsia"/>
        </w:rPr>
        <w:t>качестве</w:t>
      </w:r>
      <w:r w:rsidRPr="00062DF8">
        <w:t xml:space="preserve"> </w:t>
      </w:r>
      <w:r w:rsidRPr="00062DF8">
        <w:rPr>
          <w:rFonts w:hint="eastAsia"/>
        </w:rPr>
        <w:t>инструмента</w:t>
      </w:r>
      <w:r w:rsidRPr="00062DF8">
        <w:t xml:space="preserve"> </w:t>
      </w:r>
      <w:r w:rsidRPr="00062DF8">
        <w:rPr>
          <w:rFonts w:hint="eastAsia"/>
        </w:rPr>
        <w:t>семантического</w:t>
      </w:r>
      <w:r w:rsidRPr="00062DF8">
        <w:t xml:space="preserve"> </w:t>
      </w:r>
      <w:r w:rsidRPr="00062DF8">
        <w:rPr>
          <w:rFonts w:hint="eastAsia"/>
        </w:rPr>
        <w:t>моделирования</w:t>
      </w:r>
      <w:r>
        <w:t xml:space="preserve"> </w:t>
      </w:r>
      <w:r w:rsidRPr="00062DF8">
        <w:rPr>
          <w:rFonts w:hint="eastAsia"/>
        </w:rPr>
        <w:t>используются</w:t>
      </w:r>
      <w:r w:rsidRPr="00062DF8">
        <w:t xml:space="preserve"> </w:t>
      </w:r>
      <w:r w:rsidRPr="00062DF8">
        <w:rPr>
          <w:rFonts w:hint="eastAsia"/>
        </w:rPr>
        <w:t>различные</w:t>
      </w:r>
      <w:r w:rsidRPr="00062DF8">
        <w:t xml:space="preserve"> </w:t>
      </w:r>
      <w:r w:rsidRPr="00062DF8">
        <w:rPr>
          <w:rFonts w:hint="eastAsia"/>
        </w:rPr>
        <w:t>варианты</w:t>
      </w:r>
      <w:r w:rsidRPr="00062DF8">
        <w:t xml:space="preserve"> </w:t>
      </w:r>
      <w:r w:rsidR="00824C47" w:rsidRPr="00062DF8">
        <w:t xml:space="preserve">диаграмм </w:t>
      </w:r>
      <w:r w:rsidR="00824C47">
        <w:t>бизнес-процессов и диаграмм «</w:t>
      </w:r>
      <w:r w:rsidRPr="00062DF8">
        <w:t>сущность-связь</w:t>
      </w:r>
      <w:r w:rsidR="00824C47">
        <w:t>»</w:t>
      </w:r>
      <w:r>
        <w:t xml:space="preserve"> </w:t>
      </w:r>
      <w:r w:rsidR="00824C47">
        <w:t xml:space="preserve">с использованием методологии </w:t>
      </w:r>
      <w:r w:rsidR="00824C47">
        <w:rPr>
          <w:lang w:val="en-US"/>
        </w:rPr>
        <w:t>IDEF</w:t>
      </w:r>
      <w:r w:rsidR="00824C47" w:rsidRPr="00824C47">
        <w:t>.</w:t>
      </w:r>
    </w:p>
    <w:p w14:paraId="43500544" w14:textId="7270930F" w:rsidR="004B0D43" w:rsidRPr="000B407C" w:rsidRDefault="004B0D43" w:rsidP="004B0D43">
      <w:r>
        <w:t>При использовании правил и приемов, содержащемся в этом руководстве проектируемая база данных автоматически получается в третьей нормальной форме, а даже теоретики утверждают, что дальнейшая нормализация излишня. С другой стороны, справедливо утверждение:</w:t>
      </w:r>
    </w:p>
    <w:p w14:paraId="6FE6DB77" w14:textId="77777777" w:rsidR="004B0D43" w:rsidRPr="00EB3A29" w:rsidRDefault="004B0D43" w:rsidP="004B0D43">
      <w:pPr>
        <w:ind w:left="502" w:firstLine="0"/>
        <w:rPr>
          <w:i/>
        </w:rPr>
      </w:pPr>
      <w:r w:rsidRPr="00EB3A29">
        <w:rPr>
          <w:bCs/>
          <w:i/>
        </w:rPr>
        <w:t>Если база данных нуждается в нормализации – значит она неправильно спроектирована.</w:t>
      </w:r>
    </w:p>
    <w:p w14:paraId="067E554D" w14:textId="0AD69E2D" w:rsidR="004B0D43" w:rsidRDefault="004B0D43" w:rsidP="004B0D43">
      <w:r w:rsidRPr="000B407C">
        <w:t>Если вы научитесь правильно проектировать базы данных, то нормализовать их не надо.</w:t>
      </w:r>
    </w:p>
    <w:p w14:paraId="144FA8B3" w14:textId="77777777" w:rsidR="0029710D" w:rsidRDefault="0029710D">
      <w:pPr>
        <w:spacing w:before="0" w:after="0"/>
        <w:ind w:firstLine="0"/>
        <w:jc w:val="left"/>
        <w:rPr>
          <w:rFonts w:ascii="Arial Narrow" w:hAnsi="Arial Narrow"/>
          <w:b/>
          <w:sz w:val="40"/>
        </w:rPr>
      </w:pPr>
      <w:r>
        <w:br w:type="page"/>
      </w:r>
    </w:p>
    <w:p w14:paraId="4A60CC44" w14:textId="29E184EB" w:rsidR="0029710D" w:rsidRPr="003E327C" w:rsidRDefault="00F04C1B" w:rsidP="0029710D">
      <w:pPr>
        <w:pStyle w:val="1"/>
        <w:rPr>
          <w:color w:val="FF0000"/>
        </w:rPr>
      </w:pPr>
      <w:bookmarkStart w:id="148" w:name="_Toc94204543"/>
      <w:r w:rsidRPr="003E327C">
        <w:rPr>
          <w:color w:val="FF0000"/>
        </w:rPr>
        <w:lastRenderedPageBreak/>
        <w:t>Администрирование</w:t>
      </w:r>
      <w:r w:rsidR="0029710D" w:rsidRPr="003E327C">
        <w:rPr>
          <w:color w:val="FF0000"/>
        </w:rPr>
        <w:t xml:space="preserve"> БД</w:t>
      </w:r>
      <w:bookmarkEnd w:id="148"/>
    </w:p>
    <w:p w14:paraId="05026371" w14:textId="77777777" w:rsidR="00076094" w:rsidRDefault="00076094" w:rsidP="00076094">
      <w:r>
        <w:t xml:space="preserve">Функционирование БД и СУБД невозможно без участия специалистов, обеспечивающих создание, функционирование и развитие базы данных. Такая группа специалистов называется </w:t>
      </w:r>
      <w:r w:rsidRPr="002C4C60">
        <w:rPr>
          <w:rStyle w:val="afff6"/>
          <w:b w:val="0"/>
        </w:rPr>
        <w:t>администраторами базы данных</w:t>
      </w:r>
      <w:r w:rsidRPr="002C4C60">
        <w:t xml:space="preserve"> (АБД)</w:t>
      </w:r>
      <w:r>
        <w:t>,</w:t>
      </w:r>
      <w:r w:rsidRPr="002C4C60">
        <w:t xml:space="preserve"> сложилось так же применение аббревиатуры </w:t>
      </w:r>
      <w:r w:rsidRPr="002C4C60">
        <w:rPr>
          <w:lang w:val="en-US"/>
        </w:rPr>
        <w:t>DBA</w:t>
      </w:r>
      <w:r w:rsidRPr="002C4C60">
        <w:t xml:space="preserve"> (</w:t>
      </w:r>
      <w:r w:rsidRPr="002C4C60">
        <w:rPr>
          <w:iCs/>
          <w:lang w:val="en"/>
        </w:rPr>
        <w:t>Database</w:t>
      </w:r>
      <w:r w:rsidRPr="002C4C60">
        <w:rPr>
          <w:iCs/>
        </w:rPr>
        <w:t xml:space="preserve"> </w:t>
      </w:r>
      <w:r w:rsidRPr="002C4C60">
        <w:rPr>
          <w:iCs/>
          <w:lang w:val="en"/>
        </w:rPr>
        <w:t>administrator</w:t>
      </w:r>
      <w:r w:rsidRPr="002C4C60">
        <w:rPr>
          <w:iCs/>
        </w:rPr>
        <w:t>)</w:t>
      </w:r>
      <w:r w:rsidRPr="002C4C60">
        <w:t>.</w:t>
      </w:r>
      <w:r>
        <w:t xml:space="preserve"> </w:t>
      </w:r>
    </w:p>
    <w:p w14:paraId="47AD99FA" w14:textId="7D707D38" w:rsidR="00076094" w:rsidRDefault="00076094" w:rsidP="00076094">
      <w:r>
        <w:t>Администраторы базы данных выполняют работы по созданию и обеспечению функционирования БД на протяжении всех этапов жизненного цикла системы. Численность группы администрации, и выполняемые ими функции, будут в значительной степени зависеть от масштаба БД, специфики хранимой в ней информации, типа и особенностей используемых программных средств и некоторых других факторов.</w:t>
      </w:r>
    </w:p>
    <w:p w14:paraId="33DD3DAA" w14:textId="66018672" w:rsidR="00076094" w:rsidRDefault="00076094" w:rsidP="00EF3B17">
      <w:r>
        <w:t>Администрирование БД фактически разделяется на два этапа: «создание БД» и «сопровождение БД». Цели и задачи администрирования на этих</w:t>
      </w:r>
      <w:r w:rsidR="00FF58EC">
        <w:t xml:space="preserve"> этапах кардинально отличаются</w:t>
      </w:r>
      <w:r w:rsidR="00EF3B17">
        <w:t>, так же как отличаются пользователи БД. На этапе создания БД – это программисты, разработчики БД и ИС</w:t>
      </w:r>
      <w:r w:rsidR="00506AD8">
        <w:t>,</w:t>
      </w:r>
      <w:r w:rsidR="00D84402">
        <w:t xml:space="preserve"> работающие с объектами БД</w:t>
      </w:r>
      <w:r w:rsidR="00EF3B17">
        <w:t xml:space="preserve">, на этапе </w:t>
      </w:r>
      <w:r w:rsidR="00D84402">
        <w:t>сопровождения - это пользователи ИС, работающие с данными в БД.</w:t>
      </w:r>
    </w:p>
    <w:p w14:paraId="638F9F20" w14:textId="762B9CA1" w:rsidR="00254046" w:rsidRDefault="00254046" w:rsidP="00EF3B17">
      <w:r>
        <w:t xml:space="preserve">Создание БД </w:t>
      </w:r>
      <w:r w:rsidR="00E537CF">
        <w:t>–</w:t>
      </w:r>
      <w:r>
        <w:t xml:space="preserve"> </w:t>
      </w:r>
      <w:r w:rsidR="00E537CF">
        <w:t>процесс создания</w:t>
      </w:r>
      <w:r w:rsidR="00AB4870">
        <w:t xml:space="preserve"> </w:t>
      </w:r>
      <w:r w:rsidR="00AB4870" w:rsidRPr="00AB4870">
        <w:t>схемы базы данных</w:t>
      </w:r>
      <w:r w:rsidR="00AB4870">
        <w:t xml:space="preserve"> для конкретной </w:t>
      </w:r>
      <w:r w:rsidR="00AB4870" w:rsidRPr="00AB4870">
        <w:t>СУБД</w:t>
      </w:r>
      <w:r w:rsidR="00AB4870">
        <w:t>, а также создание всех объектов необходимых для полноценного функционирования БД, начиная от таблиц, индексов, ограничений</w:t>
      </w:r>
      <w:r w:rsidR="00E537CF">
        <w:t xml:space="preserve"> согласованности (целостности БД)</w:t>
      </w:r>
      <w:r w:rsidR="00AB4870">
        <w:t xml:space="preserve"> и кончая триггерами и другими встроенными процедурами.</w:t>
      </w:r>
    </w:p>
    <w:p w14:paraId="4498412B" w14:textId="7B683DC2" w:rsidR="003C6429" w:rsidRDefault="003C6429" w:rsidP="003C6429">
      <w:r w:rsidRPr="003C6429">
        <w:t>Сопровождение (поддержка) программного обеспечения</w:t>
      </w:r>
      <w:r>
        <w:t xml:space="preserve"> — процесс улучшения, оптимизации и устранения дефектов </w:t>
      </w:r>
      <w:hyperlink r:id="rId109" w:tooltip="Программное обеспечение" w:history="1">
        <w:r w:rsidRPr="003C6429">
          <w:t>программного обеспечения</w:t>
        </w:r>
      </w:hyperlink>
      <w:r>
        <w:t xml:space="preserve"> (ПО) после передачи в эксплуатацию. Сопровождение ПО — это одна из фаз жизненного цикла программного обеспечения, следующая за фазой передачи ПО в эксплуатацию. В ходе сопровождения в прог</w:t>
      </w:r>
      <w:r w:rsidR="00506AD8">
        <w:t>рамму вносятся изменения,</w:t>
      </w:r>
      <w:r>
        <w:t xml:space="preserve"> чтобы исправить обнаруженные в процессе использования дефекты и недоработки, а также для добавления новой функциональности, </w:t>
      </w:r>
      <w:r w:rsidR="00506AD8">
        <w:t>чтобы</w:t>
      </w:r>
      <w:r>
        <w:t xml:space="preserve"> повысить удобство использования (</w:t>
      </w:r>
      <w:hyperlink r:id="rId110" w:tooltip="Юзабилити" w:history="1">
        <w:r w:rsidRPr="003C6429">
          <w:t>юзабилити</w:t>
        </w:r>
      </w:hyperlink>
      <w:r>
        <w:t>) и применимость ПО.</w:t>
      </w:r>
    </w:p>
    <w:p w14:paraId="021FB6D4" w14:textId="21D9DC8B" w:rsidR="00A02835" w:rsidRDefault="00A02835" w:rsidP="00A02835">
      <w:pPr>
        <w:pStyle w:val="aff7"/>
      </w:pPr>
      <w:r>
        <w:t>Администраторы базы данных выполняют большой круг разнообразных функций:</w:t>
      </w:r>
    </w:p>
    <w:p w14:paraId="3DEE8A4D" w14:textId="57DA118A" w:rsidR="00506AD8" w:rsidRPr="00506AD8" w:rsidRDefault="00506AD8" w:rsidP="005067D8">
      <w:pPr>
        <w:pStyle w:val="aff7"/>
        <w:numPr>
          <w:ilvl w:val="4"/>
          <w:numId w:val="23"/>
        </w:numPr>
        <w:rPr>
          <w:lang w:val="en-US"/>
        </w:rPr>
      </w:pPr>
      <w:r>
        <w:t>На этапе разработки ИС</w:t>
      </w:r>
    </w:p>
    <w:p w14:paraId="3BBD8058" w14:textId="61DBF706" w:rsidR="00506AD8" w:rsidRDefault="00506AD8" w:rsidP="005067D8">
      <w:pPr>
        <w:pStyle w:val="aff7"/>
        <w:numPr>
          <w:ilvl w:val="0"/>
          <w:numId w:val="78"/>
        </w:numPr>
        <w:ind w:left="1418"/>
      </w:pPr>
      <w:r w:rsidRPr="00AF5282">
        <w:rPr>
          <w:bCs/>
        </w:rPr>
        <w:t>Первоначальная загрузка и ведение базы данных: разработка технологии первоначальной загрузки и ведения (изменения, добавления, удаления записей) БД, проектирование форм ввода, создание программных модулей, подготовка исходных данных, ввод и контроль ввода</w:t>
      </w:r>
      <w:r>
        <w:rPr>
          <w:bCs/>
        </w:rPr>
        <w:t xml:space="preserve"> тестовой информации</w:t>
      </w:r>
      <w:r w:rsidRPr="00AF5282">
        <w:t>.</w:t>
      </w:r>
    </w:p>
    <w:p w14:paraId="4EA09AA3" w14:textId="46BAD3AC" w:rsidR="0085548F" w:rsidRDefault="0085548F" w:rsidP="005067D8">
      <w:pPr>
        <w:pStyle w:val="aff7"/>
        <w:numPr>
          <w:ilvl w:val="0"/>
          <w:numId w:val="78"/>
        </w:numPr>
        <w:ind w:left="1418"/>
      </w:pPr>
      <w:r w:rsidRPr="00AF5282">
        <w:t>Защита данных</w:t>
      </w:r>
      <w:r>
        <w:t xml:space="preserve"> разработки от</w:t>
      </w:r>
      <w:r w:rsidRPr="00AF5282">
        <w:t xml:space="preserve"> несанкционированного доступа</w:t>
      </w:r>
      <w:r>
        <w:t>:</w:t>
      </w:r>
    </w:p>
    <w:p w14:paraId="60A1E46E" w14:textId="77777777" w:rsidR="0085548F" w:rsidRPr="00AF5282" w:rsidRDefault="0085548F" w:rsidP="0085548F">
      <w:pPr>
        <w:ind w:left="2268" w:firstLine="0"/>
      </w:pPr>
      <w:r w:rsidRPr="00AF5282">
        <w:t>• обеспечение парольного входа в систему: регистрация пользователей, назначение и изменение паролей;</w:t>
      </w:r>
    </w:p>
    <w:p w14:paraId="3DC52814" w14:textId="04F1BD87" w:rsidR="0085548F" w:rsidRPr="00AF5282" w:rsidRDefault="0085548F" w:rsidP="0085548F">
      <w:pPr>
        <w:ind w:left="2268" w:firstLine="0"/>
      </w:pPr>
      <w:r w:rsidRPr="00AF5282">
        <w:t>•</w:t>
      </w:r>
      <w:r w:rsidR="00E724EE">
        <w:t xml:space="preserve"> о</w:t>
      </w:r>
      <w:r w:rsidRPr="00AF5282">
        <w:t>пределени</w:t>
      </w:r>
      <w:r>
        <w:t>е допустимых операций над объектами БД</w:t>
      </w:r>
      <w:r w:rsidRPr="00AF5282">
        <w:t xml:space="preserve"> для отдельных пользователей, выбор/создание программно-технологических средств защиты данных; шифрование информации с целью защиты данных от несанкционированного использования;</w:t>
      </w:r>
    </w:p>
    <w:p w14:paraId="4F9F521E" w14:textId="77777777" w:rsidR="0085548F" w:rsidRPr="00AF5282" w:rsidRDefault="0085548F" w:rsidP="0085548F">
      <w:pPr>
        <w:ind w:left="2268" w:firstLine="0"/>
      </w:pPr>
      <w:r w:rsidRPr="00AF5282">
        <w:t>• тестирование средств защиты данных;</w:t>
      </w:r>
    </w:p>
    <w:p w14:paraId="2E1E3459" w14:textId="4A67E4A7" w:rsidR="0085548F" w:rsidRPr="00AF5282" w:rsidRDefault="0085548F" w:rsidP="0085548F">
      <w:pPr>
        <w:ind w:left="2268" w:firstLine="0"/>
      </w:pPr>
      <w:r w:rsidRPr="00AF5282">
        <w:t>• фиксация попыток несанкционированного доступа к информации</w:t>
      </w:r>
      <w:r>
        <w:t xml:space="preserve"> разработчиков</w:t>
      </w:r>
      <w:r w:rsidRPr="00AF5282">
        <w:t>;</w:t>
      </w:r>
    </w:p>
    <w:p w14:paraId="57CAFFF0" w14:textId="471B72E2" w:rsidR="0085548F" w:rsidRDefault="0085548F" w:rsidP="0085548F">
      <w:pPr>
        <w:ind w:left="2268" w:firstLine="0"/>
      </w:pPr>
      <w:r w:rsidRPr="00AF5282">
        <w:t>• исследование возникающих случаев нарушения защиты данных и проведение мероприятий по их предотвращению.</w:t>
      </w:r>
    </w:p>
    <w:p w14:paraId="5CABB48B" w14:textId="77777777" w:rsidR="0085548F" w:rsidRPr="00AF5282" w:rsidRDefault="0085548F" w:rsidP="005067D8">
      <w:pPr>
        <w:pStyle w:val="aff7"/>
        <w:numPr>
          <w:ilvl w:val="0"/>
          <w:numId w:val="78"/>
        </w:numPr>
        <w:ind w:left="1418"/>
      </w:pPr>
      <w:r w:rsidRPr="0085548F">
        <w:rPr>
          <w:bCs/>
        </w:rPr>
        <w:lastRenderedPageBreak/>
        <w:t>Обеспечение восстановления БД</w:t>
      </w:r>
      <w:r w:rsidRPr="00AF5282">
        <w:t>: разработка программно-технологических средств восстановления БД, организация ведения системных журналов.</w:t>
      </w:r>
    </w:p>
    <w:p w14:paraId="63DFC30E" w14:textId="27F2BE56" w:rsidR="00506AD8" w:rsidRPr="0085548F" w:rsidRDefault="0085548F" w:rsidP="005067D8">
      <w:pPr>
        <w:pStyle w:val="aff7"/>
        <w:numPr>
          <w:ilvl w:val="0"/>
          <w:numId w:val="78"/>
        </w:numPr>
        <w:ind w:left="1418"/>
        <w:rPr>
          <w:bCs/>
        </w:rPr>
      </w:pPr>
      <w:r w:rsidRPr="0085548F">
        <w:rPr>
          <w:bCs/>
        </w:rPr>
        <w:t>Подготовка и поддержание системных программных средств: сбор и анализ информации о СУБД и других прикладных программ, приобретение и приемка программных средств, их установка, проверка работоспособности, поддержание системных библиотек, развитие программных средств.</w:t>
      </w:r>
    </w:p>
    <w:p w14:paraId="5E975F00" w14:textId="39FCF8A4" w:rsidR="00506AD8" w:rsidRPr="0085548F" w:rsidRDefault="00506AD8" w:rsidP="005067D8">
      <w:pPr>
        <w:pStyle w:val="aff7"/>
        <w:numPr>
          <w:ilvl w:val="4"/>
          <w:numId w:val="23"/>
        </w:numPr>
      </w:pPr>
      <w:r>
        <w:t>На этапе сопровождения ИС</w:t>
      </w:r>
    </w:p>
    <w:p w14:paraId="2B6DD60A" w14:textId="67C0BCBA" w:rsidR="00A02835" w:rsidRPr="00AF5282" w:rsidRDefault="00506AD8" w:rsidP="005067D8">
      <w:pPr>
        <w:pStyle w:val="aff7"/>
        <w:numPr>
          <w:ilvl w:val="1"/>
          <w:numId w:val="38"/>
        </w:numPr>
      </w:pPr>
      <w:r>
        <w:rPr>
          <w:bCs/>
        </w:rPr>
        <w:t>Инсталляция СУБД и п</w:t>
      </w:r>
      <w:r w:rsidR="00A02835" w:rsidRPr="00AF5282">
        <w:rPr>
          <w:bCs/>
        </w:rPr>
        <w:t xml:space="preserve">ервоначальная загрузка </w:t>
      </w:r>
      <w:r>
        <w:rPr>
          <w:bCs/>
        </w:rPr>
        <w:t>БД.</w:t>
      </w:r>
    </w:p>
    <w:p w14:paraId="2FB8FEAC" w14:textId="4C86A0AF" w:rsidR="00A02835" w:rsidRPr="00AF5282" w:rsidRDefault="00A02835" w:rsidP="005067D8">
      <w:pPr>
        <w:pStyle w:val="aff7"/>
        <w:numPr>
          <w:ilvl w:val="1"/>
          <w:numId w:val="38"/>
        </w:numPr>
        <w:rPr>
          <w:bCs/>
        </w:rPr>
      </w:pPr>
      <w:r w:rsidRPr="00AF5282">
        <w:t>Защита данных от несанкционированного доступа</w:t>
      </w:r>
      <w:r w:rsidRPr="00AF5282">
        <w:rPr>
          <w:bCs/>
        </w:rPr>
        <w:t>:</w:t>
      </w:r>
    </w:p>
    <w:p w14:paraId="670ED96F" w14:textId="075762CD" w:rsidR="00A02835" w:rsidRPr="00AF5282" w:rsidRDefault="00A02835" w:rsidP="00AF5282">
      <w:pPr>
        <w:pStyle w:val="affff"/>
        <w:ind w:left="1985" w:firstLine="283"/>
      </w:pPr>
      <w:r w:rsidRPr="00AF5282">
        <w:t>• обеспечение парольного входа в систему</w:t>
      </w:r>
      <w:r w:rsidR="00A724F4">
        <w:t xml:space="preserve"> -</w:t>
      </w:r>
      <w:r w:rsidRPr="00AF5282">
        <w:t xml:space="preserve"> регистрация пользователей, назначение и изменение паролей;</w:t>
      </w:r>
    </w:p>
    <w:p w14:paraId="3FB86612" w14:textId="18C25AF8" w:rsidR="00A02835" w:rsidRPr="00AF5282" w:rsidRDefault="00A02835" w:rsidP="00AF5282">
      <w:pPr>
        <w:pStyle w:val="affff"/>
        <w:ind w:left="1985" w:firstLine="283"/>
      </w:pPr>
      <w:r w:rsidRPr="00AF5282">
        <w:t>• обеспечение защиты конкретных данных: определение прав доступа групп пользова</w:t>
      </w:r>
      <w:r w:rsidR="00A724F4">
        <w:t>телей и отдельных пользователей;</w:t>
      </w:r>
      <w:r w:rsidRPr="00AF5282">
        <w:t xml:space="preserve"> определение допустимых операций над данн</w:t>
      </w:r>
      <w:r w:rsidR="00A724F4">
        <w:t>ыми для отдельных пользователей;</w:t>
      </w:r>
      <w:r w:rsidRPr="00AF5282">
        <w:t xml:space="preserve"> выбор/создание программно-технологических средств защиты данных; шифрование информации с целью защиты данных от несанкционированного использования;</w:t>
      </w:r>
    </w:p>
    <w:p w14:paraId="0A288E5C" w14:textId="70780C06" w:rsidR="00A02835" w:rsidRPr="00AF5282" w:rsidRDefault="00A02835" w:rsidP="00AF5282">
      <w:pPr>
        <w:pStyle w:val="affff"/>
        <w:ind w:left="1985" w:firstLine="283"/>
      </w:pPr>
      <w:r w:rsidRPr="00AF5282">
        <w:t>• тестирование средств защиты данных;</w:t>
      </w:r>
    </w:p>
    <w:p w14:paraId="50EA16F1" w14:textId="77777777" w:rsidR="00A02835" w:rsidRPr="00AF5282" w:rsidRDefault="00A02835" w:rsidP="00AF5282">
      <w:pPr>
        <w:pStyle w:val="affff"/>
        <w:ind w:left="1985" w:firstLine="283"/>
      </w:pPr>
      <w:r w:rsidRPr="00AF5282">
        <w:t>• фиксация попыток несанкционированного доступа к информации;</w:t>
      </w:r>
    </w:p>
    <w:p w14:paraId="3F7F0C3E" w14:textId="77777777" w:rsidR="00A02835" w:rsidRPr="00AF5282" w:rsidRDefault="00A02835" w:rsidP="00AF5282">
      <w:pPr>
        <w:pStyle w:val="affff"/>
        <w:ind w:left="1985" w:firstLine="283"/>
      </w:pPr>
      <w:r w:rsidRPr="00AF5282">
        <w:t>• исследование возникающих случаев нарушения защиты данных и проведение мероприятий по их предотвращению.</w:t>
      </w:r>
    </w:p>
    <w:p w14:paraId="0805878F" w14:textId="3B061E4C" w:rsidR="00A02835" w:rsidRPr="00AF5282" w:rsidRDefault="00A02835" w:rsidP="005067D8">
      <w:pPr>
        <w:pStyle w:val="aff7"/>
        <w:numPr>
          <w:ilvl w:val="1"/>
          <w:numId w:val="38"/>
        </w:numPr>
      </w:pPr>
      <w:r w:rsidRPr="00AF5282">
        <w:rPr>
          <w:rStyle w:val="afff6"/>
          <w:b w:val="0"/>
        </w:rPr>
        <w:t xml:space="preserve">Защита данных </w:t>
      </w:r>
      <w:r w:rsidRPr="00AF5282">
        <w:rPr>
          <w:bCs/>
        </w:rPr>
        <w:t>от</w:t>
      </w:r>
      <w:r w:rsidRPr="00AF5282">
        <w:rPr>
          <w:rStyle w:val="afff6"/>
          <w:b w:val="0"/>
        </w:rPr>
        <w:t xml:space="preserve"> разрушений</w:t>
      </w:r>
      <w:r w:rsidRPr="00AF5282">
        <w:t>. Одним из способов защиты от потери данных является резервирование. Используетс</w:t>
      </w:r>
      <w:r w:rsidR="00A724F4">
        <w:t>я как при физической порче данных</w:t>
      </w:r>
      <w:r w:rsidRPr="00AF5282">
        <w:t>, так и в случае, если в БД внесены нежелательные необратимые изменения.</w:t>
      </w:r>
    </w:p>
    <w:p w14:paraId="572E350A" w14:textId="41B2755F" w:rsidR="00A02835" w:rsidRPr="00AF5282" w:rsidRDefault="00A02835" w:rsidP="005067D8">
      <w:pPr>
        <w:pStyle w:val="aff7"/>
        <w:numPr>
          <w:ilvl w:val="1"/>
          <w:numId w:val="38"/>
        </w:numPr>
      </w:pPr>
      <w:r w:rsidRPr="00AF5282">
        <w:rPr>
          <w:rStyle w:val="afff6"/>
          <w:b w:val="0"/>
        </w:rPr>
        <w:t>Обеспечение восстановления БД</w:t>
      </w:r>
      <w:r w:rsidRPr="00AF5282">
        <w:t>: разработка программно-технологических средств восстановления БД, организация ведения системных журналов.</w:t>
      </w:r>
    </w:p>
    <w:p w14:paraId="22B5B466" w14:textId="2FB7FA65" w:rsidR="00A02835" w:rsidRPr="00AF5282" w:rsidRDefault="00A02835" w:rsidP="005067D8">
      <w:pPr>
        <w:pStyle w:val="affff"/>
        <w:numPr>
          <w:ilvl w:val="1"/>
          <w:numId w:val="38"/>
        </w:numPr>
      </w:pPr>
      <w:r w:rsidRPr="00AF5282">
        <w:rPr>
          <w:rStyle w:val="afff6"/>
          <w:b w:val="0"/>
        </w:rPr>
        <w:t>Анализ обращений пользователей к БД</w:t>
      </w:r>
      <w:r w:rsidRPr="00AF5282">
        <w:t xml:space="preserve">: сбор статистики обращений пользователей к БД, ее хранение и анализ (кто из пользователей, к какой информации, как часто обращался, какие выполнял операции, время выполнения запросов, анализ причин безуспешных (в </w:t>
      </w:r>
      <w:proofErr w:type="spellStart"/>
      <w:r w:rsidR="00A67F0F" w:rsidRPr="00AF5282">
        <w:t>т.</w:t>
      </w:r>
      <w:r w:rsidR="00A67F0F">
        <w:t>ч</w:t>
      </w:r>
      <w:proofErr w:type="spellEnd"/>
      <w:r w:rsidR="00A67F0F">
        <w:t>.</w:t>
      </w:r>
      <w:r w:rsidRPr="00AF5282">
        <w:t xml:space="preserve"> и аварийных) обращений к БД</w:t>
      </w:r>
      <w:r w:rsidR="00A724F4">
        <w:t>)</w:t>
      </w:r>
      <w:r w:rsidRPr="00AF5282">
        <w:t>.</w:t>
      </w:r>
    </w:p>
    <w:p w14:paraId="2FD678E2" w14:textId="46D203E5" w:rsidR="00A02835" w:rsidRPr="00596B00" w:rsidRDefault="00A02835" w:rsidP="005067D8">
      <w:pPr>
        <w:pStyle w:val="affff"/>
        <w:numPr>
          <w:ilvl w:val="1"/>
          <w:numId w:val="38"/>
        </w:numPr>
        <w:rPr>
          <w:rStyle w:val="afff6"/>
          <w:b w:val="0"/>
        </w:rPr>
      </w:pPr>
      <w:r w:rsidRPr="00596B00">
        <w:rPr>
          <w:rStyle w:val="afff6"/>
          <w:b w:val="0"/>
        </w:rPr>
        <w:t xml:space="preserve">Анализ эффективности функционирования базы данных и развитие системы: анализ показателей функционирования системы (время обработки, объем </w:t>
      </w:r>
      <w:r w:rsidR="00A724F4">
        <w:rPr>
          <w:rStyle w:val="afff6"/>
          <w:b w:val="0"/>
        </w:rPr>
        <w:t>памяти, стоимостные показатели);</w:t>
      </w:r>
      <w:r w:rsidRPr="00596B00">
        <w:rPr>
          <w:rStyle w:val="afff6"/>
          <w:b w:val="0"/>
        </w:rPr>
        <w:t xml:space="preserve"> реорганизация и реструктуризация баз данны</w:t>
      </w:r>
      <w:r w:rsidR="00A724F4">
        <w:rPr>
          <w:rStyle w:val="afff6"/>
          <w:b w:val="0"/>
        </w:rPr>
        <w:t>х, изменение состава баз данных;</w:t>
      </w:r>
      <w:r w:rsidRPr="00596B00">
        <w:rPr>
          <w:rStyle w:val="afff6"/>
          <w:b w:val="0"/>
        </w:rPr>
        <w:t xml:space="preserve"> развитие программных и технических средств.</w:t>
      </w:r>
    </w:p>
    <w:p w14:paraId="60C13027" w14:textId="0FCF8502" w:rsidR="00A02835" w:rsidRPr="00596B00" w:rsidRDefault="00A02835" w:rsidP="005067D8">
      <w:pPr>
        <w:pStyle w:val="affff"/>
        <w:numPr>
          <w:ilvl w:val="1"/>
          <w:numId w:val="38"/>
        </w:numPr>
        <w:rPr>
          <w:rStyle w:val="afff6"/>
          <w:b w:val="0"/>
        </w:rPr>
      </w:pPr>
      <w:r w:rsidRPr="00596B00">
        <w:rPr>
          <w:rStyle w:val="afff6"/>
          <w:b w:val="0"/>
        </w:rPr>
        <w:t>Подготовка и поддержание системных программных средств: сбор и анализ информации о СУБД и других прикладных программ, приобретение программных средств, их установка, проверка работоспособности, поддержание системных библиотек, развитие программных средств.</w:t>
      </w:r>
    </w:p>
    <w:p w14:paraId="6E6140A6" w14:textId="77777777" w:rsidR="00A02835" w:rsidRDefault="00A02835" w:rsidP="00A02835">
      <w:pPr>
        <w:pStyle w:val="aff7"/>
      </w:pPr>
      <w:r>
        <w:t> </w:t>
      </w:r>
    </w:p>
    <w:p w14:paraId="1BA735D7" w14:textId="77777777" w:rsidR="00AF5282" w:rsidRDefault="00AF5282" w:rsidP="00A02835">
      <w:pPr>
        <w:pStyle w:val="aff7"/>
      </w:pPr>
    </w:p>
    <w:p w14:paraId="5E0E0C56" w14:textId="77777777" w:rsidR="00A02835" w:rsidRPr="00A02835" w:rsidRDefault="00A02835" w:rsidP="00A02835"/>
    <w:p w14:paraId="667EDD11" w14:textId="77777777" w:rsidR="0029710D" w:rsidRPr="000B407C" w:rsidRDefault="0029710D" w:rsidP="004B0D43"/>
    <w:p w14:paraId="079EA4E8" w14:textId="77777777" w:rsidR="00F673EF" w:rsidRDefault="00F673EF" w:rsidP="00F673EF">
      <w:pPr>
        <w:spacing w:after="160"/>
        <w:ind w:firstLine="0"/>
        <w:jc w:val="left"/>
        <w:rPr>
          <w:b/>
          <w:bCs/>
          <w:i/>
          <w:sz w:val="32"/>
          <w:szCs w:val="28"/>
        </w:rPr>
      </w:pPr>
      <w:r>
        <w:br w:type="page"/>
      </w:r>
    </w:p>
    <w:p w14:paraId="42C87302" w14:textId="77777777" w:rsidR="00F673EF" w:rsidRPr="000F5B8F" w:rsidRDefault="00F673EF" w:rsidP="00F673EF"/>
    <w:p w14:paraId="1EF0FE94" w14:textId="181F0781" w:rsidR="00F673EF" w:rsidRPr="00097697" w:rsidRDefault="00F673EF" w:rsidP="00097697">
      <w:pPr>
        <w:pStyle w:val="afff0"/>
      </w:pPr>
      <w:bookmarkStart w:id="149" w:name="_Toc94204544"/>
      <w:r w:rsidRPr="00097697">
        <w:t>Заключение</w:t>
      </w:r>
      <w:bookmarkEnd w:id="149"/>
    </w:p>
    <w:p w14:paraId="796F94AF" w14:textId="78D18E2C" w:rsidR="00097697" w:rsidRDefault="00097697" w:rsidP="00097697">
      <w:r>
        <w:t>Уже 50 лет идет развитие реляционных баз данных и 50 лет они по праву возглавляют рейтинги по количеству установок и по объему продаж. Несмотря на обилие в современном мир</w:t>
      </w:r>
      <w:r w:rsidR="000F4A5B">
        <w:t>е разнообразных моделей данных,</w:t>
      </w:r>
      <w:r>
        <w:t xml:space="preserve"> </w:t>
      </w:r>
      <w:r w:rsidR="001E7432">
        <w:t>СУБД</w:t>
      </w:r>
      <w:r w:rsidR="000F4A5B">
        <w:t xml:space="preserve"> и хранилищ</w:t>
      </w:r>
      <w:r w:rsidR="001E7432">
        <w:t>,</w:t>
      </w:r>
      <w:r>
        <w:t xml:space="preserve"> их поддерживающих</w:t>
      </w:r>
      <w:r w:rsidR="002F1A57">
        <w:t xml:space="preserve"> </w:t>
      </w:r>
      <w:r w:rsidR="002F1A57" w:rsidRPr="002F1A57">
        <w:t>[26]</w:t>
      </w:r>
      <w:r>
        <w:t>, по-прежнему реляционные СУБД работают во всех отраслях человеческой деятельности, занимая основные, лидерские позиции. К сожалению небольшой объем этого учебника не позволяет осветить все аспекты разработки и применения реляционных БД, которые могут потребоваться специалисту в современном мире. Однако тех базовых знаний,</w:t>
      </w:r>
      <w:r w:rsidR="002F1A57">
        <w:t xml:space="preserve"> которые можно почерпнуть из глав этой книги вполне достаточно для дальнейшего самообразования с помощью приведенной литературы и многочисленных информационных ресурсов доступных на просторах интернета.</w:t>
      </w:r>
    </w:p>
    <w:p w14:paraId="0B889E6E" w14:textId="3D336D09" w:rsidR="002F1A57" w:rsidRPr="002F1A57" w:rsidRDefault="002F1A57" w:rsidP="00097697">
      <w:r>
        <w:t>Принимая во внимание высокий темп развития информационных технологий и в том числе</w:t>
      </w:r>
      <w:r w:rsidR="001E7432">
        <w:t xml:space="preserve"> развитие технологий хранения о обработки больших данных, можно считать данный учебник всего лишь стартовым материалом, на основе которого будут формироваться новые знания на протяжении всей профессиональной карьеры выпускника технического вуза, работающего в сфере информационных технологий.</w:t>
      </w:r>
    </w:p>
    <w:p w14:paraId="557BACFB" w14:textId="7F011489" w:rsidR="004B0D43" w:rsidRDefault="004B0D43" w:rsidP="004B0D43">
      <w:pPr>
        <w:spacing w:after="160"/>
        <w:ind w:firstLine="0"/>
        <w:jc w:val="left"/>
        <w:rPr>
          <w:b/>
          <w:bCs/>
          <w:i/>
          <w:sz w:val="32"/>
          <w:szCs w:val="28"/>
        </w:rPr>
      </w:pPr>
      <w:r>
        <w:br w:type="page"/>
      </w:r>
    </w:p>
    <w:p w14:paraId="48B1C010" w14:textId="77777777" w:rsidR="00FC0A75" w:rsidRPr="00FC0A75" w:rsidRDefault="00FC0A75" w:rsidP="00FC0A75"/>
    <w:p w14:paraId="25FB419F" w14:textId="4095845F" w:rsidR="00471680" w:rsidRDefault="00754B04" w:rsidP="002D7BDF">
      <w:pPr>
        <w:pStyle w:val="afff0"/>
      </w:pPr>
      <w:bookmarkStart w:id="150" w:name="_Toc94204545"/>
      <w:bookmarkStart w:id="151" w:name="_Toc469371023"/>
      <w:r w:rsidRPr="002D7BDF">
        <w:t>Список</w:t>
      </w:r>
      <w:r>
        <w:t xml:space="preserve"> литературы</w:t>
      </w:r>
      <w:bookmarkEnd w:id="150"/>
    </w:p>
    <w:p w14:paraId="2E72C106" w14:textId="0DA21F89" w:rsidR="004B0D43" w:rsidRDefault="004B0D43" w:rsidP="005067D8">
      <w:pPr>
        <w:pStyle w:val="affff"/>
        <w:numPr>
          <w:ilvl w:val="0"/>
          <w:numId w:val="50"/>
        </w:numPr>
      </w:pPr>
      <w:proofErr w:type="spellStart"/>
      <w:r w:rsidRPr="00C32176">
        <w:t>Кляйн</w:t>
      </w:r>
      <w:proofErr w:type="spellEnd"/>
      <w:r w:rsidRPr="00C32176">
        <w:t xml:space="preserve"> К., </w:t>
      </w:r>
      <w:proofErr w:type="spellStart"/>
      <w:r w:rsidRPr="00C32176">
        <w:t>Кляйн</w:t>
      </w:r>
      <w:proofErr w:type="spellEnd"/>
      <w:r w:rsidRPr="00C32176">
        <w:t xml:space="preserve"> Д., Хант Б.</w:t>
      </w:r>
      <w:r w:rsidR="00B767F2">
        <w:t xml:space="preserve"> </w:t>
      </w:r>
      <w:r w:rsidRPr="00C32176">
        <w:t xml:space="preserve">SQL. Справочник, 3_е издание. Пер. с англ. СПб: </w:t>
      </w:r>
      <w:proofErr w:type="spellStart"/>
      <w:r w:rsidRPr="00C32176">
        <w:t>Символ_Пл</w:t>
      </w:r>
      <w:r w:rsidR="004A13D4">
        <w:t>юс</w:t>
      </w:r>
      <w:proofErr w:type="spellEnd"/>
      <w:r w:rsidR="004A13D4">
        <w:t>, 2010. 656 с., ил. ISBN 978-5-93286-165-</w:t>
      </w:r>
      <w:r w:rsidRPr="00C32176">
        <w:t>3</w:t>
      </w:r>
    </w:p>
    <w:p w14:paraId="2DF7E791" w14:textId="47E2BB89" w:rsidR="004A13D4" w:rsidRDefault="004B0D43" w:rsidP="005067D8">
      <w:pPr>
        <w:pStyle w:val="affff"/>
        <w:numPr>
          <w:ilvl w:val="0"/>
          <w:numId w:val="50"/>
        </w:numPr>
      </w:pPr>
      <w:proofErr w:type="spellStart"/>
      <w:r w:rsidRPr="00C32176">
        <w:t>Дейт</w:t>
      </w:r>
      <w:proofErr w:type="spellEnd"/>
      <w:r w:rsidRPr="00C32176">
        <w:t>, К. Дж.</w:t>
      </w:r>
      <w:r w:rsidRPr="00053250">
        <w:t xml:space="preserve"> Введение в с</w:t>
      </w:r>
      <w:r>
        <w:t xml:space="preserve">истемы баз данных, 8-е издание. </w:t>
      </w:r>
      <w:r w:rsidRPr="00053250">
        <w:t>Пер. с англ. — М.: Издательский</w:t>
      </w:r>
      <w:r>
        <w:t xml:space="preserve"> дом "Вильямс</w:t>
      </w:r>
      <w:r w:rsidRPr="00053250">
        <w:t>", 2005. 1328 с.: ил.</w:t>
      </w:r>
      <w:r>
        <w:t xml:space="preserve"> </w:t>
      </w:r>
      <w:r w:rsidR="00941C98">
        <w:t>ISBN 5-8459-0788-8</w:t>
      </w:r>
    </w:p>
    <w:p w14:paraId="01341D07" w14:textId="1B9F5D1B" w:rsidR="00941C98" w:rsidRDefault="004B0D43" w:rsidP="005067D8">
      <w:pPr>
        <w:pStyle w:val="affff"/>
        <w:numPr>
          <w:ilvl w:val="0"/>
          <w:numId w:val="50"/>
        </w:numPr>
      </w:pPr>
      <w:proofErr w:type="spellStart"/>
      <w:r w:rsidRPr="00C32176">
        <w:t>Дейт</w:t>
      </w:r>
      <w:proofErr w:type="spellEnd"/>
      <w:r w:rsidRPr="00C32176">
        <w:t>, К. Дж.</w:t>
      </w:r>
      <w:r w:rsidRPr="00053250">
        <w:t xml:space="preserve"> </w:t>
      </w:r>
      <w:r w:rsidRPr="00826544">
        <w:t>SQL и реляционная теория. Как грамотно писать код на SQL. – Пер. с англ. –СПб.: Символ-Плюс, 2010. 480 с., ил.</w:t>
      </w:r>
      <w:r>
        <w:t xml:space="preserve"> </w:t>
      </w:r>
      <w:r w:rsidRPr="004A13D4">
        <w:t>ISBN 978-5-93286-173-8</w:t>
      </w:r>
    </w:p>
    <w:p w14:paraId="3B3BD7C3" w14:textId="31852783" w:rsidR="00941C98" w:rsidRPr="00941C98" w:rsidRDefault="00A67F0F" w:rsidP="005067D8">
      <w:pPr>
        <w:pStyle w:val="affff"/>
        <w:numPr>
          <w:ilvl w:val="0"/>
          <w:numId w:val="50"/>
        </w:numPr>
        <w:rPr>
          <w:szCs w:val="24"/>
        </w:rPr>
      </w:pPr>
      <w:proofErr w:type="spellStart"/>
      <w:r>
        <w:rPr>
          <w:szCs w:val="24"/>
        </w:rPr>
        <w:t>Кайт</w:t>
      </w:r>
      <w:proofErr w:type="spellEnd"/>
      <w:r w:rsidRPr="00A67F0F">
        <w:rPr>
          <w:szCs w:val="24"/>
        </w:rPr>
        <w:t xml:space="preserve"> </w:t>
      </w:r>
      <w:r>
        <w:rPr>
          <w:szCs w:val="24"/>
        </w:rPr>
        <w:t xml:space="preserve">Т., Кун Д. </w:t>
      </w:r>
      <w:r w:rsidR="000A5B05">
        <w:rPr>
          <w:rFonts w:eastAsia="Fd2959552-Identity-H"/>
          <w:szCs w:val="24"/>
        </w:rPr>
        <w:t>ORACLE</w:t>
      </w:r>
      <w:r w:rsidR="008A19A9" w:rsidRPr="00941C98">
        <w:rPr>
          <w:rFonts w:eastAsia="Fd2959552-Identity-H"/>
          <w:szCs w:val="24"/>
        </w:rPr>
        <w:t xml:space="preserve"> </w:t>
      </w:r>
      <w:r w:rsidR="008A19A9" w:rsidRPr="00941C98">
        <w:rPr>
          <w:szCs w:val="24"/>
        </w:rPr>
        <w:t xml:space="preserve">для профессионалов: архитектура и методики </w:t>
      </w:r>
      <w:r w:rsidR="00941C98" w:rsidRPr="00941C98">
        <w:rPr>
          <w:szCs w:val="24"/>
        </w:rPr>
        <w:t>программирования</w:t>
      </w:r>
      <w:r w:rsidR="008A19A9" w:rsidRPr="00941C98">
        <w:rPr>
          <w:szCs w:val="24"/>
        </w:rPr>
        <w:t xml:space="preserve">, </w:t>
      </w:r>
      <w:r w:rsidR="008A19A9" w:rsidRPr="00941C98">
        <w:rPr>
          <w:rFonts w:eastAsia="Fd2959552-Identity-H"/>
          <w:szCs w:val="24"/>
        </w:rPr>
        <w:t xml:space="preserve">3-е </w:t>
      </w:r>
      <w:r w:rsidR="008A19A9" w:rsidRPr="00941C98">
        <w:rPr>
          <w:szCs w:val="24"/>
        </w:rPr>
        <w:t xml:space="preserve">изд.: Пер. с англ. </w:t>
      </w:r>
      <w:r w:rsidR="00941C98" w:rsidRPr="00053250">
        <w:t xml:space="preserve">М.: </w:t>
      </w:r>
      <w:r w:rsidR="00941C98" w:rsidRPr="00941C98">
        <w:rPr>
          <w:szCs w:val="24"/>
        </w:rPr>
        <w:t xml:space="preserve">Издательский дом "Вильямс", </w:t>
      </w:r>
      <w:r w:rsidR="008A19A9" w:rsidRPr="00941C98">
        <w:rPr>
          <w:rFonts w:eastAsia="Fd2959552-Identity-H"/>
          <w:szCs w:val="24"/>
        </w:rPr>
        <w:t xml:space="preserve">2016. - 960 </w:t>
      </w:r>
      <w:r w:rsidR="008A19A9" w:rsidRPr="00941C98">
        <w:rPr>
          <w:szCs w:val="24"/>
        </w:rPr>
        <w:t xml:space="preserve">с.: </w:t>
      </w:r>
      <w:r w:rsidR="008A19A9" w:rsidRPr="00941C98">
        <w:rPr>
          <w:rFonts w:eastAsia="Fd3123816-Identity-H"/>
          <w:szCs w:val="24"/>
        </w:rPr>
        <w:t xml:space="preserve">ил.- </w:t>
      </w:r>
      <w:r w:rsidR="008A19A9" w:rsidRPr="00941C98">
        <w:rPr>
          <w:rFonts w:eastAsia="Fd2486800-Identity-H"/>
          <w:szCs w:val="24"/>
        </w:rPr>
        <w:t xml:space="preserve">I SBN </w:t>
      </w:r>
      <w:r w:rsidR="008A19A9" w:rsidRPr="00941C98">
        <w:rPr>
          <w:rFonts w:eastAsia="Fd2959552-Identity-H"/>
          <w:szCs w:val="24"/>
        </w:rPr>
        <w:t>978-5-8459-2042-3</w:t>
      </w:r>
    </w:p>
    <w:p w14:paraId="0094B374" w14:textId="2193404D" w:rsidR="00941C98" w:rsidRDefault="004B0D43" w:rsidP="005067D8">
      <w:pPr>
        <w:pStyle w:val="affff"/>
        <w:numPr>
          <w:ilvl w:val="0"/>
          <w:numId w:val="50"/>
        </w:numPr>
      </w:pPr>
      <w:r>
        <w:t>Кириллов</w:t>
      </w:r>
      <w:r w:rsidR="00A67F0F">
        <w:t xml:space="preserve"> </w:t>
      </w:r>
      <w:r w:rsidR="00A67F0F" w:rsidRPr="003B68ED">
        <w:t>В.</w:t>
      </w:r>
      <w:r w:rsidR="00A67F0F">
        <w:t>В.</w:t>
      </w:r>
      <w:r>
        <w:t>,</w:t>
      </w:r>
      <w:r w:rsidRPr="003B68ED">
        <w:t xml:space="preserve"> Громов</w:t>
      </w:r>
      <w:r w:rsidR="00A67F0F">
        <w:t xml:space="preserve"> Г.</w:t>
      </w:r>
      <w:r w:rsidR="00A67F0F" w:rsidRPr="003B68ED">
        <w:t>Ю</w:t>
      </w:r>
      <w:r w:rsidRPr="003B68ED">
        <w:t>.</w:t>
      </w:r>
      <w:r w:rsidR="00B767F2">
        <w:t xml:space="preserve"> </w:t>
      </w:r>
      <w:r w:rsidRPr="003B68ED">
        <w:t>Введ</w:t>
      </w:r>
      <w:r>
        <w:t>ение в реляционные базы данных.</w:t>
      </w:r>
      <w:r w:rsidR="00B767F2">
        <w:t xml:space="preserve"> </w:t>
      </w:r>
      <w:r w:rsidRPr="003B68ED">
        <w:t>— СПб.: БХВ-Петербург, 2009. — 464 с.: ил.</w:t>
      </w:r>
      <w:r>
        <w:t xml:space="preserve"> </w:t>
      </w:r>
      <w:r w:rsidRPr="00DA27F6">
        <w:t>ISBN 978-5-94157-770-5</w:t>
      </w:r>
    </w:p>
    <w:p w14:paraId="4C4CEA2C" w14:textId="655B7497" w:rsidR="004B0D43" w:rsidRPr="00C8362A" w:rsidRDefault="004B0D43" w:rsidP="005067D8">
      <w:pPr>
        <w:pStyle w:val="affff"/>
        <w:numPr>
          <w:ilvl w:val="0"/>
          <w:numId w:val="50"/>
        </w:numPr>
      </w:pPr>
      <w:r w:rsidRPr="00C8362A">
        <w:t>Туманов В.Е. Основы проектир</w:t>
      </w:r>
      <w:r>
        <w:t xml:space="preserve">ования реляционных баз данных. </w:t>
      </w:r>
      <w:r w:rsidRPr="00C8362A">
        <w:t>- M.: Национальный Открытый Университет "ИНТУИТ", 2016 (Основы информационных технологий)</w:t>
      </w:r>
      <w:r w:rsidR="004A13D4">
        <w:t xml:space="preserve"> </w:t>
      </w:r>
      <w:r w:rsidRPr="00C8362A">
        <w:t>ISBN 978-5-94774-713-3</w:t>
      </w:r>
    </w:p>
    <w:p w14:paraId="3DC07373" w14:textId="77777777" w:rsidR="004B0D43" w:rsidRDefault="004B0D43" w:rsidP="005067D8">
      <w:pPr>
        <w:pStyle w:val="affff"/>
        <w:numPr>
          <w:ilvl w:val="0"/>
          <w:numId w:val="50"/>
        </w:numPr>
      </w:pPr>
      <w:r>
        <w:t>Электронный ресурс: «</w:t>
      </w:r>
      <w:r w:rsidRPr="003C038A">
        <w:t>97 вещей, которые должен знать каждый программист</w:t>
      </w:r>
      <w:r>
        <w:t xml:space="preserve">» </w:t>
      </w:r>
      <w:hyperlink r:id="rId111" w:history="1">
        <w:r w:rsidRPr="003C038A">
          <w:rPr>
            <w:rStyle w:val="aa"/>
          </w:rPr>
          <w:t>https://www.gitbook.com/book/97-things-every-x-should-know/97-things-every-programmer-should-know/details/ru</w:t>
        </w:r>
      </w:hyperlink>
    </w:p>
    <w:p w14:paraId="1B19D7F9" w14:textId="77777777" w:rsidR="004B0D43" w:rsidRPr="00360F2F" w:rsidRDefault="004B0D43" w:rsidP="005067D8">
      <w:pPr>
        <w:pStyle w:val="affff"/>
        <w:numPr>
          <w:ilvl w:val="0"/>
          <w:numId w:val="50"/>
        </w:numPr>
        <w:rPr>
          <w:rStyle w:val="aa"/>
        </w:rPr>
      </w:pPr>
      <w:r>
        <w:t xml:space="preserve">Электронный ресурс: «Закон </w:t>
      </w:r>
      <w:proofErr w:type="spellStart"/>
      <w:r>
        <w:t>Мерфи</w:t>
      </w:r>
      <w:proofErr w:type="spellEnd"/>
      <w:r>
        <w:t xml:space="preserve">» - </w:t>
      </w:r>
      <w:hyperlink r:id="rId112" w:history="1">
        <w:r w:rsidRPr="002B6459">
          <w:rPr>
            <w:rStyle w:val="aa"/>
          </w:rPr>
          <w:t>http://murphy-law.net.ru/catalog.html</w:t>
        </w:r>
      </w:hyperlink>
    </w:p>
    <w:p w14:paraId="497F3317" w14:textId="1DA67A17" w:rsidR="004B0D43" w:rsidRDefault="004B0D43" w:rsidP="005067D8">
      <w:pPr>
        <w:pStyle w:val="affff"/>
        <w:numPr>
          <w:ilvl w:val="0"/>
          <w:numId w:val="50"/>
        </w:numPr>
      </w:pPr>
      <w:proofErr w:type="spellStart"/>
      <w:r w:rsidRPr="00360F2F">
        <w:t>Вигерс</w:t>
      </w:r>
      <w:proofErr w:type="spellEnd"/>
      <w:r w:rsidRPr="00360F2F">
        <w:t xml:space="preserve"> Карл, Битти Джой Разработка требований к программному обеспечению. 3-е </w:t>
      </w:r>
      <w:r w:rsidR="00285422">
        <w:t>изд., дополненное Пер. с англ.</w:t>
      </w:r>
      <w:r w:rsidR="00B767F2">
        <w:t xml:space="preserve"> </w:t>
      </w:r>
      <w:r w:rsidRPr="00360F2F">
        <w:t>М.: Издательство «Русская редакция»; СПб.: БХВ-Петербург, 2014. 736 стр.: ил. ISBN 978-5-7502-0433-5</w:t>
      </w:r>
    </w:p>
    <w:p w14:paraId="2FD7C5B5" w14:textId="25C21A73" w:rsidR="004B0D43" w:rsidRDefault="004B0D43" w:rsidP="005067D8">
      <w:pPr>
        <w:pStyle w:val="affff"/>
        <w:numPr>
          <w:ilvl w:val="0"/>
          <w:numId w:val="50"/>
        </w:numPr>
      </w:pPr>
      <w:proofErr w:type="spellStart"/>
      <w:r w:rsidRPr="007809C2">
        <w:t>Райордан</w:t>
      </w:r>
      <w:proofErr w:type="spellEnd"/>
      <w:r w:rsidRPr="007809C2">
        <w:t xml:space="preserve"> Р.</w:t>
      </w:r>
      <w:r w:rsidR="00B767F2">
        <w:t xml:space="preserve"> </w:t>
      </w:r>
      <w:r w:rsidRPr="007809C2">
        <w:t>Основы реляционных баз данных</w:t>
      </w:r>
      <w:r>
        <w:t xml:space="preserve"> </w:t>
      </w:r>
      <w:r w:rsidRPr="007809C2">
        <w:t>Пер</w:t>
      </w:r>
      <w:r>
        <w:t>.</w:t>
      </w:r>
      <w:r w:rsidRPr="007809C2">
        <w:t xml:space="preserve"> с англ.</w:t>
      </w:r>
      <w:r w:rsidR="00B767F2">
        <w:t xml:space="preserve"> </w:t>
      </w:r>
      <w:r w:rsidRPr="007809C2">
        <w:t xml:space="preserve">М.: Издательско-торговый дом </w:t>
      </w:r>
      <w:r w:rsidRPr="00941C98">
        <w:rPr>
          <w:rFonts w:ascii="Cambria Math" w:hAnsi="Cambria Math" w:cs="Cambria Math"/>
        </w:rPr>
        <w:t>≪</w:t>
      </w:r>
      <w:r w:rsidRPr="00285422">
        <w:t>Русская</w:t>
      </w:r>
      <w:r w:rsidRPr="007809C2">
        <w:t xml:space="preserve"> Редакция</w:t>
      </w:r>
      <w:r w:rsidRPr="00941C98">
        <w:rPr>
          <w:rFonts w:ascii="Cambria Math" w:hAnsi="Cambria Math" w:cs="Cambria Math"/>
        </w:rPr>
        <w:t>≫</w:t>
      </w:r>
      <w:r>
        <w:t>, 20</w:t>
      </w:r>
      <w:r w:rsidRPr="007809C2">
        <w:t>1</w:t>
      </w:r>
      <w:r>
        <w:t>2</w:t>
      </w:r>
      <w:r w:rsidRPr="007809C2">
        <w:t>. 384 с.: ил.</w:t>
      </w:r>
      <w:r>
        <w:t xml:space="preserve"> </w:t>
      </w:r>
      <w:r w:rsidRPr="007809C2">
        <w:t>ISBN 5-7502-0150-3</w:t>
      </w:r>
    </w:p>
    <w:p w14:paraId="4BF3999E" w14:textId="147ABCED" w:rsidR="00285422" w:rsidRDefault="004B0D43" w:rsidP="005067D8">
      <w:pPr>
        <w:pStyle w:val="affff"/>
        <w:numPr>
          <w:ilvl w:val="0"/>
          <w:numId w:val="50"/>
        </w:numPr>
      </w:pPr>
      <w:proofErr w:type="spellStart"/>
      <w:r w:rsidRPr="004B0D43">
        <w:t>Коннолли</w:t>
      </w:r>
      <w:proofErr w:type="spellEnd"/>
      <w:r w:rsidRPr="004B0D43">
        <w:t xml:space="preserve"> Томас, </w:t>
      </w:r>
      <w:proofErr w:type="spellStart"/>
      <w:r w:rsidRPr="004B0D43">
        <w:t>Бегг</w:t>
      </w:r>
      <w:proofErr w:type="spellEnd"/>
      <w:r w:rsidRPr="004B0D43">
        <w:t xml:space="preserve"> Каролина Базы данных. Проектирование, реализация и сопровождение. Теория и практика, Издательский дом "Вильямс", 2003, </w:t>
      </w:r>
      <w:r w:rsidRPr="007809C2">
        <w:t>ISBN</w:t>
      </w:r>
      <w:r>
        <w:t xml:space="preserve"> </w:t>
      </w:r>
      <w:r w:rsidRPr="004B0D43">
        <w:t>5-8459-0527-3</w:t>
      </w:r>
    </w:p>
    <w:p w14:paraId="435332BD" w14:textId="0265A302" w:rsidR="00285422" w:rsidRDefault="00A67F0F" w:rsidP="005067D8">
      <w:pPr>
        <w:pStyle w:val="affff"/>
        <w:numPr>
          <w:ilvl w:val="0"/>
          <w:numId w:val="50"/>
        </w:numPr>
      </w:pPr>
      <w:r>
        <w:t>Кузнецов С.</w:t>
      </w:r>
      <w:r w:rsidR="00285422" w:rsidRPr="00285422">
        <w:t xml:space="preserve">Д. Базы данных: учебник для студ. учреждений высшего проф. образования </w:t>
      </w:r>
      <w:r w:rsidR="00285422">
        <w:t>М.</w:t>
      </w:r>
      <w:r w:rsidR="00285422" w:rsidRPr="00285422">
        <w:t xml:space="preserve"> Из</w:t>
      </w:r>
      <w:r w:rsidR="00285422">
        <w:t>д</w:t>
      </w:r>
      <w:r w:rsidR="00285422" w:rsidRPr="00285422">
        <w:t>ательский центр «Академия», 2012. 496 с.</w:t>
      </w:r>
      <w:r w:rsidR="00B767F2">
        <w:t xml:space="preserve"> </w:t>
      </w:r>
      <w:r w:rsidR="00285422" w:rsidRPr="00285422">
        <w:t>(Университетский учебник. Сер. Прикладная математика и информатика).</w:t>
      </w:r>
      <w:r w:rsidR="00285422">
        <w:t xml:space="preserve"> </w:t>
      </w:r>
      <w:r w:rsidR="00285422" w:rsidRPr="00285422">
        <w:t>ISBN 978-5-7695-8430-5</w:t>
      </w:r>
    </w:p>
    <w:p w14:paraId="363276CF" w14:textId="03AE3AFB" w:rsidR="00022300" w:rsidRPr="00022300" w:rsidRDefault="00022300" w:rsidP="005067D8">
      <w:pPr>
        <w:pStyle w:val="affff"/>
        <w:numPr>
          <w:ilvl w:val="0"/>
          <w:numId w:val="50"/>
        </w:numPr>
        <w:spacing w:after="0"/>
        <w:jc w:val="left"/>
        <w:rPr>
          <w:szCs w:val="24"/>
        </w:rPr>
      </w:pPr>
      <w:r w:rsidRPr="00285422">
        <w:t>Кузнецов С. Д. Базы данных</w:t>
      </w:r>
      <w:r>
        <w:t>.</w:t>
      </w:r>
      <w:r w:rsidRPr="00022300">
        <w:t xml:space="preserve"> </w:t>
      </w:r>
      <w:r>
        <w:t>Модели и языки</w:t>
      </w:r>
      <w:r w:rsidR="00081F84">
        <w:t xml:space="preserve">, </w:t>
      </w:r>
      <w:r w:rsidR="00081F84">
        <w:rPr>
          <w:rFonts w:cs="Times New Roman"/>
        </w:rPr>
        <w:t>М.</w:t>
      </w:r>
      <w:r w:rsidR="00081F84" w:rsidRPr="00941C98">
        <w:rPr>
          <w:rFonts w:cs="Times New Roman"/>
        </w:rPr>
        <w:t xml:space="preserve">: </w:t>
      </w:r>
      <w:r w:rsidR="00081F84" w:rsidRPr="00081F84">
        <w:rPr>
          <w:szCs w:val="24"/>
        </w:rPr>
        <w:t>Бином-Пресс</w:t>
      </w:r>
      <w:r w:rsidR="00081F84">
        <w:rPr>
          <w:szCs w:val="24"/>
        </w:rPr>
        <w:t xml:space="preserve">, </w:t>
      </w:r>
      <w:r w:rsidR="00081F84" w:rsidRPr="00022300">
        <w:rPr>
          <w:szCs w:val="24"/>
        </w:rPr>
        <w:t>2008</w:t>
      </w:r>
      <w:r w:rsidR="00081F84">
        <w:t xml:space="preserve">, </w:t>
      </w:r>
      <w:r w:rsidRPr="00022300">
        <w:rPr>
          <w:szCs w:val="24"/>
        </w:rPr>
        <w:t xml:space="preserve">ISBN: 978-5-9518-0132-6 </w:t>
      </w:r>
    </w:p>
    <w:p w14:paraId="3B69FF2E" w14:textId="572333A8" w:rsidR="00941C98" w:rsidRDefault="008153D8" w:rsidP="005067D8">
      <w:pPr>
        <w:pStyle w:val="affff"/>
        <w:numPr>
          <w:ilvl w:val="0"/>
          <w:numId w:val="50"/>
        </w:numPr>
      </w:pPr>
      <w:proofErr w:type="spellStart"/>
      <w:r w:rsidRPr="006A6520">
        <w:t>Когаловский</w:t>
      </w:r>
      <w:proofErr w:type="spellEnd"/>
      <w:r w:rsidRPr="006A6520">
        <w:t xml:space="preserve"> М. Р.</w:t>
      </w:r>
      <w:r w:rsidRPr="008153D8">
        <w:t xml:space="preserve"> Энциклопедия технологий баз данных. </w:t>
      </w:r>
      <w:r w:rsidR="006A6520" w:rsidRPr="006A6520">
        <w:t xml:space="preserve">М.: Финансы и статистика, </w:t>
      </w:r>
      <w:r w:rsidR="006A6520" w:rsidRPr="008153D8">
        <w:t>2002.</w:t>
      </w:r>
      <w:r w:rsidR="00B767F2">
        <w:rPr>
          <w:i/>
          <w:iCs/>
        </w:rPr>
        <w:t xml:space="preserve"> </w:t>
      </w:r>
      <w:r w:rsidRPr="008153D8">
        <w:t>ISBN 5-279-02276-4</w:t>
      </w:r>
    </w:p>
    <w:p w14:paraId="4A42FDC7" w14:textId="65119F1C" w:rsidR="004A13D4" w:rsidRPr="00941C98" w:rsidRDefault="004A13D4" w:rsidP="005067D8">
      <w:pPr>
        <w:pStyle w:val="affff"/>
        <w:numPr>
          <w:ilvl w:val="0"/>
          <w:numId w:val="50"/>
        </w:numPr>
        <w:rPr>
          <w:rFonts w:cs="Times New Roman"/>
        </w:rPr>
      </w:pPr>
      <w:r w:rsidRPr="00941C98">
        <w:rPr>
          <w:rFonts w:cs="Times New Roman"/>
        </w:rPr>
        <w:t>SQL. Библия пользователя, 2-е издание</w:t>
      </w:r>
      <w:proofErr w:type="gramStart"/>
      <w:r w:rsidRPr="00941C98">
        <w:rPr>
          <w:rFonts w:cs="Times New Roman"/>
        </w:rPr>
        <w:t>. :</w:t>
      </w:r>
      <w:proofErr w:type="gramEnd"/>
      <w:r w:rsidRPr="00941C98">
        <w:rPr>
          <w:rFonts w:cs="Times New Roman"/>
        </w:rPr>
        <w:t xml:space="preserve"> Пер. с англ. М. : </w:t>
      </w:r>
      <w:r w:rsidR="00941C98" w:rsidRPr="00941C98">
        <w:rPr>
          <w:szCs w:val="24"/>
        </w:rPr>
        <w:t>Издательский дом "Вильямс"</w:t>
      </w:r>
      <w:r w:rsidRPr="00941C98">
        <w:rPr>
          <w:rFonts w:cs="Times New Roman"/>
        </w:rPr>
        <w:t xml:space="preserve">, 2010. — 752 </w:t>
      </w:r>
      <w:proofErr w:type="gramStart"/>
      <w:r w:rsidRPr="00941C98">
        <w:rPr>
          <w:rFonts w:cs="Times New Roman"/>
        </w:rPr>
        <w:t>с. :</w:t>
      </w:r>
      <w:proofErr w:type="gramEnd"/>
      <w:r w:rsidRPr="00941C98">
        <w:rPr>
          <w:rFonts w:cs="Times New Roman"/>
        </w:rPr>
        <w:t xml:space="preserve"> ил.</w:t>
      </w:r>
      <w:r w:rsidR="009C59BE">
        <w:rPr>
          <w:rFonts w:cs="Times New Roman"/>
        </w:rPr>
        <w:t xml:space="preserve"> </w:t>
      </w:r>
      <w:r w:rsidRPr="00941C98">
        <w:rPr>
          <w:rFonts w:cs="Times New Roman"/>
        </w:rPr>
        <w:t>ISBN 978-5-8459-1546-7 (рус.)</w:t>
      </w:r>
    </w:p>
    <w:p w14:paraId="2C5335F3" w14:textId="0FF83B98" w:rsidR="00D92390" w:rsidRPr="000A0D61" w:rsidRDefault="00243B57" w:rsidP="005067D8">
      <w:pPr>
        <w:pStyle w:val="affff"/>
        <w:numPr>
          <w:ilvl w:val="0"/>
          <w:numId w:val="50"/>
        </w:numPr>
        <w:rPr>
          <w:rStyle w:val="citation"/>
          <w:rFonts w:cs="Times New Roman"/>
          <w:szCs w:val="24"/>
          <w:lang w:val="en-US"/>
        </w:rPr>
      </w:pPr>
      <w:proofErr w:type="spellStart"/>
      <w:r w:rsidRPr="00D92390">
        <w:rPr>
          <w:rStyle w:val="citation"/>
          <w:iCs/>
          <w:lang w:val="en-US"/>
        </w:rPr>
        <w:t>Codd</w:t>
      </w:r>
      <w:proofErr w:type="spellEnd"/>
      <w:r w:rsidRPr="00D92390">
        <w:rPr>
          <w:rStyle w:val="citation"/>
          <w:iCs/>
          <w:lang w:val="en-US"/>
        </w:rPr>
        <w:t>, Edgar F.</w:t>
      </w:r>
      <w:r w:rsidRPr="00D92390">
        <w:rPr>
          <w:rStyle w:val="citation"/>
          <w:lang w:val="en-US"/>
        </w:rPr>
        <w:t xml:space="preserve"> The relational model for database management: Version 2. Addison-Wesley, 1990. — ISBN 9</w:t>
      </w:r>
      <w:r w:rsidR="00D92390" w:rsidRPr="00D92390">
        <w:rPr>
          <w:rStyle w:val="citation"/>
          <w:lang w:val="en-US"/>
        </w:rPr>
        <w:t>-</w:t>
      </w:r>
      <w:r w:rsidRPr="00D92390">
        <w:rPr>
          <w:rStyle w:val="citation"/>
          <w:lang w:val="en-US"/>
        </w:rPr>
        <w:t>780</w:t>
      </w:r>
      <w:r w:rsidR="00D92390" w:rsidRPr="00D92390">
        <w:rPr>
          <w:rStyle w:val="citation"/>
          <w:lang w:val="en-US"/>
        </w:rPr>
        <w:t>-</w:t>
      </w:r>
      <w:r w:rsidRPr="00D92390">
        <w:rPr>
          <w:rStyle w:val="citation"/>
          <w:lang w:val="en-US"/>
        </w:rPr>
        <w:t>201</w:t>
      </w:r>
      <w:r w:rsidR="00D92390" w:rsidRPr="00D92390">
        <w:rPr>
          <w:rStyle w:val="citation"/>
          <w:lang w:val="en-US"/>
        </w:rPr>
        <w:t>-</w:t>
      </w:r>
      <w:r w:rsidRPr="00D92390">
        <w:rPr>
          <w:rStyle w:val="citation"/>
          <w:lang w:val="en-US"/>
        </w:rPr>
        <w:t>14192</w:t>
      </w:r>
      <w:r w:rsidR="00D92390" w:rsidRPr="00D92390">
        <w:rPr>
          <w:rStyle w:val="citation"/>
          <w:lang w:val="en-US"/>
        </w:rPr>
        <w:t>-</w:t>
      </w:r>
      <w:r w:rsidRPr="00D92390">
        <w:rPr>
          <w:rStyle w:val="citation"/>
          <w:lang w:val="en-US"/>
        </w:rPr>
        <w:t>4.</w:t>
      </w:r>
      <w:r w:rsidR="00D92390" w:rsidRPr="00D92390">
        <w:rPr>
          <w:rStyle w:val="citation"/>
          <w:lang w:val="en-US"/>
        </w:rPr>
        <w:t xml:space="preserve"> </w:t>
      </w:r>
    </w:p>
    <w:p w14:paraId="50FA8502" w14:textId="2DB402DC" w:rsidR="00D92390" w:rsidRDefault="00D92390" w:rsidP="005067D8">
      <w:pPr>
        <w:pStyle w:val="affff"/>
        <w:numPr>
          <w:ilvl w:val="0"/>
          <w:numId w:val="50"/>
        </w:numPr>
        <w:rPr>
          <w:rStyle w:val="citation"/>
          <w:rFonts w:cs="Times New Roman"/>
        </w:rPr>
      </w:pPr>
      <w:proofErr w:type="spellStart"/>
      <w:r w:rsidRPr="00D92390">
        <w:rPr>
          <w:rStyle w:val="citation"/>
          <w:rFonts w:cs="Times New Roman"/>
        </w:rPr>
        <w:t>Фейерштейн</w:t>
      </w:r>
      <w:proofErr w:type="spellEnd"/>
      <w:r w:rsidRPr="000A0D61">
        <w:rPr>
          <w:rStyle w:val="citation"/>
          <w:rFonts w:cs="Times New Roman"/>
          <w:lang w:val="en-US"/>
        </w:rPr>
        <w:t xml:space="preserve"> </w:t>
      </w:r>
      <w:r w:rsidRPr="00D92390">
        <w:rPr>
          <w:rStyle w:val="citation"/>
          <w:rFonts w:cs="Times New Roman"/>
        </w:rPr>
        <w:t>С</w:t>
      </w:r>
      <w:r w:rsidRPr="000A0D61">
        <w:rPr>
          <w:rStyle w:val="citation"/>
          <w:rFonts w:cs="Times New Roman"/>
          <w:lang w:val="en-US"/>
        </w:rPr>
        <w:t xml:space="preserve">., </w:t>
      </w:r>
      <w:r w:rsidRPr="00D92390">
        <w:rPr>
          <w:rStyle w:val="citation"/>
          <w:rFonts w:cs="Times New Roman"/>
        </w:rPr>
        <w:t>Прибыл</w:t>
      </w:r>
      <w:r w:rsidRPr="000A0D61">
        <w:rPr>
          <w:rStyle w:val="citation"/>
          <w:rFonts w:cs="Times New Roman"/>
          <w:lang w:val="en-US"/>
        </w:rPr>
        <w:t xml:space="preserve"> </w:t>
      </w:r>
      <w:r w:rsidRPr="00D92390">
        <w:rPr>
          <w:rStyle w:val="citation"/>
          <w:rFonts w:cs="Times New Roman"/>
        </w:rPr>
        <w:t>Б</w:t>
      </w:r>
      <w:r w:rsidRPr="000A0D61">
        <w:rPr>
          <w:rStyle w:val="citation"/>
          <w:rFonts w:cs="Times New Roman"/>
          <w:lang w:val="en-US"/>
        </w:rPr>
        <w:t xml:space="preserve">., </w:t>
      </w:r>
      <w:r w:rsidR="000A5B05">
        <w:rPr>
          <w:rStyle w:val="citation"/>
          <w:rFonts w:cs="Times New Roman"/>
          <w:lang w:val="en-US"/>
        </w:rPr>
        <w:t>ORACLE</w:t>
      </w:r>
      <w:r w:rsidRPr="000A0D61">
        <w:rPr>
          <w:rStyle w:val="citation"/>
          <w:rFonts w:cs="Times New Roman"/>
          <w:lang w:val="en-US"/>
        </w:rPr>
        <w:t xml:space="preserve"> </w:t>
      </w:r>
      <w:r w:rsidRPr="00D92390">
        <w:rPr>
          <w:rStyle w:val="citation"/>
          <w:rFonts w:cs="Times New Roman"/>
          <w:lang w:val="en-US"/>
        </w:rPr>
        <w:t>PL</w:t>
      </w:r>
      <w:r w:rsidRPr="000A0D61">
        <w:rPr>
          <w:rStyle w:val="citation"/>
          <w:rFonts w:cs="Times New Roman"/>
          <w:lang w:val="en-US"/>
        </w:rPr>
        <w:t>/</w:t>
      </w:r>
      <w:r w:rsidRPr="00D92390">
        <w:rPr>
          <w:rStyle w:val="citation"/>
          <w:rFonts w:cs="Times New Roman"/>
          <w:lang w:val="en-US"/>
        </w:rPr>
        <w:t>SQL</w:t>
      </w:r>
      <w:r w:rsidRPr="000A0D61">
        <w:rPr>
          <w:rStyle w:val="citation"/>
          <w:rFonts w:cs="Times New Roman"/>
          <w:lang w:val="en-US"/>
        </w:rPr>
        <w:t xml:space="preserve">. </w:t>
      </w:r>
      <w:r w:rsidRPr="000A0D61">
        <w:rPr>
          <w:rStyle w:val="citation"/>
          <w:rFonts w:cs="Times New Roman"/>
        </w:rPr>
        <w:t xml:space="preserve">Для профессионалов. </w:t>
      </w:r>
      <w:r w:rsidRPr="00D92390">
        <w:rPr>
          <w:rStyle w:val="citation"/>
          <w:rFonts w:cs="Times New Roman"/>
        </w:rPr>
        <w:t>6-е изд. СПб.: Питер, 2015. 1024 с. ил</w:t>
      </w:r>
      <w:r>
        <w:rPr>
          <w:rStyle w:val="citation"/>
          <w:rFonts w:cs="Times New Roman"/>
        </w:rPr>
        <w:t xml:space="preserve">., </w:t>
      </w:r>
      <w:r w:rsidRPr="00D92390">
        <w:rPr>
          <w:rStyle w:val="citation"/>
          <w:rFonts w:cs="Times New Roman"/>
          <w:lang w:val="en-US"/>
        </w:rPr>
        <w:t>ISBN</w:t>
      </w:r>
      <w:r w:rsidRPr="00D92390">
        <w:rPr>
          <w:rStyle w:val="citation"/>
          <w:rFonts w:cs="Times New Roman"/>
        </w:rPr>
        <w:t xml:space="preserve"> 978-5-496-01152-5.</w:t>
      </w:r>
    </w:p>
    <w:p w14:paraId="351DF859" w14:textId="672ACA12" w:rsidR="00724DC6" w:rsidRPr="00724DC6" w:rsidRDefault="00724DC6" w:rsidP="005067D8">
      <w:pPr>
        <w:pStyle w:val="affff"/>
        <w:numPr>
          <w:ilvl w:val="0"/>
          <w:numId w:val="50"/>
        </w:numPr>
        <w:jc w:val="left"/>
        <w:rPr>
          <w:rStyle w:val="citation"/>
        </w:rPr>
      </w:pPr>
      <w:r>
        <w:t xml:space="preserve">Маркин А. В. Программирование на SQL в 2 ч. учебник и практикум для вузов. 2-е </w:t>
      </w:r>
      <w:r w:rsidR="00081F84">
        <w:t>изд.,</w:t>
      </w:r>
      <w:r>
        <w:t xml:space="preserve"> М</w:t>
      </w:r>
      <w:r w:rsidR="00081F84">
        <w:t>.:</w:t>
      </w:r>
      <w:r>
        <w:t xml:space="preserve"> Издательство </w:t>
      </w:r>
      <w:proofErr w:type="spellStart"/>
      <w:r>
        <w:t>Юрайт</w:t>
      </w:r>
      <w:proofErr w:type="spellEnd"/>
      <w:r>
        <w:t xml:space="preserve">, 2020. 340 с. ISBN 978-5-534-12258-9. </w:t>
      </w:r>
    </w:p>
    <w:p w14:paraId="7CD0FB24" w14:textId="71701559" w:rsidR="00724DC6" w:rsidRPr="000A0D61" w:rsidRDefault="00243B57" w:rsidP="005067D8">
      <w:pPr>
        <w:pStyle w:val="affff"/>
        <w:numPr>
          <w:ilvl w:val="0"/>
          <w:numId w:val="50"/>
        </w:numPr>
        <w:rPr>
          <w:rStyle w:val="citation"/>
        </w:rPr>
      </w:pPr>
      <w:proofErr w:type="spellStart"/>
      <w:r w:rsidRPr="00D92390">
        <w:rPr>
          <w:rStyle w:val="citation"/>
        </w:rPr>
        <w:t>Шамаев</w:t>
      </w:r>
      <w:proofErr w:type="spellEnd"/>
      <w:r w:rsidR="00724DC6">
        <w:rPr>
          <w:rStyle w:val="citation"/>
        </w:rPr>
        <w:t xml:space="preserve"> </w:t>
      </w:r>
      <w:r w:rsidR="00724DC6" w:rsidRPr="00D92390">
        <w:rPr>
          <w:rStyle w:val="citation"/>
        </w:rPr>
        <w:t>Иван</w:t>
      </w:r>
      <w:r w:rsidR="00724DC6">
        <w:rPr>
          <w:rStyle w:val="citation"/>
        </w:rPr>
        <w:t xml:space="preserve"> </w:t>
      </w:r>
      <w:r w:rsidRPr="00D92390">
        <w:rPr>
          <w:rStyle w:val="citation"/>
        </w:rPr>
        <w:t xml:space="preserve">Электронный ресурс: «Основы </w:t>
      </w:r>
      <w:r w:rsidRPr="00D92390">
        <w:rPr>
          <w:rStyle w:val="citation"/>
          <w:lang w:val="en-US"/>
        </w:rPr>
        <w:t>PL</w:t>
      </w:r>
      <w:r w:rsidRPr="00D92390">
        <w:rPr>
          <w:rStyle w:val="citation"/>
        </w:rPr>
        <w:t>/</w:t>
      </w:r>
      <w:r w:rsidRPr="00D92390">
        <w:rPr>
          <w:rStyle w:val="citation"/>
          <w:lang w:val="en-US"/>
        </w:rPr>
        <w:t>SQL</w:t>
      </w:r>
      <w:r w:rsidRPr="00D92390">
        <w:rPr>
          <w:rStyle w:val="citation"/>
        </w:rPr>
        <w:t>» -</w:t>
      </w:r>
      <w:hyperlink r:id="rId113" w:history="1">
        <w:r w:rsidRPr="00D92390">
          <w:rPr>
            <w:rStyle w:val="citation"/>
            <w:lang w:val="en-US"/>
          </w:rPr>
          <w:t>https</w:t>
        </w:r>
        <w:r w:rsidRPr="000A0D61">
          <w:rPr>
            <w:rStyle w:val="citation"/>
          </w:rPr>
          <w:t>://</w:t>
        </w:r>
        <w:r w:rsidRPr="00D92390">
          <w:rPr>
            <w:rStyle w:val="citation"/>
            <w:lang w:val="en-US"/>
          </w:rPr>
          <w:t>ivan</w:t>
        </w:r>
        <w:r w:rsidRPr="000A0D61">
          <w:rPr>
            <w:rStyle w:val="citation"/>
          </w:rPr>
          <w:t>-</w:t>
        </w:r>
        <w:proofErr w:type="spellStart"/>
        <w:r w:rsidRPr="00D92390">
          <w:rPr>
            <w:rStyle w:val="citation"/>
            <w:lang w:val="en-US"/>
          </w:rPr>
          <w:t>shamaev</w:t>
        </w:r>
        <w:proofErr w:type="spellEnd"/>
        <w:r w:rsidRPr="000A0D61">
          <w:rPr>
            <w:rStyle w:val="citation"/>
          </w:rPr>
          <w:t>.</w:t>
        </w:r>
        <w:r w:rsidRPr="00D92390">
          <w:rPr>
            <w:rStyle w:val="citation"/>
            <w:lang w:val="en-US"/>
          </w:rPr>
          <w:t>ru</w:t>
        </w:r>
        <w:r w:rsidRPr="000A0D61">
          <w:rPr>
            <w:rStyle w:val="citation"/>
          </w:rPr>
          <w:t>/</w:t>
        </w:r>
        <w:proofErr w:type="spellStart"/>
        <w:r w:rsidRPr="00D92390">
          <w:rPr>
            <w:rStyle w:val="citation"/>
            <w:lang w:val="en-US"/>
          </w:rPr>
          <w:t>pl</w:t>
        </w:r>
        <w:proofErr w:type="spellEnd"/>
        <w:r w:rsidRPr="000A0D61">
          <w:rPr>
            <w:rStyle w:val="citation"/>
          </w:rPr>
          <w:t>_</w:t>
        </w:r>
        <w:proofErr w:type="spellStart"/>
        <w:r w:rsidRPr="00D92390">
          <w:rPr>
            <w:rStyle w:val="citation"/>
            <w:lang w:val="en-US"/>
          </w:rPr>
          <w:t>sql</w:t>
        </w:r>
        <w:proofErr w:type="spellEnd"/>
        <w:r w:rsidRPr="000A0D61">
          <w:rPr>
            <w:rStyle w:val="citation"/>
          </w:rPr>
          <w:t>_</w:t>
        </w:r>
        <w:r w:rsidRPr="00D92390">
          <w:rPr>
            <w:rStyle w:val="citation"/>
            <w:lang w:val="en-US"/>
          </w:rPr>
          <w:t>functions</w:t>
        </w:r>
        <w:r w:rsidRPr="000A0D61">
          <w:rPr>
            <w:rStyle w:val="citation"/>
          </w:rPr>
          <w:t>_</w:t>
        </w:r>
        <w:r w:rsidRPr="00D92390">
          <w:rPr>
            <w:rStyle w:val="citation"/>
            <w:lang w:val="en-US"/>
          </w:rPr>
          <w:t>procedures</w:t>
        </w:r>
        <w:r w:rsidRPr="000A0D61">
          <w:rPr>
            <w:rStyle w:val="citation"/>
          </w:rPr>
          <w:t>_</w:t>
        </w:r>
        <w:r w:rsidRPr="00D92390">
          <w:rPr>
            <w:rStyle w:val="citation"/>
            <w:lang w:val="en-US"/>
          </w:rPr>
          <w:t>variables</w:t>
        </w:r>
        <w:r w:rsidRPr="000A0D61">
          <w:rPr>
            <w:rStyle w:val="citation"/>
          </w:rPr>
          <w:t>_</w:t>
        </w:r>
        <w:r w:rsidRPr="00D92390">
          <w:rPr>
            <w:rStyle w:val="citation"/>
            <w:lang w:val="en-US"/>
          </w:rPr>
          <w:t>cursors</w:t>
        </w:r>
        <w:r w:rsidRPr="000A0D61">
          <w:rPr>
            <w:rStyle w:val="citation"/>
          </w:rPr>
          <w:t>_</w:t>
        </w:r>
        <w:r w:rsidRPr="00D92390">
          <w:rPr>
            <w:rStyle w:val="citation"/>
            <w:lang w:val="en-US"/>
          </w:rPr>
          <w:t>cycles</w:t>
        </w:r>
        <w:r w:rsidRPr="000A0D61">
          <w:rPr>
            <w:rStyle w:val="citation"/>
          </w:rPr>
          <w:t>/</w:t>
        </w:r>
      </w:hyperlink>
    </w:p>
    <w:p w14:paraId="7B1CC722" w14:textId="245B3921" w:rsidR="00243B57" w:rsidRDefault="000944C8" w:rsidP="005067D8">
      <w:pPr>
        <w:pStyle w:val="affff"/>
        <w:numPr>
          <w:ilvl w:val="0"/>
          <w:numId w:val="50"/>
        </w:numPr>
        <w:rPr>
          <w:rStyle w:val="citation"/>
          <w:lang w:val="en-US"/>
        </w:rPr>
      </w:pPr>
      <w:proofErr w:type="spellStart"/>
      <w:r w:rsidRPr="00D92390">
        <w:rPr>
          <w:rStyle w:val="citation"/>
          <w:lang w:val="en-US"/>
        </w:rPr>
        <w:t>Reinhard</w:t>
      </w:r>
      <w:proofErr w:type="spellEnd"/>
      <w:r w:rsidRPr="000A0D61">
        <w:rPr>
          <w:rStyle w:val="citation"/>
        </w:rPr>
        <w:t xml:space="preserve"> </w:t>
      </w:r>
      <w:proofErr w:type="spellStart"/>
      <w:r w:rsidRPr="00D92390">
        <w:rPr>
          <w:rStyle w:val="citation"/>
          <w:lang w:val="en-US"/>
        </w:rPr>
        <w:t>Pichler</w:t>
      </w:r>
      <w:proofErr w:type="spellEnd"/>
      <w:r w:rsidRPr="000A0D61">
        <w:rPr>
          <w:rStyle w:val="citation"/>
        </w:rPr>
        <w:t xml:space="preserve"> Электронный ресурс «</w:t>
      </w:r>
      <w:r w:rsidRPr="00D92390">
        <w:rPr>
          <w:rStyle w:val="citation"/>
          <w:lang w:val="en-US"/>
        </w:rPr>
        <w:t>Database</w:t>
      </w:r>
      <w:r w:rsidRPr="000A0D61">
        <w:rPr>
          <w:rStyle w:val="citation"/>
        </w:rPr>
        <w:t xml:space="preserve"> </w:t>
      </w:r>
      <w:proofErr w:type="spellStart"/>
      <w:r w:rsidRPr="00D92390">
        <w:rPr>
          <w:rStyle w:val="citation"/>
          <w:lang w:val="en-US"/>
        </w:rPr>
        <w:t>TheoryVU</w:t>
      </w:r>
      <w:proofErr w:type="spellEnd"/>
      <w:r w:rsidRPr="000A0D61">
        <w:rPr>
          <w:rStyle w:val="citation"/>
        </w:rPr>
        <w:t xml:space="preserve">. </w:t>
      </w:r>
      <w:proofErr w:type="spellStart"/>
      <w:r w:rsidRPr="000A0D61">
        <w:rPr>
          <w:rStyle w:val="citation"/>
          <w:lang w:val="en-US"/>
        </w:rPr>
        <w:t>Codd’s</w:t>
      </w:r>
      <w:proofErr w:type="spellEnd"/>
      <w:r w:rsidRPr="000A0D61">
        <w:rPr>
          <w:rStyle w:val="citation"/>
          <w:lang w:val="en-US"/>
        </w:rPr>
        <w:t xml:space="preserve"> Theorem» - </w:t>
      </w:r>
      <w:hyperlink r:id="rId114" w:history="1">
        <w:r w:rsidRPr="000A0D61">
          <w:rPr>
            <w:rStyle w:val="citation"/>
            <w:lang w:val="en-US"/>
          </w:rPr>
          <w:t>https://www.dbai.tuwien.ac.at/staff/pichler/dbt/slides/dbt03.pdf/</w:t>
        </w:r>
      </w:hyperlink>
    </w:p>
    <w:p w14:paraId="5AAB5D9C" w14:textId="0EAC9BC0" w:rsidR="000F5B8F" w:rsidRDefault="000F5B8F" w:rsidP="005067D8">
      <w:pPr>
        <w:pStyle w:val="affff"/>
        <w:numPr>
          <w:ilvl w:val="0"/>
          <w:numId w:val="50"/>
        </w:numPr>
        <w:rPr>
          <w:rStyle w:val="citation"/>
        </w:rPr>
      </w:pPr>
      <w:r w:rsidRPr="000A0D61">
        <w:rPr>
          <w:rStyle w:val="citation"/>
        </w:rPr>
        <w:lastRenderedPageBreak/>
        <w:t xml:space="preserve">Электронный ресурс </w:t>
      </w:r>
      <w:r w:rsidRPr="004E7BEB">
        <w:rPr>
          <w:rStyle w:val="citation"/>
        </w:rPr>
        <w:t>«</w:t>
      </w:r>
      <w:r w:rsidR="004E7BEB" w:rsidRPr="004E7BEB">
        <w:rPr>
          <w:rStyle w:val="citation"/>
        </w:rPr>
        <w:t>МЕТОДОЛОГИЯ</w:t>
      </w:r>
      <w:r w:rsidR="004E7BEB">
        <w:rPr>
          <w:rStyle w:val="citation"/>
        </w:rPr>
        <w:t xml:space="preserve"> </w:t>
      </w:r>
      <w:r w:rsidR="004E7BEB" w:rsidRPr="004E7BEB">
        <w:rPr>
          <w:rStyle w:val="citation"/>
        </w:rPr>
        <w:t>ФУНКЦИОНАЛЬНОГО</w:t>
      </w:r>
      <w:r w:rsidR="004E7BEB">
        <w:rPr>
          <w:rStyle w:val="citation"/>
        </w:rPr>
        <w:t xml:space="preserve"> </w:t>
      </w:r>
      <w:r w:rsidR="004E7BEB" w:rsidRPr="004E7BEB">
        <w:rPr>
          <w:rStyle w:val="citation"/>
        </w:rPr>
        <w:t xml:space="preserve">МОДЕЛИРОВАНИЯ </w:t>
      </w:r>
      <w:r w:rsidR="004E7BEB" w:rsidRPr="004E7BEB">
        <w:rPr>
          <w:rStyle w:val="citation"/>
          <w:lang w:val="en-US"/>
        </w:rPr>
        <w:t>IDEF</w:t>
      </w:r>
      <w:r w:rsidR="004E7BEB" w:rsidRPr="004E7BEB">
        <w:rPr>
          <w:rStyle w:val="citation"/>
        </w:rPr>
        <w:t>0</w:t>
      </w:r>
      <w:r w:rsidRPr="004E7BEB">
        <w:rPr>
          <w:rStyle w:val="citation"/>
        </w:rPr>
        <w:t>»</w:t>
      </w:r>
      <w:r w:rsidR="004E7BEB">
        <w:rPr>
          <w:rStyle w:val="citation"/>
        </w:rPr>
        <w:t xml:space="preserve"> - </w:t>
      </w:r>
      <w:hyperlink r:id="rId115" w:history="1">
        <w:r w:rsidR="00177750" w:rsidRPr="000C1E8A">
          <w:rPr>
            <w:rStyle w:val="aa"/>
          </w:rPr>
          <w:t>https://nsu.ru/smk/files/idef.pdf</w:t>
        </w:r>
      </w:hyperlink>
    </w:p>
    <w:p w14:paraId="18BA69DF" w14:textId="793299B1" w:rsidR="00F673EF" w:rsidRDefault="00177750" w:rsidP="005067D8">
      <w:pPr>
        <w:pStyle w:val="affff"/>
        <w:numPr>
          <w:ilvl w:val="0"/>
          <w:numId w:val="50"/>
        </w:numPr>
        <w:rPr>
          <w:rStyle w:val="citation"/>
        </w:rPr>
      </w:pPr>
      <w:r w:rsidRPr="00F673EF">
        <w:rPr>
          <w:rStyle w:val="citation"/>
        </w:rPr>
        <w:t xml:space="preserve">Фразеологический словарь современного русского языка. — </w:t>
      </w:r>
      <w:proofErr w:type="gramStart"/>
      <w:r w:rsidRPr="00F673EF">
        <w:rPr>
          <w:rStyle w:val="citation"/>
        </w:rPr>
        <w:t>М.:«</w:t>
      </w:r>
      <w:proofErr w:type="gramEnd"/>
      <w:r w:rsidRPr="00F673EF">
        <w:rPr>
          <w:rStyle w:val="citation"/>
        </w:rPr>
        <w:t>Аделант»,2014.—512с.</w:t>
      </w:r>
      <w:r w:rsidR="00B767F2">
        <w:rPr>
          <w:rStyle w:val="citation"/>
        </w:rPr>
        <w:t xml:space="preserve"> </w:t>
      </w:r>
      <w:r w:rsidR="00F673EF" w:rsidRPr="00F673EF">
        <w:rPr>
          <w:rStyle w:val="citation"/>
        </w:rPr>
        <w:t>ISBN 978-5-93642-359-8</w:t>
      </w:r>
    </w:p>
    <w:p w14:paraId="013EC204" w14:textId="1ADAAB3A" w:rsidR="00F33976" w:rsidRPr="00F33976" w:rsidRDefault="00F33976" w:rsidP="005067D8">
      <w:pPr>
        <w:pStyle w:val="affff"/>
        <w:numPr>
          <w:ilvl w:val="0"/>
          <w:numId w:val="50"/>
        </w:numPr>
        <w:rPr>
          <w:rStyle w:val="citation"/>
        </w:rPr>
      </w:pPr>
      <w:r w:rsidRPr="00F33976">
        <w:rPr>
          <w:rStyle w:val="citation"/>
        </w:rPr>
        <w:t>Архитектура центров обработки данных</w:t>
      </w:r>
      <w:r>
        <w:rPr>
          <w:rStyle w:val="citation"/>
        </w:rPr>
        <w:t xml:space="preserve"> </w:t>
      </w:r>
      <w:r w:rsidRPr="00F33976">
        <w:rPr>
          <w:rStyle w:val="citation"/>
        </w:rPr>
        <w:t>Под ред. профессора В. А. Докучаева</w:t>
      </w:r>
      <w:r>
        <w:rPr>
          <w:rStyle w:val="citation"/>
        </w:rPr>
        <w:t xml:space="preserve">, </w:t>
      </w:r>
      <w:hyperlink r:id="rId116" w:tooltip="Найти книги автора Докучаев В.А." w:history="1">
        <w:r w:rsidRPr="00F33976">
          <w:rPr>
            <w:rStyle w:val="citation"/>
          </w:rPr>
          <w:t>Докучаев В.А.,</w:t>
        </w:r>
      </w:hyperlink>
      <w:r w:rsidRPr="00F33976">
        <w:rPr>
          <w:rStyle w:val="citation"/>
        </w:rPr>
        <w:t xml:space="preserve"> </w:t>
      </w:r>
      <w:hyperlink r:id="rId117" w:tooltip="Найти книги автора Кальфа А.А." w:history="1">
        <w:proofErr w:type="spellStart"/>
        <w:r w:rsidRPr="00F33976">
          <w:rPr>
            <w:rStyle w:val="citation"/>
          </w:rPr>
          <w:t>Кальфа</w:t>
        </w:r>
        <w:proofErr w:type="spellEnd"/>
        <w:r w:rsidRPr="00F33976">
          <w:rPr>
            <w:rStyle w:val="citation"/>
          </w:rPr>
          <w:t xml:space="preserve"> А.А.,</w:t>
        </w:r>
      </w:hyperlink>
      <w:r w:rsidRPr="00F33976">
        <w:rPr>
          <w:rStyle w:val="citation"/>
        </w:rPr>
        <w:t xml:space="preserve"> </w:t>
      </w:r>
      <w:hyperlink r:id="rId118" w:tooltip="Найти книги автора Маклачкова В.В." w:history="1">
        <w:proofErr w:type="spellStart"/>
        <w:r w:rsidRPr="00F33976">
          <w:rPr>
            <w:rStyle w:val="citation"/>
          </w:rPr>
          <w:t>Маклачкова</w:t>
        </w:r>
        <w:proofErr w:type="spellEnd"/>
        <w:r w:rsidRPr="00F33976">
          <w:rPr>
            <w:rStyle w:val="citation"/>
          </w:rPr>
          <w:t xml:space="preserve"> В.В.</w:t>
        </w:r>
      </w:hyperlink>
      <w:r>
        <w:rPr>
          <w:rStyle w:val="citation"/>
        </w:rPr>
        <w:t xml:space="preserve"> –</w:t>
      </w:r>
      <w:r w:rsidRPr="00F33976">
        <w:rPr>
          <w:rStyle w:val="citation"/>
        </w:rPr>
        <w:t xml:space="preserve"> </w:t>
      </w:r>
      <w:r>
        <w:rPr>
          <w:rStyle w:val="citation"/>
        </w:rPr>
        <w:t>М,:</w:t>
      </w:r>
      <w:r w:rsidR="00142A23" w:rsidRPr="00142A23">
        <w:t xml:space="preserve"> </w:t>
      </w:r>
      <w:r w:rsidR="00142A23">
        <w:t xml:space="preserve">«Горячая линия – Телеком», </w:t>
      </w:r>
      <w:r w:rsidRPr="00F33976">
        <w:rPr>
          <w:rStyle w:val="citation"/>
        </w:rPr>
        <w:t>2020г.</w:t>
      </w:r>
    </w:p>
    <w:p w14:paraId="46135C22" w14:textId="01355B96" w:rsidR="0065203B" w:rsidRDefault="0065203B" w:rsidP="005067D8">
      <w:pPr>
        <w:pStyle w:val="affff"/>
        <w:numPr>
          <w:ilvl w:val="1"/>
          <w:numId w:val="78"/>
        </w:numPr>
        <w:rPr>
          <w:rStyle w:val="citation"/>
        </w:rPr>
      </w:pPr>
      <w:r>
        <w:rPr>
          <w:rStyle w:val="citation"/>
        </w:rPr>
        <w:t>с</w:t>
      </w:r>
      <w:r w:rsidR="00F33976" w:rsidRPr="00F33976">
        <w:rPr>
          <w:rStyle w:val="citation"/>
        </w:rPr>
        <w:t>.</w:t>
      </w:r>
      <w:r w:rsidR="00142A23">
        <w:rPr>
          <w:rStyle w:val="citation"/>
        </w:rPr>
        <w:t xml:space="preserve">, </w:t>
      </w:r>
      <w:r w:rsidR="00142A23" w:rsidRPr="00142A23">
        <w:rPr>
          <w:rStyle w:val="citation"/>
        </w:rPr>
        <w:t>ISBN 978-5-9912-0849-9</w:t>
      </w:r>
    </w:p>
    <w:p w14:paraId="6C5D4B84" w14:textId="54278B2F" w:rsidR="002D553B" w:rsidRPr="0065203B" w:rsidRDefault="002D553B" w:rsidP="005067D8">
      <w:pPr>
        <w:pStyle w:val="affff"/>
        <w:numPr>
          <w:ilvl w:val="0"/>
          <w:numId w:val="50"/>
        </w:numPr>
      </w:pPr>
      <w:r w:rsidRPr="0065203B">
        <w:rPr>
          <w:rStyle w:val="citation"/>
        </w:rPr>
        <w:t>Информационная</w:t>
      </w:r>
      <w:r>
        <w:t xml:space="preserve"> безопасность. Защита и нападение</w:t>
      </w:r>
      <w:r w:rsidR="0065203B">
        <w:t>, Андрей Бирюков</w:t>
      </w:r>
      <w:r w:rsidR="00C511D2">
        <w:t xml:space="preserve"> </w:t>
      </w:r>
      <w:proofErr w:type="gramStart"/>
      <w:r w:rsidR="0065203B">
        <w:t>М,:</w:t>
      </w:r>
      <w:proofErr w:type="gramEnd"/>
      <w:r w:rsidR="0065203B">
        <w:t xml:space="preserve"> «</w:t>
      </w:r>
      <w:r w:rsidR="0065203B" w:rsidRPr="0065203B">
        <w:t>ДМК-Пресс</w:t>
      </w:r>
      <w:r w:rsidR="0065203B">
        <w:t>», 2017 г., 434с., ISBN: 978-5-97060-435-9</w:t>
      </w:r>
    </w:p>
    <w:p w14:paraId="3E57AF9E" w14:textId="744E9FF6" w:rsidR="002D553B" w:rsidRDefault="00A67F0F" w:rsidP="00E36DE2">
      <w:pPr>
        <w:pStyle w:val="affff"/>
        <w:numPr>
          <w:ilvl w:val="0"/>
          <w:numId w:val="50"/>
        </w:numPr>
        <w:ind w:left="1077" w:hanging="357"/>
      </w:pPr>
      <w:r>
        <w:t>Волк В.</w:t>
      </w:r>
      <w:r w:rsidR="00C511D2">
        <w:t>К. Базы данных. Проектирование, программирование, управление и администрирование: учебник для вузов / В. К. Волк. — 2-</w:t>
      </w:r>
      <w:r w:rsidR="00346F2E">
        <w:t>е изд., стер. — Санкт-Петербург</w:t>
      </w:r>
      <w:r w:rsidR="00C511D2">
        <w:t>: Лань, 2021. — ISBN 978-5-8114-8412-6.</w:t>
      </w:r>
    </w:p>
    <w:p w14:paraId="0595903C" w14:textId="4E90B92E" w:rsidR="002F1A57" w:rsidRDefault="002F1A57" w:rsidP="005067D8">
      <w:pPr>
        <w:pStyle w:val="affff"/>
        <w:numPr>
          <w:ilvl w:val="0"/>
          <w:numId w:val="50"/>
        </w:numPr>
      </w:pPr>
      <w:r w:rsidRPr="002F1A57">
        <w:t>Семь баз данных за семь недель. Введение в современные базы данных и идеологию NoSQL. Под редакцией Жаклин Картер / Пер. с</w:t>
      </w:r>
      <w:r>
        <w:t xml:space="preserve"> а</w:t>
      </w:r>
      <w:r w:rsidRPr="002F1A57">
        <w:t xml:space="preserve">нгл. </w:t>
      </w:r>
      <w:proofErr w:type="spellStart"/>
      <w:r w:rsidRPr="002F1A57">
        <w:t>Слинкин</w:t>
      </w:r>
      <w:proofErr w:type="spellEnd"/>
      <w:r w:rsidRPr="002F1A57">
        <w:t xml:space="preserve"> А. А. – М.: ДМК Пресс, 2013. – 384с.: ил. ISBN 978-5-94074-866-3</w:t>
      </w:r>
    </w:p>
    <w:p w14:paraId="211CFCC5" w14:textId="659CA813" w:rsidR="004C1505" w:rsidRDefault="004C1505" w:rsidP="004C1505">
      <w:pPr>
        <w:pStyle w:val="affff"/>
        <w:numPr>
          <w:ilvl w:val="0"/>
          <w:numId w:val="50"/>
        </w:numPr>
      </w:pPr>
      <w:proofErr w:type="spellStart"/>
      <w:r w:rsidRPr="004C1505">
        <w:t>Стоунз</w:t>
      </w:r>
      <w:proofErr w:type="spellEnd"/>
      <w:r w:rsidRPr="004C1505">
        <w:t xml:space="preserve"> Р., Мэтью Н.</w:t>
      </w:r>
      <w:r>
        <w:t xml:space="preserve"> </w:t>
      </w:r>
      <w:r w:rsidRPr="004C1505">
        <w:t xml:space="preserve">PostgreSQL. Основы. – Пер. с англ. – СПб: </w:t>
      </w:r>
      <w:proofErr w:type="spellStart"/>
      <w:r w:rsidRPr="004C1505">
        <w:t>Символ_Плюс</w:t>
      </w:r>
      <w:proofErr w:type="spellEnd"/>
      <w:r w:rsidRPr="004C1505">
        <w:t>, 2002. – 640 с., ил.</w:t>
      </w:r>
      <w:r>
        <w:t xml:space="preserve"> </w:t>
      </w:r>
      <w:r w:rsidRPr="004C1505">
        <w:t>ISBN 5_93286_043_X</w:t>
      </w:r>
    </w:p>
    <w:p w14:paraId="45E8CB13" w14:textId="29DD9FBD" w:rsidR="004C1505" w:rsidRDefault="004C1505" w:rsidP="00B7661E">
      <w:pPr>
        <w:pStyle w:val="affff"/>
        <w:numPr>
          <w:ilvl w:val="0"/>
          <w:numId w:val="50"/>
        </w:numPr>
        <w:rPr>
          <w:rFonts w:cs="Times New Roman"/>
        </w:rPr>
      </w:pPr>
      <w:proofErr w:type="spellStart"/>
      <w:r w:rsidRPr="00B7661E">
        <w:rPr>
          <w:rFonts w:cs="Times New Roman"/>
        </w:rPr>
        <w:t>Болье</w:t>
      </w:r>
      <w:proofErr w:type="spellEnd"/>
      <w:r w:rsidRPr="00B7661E">
        <w:rPr>
          <w:rFonts w:cs="Times New Roman"/>
        </w:rPr>
        <w:t>, А.</w:t>
      </w:r>
      <w:r w:rsidR="00B7661E" w:rsidRPr="00B7661E">
        <w:rPr>
          <w:rFonts w:cs="Times New Roman"/>
        </w:rPr>
        <w:t xml:space="preserve"> </w:t>
      </w:r>
      <w:r w:rsidRPr="00B7661E">
        <w:rPr>
          <w:rFonts w:cs="Times New Roman"/>
        </w:rPr>
        <w:t>Изучаем SQL. Генерация, выборка и обработка данных, 3-е изд./</w:t>
      </w:r>
      <w:r w:rsidR="00B7661E" w:rsidRPr="00B7661E">
        <w:rPr>
          <w:rFonts w:cs="Times New Roman"/>
        </w:rPr>
        <w:t xml:space="preserve"> </w:t>
      </w:r>
      <w:r w:rsidRPr="00B7661E">
        <w:rPr>
          <w:rFonts w:cs="Times New Roman"/>
        </w:rPr>
        <w:t>пер. с англ. И.В. Красикова. — Киев</w:t>
      </w:r>
      <w:r w:rsidR="00B7661E" w:rsidRPr="00B7661E">
        <w:rPr>
          <w:rFonts w:cs="Times New Roman"/>
        </w:rPr>
        <w:t>.</w:t>
      </w:r>
      <w:r w:rsidRPr="00B7661E">
        <w:rPr>
          <w:rFonts w:cs="Times New Roman"/>
        </w:rPr>
        <w:t>: “Диалектика”,2021. — 402 с.: ил. ISBN 978-1-492-05761-1</w:t>
      </w:r>
    </w:p>
    <w:p w14:paraId="5B0FF277" w14:textId="77777777" w:rsidR="004F52D5" w:rsidRPr="00E36DE2" w:rsidRDefault="004F52D5" w:rsidP="00E36DE2">
      <w:pPr>
        <w:pStyle w:val="affff"/>
        <w:numPr>
          <w:ilvl w:val="0"/>
          <w:numId w:val="50"/>
        </w:numPr>
        <w:spacing w:before="240" w:after="0"/>
        <w:ind w:left="1077" w:hanging="357"/>
        <w:rPr>
          <w:rFonts w:cs="Times New Roman"/>
        </w:rPr>
      </w:pPr>
      <w:r w:rsidRPr="00E36DE2">
        <w:rPr>
          <w:rFonts w:cs="Times New Roman"/>
        </w:rPr>
        <w:t xml:space="preserve">PostgreSQL. Основы языка SQL: учеб. пособие / Е. П. Моргунов; под ред. Е. В. Рогова, П. В. </w:t>
      </w:r>
      <w:proofErr w:type="spellStart"/>
      <w:r w:rsidRPr="00E36DE2">
        <w:rPr>
          <w:rFonts w:cs="Times New Roman"/>
        </w:rPr>
        <w:t>Лузанова</w:t>
      </w:r>
      <w:proofErr w:type="spellEnd"/>
      <w:r w:rsidRPr="00E36DE2">
        <w:rPr>
          <w:rFonts w:cs="Times New Roman"/>
        </w:rPr>
        <w:t>. - СПб.: БХВ-Петербург, 2018. - 65-68 c, 68-72 с.</w:t>
      </w:r>
    </w:p>
    <w:p w14:paraId="7D582735" w14:textId="3659CC5D" w:rsidR="00F673EF" w:rsidRDefault="00F673EF" w:rsidP="004B0D43">
      <w:r>
        <w:br w:type="page"/>
      </w:r>
    </w:p>
    <w:p w14:paraId="2E01E374" w14:textId="77777777" w:rsidR="004B0D43" w:rsidRPr="000F5B8F" w:rsidRDefault="004B0D43" w:rsidP="004B0D43"/>
    <w:p w14:paraId="3EB3B6A8" w14:textId="519EDFD7" w:rsidR="007F1120" w:rsidRDefault="007F1120" w:rsidP="007F1120">
      <w:pPr>
        <w:pStyle w:val="1"/>
        <w:numPr>
          <w:ilvl w:val="0"/>
          <w:numId w:val="0"/>
        </w:numPr>
        <w:ind w:left="567"/>
      </w:pPr>
      <w:bookmarkStart w:id="152" w:name="_Toc94204546"/>
      <w:bookmarkEnd w:id="11"/>
      <w:bookmarkEnd w:id="12"/>
      <w:bookmarkEnd w:id="13"/>
      <w:bookmarkEnd w:id="14"/>
      <w:bookmarkEnd w:id="15"/>
      <w:bookmarkEnd w:id="151"/>
      <w:r w:rsidRPr="00FA4916">
        <w:t xml:space="preserve">Приложение </w:t>
      </w:r>
      <w:r w:rsidRPr="00FA4916">
        <w:rPr>
          <w:lang w:val="en-US"/>
        </w:rPr>
        <w:t>A</w:t>
      </w:r>
      <w:r w:rsidRPr="00FA4916">
        <w:t>.</w:t>
      </w:r>
      <w:r>
        <w:t xml:space="preserve"> </w:t>
      </w:r>
      <w:r w:rsidR="0062361D">
        <w:t>Сокращения,</w:t>
      </w:r>
      <w:r>
        <w:t xml:space="preserve"> принятые в этой книге</w:t>
      </w:r>
      <w:bookmarkEnd w:id="152"/>
    </w:p>
    <w:p w14:paraId="4BBA8B7A" w14:textId="77777777" w:rsidR="001F5151" w:rsidRDefault="001F5151" w:rsidP="001F5151">
      <w:r>
        <w:rPr>
          <w:rFonts w:ascii="PetersburgC-Bold" w:hAnsi="PetersburgC-Bold" w:cs="PetersburgC-Bold"/>
          <w:b/>
          <w:bCs/>
        </w:rPr>
        <w:t xml:space="preserve">БД </w:t>
      </w:r>
      <w:r>
        <w:t>— база данных</w:t>
      </w:r>
    </w:p>
    <w:p w14:paraId="744CCD71" w14:textId="326D99FF" w:rsidR="001F5151" w:rsidRDefault="001F5151" w:rsidP="001F5151">
      <w:r>
        <w:rPr>
          <w:rFonts w:ascii="PetersburgC-Bold" w:hAnsi="PetersburgC-Bold" w:cs="PetersburgC-Bold"/>
          <w:b/>
          <w:bCs/>
        </w:rPr>
        <w:t xml:space="preserve">БП </w:t>
      </w:r>
      <w:r>
        <w:t>—  бизнес - процесс</w:t>
      </w:r>
    </w:p>
    <w:p w14:paraId="7CC59E3B" w14:textId="77777777" w:rsidR="00BC7844" w:rsidRDefault="00BC7844" w:rsidP="00BC7844">
      <w:r>
        <w:rPr>
          <w:rFonts w:ascii="PetersburgC-Bold" w:hAnsi="PetersburgC-Bold" w:cs="PetersburgC-Bold"/>
          <w:b/>
          <w:bCs/>
        </w:rPr>
        <w:t xml:space="preserve">ДЛМ </w:t>
      </w:r>
      <w:r>
        <w:t>— даталогическая модель базы данных</w:t>
      </w:r>
    </w:p>
    <w:p w14:paraId="44543385" w14:textId="77777777" w:rsidR="00BC7844" w:rsidRDefault="00BC7844" w:rsidP="00BC7844">
      <w:r>
        <w:rPr>
          <w:rFonts w:ascii="PetersburgC-Bold" w:hAnsi="PetersburgC-Bold" w:cs="PetersburgC-Bold"/>
          <w:b/>
          <w:bCs/>
        </w:rPr>
        <w:t xml:space="preserve">ИЛМ </w:t>
      </w:r>
      <w:r>
        <w:t>— инфологическая модель предметной области</w:t>
      </w:r>
    </w:p>
    <w:p w14:paraId="6D495958" w14:textId="77777777" w:rsidR="00BC7844" w:rsidRDefault="00BC7844" w:rsidP="00BC7844">
      <w:r>
        <w:rPr>
          <w:rFonts w:ascii="PetersburgC-Bold" w:hAnsi="PetersburgC-Bold" w:cs="PetersburgC-Bold"/>
          <w:b/>
          <w:bCs/>
        </w:rPr>
        <w:t xml:space="preserve">ИМ </w:t>
      </w:r>
      <w:r>
        <w:t>— иерархическая модель данных</w:t>
      </w:r>
    </w:p>
    <w:p w14:paraId="31F5719E" w14:textId="77777777" w:rsidR="00BC7844" w:rsidRDefault="00BC7844" w:rsidP="00BC7844">
      <w:r>
        <w:rPr>
          <w:rFonts w:ascii="PetersburgC-Bold" w:hAnsi="PetersburgC-Bold" w:cs="PetersburgC-Bold"/>
          <w:b/>
          <w:bCs/>
        </w:rPr>
        <w:t xml:space="preserve">НФ </w:t>
      </w:r>
      <w:r>
        <w:t>— нормальная форма отношения</w:t>
      </w:r>
    </w:p>
    <w:p w14:paraId="73064451" w14:textId="2E2AC81A" w:rsidR="00BC7844" w:rsidRDefault="00BC7844" w:rsidP="00BC7844">
      <w:r>
        <w:rPr>
          <w:rFonts w:ascii="PetersburgC-Bold" w:hAnsi="PetersburgC-Bold" w:cs="PetersburgC-Bold"/>
          <w:b/>
          <w:bCs/>
        </w:rPr>
        <w:t xml:space="preserve">ПО </w:t>
      </w:r>
      <w:r>
        <w:t>— программное обеспечение</w:t>
      </w:r>
    </w:p>
    <w:p w14:paraId="5277C8B7" w14:textId="77777777" w:rsidR="00BC7844" w:rsidRDefault="00BC7844" w:rsidP="00BC7844">
      <w:r>
        <w:rPr>
          <w:rFonts w:ascii="PetersburgC-Bold" w:hAnsi="PetersburgC-Bold" w:cs="PetersburgC-Bold"/>
          <w:b/>
          <w:bCs/>
        </w:rPr>
        <w:t xml:space="preserve">РБД </w:t>
      </w:r>
      <w:r>
        <w:t>— реляционная база данных</w:t>
      </w:r>
    </w:p>
    <w:p w14:paraId="585C06E5" w14:textId="77777777" w:rsidR="00BC7844" w:rsidRDefault="00BC7844" w:rsidP="00BC7844">
      <w:r>
        <w:rPr>
          <w:rFonts w:ascii="PetersburgC-Bold" w:hAnsi="PetersburgC-Bold" w:cs="PetersburgC-Bold"/>
          <w:b/>
          <w:bCs/>
        </w:rPr>
        <w:t xml:space="preserve">РМ </w:t>
      </w:r>
      <w:r>
        <w:t>— реляционная модель данных</w:t>
      </w:r>
    </w:p>
    <w:p w14:paraId="5D81670A" w14:textId="77777777" w:rsidR="00BC7844" w:rsidRDefault="00BC7844" w:rsidP="00BC7844">
      <w:r>
        <w:rPr>
          <w:rFonts w:ascii="PetersburgC-Bold" w:hAnsi="PetersburgC-Bold" w:cs="PetersburgC-Bold"/>
          <w:b/>
          <w:bCs/>
        </w:rPr>
        <w:t xml:space="preserve">СМ </w:t>
      </w:r>
      <w:r>
        <w:t>— сетевая модель данных</w:t>
      </w:r>
    </w:p>
    <w:p w14:paraId="6198CEAC" w14:textId="77777777" w:rsidR="00BC7844" w:rsidRDefault="00BC7844" w:rsidP="00BC7844">
      <w:r>
        <w:rPr>
          <w:rFonts w:ascii="PetersburgC-Bold" w:hAnsi="PetersburgC-Bold" w:cs="PetersburgC-Bold"/>
          <w:b/>
          <w:bCs/>
        </w:rPr>
        <w:t xml:space="preserve">СУБД </w:t>
      </w:r>
      <w:r>
        <w:t>— система управления базами данных</w:t>
      </w:r>
    </w:p>
    <w:p w14:paraId="3E3D883B" w14:textId="77777777" w:rsidR="00BC7844" w:rsidRDefault="00BC7844" w:rsidP="00BC7844">
      <w:r>
        <w:rPr>
          <w:rFonts w:ascii="PetersburgC-Bold" w:hAnsi="PetersburgC-Bold" w:cs="PetersburgC-Bold"/>
          <w:b/>
          <w:bCs/>
        </w:rPr>
        <w:t xml:space="preserve">ФЗ </w:t>
      </w:r>
      <w:r>
        <w:t>— функциональная зависимость</w:t>
      </w:r>
    </w:p>
    <w:p w14:paraId="59A020EA" w14:textId="77777777" w:rsidR="00BC7844" w:rsidRDefault="00BC7844" w:rsidP="00BC7844">
      <w:r>
        <w:rPr>
          <w:rFonts w:ascii="PetersburgC-Bold" w:hAnsi="PetersburgC-Bold" w:cs="PetersburgC-Bold"/>
          <w:b/>
          <w:bCs/>
        </w:rPr>
        <w:t xml:space="preserve">ФМ </w:t>
      </w:r>
      <w:r>
        <w:t>— физическая модель базы данных</w:t>
      </w:r>
    </w:p>
    <w:p w14:paraId="6F1B96E8" w14:textId="77777777" w:rsidR="00BC7844" w:rsidRDefault="00BC7844" w:rsidP="00BC7844">
      <w:r>
        <w:rPr>
          <w:rFonts w:ascii="PetersburgC-Bold" w:hAnsi="PetersburgC-Bold" w:cs="PetersburgC-Bold"/>
          <w:b/>
          <w:bCs/>
        </w:rPr>
        <w:t xml:space="preserve">ЯОД </w:t>
      </w:r>
      <w:r>
        <w:t>— язык описания данных</w:t>
      </w:r>
    </w:p>
    <w:p w14:paraId="63BE97AC" w14:textId="128D4D7B" w:rsidR="00BC7844" w:rsidRDefault="00BC7844" w:rsidP="00BC7844">
      <w:r w:rsidRPr="002C3921">
        <w:rPr>
          <w:rFonts w:ascii="PetersburgC-Bold" w:hAnsi="PetersburgC-Bold" w:cs="PetersburgC-Bold"/>
          <w:b/>
          <w:bCs/>
          <w:lang w:val="en-US"/>
        </w:rPr>
        <w:t>ANSI</w:t>
      </w:r>
      <w:r w:rsidRPr="00C02BF6">
        <w:rPr>
          <w:rFonts w:ascii="PetersburgC-Bold" w:hAnsi="PetersburgC-Bold" w:cs="PetersburgC-Bold"/>
          <w:b/>
          <w:bCs/>
        </w:rPr>
        <w:t xml:space="preserve"> </w:t>
      </w:r>
      <w:r w:rsidRPr="00C02BF6">
        <w:t xml:space="preserve">— </w:t>
      </w:r>
      <w:r w:rsidRPr="002C3921">
        <w:rPr>
          <w:lang w:val="en-US"/>
        </w:rPr>
        <w:t>American</w:t>
      </w:r>
      <w:r w:rsidRPr="00C02BF6">
        <w:t xml:space="preserve"> </w:t>
      </w:r>
      <w:r w:rsidRPr="002C3921">
        <w:rPr>
          <w:lang w:val="en-US"/>
        </w:rPr>
        <w:t>National</w:t>
      </w:r>
      <w:r w:rsidRPr="00C02BF6">
        <w:t xml:space="preserve"> </w:t>
      </w:r>
      <w:r w:rsidRPr="002C3921">
        <w:rPr>
          <w:lang w:val="en-US"/>
        </w:rPr>
        <w:t>Standards</w:t>
      </w:r>
      <w:r w:rsidRPr="00C02BF6">
        <w:t xml:space="preserve"> </w:t>
      </w:r>
      <w:r w:rsidRPr="002C3921">
        <w:rPr>
          <w:lang w:val="en-US"/>
        </w:rPr>
        <w:t>Institute</w:t>
      </w:r>
      <w:r w:rsidRPr="00C02BF6">
        <w:t xml:space="preserve"> (</w:t>
      </w:r>
      <w:r>
        <w:t>Американский институт национальных стандартов)</w:t>
      </w:r>
    </w:p>
    <w:p w14:paraId="6579545F" w14:textId="7338C922" w:rsidR="00BC7844" w:rsidRPr="00C82441" w:rsidRDefault="00BC7844" w:rsidP="00BC7844">
      <w:r w:rsidRPr="00123A3C">
        <w:rPr>
          <w:rFonts w:ascii="PetersburgC-Bold" w:hAnsi="PetersburgC-Bold" w:cs="PetersburgC-Bold"/>
          <w:b/>
          <w:bCs/>
          <w:lang w:val="en-US"/>
        </w:rPr>
        <w:t>API</w:t>
      </w:r>
      <w:r w:rsidRPr="00C82441">
        <w:rPr>
          <w:rFonts w:ascii="PetersburgC-Bold" w:hAnsi="PetersburgC-Bold" w:cs="PetersburgC-Bold"/>
          <w:b/>
          <w:bCs/>
        </w:rPr>
        <w:t xml:space="preserve"> </w:t>
      </w:r>
      <w:r w:rsidRPr="00C82441">
        <w:t xml:space="preserve">— </w:t>
      </w:r>
      <w:r w:rsidRPr="00123A3C">
        <w:rPr>
          <w:lang w:val="en-US"/>
        </w:rPr>
        <w:t>Application</w:t>
      </w:r>
      <w:r w:rsidRPr="00C82441">
        <w:t xml:space="preserve"> </w:t>
      </w:r>
      <w:r w:rsidRPr="00123A3C">
        <w:rPr>
          <w:lang w:val="en-US"/>
        </w:rPr>
        <w:t>Programming</w:t>
      </w:r>
      <w:r w:rsidRPr="00C82441">
        <w:t xml:space="preserve"> </w:t>
      </w:r>
      <w:r w:rsidRPr="00123A3C">
        <w:rPr>
          <w:lang w:val="en-US"/>
        </w:rPr>
        <w:t>Interface</w:t>
      </w:r>
      <w:r w:rsidRPr="00C82441">
        <w:t xml:space="preserve"> (</w:t>
      </w:r>
      <w:r>
        <w:t>интерфейс</w:t>
      </w:r>
      <w:r w:rsidRPr="00C82441">
        <w:t xml:space="preserve"> </w:t>
      </w:r>
      <w:r>
        <w:t>прикладного</w:t>
      </w:r>
      <w:r w:rsidRPr="00C82441">
        <w:t xml:space="preserve"> </w:t>
      </w:r>
      <w:r>
        <w:t>программирования</w:t>
      </w:r>
      <w:r w:rsidRPr="00C82441">
        <w:t>)</w:t>
      </w:r>
    </w:p>
    <w:p w14:paraId="73CD77A3" w14:textId="77777777" w:rsidR="00BC7844" w:rsidRPr="00655C72" w:rsidRDefault="00BC7844" w:rsidP="00BC7844">
      <w:pPr>
        <w:rPr>
          <w:lang w:val="en-US"/>
        </w:rPr>
      </w:pPr>
      <w:r w:rsidRPr="002C3921">
        <w:rPr>
          <w:rFonts w:ascii="PetersburgC-Bold" w:hAnsi="PetersburgC-Bold" w:cs="PetersburgC-Bold"/>
          <w:b/>
          <w:bCs/>
          <w:lang w:val="en-US"/>
        </w:rPr>
        <w:t>CASE</w:t>
      </w:r>
      <w:r w:rsidRPr="00655C72">
        <w:rPr>
          <w:rFonts w:ascii="PetersburgC-Bold" w:hAnsi="PetersburgC-Bold" w:cs="PetersburgC-Bold"/>
          <w:b/>
          <w:bCs/>
          <w:lang w:val="en-US"/>
        </w:rPr>
        <w:t xml:space="preserve"> </w:t>
      </w:r>
      <w:r w:rsidRPr="00655C72">
        <w:rPr>
          <w:lang w:val="en-US"/>
        </w:rPr>
        <w:t xml:space="preserve">— </w:t>
      </w:r>
      <w:r w:rsidRPr="002C3921">
        <w:rPr>
          <w:lang w:val="en-US"/>
        </w:rPr>
        <w:t>Computer</w:t>
      </w:r>
      <w:r w:rsidRPr="00655C72">
        <w:rPr>
          <w:lang w:val="en-US"/>
        </w:rPr>
        <w:t xml:space="preserve"> </w:t>
      </w:r>
      <w:r w:rsidRPr="002C3921">
        <w:rPr>
          <w:lang w:val="en-US"/>
        </w:rPr>
        <w:t>Aided</w:t>
      </w:r>
      <w:r w:rsidRPr="00655C72">
        <w:rPr>
          <w:lang w:val="en-US"/>
        </w:rPr>
        <w:t xml:space="preserve"> </w:t>
      </w:r>
      <w:r w:rsidRPr="002C3921">
        <w:rPr>
          <w:lang w:val="en-US"/>
        </w:rPr>
        <w:t>Software</w:t>
      </w:r>
      <w:r w:rsidRPr="00655C72">
        <w:rPr>
          <w:lang w:val="en-US"/>
        </w:rPr>
        <w:t xml:space="preserve"> </w:t>
      </w:r>
      <w:r w:rsidRPr="002C3921">
        <w:rPr>
          <w:lang w:val="en-US"/>
        </w:rPr>
        <w:t>Engineering</w:t>
      </w:r>
    </w:p>
    <w:p w14:paraId="7ED84309" w14:textId="3B61EF65" w:rsidR="00BC7844" w:rsidRPr="002C3921" w:rsidRDefault="00BC7844" w:rsidP="00BC7844">
      <w:pPr>
        <w:rPr>
          <w:lang w:val="en-US"/>
        </w:rPr>
      </w:pPr>
      <w:r w:rsidRPr="002C3921">
        <w:rPr>
          <w:rFonts w:ascii="PetersburgC-Bold" w:hAnsi="PetersburgC-Bold" w:cs="PetersburgC-Bold"/>
          <w:b/>
          <w:bCs/>
          <w:lang w:val="en-US"/>
        </w:rPr>
        <w:t xml:space="preserve">DDL </w:t>
      </w:r>
      <w:r w:rsidRPr="002C3921">
        <w:rPr>
          <w:lang w:val="en-US"/>
        </w:rPr>
        <w:t>— Data Definition Language (</w:t>
      </w:r>
      <w:r>
        <w:t>язык</w:t>
      </w:r>
      <w:r w:rsidRPr="002C3921">
        <w:rPr>
          <w:lang w:val="en-US"/>
        </w:rPr>
        <w:t xml:space="preserve"> </w:t>
      </w:r>
      <w:r>
        <w:t>определения</w:t>
      </w:r>
      <w:r w:rsidRPr="002C3921">
        <w:rPr>
          <w:lang w:val="en-US"/>
        </w:rPr>
        <w:t xml:space="preserve"> </w:t>
      </w:r>
      <w:r>
        <w:t>данных</w:t>
      </w:r>
      <w:r w:rsidRPr="002C3921">
        <w:rPr>
          <w:lang w:val="en-US"/>
        </w:rPr>
        <w:t>)</w:t>
      </w:r>
    </w:p>
    <w:p w14:paraId="11A7B4D8" w14:textId="17BF1771" w:rsidR="00BC7844" w:rsidRPr="00BC7844" w:rsidRDefault="00BC7844" w:rsidP="00BC7844">
      <w:pPr>
        <w:rPr>
          <w:lang w:val="en-US"/>
        </w:rPr>
      </w:pPr>
      <w:r w:rsidRPr="002C3921">
        <w:rPr>
          <w:rFonts w:ascii="PetersburgC-Bold" w:hAnsi="PetersburgC-Bold" w:cs="PetersburgC-Bold"/>
          <w:b/>
          <w:bCs/>
          <w:lang w:val="en-US"/>
        </w:rPr>
        <w:t xml:space="preserve">DML </w:t>
      </w:r>
      <w:r w:rsidRPr="002C3921">
        <w:rPr>
          <w:lang w:val="en-US"/>
        </w:rPr>
        <w:t>— Data Manipulation Language (</w:t>
      </w:r>
      <w:r>
        <w:t>язык</w:t>
      </w:r>
      <w:r w:rsidRPr="002C3921">
        <w:rPr>
          <w:lang w:val="en-US"/>
        </w:rPr>
        <w:t xml:space="preserve"> </w:t>
      </w:r>
      <w:r>
        <w:t>манипулирования</w:t>
      </w:r>
      <w:r w:rsidRPr="00BC7844">
        <w:rPr>
          <w:lang w:val="en-US"/>
        </w:rPr>
        <w:t xml:space="preserve"> </w:t>
      </w:r>
      <w:r>
        <w:t>данными</w:t>
      </w:r>
      <w:r w:rsidRPr="00BC7844">
        <w:rPr>
          <w:lang w:val="en-US"/>
        </w:rPr>
        <w:t>)</w:t>
      </w:r>
    </w:p>
    <w:p w14:paraId="7E37B150" w14:textId="77777777" w:rsidR="00BC7844" w:rsidRPr="002C3921" w:rsidRDefault="00BC7844" w:rsidP="00BC7844">
      <w:pPr>
        <w:rPr>
          <w:lang w:val="en-US"/>
        </w:rPr>
      </w:pPr>
      <w:r w:rsidRPr="002C3921">
        <w:rPr>
          <w:rFonts w:ascii="PetersburgC-Bold" w:hAnsi="PetersburgC-Bold" w:cs="PetersburgC-Bold"/>
          <w:b/>
          <w:bCs/>
          <w:lang w:val="en-US"/>
        </w:rPr>
        <w:t xml:space="preserve">ER </w:t>
      </w:r>
      <w:r w:rsidRPr="002C3921">
        <w:rPr>
          <w:lang w:val="en-US"/>
        </w:rPr>
        <w:t>— Entity-Relationship (</w:t>
      </w:r>
      <w:r>
        <w:t>сущность</w:t>
      </w:r>
      <w:r w:rsidRPr="002C3921">
        <w:rPr>
          <w:lang w:val="en-US"/>
        </w:rPr>
        <w:t>-</w:t>
      </w:r>
      <w:r>
        <w:t>связь</w:t>
      </w:r>
      <w:r w:rsidRPr="002C3921">
        <w:rPr>
          <w:lang w:val="en-US"/>
        </w:rPr>
        <w:t>)</w:t>
      </w:r>
    </w:p>
    <w:p w14:paraId="6F50C22D" w14:textId="2B8110CB" w:rsidR="00BC7844" w:rsidRPr="002C3921" w:rsidRDefault="00BC7844" w:rsidP="00BC7844">
      <w:pPr>
        <w:rPr>
          <w:lang w:val="en-US"/>
        </w:rPr>
      </w:pPr>
      <w:r w:rsidRPr="002C3921">
        <w:rPr>
          <w:rFonts w:ascii="PetersburgC-Bold" w:hAnsi="PetersburgC-Bold" w:cs="PetersburgC-Bold"/>
          <w:b/>
          <w:bCs/>
          <w:lang w:val="en-US"/>
        </w:rPr>
        <w:t xml:space="preserve">GUID </w:t>
      </w:r>
      <w:r w:rsidRPr="002C3921">
        <w:rPr>
          <w:lang w:val="en-US"/>
        </w:rPr>
        <w:t>— Globally Unique Identifier (</w:t>
      </w:r>
      <w:r>
        <w:t>уникальный</w:t>
      </w:r>
      <w:r w:rsidRPr="002C3921">
        <w:rPr>
          <w:lang w:val="en-US"/>
        </w:rPr>
        <w:t xml:space="preserve"> </w:t>
      </w:r>
      <w:r>
        <w:t>идентификационный</w:t>
      </w:r>
      <w:r w:rsidRPr="002C3921">
        <w:rPr>
          <w:lang w:val="en-US"/>
        </w:rPr>
        <w:t xml:space="preserve"> </w:t>
      </w:r>
      <w:r>
        <w:t>номер</w:t>
      </w:r>
      <w:r w:rsidRPr="002C3921">
        <w:rPr>
          <w:lang w:val="en-US"/>
        </w:rPr>
        <w:t>)</w:t>
      </w:r>
    </w:p>
    <w:p w14:paraId="1E532287" w14:textId="2D0F5873" w:rsidR="00BC7844" w:rsidRPr="002C3921" w:rsidRDefault="00BC7844" w:rsidP="00BC7844">
      <w:pPr>
        <w:rPr>
          <w:lang w:val="en-US"/>
        </w:rPr>
      </w:pPr>
      <w:r w:rsidRPr="002C3921">
        <w:rPr>
          <w:rFonts w:ascii="PetersburgC-Bold" w:hAnsi="PetersburgC-Bold" w:cs="PetersburgC-Bold"/>
          <w:b/>
          <w:bCs/>
          <w:lang w:val="en-US"/>
        </w:rPr>
        <w:t xml:space="preserve">HTML </w:t>
      </w:r>
      <w:r w:rsidRPr="002C3921">
        <w:rPr>
          <w:lang w:val="en-US"/>
        </w:rPr>
        <w:t>— Hypertext Markup Language (</w:t>
      </w:r>
      <w:r>
        <w:t>язык</w:t>
      </w:r>
      <w:r w:rsidRPr="002C3921">
        <w:rPr>
          <w:lang w:val="en-US"/>
        </w:rPr>
        <w:t xml:space="preserve"> </w:t>
      </w:r>
      <w:r>
        <w:t>разметки</w:t>
      </w:r>
      <w:r w:rsidRPr="002C3921">
        <w:rPr>
          <w:lang w:val="en-US"/>
        </w:rPr>
        <w:t xml:space="preserve"> </w:t>
      </w:r>
      <w:r>
        <w:t>гипертекста</w:t>
      </w:r>
      <w:r w:rsidRPr="002C3921">
        <w:rPr>
          <w:lang w:val="en-US"/>
        </w:rPr>
        <w:t>)</w:t>
      </w:r>
    </w:p>
    <w:p w14:paraId="694BEB25" w14:textId="1A457E2B" w:rsidR="00BC7844" w:rsidRPr="002C3921" w:rsidRDefault="00BC7844" w:rsidP="00BC7844">
      <w:pPr>
        <w:rPr>
          <w:lang w:val="en-US"/>
        </w:rPr>
      </w:pPr>
      <w:r w:rsidRPr="002C3921">
        <w:rPr>
          <w:rFonts w:ascii="PetersburgC-Bold" w:hAnsi="PetersburgC-Bold" w:cs="PetersburgC-Bold"/>
          <w:b/>
          <w:bCs/>
          <w:lang w:val="en-US"/>
        </w:rPr>
        <w:t xml:space="preserve">HTTP </w:t>
      </w:r>
      <w:r w:rsidRPr="002C3921">
        <w:rPr>
          <w:lang w:val="en-US"/>
        </w:rPr>
        <w:t>— Hypertext Transfer Protocol (</w:t>
      </w:r>
      <w:r>
        <w:t>сетевой</w:t>
      </w:r>
      <w:r w:rsidRPr="002C3921">
        <w:rPr>
          <w:lang w:val="en-US"/>
        </w:rPr>
        <w:t xml:space="preserve"> </w:t>
      </w:r>
      <w:r>
        <w:t>протокол</w:t>
      </w:r>
      <w:r w:rsidRPr="00BC7844">
        <w:rPr>
          <w:lang w:val="en-US"/>
        </w:rPr>
        <w:t xml:space="preserve"> </w:t>
      </w:r>
      <w:r>
        <w:t>передачи</w:t>
      </w:r>
      <w:r w:rsidRPr="002C3921">
        <w:rPr>
          <w:lang w:val="en-US"/>
        </w:rPr>
        <w:t xml:space="preserve"> </w:t>
      </w:r>
      <w:r>
        <w:t>гипертекста</w:t>
      </w:r>
      <w:r w:rsidRPr="002C3921">
        <w:rPr>
          <w:lang w:val="en-US"/>
        </w:rPr>
        <w:t>)</w:t>
      </w:r>
    </w:p>
    <w:p w14:paraId="019F0B76" w14:textId="77777777" w:rsidR="00BC7844" w:rsidRPr="006712D4" w:rsidRDefault="00BC7844" w:rsidP="00BC7844">
      <w:pPr>
        <w:rPr>
          <w:lang w:val="en-US"/>
        </w:rPr>
      </w:pPr>
      <w:r w:rsidRPr="006712D4">
        <w:rPr>
          <w:rFonts w:ascii="PetersburgC-Bold" w:hAnsi="PetersburgC-Bold" w:cs="PetersburgC-Bold"/>
          <w:b/>
          <w:bCs/>
          <w:lang w:val="en-US"/>
        </w:rPr>
        <w:t xml:space="preserve">IDEF </w:t>
      </w:r>
      <w:r w:rsidRPr="006712D4">
        <w:rPr>
          <w:lang w:val="en-US"/>
        </w:rPr>
        <w:t xml:space="preserve">— </w:t>
      </w:r>
      <w:r>
        <w:t>методология</w:t>
      </w:r>
      <w:r w:rsidRPr="006712D4">
        <w:rPr>
          <w:lang w:val="en-US"/>
        </w:rPr>
        <w:t xml:space="preserve"> ICAM </w:t>
      </w:r>
      <w:proofErr w:type="spellStart"/>
      <w:r w:rsidRPr="006712D4">
        <w:rPr>
          <w:lang w:val="en-US"/>
        </w:rPr>
        <w:t>DEFinition</w:t>
      </w:r>
      <w:proofErr w:type="spellEnd"/>
    </w:p>
    <w:p w14:paraId="24BE515B" w14:textId="0BEAEFB2" w:rsidR="00BC7844" w:rsidRPr="00BC7844" w:rsidRDefault="00BC7844" w:rsidP="00BC7844">
      <w:pPr>
        <w:rPr>
          <w:lang w:val="en-US"/>
        </w:rPr>
      </w:pPr>
      <w:r w:rsidRPr="002C3921">
        <w:rPr>
          <w:rFonts w:ascii="PetersburgC-Bold" w:hAnsi="PetersburgC-Bold" w:cs="PetersburgC-Bold"/>
          <w:b/>
          <w:bCs/>
          <w:lang w:val="en-US"/>
        </w:rPr>
        <w:t xml:space="preserve">ISO </w:t>
      </w:r>
      <w:r w:rsidRPr="002C3921">
        <w:rPr>
          <w:lang w:val="en-US"/>
        </w:rPr>
        <w:t>— International Organization for Standardization (</w:t>
      </w:r>
      <w:r>
        <w:t>Международная</w:t>
      </w:r>
      <w:r w:rsidRPr="00BC7844">
        <w:rPr>
          <w:lang w:val="en-US"/>
        </w:rPr>
        <w:t xml:space="preserve"> </w:t>
      </w:r>
      <w:r>
        <w:t>организация</w:t>
      </w:r>
      <w:r w:rsidRPr="00BC7844">
        <w:rPr>
          <w:lang w:val="en-US"/>
        </w:rPr>
        <w:t xml:space="preserve"> </w:t>
      </w:r>
      <w:r>
        <w:t>по</w:t>
      </w:r>
      <w:r w:rsidRPr="00BC7844">
        <w:rPr>
          <w:lang w:val="en-US"/>
        </w:rPr>
        <w:t xml:space="preserve"> </w:t>
      </w:r>
      <w:r>
        <w:t>стандартам</w:t>
      </w:r>
      <w:r w:rsidRPr="00BC7844">
        <w:rPr>
          <w:lang w:val="en-US"/>
        </w:rPr>
        <w:t>)</w:t>
      </w:r>
    </w:p>
    <w:p w14:paraId="3443C9D5" w14:textId="77777777" w:rsidR="00BC7844" w:rsidRPr="00C02BF6" w:rsidRDefault="00BC7844" w:rsidP="00BC7844">
      <w:pPr>
        <w:rPr>
          <w:lang w:val="en-US"/>
        </w:rPr>
      </w:pPr>
      <w:r w:rsidRPr="00C02BF6">
        <w:rPr>
          <w:rFonts w:ascii="PetersburgC-Bold" w:hAnsi="PetersburgC-Bold" w:cs="PetersburgC-Bold"/>
          <w:b/>
          <w:bCs/>
          <w:lang w:val="en-US"/>
        </w:rPr>
        <w:t xml:space="preserve">MSDE </w:t>
      </w:r>
      <w:r w:rsidRPr="00C02BF6">
        <w:rPr>
          <w:lang w:val="en-US"/>
        </w:rPr>
        <w:t xml:space="preserve">— </w:t>
      </w:r>
      <w:r>
        <w:t>машина</w:t>
      </w:r>
      <w:r w:rsidRPr="00C02BF6">
        <w:rPr>
          <w:lang w:val="en-US"/>
        </w:rPr>
        <w:t xml:space="preserve"> </w:t>
      </w:r>
      <w:r>
        <w:t>баз</w:t>
      </w:r>
      <w:r w:rsidRPr="00C02BF6">
        <w:rPr>
          <w:lang w:val="en-US"/>
        </w:rPr>
        <w:t xml:space="preserve"> </w:t>
      </w:r>
      <w:r>
        <w:t>данных</w:t>
      </w:r>
      <w:r w:rsidRPr="00C02BF6">
        <w:rPr>
          <w:lang w:val="en-US"/>
        </w:rPr>
        <w:t xml:space="preserve"> Microsoft Data Engine</w:t>
      </w:r>
    </w:p>
    <w:p w14:paraId="1670E487" w14:textId="59537575" w:rsidR="00BC7844" w:rsidRDefault="00BC7844" w:rsidP="00BC7844">
      <w:r w:rsidRPr="002C3921">
        <w:rPr>
          <w:rFonts w:ascii="PetersburgC-Bold" w:hAnsi="PetersburgC-Bold" w:cs="PetersburgC-Bold"/>
          <w:b/>
          <w:bCs/>
          <w:lang w:val="en-US"/>
        </w:rPr>
        <w:t>OLE</w:t>
      </w:r>
      <w:r w:rsidRPr="00BC7844">
        <w:rPr>
          <w:rFonts w:ascii="PetersburgC-Bold" w:hAnsi="PetersburgC-Bold" w:cs="PetersburgC-Bold"/>
          <w:b/>
          <w:bCs/>
        </w:rPr>
        <w:t xml:space="preserve"> </w:t>
      </w:r>
      <w:r w:rsidRPr="00BC7844">
        <w:t xml:space="preserve">— </w:t>
      </w:r>
      <w:r w:rsidRPr="002C3921">
        <w:rPr>
          <w:lang w:val="en-US"/>
        </w:rPr>
        <w:t>Object</w:t>
      </w:r>
      <w:r w:rsidRPr="00BC7844">
        <w:t xml:space="preserve"> </w:t>
      </w:r>
      <w:r w:rsidRPr="002C3921">
        <w:rPr>
          <w:lang w:val="en-US"/>
        </w:rPr>
        <w:t>Linking</w:t>
      </w:r>
      <w:r w:rsidRPr="00BC7844">
        <w:t xml:space="preserve"> </w:t>
      </w:r>
      <w:r w:rsidRPr="002C3921">
        <w:rPr>
          <w:lang w:val="en-US"/>
        </w:rPr>
        <w:t>and</w:t>
      </w:r>
      <w:r w:rsidRPr="00BC7844">
        <w:t xml:space="preserve"> </w:t>
      </w:r>
      <w:r w:rsidRPr="002C3921">
        <w:rPr>
          <w:lang w:val="en-US"/>
        </w:rPr>
        <w:t>Embedding</w:t>
      </w:r>
      <w:r w:rsidRPr="00BC7844">
        <w:t xml:space="preserve"> (</w:t>
      </w:r>
      <w:r>
        <w:t>технология</w:t>
      </w:r>
      <w:r w:rsidRPr="00BC7844">
        <w:t xml:space="preserve"> </w:t>
      </w:r>
      <w:r>
        <w:t>связывания и внедрения объектов и протокол разработанные компанией «Майкрософт»)</w:t>
      </w:r>
    </w:p>
    <w:p w14:paraId="6ECDAE1E" w14:textId="6013C5A5" w:rsidR="00BC7844" w:rsidRDefault="00BC7844" w:rsidP="00BC7844">
      <w:pPr>
        <w:rPr>
          <w:lang w:val="en-US"/>
        </w:rPr>
      </w:pPr>
      <w:r w:rsidRPr="00BC7844">
        <w:rPr>
          <w:rFonts w:ascii="PetersburgC-Bold" w:hAnsi="PetersburgC-Bold" w:cs="PetersburgC-Bold"/>
          <w:b/>
          <w:bCs/>
          <w:lang w:val="en-US"/>
        </w:rPr>
        <w:t xml:space="preserve">OLTP </w:t>
      </w:r>
      <w:r w:rsidRPr="00BC7844">
        <w:rPr>
          <w:lang w:val="en-US"/>
        </w:rPr>
        <w:t>— Online Transaction Processing (</w:t>
      </w:r>
      <w:r>
        <w:t>оперативная</w:t>
      </w:r>
      <w:r w:rsidRPr="00BC7844">
        <w:rPr>
          <w:lang w:val="en-US"/>
        </w:rPr>
        <w:t xml:space="preserve"> </w:t>
      </w:r>
      <w:r>
        <w:t>обработка</w:t>
      </w:r>
      <w:r w:rsidRPr="00BC7844">
        <w:rPr>
          <w:lang w:val="en-US"/>
        </w:rPr>
        <w:t xml:space="preserve"> </w:t>
      </w:r>
      <w:r>
        <w:t>транзакций</w:t>
      </w:r>
      <w:r w:rsidRPr="00BC7844">
        <w:rPr>
          <w:lang w:val="en-US"/>
        </w:rPr>
        <w:t>)</w:t>
      </w:r>
    </w:p>
    <w:p w14:paraId="71924153" w14:textId="1A2250D0" w:rsidR="006712D4" w:rsidRPr="006712D4" w:rsidRDefault="006712D4" w:rsidP="00BC7844">
      <w:r>
        <w:rPr>
          <w:rFonts w:ascii="PetersburgC-Bold" w:hAnsi="PetersburgC-Bold" w:cs="PetersburgC-Bold"/>
          <w:b/>
          <w:bCs/>
          <w:lang w:val="en-US"/>
        </w:rPr>
        <w:t>OL</w:t>
      </w:r>
      <w:r w:rsidRPr="002C3921">
        <w:rPr>
          <w:rFonts w:ascii="PetersburgC-Bold" w:hAnsi="PetersburgC-Bold" w:cs="PetersburgC-Bold"/>
          <w:b/>
          <w:bCs/>
          <w:lang w:val="en-US"/>
        </w:rPr>
        <w:t>A</w:t>
      </w:r>
      <w:r w:rsidRPr="00BC7844">
        <w:rPr>
          <w:rFonts w:ascii="PetersburgC-Bold" w:hAnsi="PetersburgC-Bold" w:cs="PetersburgC-Bold"/>
          <w:b/>
          <w:bCs/>
          <w:lang w:val="en-US"/>
        </w:rPr>
        <w:t>P</w:t>
      </w:r>
      <w:r w:rsidRPr="006712D4">
        <w:rPr>
          <w:rFonts w:ascii="PetersburgC-Bold" w:hAnsi="PetersburgC-Bold" w:cs="PetersburgC-Bold"/>
          <w:b/>
          <w:bCs/>
        </w:rPr>
        <w:t xml:space="preserve"> </w:t>
      </w:r>
      <w:r w:rsidRPr="006712D4">
        <w:t xml:space="preserve">— </w:t>
      </w:r>
      <w:r w:rsidRPr="00BC7844">
        <w:rPr>
          <w:lang w:val="en-US"/>
        </w:rPr>
        <w:t>Online</w:t>
      </w:r>
      <w:r w:rsidRPr="006712D4">
        <w:t xml:space="preserve"> </w:t>
      </w:r>
      <w:proofErr w:type="spellStart"/>
      <w:r>
        <w:rPr>
          <w:lang w:val="en-US"/>
        </w:rPr>
        <w:t>Analitic</w:t>
      </w:r>
      <w:proofErr w:type="spellEnd"/>
      <w:r w:rsidRPr="006712D4">
        <w:t xml:space="preserve"> </w:t>
      </w:r>
      <w:r w:rsidRPr="00BC7844">
        <w:rPr>
          <w:lang w:val="en-US"/>
        </w:rPr>
        <w:t>Processing</w:t>
      </w:r>
      <w:r w:rsidRPr="006712D4">
        <w:t xml:space="preserve"> (</w:t>
      </w:r>
      <w:r>
        <w:t>оперативная</w:t>
      </w:r>
      <w:r w:rsidRPr="006712D4">
        <w:t xml:space="preserve"> </w:t>
      </w:r>
      <w:r>
        <w:t>обработка</w:t>
      </w:r>
      <w:r w:rsidRPr="006712D4">
        <w:t xml:space="preserve"> </w:t>
      </w:r>
      <w:r>
        <w:t>аналитических запросов</w:t>
      </w:r>
      <w:r w:rsidRPr="006712D4">
        <w:t>)</w:t>
      </w:r>
    </w:p>
    <w:p w14:paraId="306C7402" w14:textId="39B7A768" w:rsidR="00BC7844" w:rsidRDefault="00BC7844" w:rsidP="00BC7844">
      <w:r w:rsidRPr="002C3921">
        <w:rPr>
          <w:rFonts w:ascii="PetersburgC-Bold" w:hAnsi="PetersburgC-Bold" w:cs="PetersburgC-Bold"/>
          <w:b/>
          <w:bCs/>
          <w:lang w:val="en-US"/>
        </w:rPr>
        <w:t>PHP</w:t>
      </w:r>
      <w:r w:rsidRPr="00BC7844">
        <w:rPr>
          <w:rFonts w:ascii="PetersburgC-Bold" w:hAnsi="PetersburgC-Bold" w:cs="PetersburgC-Bold"/>
          <w:b/>
          <w:bCs/>
        </w:rPr>
        <w:t xml:space="preserve"> </w:t>
      </w:r>
      <w:r w:rsidRPr="00BC7844">
        <w:t xml:space="preserve">— </w:t>
      </w:r>
      <w:r w:rsidRPr="002C3921">
        <w:rPr>
          <w:lang w:val="en-US"/>
        </w:rPr>
        <w:t>Hypertext</w:t>
      </w:r>
      <w:r w:rsidRPr="00BC7844">
        <w:t xml:space="preserve"> </w:t>
      </w:r>
      <w:r w:rsidRPr="002C3921">
        <w:rPr>
          <w:lang w:val="en-US"/>
        </w:rPr>
        <w:t>Preprocessor</w:t>
      </w:r>
      <w:r w:rsidRPr="00BC7844">
        <w:t xml:space="preserve"> (</w:t>
      </w:r>
      <w:r>
        <w:t>Препроцессор</w:t>
      </w:r>
      <w:r w:rsidRPr="00BC7844">
        <w:t xml:space="preserve"> </w:t>
      </w:r>
      <w:r>
        <w:t>Гипертекста — скриптовый язык программирования)</w:t>
      </w:r>
    </w:p>
    <w:p w14:paraId="4BAB3C1B" w14:textId="77777777" w:rsidR="00BC7844" w:rsidRDefault="00BC7844" w:rsidP="00BC7844">
      <w:r>
        <w:rPr>
          <w:rFonts w:ascii="PetersburgC-Bold" w:hAnsi="PetersburgC-Bold" w:cs="PetersburgC-Bold"/>
          <w:b/>
          <w:bCs/>
        </w:rPr>
        <w:t xml:space="preserve">QBE </w:t>
      </w:r>
      <w:r>
        <w:t xml:space="preserve">— </w:t>
      </w:r>
      <w:proofErr w:type="spellStart"/>
      <w:r>
        <w:t>Query-By-Example</w:t>
      </w:r>
      <w:proofErr w:type="spellEnd"/>
      <w:r>
        <w:t xml:space="preserve"> (язык запросов по образцу)</w:t>
      </w:r>
    </w:p>
    <w:p w14:paraId="506EE8A8" w14:textId="11D919FC" w:rsidR="00BC7844" w:rsidRPr="00BC7844" w:rsidRDefault="00BC7844" w:rsidP="00BC7844">
      <w:r w:rsidRPr="002C3921">
        <w:rPr>
          <w:rFonts w:ascii="PetersburgC-Bold" w:hAnsi="PetersburgC-Bold" w:cs="PetersburgC-Bold"/>
          <w:b/>
          <w:bCs/>
          <w:lang w:val="en-US"/>
        </w:rPr>
        <w:t>SPARC</w:t>
      </w:r>
      <w:r w:rsidRPr="00BC7844">
        <w:rPr>
          <w:rFonts w:ascii="PetersburgC-Bold" w:hAnsi="PetersburgC-Bold" w:cs="PetersburgC-Bold"/>
          <w:b/>
          <w:bCs/>
        </w:rPr>
        <w:t xml:space="preserve"> </w:t>
      </w:r>
      <w:r w:rsidRPr="00BC7844">
        <w:t xml:space="preserve">— </w:t>
      </w:r>
      <w:r w:rsidRPr="002C3921">
        <w:rPr>
          <w:lang w:val="en-US"/>
        </w:rPr>
        <w:t>Standards</w:t>
      </w:r>
      <w:r w:rsidRPr="00BC7844">
        <w:t xml:space="preserve"> </w:t>
      </w:r>
      <w:r w:rsidRPr="002C3921">
        <w:rPr>
          <w:lang w:val="en-US"/>
        </w:rPr>
        <w:t>Planning</w:t>
      </w:r>
      <w:r w:rsidRPr="00BC7844">
        <w:t xml:space="preserve"> </w:t>
      </w:r>
      <w:r w:rsidRPr="002C3921">
        <w:rPr>
          <w:lang w:val="en-US"/>
        </w:rPr>
        <w:t>and</w:t>
      </w:r>
      <w:r w:rsidRPr="00BC7844">
        <w:t xml:space="preserve"> </w:t>
      </w:r>
      <w:r w:rsidRPr="002C3921">
        <w:rPr>
          <w:lang w:val="en-US"/>
        </w:rPr>
        <w:t>Requirements</w:t>
      </w:r>
      <w:r w:rsidRPr="00BC7844">
        <w:t xml:space="preserve"> </w:t>
      </w:r>
      <w:r w:rsidRPr="002C3921">
        <w:rPr>
          <w:lang w:val="en-US"/>
        </w:rPr>
        <w:t>Committee</w:t>
      </w:r>
      <w:r w:rsidRPr="00BC7844">
        <w:t xml:space="preserve"> (</w:t>
      </w:r>
      <w:r>
        <w:t>подкомитет</w:t>
      </w:r>
      <w:r w:rsidRPr="00BC7844">
        <w:t xml:space="preserve"> </w:t>
      </w:r>
      <w:r>
        <w:t>Американского</w:t>
      </w:r>
      <w:r w:rsidRPr="00BC7844">
        <w:t xml:space="preserve"> </w:t>
      </w:r>
      <w:r>
        <w:t>института</w:t>
      </w:r>
      <w:r w:rsidRPr="00BC7844">
        <w:t xml:space="preserve"> </w:t>
      </w:r>
      <w:r>
        <w:t>национальных</w:t>
      </w:r>
      <w:r w:rsidRPr="00BC7844">
        <w:t xml:space="preserve"> </w:t>
      </w:r>
      <w:r>
        <w:t>стандартов</w:t>
      </w:r>
      <w:r w:rsidRPr="00BC7844">
        <w:t>)</w:t>
      </w:r>
    </w:p>
    <w:p w14:paraId="3D6C909D" w14:textId="18640A63" w:rsidR="00BC7844" w:rsidRPr="00BC7844" w:rsidRDefault="00BC7844" w:rsidP="00BC7844">
      <w:r w:rsidRPr="002C3921">
        <w:rPr>
          <w:rFonts w:ascii="PetersburgC-Bold" w:hAnsi="PetersburgC-Bold" w:cs="PetersburgC-Bold"/>
          <w:b/>
          <w:bCs/>
          <w:lang w:val="en-US"/>
        </w:rPr>
        <w:t>SQL</w:t>
      </w:r>
      <w:r w:rsidRPr="00BC7844">
        <w:rPr>
          <w:rFonts w:ascii="PetersburgC-Bold" w:hAnsi="PetersburgC-Bold" w:cs="PetersburgC-Bold"/>
          <w:b/>
          <w:bCs/>
        </w:rPr>
        <w:t xml:space="preserve"> </w:t>
      </w:r>
      <w:r w:rsidRPr="00BC7844">
        <w:t xml:space="preserve">— </w:t>
      </w:r>
      <w:r w:rsidRPr="002C3921">
        <w:rPr>
          <w:lang w:val="en-US"/>
        </w:rPr>
        <w:t>Structured</w:t>
      </w:r>
      <w:r w:rsidRPr="00BC7844">
        <w:t xml:space="preserve"> </w:t>
      </w:r>
      <w:r w:rsidRPr="002C3921">
        <w:rPr>
          <w:lang w:val="en-US"/>
        </w:rPr>
        <w:t>Query</w:t>
      </w:r>
      <w:r w:rsidRPr="00BC7844">
        <w:t xml:space="preserve"> </w:t>
      </w:r>
      <w:r w:rsidRPr="002C3921">
        <w:rPr>
          <w:lang w:val="en-US"/>
        </w:rPr>
        <w:t>Language</w:t>
      </w:r>
      <w:r w:rsidRPr="00BC7844">
        <w:t xml:space="preserve"> (</w:t>
      </w:r>
      <w:r>
        <w:t>структурированный язык</w:t>
      </w:r>
      <w:r w:rsidRPr="00BC7844">
        <w:t xml:space="preserve"> </w:t>
      </w:r>
      <w:r>
        <w:t>запросов</w:t>
      </w:r>
      <w:r w:rsidRPr="00BC7844">
        <w:t>)</w:t>
      </w:r>
    </w:p>
    <w:p w14:paraId="2FBF0134" w14:textId="7C57B92D" w:rsidR="00BC7844" w:rsidRDefault="00BC7844" w:rsidP="00BC7844">
      <w:r w:rsidRPr="002C3921">
        <w:rPr>
          <w:rFonts w:ascii="PetersburgC-Bold" w:hAnsi="PetersburgC-Bold" w:cs="PetersburgC-Bold"/>
          <w:b/>
          <w:bCs/>
          <w:lang w:val="en-US"/>
        </w:rPr>
        <w:t>UML</w:t>
      </w:r>
      <w:r w:rsidRPr="00BC7844">
        <w:rPr>
          <w:rFonts w:ascii="PetersburgC-Bold" w:hAnsi="PetersburgC-Bold" w:cs="PetersburgC-Bold"/>
          <w:b/>
          <w:bCs/>
        </w:rPr>
        <w:t xml:space="preserve"> </w:t>
      </w:r>
      <w:r w:rsidRPr="00BC7844">
        <w:t xml:space="preserve">— </w:t>
      </w:r>
      <w:r w:rsidRPr="002C3921">
        <w:rPr>
          <w:lang w:val="en-US"/>
        </w:rPr>
        <w:t>Unified</w:t>
      </w:r>
      <w:r w:rsidRPr="00BC7844">
        <w:t xml:space="preserve"> </w:t>
      </w:r>
      <w:r w:rsidRPr="002C3921">
        <w:rPr>
          <w:lang w:val="en-US"/>
        </w:rPr>
        <w:t>Modeling</w:t>
      </w:r>
      <w:r w:rsidRPr="00BC7844">
        <w:t xml:space="preserve"> </w:t>
      </w:r>
      <w:r w:rsidRPr="002C3921">
        <w:rPr>
          <w:lang w:val="en-US"/>
        </w:rPr>
        <w:t>Language</w:t>
      </w:r>
      <w:r w:rsidRPr="00BC7844">
        <w:t xml:space="preserve"> (</w:t>
      </w:r>
      <w:r>
        <w:t>унифицированный язык моделирования)</w:t>
      </w:r>
    </w:p>
    <w:p w14:paraId="01F6EE80" w14:textId="77777777" w:rsidR="00BC7844" w:rsidRDefault="00BC7844" w:rsidP="00BC7844">
      <w:r>
        <w:rPr>
          <w:rFonts w:ascii="PetersburgC-Bold" w:hAnsi="PetersburgC-Bold" w:cs="PetersburgC-Bold"/>
          <w:b/>
          <w:bCs/>
        </w:rPr>
        <w:t xml:space="preserve">WWW </w:t>
      </w:r>
      <w:r>
        <w:t xml:space="preserve">— </w:t>
      </w:r>
      <w:proofErr w:type="spellStart"/>
      <w:r>
        <w:t>World</w:t>
      </w:r>
      <w:proofErr w:type="spellEnd"/>
      <w:r>
        <w:t xml:space="preserve"> </w:t>
      </w:r>
      <w:proofErr w:type="spellStart"/>
      <w:r>
        <w:t>Wide</w:t>
      </w:r>
      <w:proofErr w:type="spellEnd"/>
      <w:r>
        <w:t xml:space="preserve"> </w:t>
      </w:r>
      <w:proofErr w:type="spellStart"/>
      <w:r>
        <w:t>Web</w:t>
      </w:r>
      <w:proofErr w:type="spellEnd"/>
      <w:r>
        <w:t xml:space="preserve"> (Всемирная паутина)</w:t>
      </w:r>
    </w:p>
    <w:p w14:paraId="18FDE371" w14:textId="2AB74A81" w:rsidR="00BC7844" w:rsidRPr="00BC7844" w:rsidRDefault="00BC7844" w:rsidP="00BC7844">
      <w:pPr>
        <w:rPr>
          <w:lang w:val="en-US"/>
        </w:rPr>
      </w:pPr>
      <w:r w:rsidRPr="002C3921">
        <w:rPr>
          <w:rFonts w:ascii="PetersburgC-Bold" w:hAnsi="PetersburgC-Bold" w:cs="PetersburgC-Bold"/>
          <w:b/>
          <w:bCs/>
          <w:lang w:val="en-US"/>
        </w:rPr>
        <w:t xml:space="preserve">XML </w:t>
      </w:r>
      <w:r w:rsidRPr="002C3921">
        <w:rPr>
          <w:lang w:val="en-US"/>
        </w:rPr>
        <w:t xml:space="preserve">— </w:t>
      </w:r>
      <w:proofErr w:type="spellStart"/>
      <w:r w:rsidRPr="002C3921">
        <w:rPr>
          <w:lang w:val="en-US"/>
        </w:rPr>
        <w:t>eXtensible</w:t>
      </w:r>
      <w:proofErr w:type="spellEnd"/>
      <w:r w:rsidRPr="002C3921">
        <w:rPr>
          <w:lang w:val="en-US"/>
        </w:rPr>
        <w:t xml:space="preserve"> Markup Language (</w:t>
      </w:r>
      <w:r>
        <w:t>расширяемый</w:t>
      </w:r>
      <w:r w:rsidRPr="002C3921">
        <w:rPr>
          <w:lang w:val="en-US"/>
        </w:rPr>
        <w:t xml:space="preserve"> </w:t>
      </w:r>
      <w:r>
        <w:t>язык</w:t>
      </w:r>
      <w:r w:rsidRPr="00BC7844">
        <w:rPr>
          <w:lang w:val="en-US"/>
        </w:rPr>
        <w:t xml:space="preserve"> </w:t>
      </w:r>
      <w:r>
        <w:t>разметки</w:t>
      </w:r>
      <w:r w:rsidRPr="00BC7844">
        <w:rPr>
          <w:lang w:val="en-US"/>
        </w:rPr>
        <w:t>)</w:t>
      </w:r>
    </w:p>
    <w:p w14:paraId="25C316C7" w14:textId="77777777" w:rsidR="00BC7844" w:rsidRPr="00BC7844" w:rsidRDefault="00BC7844">
      <w:pPr>
        <w:spacing w:before="0" w:after="0"/>
        <w:ind w:firstLine="0"/>
        <w:jc w:val="left"/>
        <w:rPr>
          <w:rFonts w:ascii="PetersburgC" w:hAnsi="PetersburgC" w:cs="PetersburgC"/>
          <w:sz w:val="21"/>
          <w:szCs w:val="21"/>
          <w:lang w:val="en-US"/>
        </w:rPr>
      </w:pPr>
      <w:r w:rsidRPr="00BC7844">
        <w:rPr>
          <w:rFonts w:ascii="PetersburgC" w:hAnsi="PetersburgC" w:cs="PetersburgC"/>
          <w:sz w:val="21"/>
          <w:szCs w:val="21"/>
          <w:lang w:val="en-US"/>
        </w:rPr>
        <w:br w:type="page"/>
      </w:r>
    </w:p>
    <w:p w14:paraId="5D9E113F" w14:textId="77777777" w:rsidR="00BC7844" w:rsidRPr="00BC7844" w:rsidRDefault="00BC7844" w:rsidP="00BC7844">
      <w:pPr>
        <w:rPr>
          <w:lang w:val="en-US"/>
        </w:rPr>
      </w:pPr>
    </w:p>
    <w:p w14:paraId="56EF7369" w14:textId="58D18334" w:rsidR="007F1120" w:rsidRDefault="007F1120" w:rsidP="007F1120">
      <w:pPr>
        <w:pStyle w:val="1"/>
        <w:numPr>
          <w:ilvl w:val="0"/>
          <w:numId w:val="0"/>
        </w:numPr>
        <w:ind w:left="567"/>
      </w:pPr>
      <w:bookmarkStart w:id="153" w:name="_Toc94204547"/>
      <w:r w:rsidRPr="00FA4916">
        <w:t xml:space="preserve">Приложение </w:t>
      </w:r>
      <w:r w:rsidRPr="007F1120">
        <w:t>Б</w:t>
      </w:r>
      <w:r w:rsidRPr="00FA4916">
        <w:t>.</w:t>
      </w:r>
      <w:r>
        <w:t xml:space="preserve"> Основные термины и понятия</w:t>
      </w:r>
      <w:bookmarkEnd w:id="153"/>
    </w:p>
    <w:p w14:paraId="4DF4CF7C" w14:textId="5D919734" w:rsidR="007F1120" w:rsidRDefault="007F1120" w:rsidP="007F1120">
      <w:r>
        <w:rPr>
          <w:b/>
          <w:i/>
        </w:rPr>
        <w:t xml:space="preserve">Предметная область базы данных </w:t>
      </w:r>
      <w:r>
        <w:noBreakHyphen/>
        <w:t xml:space="preserve"> это та часть реального мира, о которой база данных хранит, собирает и </w:t>
      </w:r>
      <w:r w:rsidR="005077A9">
        <w:t>обрабатывает</w:t>
      </w:r>
      <w:r>
        <w:t xml:space="preserve"> информацию.</w:t>
      </w:r>
    </w:p>
    <w:p w14:paraId="43C89DD7" w14:textId="77777777" w:rsidR="007F1120" w:rsidRDefault="007F1120" w:rsidP="007F1120">
      <w:r>
        <w:rPr>
          <w:b/>
          <w:i/>
        </w:rPr>
        <w:t>База данных (БД)</w:t>
      </w:r>
      <w:r>
        <w:t xml:space="preserve"> </w:t>
      </w:r>
      <w:r>
        <w:noBreakHyphen/>
        <w:t xml:space="preserve"> организованная в соответствии с определёнными правилами и поддерживаемая в памяти компьютера совокупность </w:t>
      </w:r>
      <w:r w:rsidRPr="00F9586D">
        <w:t>данных</w:t>
      </w:r>
      <w:r>
        <w:t xml:space="preserve">, характеризующая актуальное состояние некоторой </w:t>
      </w:r>
      <w:r w:rsidRPr="00F9586D">
        <w:t>предметной области</w:t>
      </w:r>
      <w:r>
        <w:t xml:space="preserve"> и используемая для удовлетворения </w:t>
      </w:r>
      <w:r w:rsidRPr="00F9586D">
        <w:t>информационных потребностей</w:t>
      </w:r>
      <w:r>
        <w:t xml:space="preserve"> пользователей.</w:t>
      </w:r>
    </w:p>
    <w:p w14:paraId="025C1A20" w14:textId="77777777" w:rsidR="007F1120" w:rsidRPr="000D131E" w:rsidRDefault="007F1120" w:rsidP="007F1120">
      <w:r w:rsidRPr="000D131E">
        <w:rPr>
          <w:b/>
          <w:bCs/>
          <w:i/>
        </w:rPr>
        <w:t>Система управления базами данных</w:t>
      </w:r>
      <w:r w:rsidRPr="000D131E">
        <w:rPr>
          <w:b/>
          <w:i/>
        </w:rPr>
        <w:t xml:space="preserve"> (</w:t>
      </w:r>
      <w:r w:rsidRPr="000D131E">
        <w:rPr>
          <w:b/>
          <w:bCs/>
          <w:i/>
        </w:rPr>
        <w:t>СУБД</w:t>
      </w:r>
      <w:r>
        <w:rPr>
          <w:b/>
          <w:i/>
        </w:rPr>
        <w:t>) </w:t>
      </w:r>
      <w:r w:rsidRPr="000D131E">
        <w:rPr>
          <w:b/>
          <w:i/>
        </w:rPr>
        <w:t xml:space="preserve">- </w:t>
      </w:r>
      <w:r w:rsidRPr="000D131E">
        <w:t>совокупность программных, лингвистических и методических средств общего или специального назначения, обеспечивающих управление созданием и использованием БД.</w:t>
      </w:r>
    </w:p>
    <w:p w14:paraId="2262E903" w14:textId="77777777" w:rsidR="007F1120" w:rsidRPr="00D57495" w:rsidRDefault="007F1120" w:rsidP="007F1120">
      <w:pPr>
        <w:ind w:firstLine="708"/>
        <w:rPr>
          <w:b/>
          <w:i/>
        </w:rPr>
      </w:pPr>
      <w:r w:rsidRPr="005443EF">
        <w:rPr>
          <w:b/>
          <w:i/>
          <w:lang w:val="en-US"/>
        </w:rPr>
        <w:t>OLTP</w:t>
      </w:r>
      <w:r w:rsidRPr="00D57495">
        <w:rPr>
          <w:b/>
          <w:i/>
        </w:rPr>
        <w:t xml:space="preserve"> - </w:t>
      </w:r>
      <w:r w:rsidRPr="00D57495">
        <w:rPr>
          <w:i/>
        </w:rPr>
        <w:t>(</w:t>
      </w:r>
      <w:proofErr w:type="spellStart"/>
      <w:r w:rsidRPr="00D57495">
        <w:rPr>
          <w:i/>
        </w:rPr>
        <w:t>Online</w:t>
      </w:r>
      <w:proofErr w:type="spellEnd"/>
      <w:r w:rsidRPr="00D57495">
        <w:rPr>
          <w:i/>
        </w:rPr>
        <w:t xml:space="preserve"> </w:t>
      </w:r>
      <w:proofErr w:type="spellStart"/>
      <w:r w:rsidRPr="00D57495">
        <w:rPr>
          <w:i/>
        </w:rPr>
        <w:t>Transaction</w:t>
      </w:r>
      <w:proofErr w:type="spellEnd"/>
      <w:r w:rsidRPr="00D57495">
        <w:rPr>
          <w:i/>
        </w:rPr>
        <w:t xml:space="preserve"> </w:t>
      </w:r>
      <w:proofErr w:type="spellStart"/>
      <w:r w:rsidRPr="00D57495">
        <w:rPr>
          <w:i/>
        </w:rPr>
        <w:t>Processing</w:t>
      </w:r>
      <w:proofErr w:type="spellEnd"/>
      <w:r w:rsidRPr="00D57495">
        <w:rPr>
          <w:i/>
        </w:rPr>
        <w:t>)</w:t>
      </w:r>
      <w:r>
        <w:t xml:space="preserve">, Способ организации </w:t>
      </w:r>
      <w:r w:rsidRPr="00D57495">
        <w:t>БД</w:t>
      </w:r>
      <w:r>
        <w:t xml:space="preserve">, при котором система работает с небольшими по размерам </w:t>
      </w:r>
      <w:r w:rsidRPr="00D57495">
        <w:t>транзакциями</w:t>
      </w:r>
      <w:r>
        <w:t xml:space="preserve">, но идущими большим потоком, и при этом </w:t>
      </w:r>
      <w:r w:rsidRPr="00D57495">
        <w:t>клиенту</w:t>
      </w:r>
      <w:r>
        <w:t xml:space="preserve"> требуется от системы минимальное время отклика.</w:t>
      </w:r>
    </w:p>
    <w:p w14:paraId="4791D216" w14:textId="77777777" w:rsidR="007F1120" w:rsidRPr="00D57495" w:rsidRDefault="007F1120" w:rsidP="007F1120">
      <w:pPr>
        <w:ind w:firstLine="708"/>
        <w:rPr>
          <w:b/>
          <w:i/>
        </w:rPr>
      </w:pPr>
      <w:r w:rsidRPr="005443EF">
        <w:rPr>
          <w:b/>
          <w:i/>
          <w:lang w:val="en-US"/>
        </w:rPr>
        <w:t>OLAP</w:t>
      </w:r>
      <w:r>
        <w:rPr>
          <w:b/>
          <w:i/>
        </w:rPr>
        <w:t xml:space="preserve"> </w:t>
      </w:r>
      <w:r w:rsidRPr="00D57495">
        <w:rPr>
          <w:b/>
          <w:i/>
        </w:rPr>
        <w:t>(</w:t>
      </w:r>
      <w:r>
        <w:rPr>
          <w:i/>
          <w:iCs/>
          <w:lang w:val="en-US"/>
        </w:rPr>
        <w:t>O</w:t>
      </w:r>
      <w:proofErr w:type="spellStart"/>
      <w:r>
        <w:rPr>
          <w:i/>
          <w:iCs/>
          <w:lang w:val="en"/>
        </w:rPr>
        <w:t>nline</w:t>
      </w:r>
      <w:proofErr w:type="spellEnd"/>
      <w:r w:rsidRPr="00D57495">
        <w:rPr>
          <w:i/>
          <w:iCs/>
        </w:rPr>
        <w:t xml:space="preserve"> </w:t>
      </w:r>
      <w:r>
        <w:rPr>
          <w:i/>
          <w:iCs/>
          <w:lang w:val="en"/>
        </w:rPr>
        <w:t>Analytical</w:t>
      </w:r>
      <w:r w:rsidRPr="00D57495">
        <w:rPr>
          <w:i/>
          <w:iCs/>
        </w:rPr>
        <w:t xml:space="preserve"> </w:t>
      </w:r>
      <w:r>
        <w:rPr>
          <w:i/>
          <w:iCs/>
          <w:lang w:val="en"/>
        </w:rPr>
        <w:t>Processing</w:t>
      </w:r>
      <w:r w:rsidRPr="00D57495">
        <w:rPr>
          <w:i/>
          <w:iCs/>
        </w:rPr>
        <w:t>) -</w:t>
      </w:r>
      <w:r w:rsidRPr="00D57495">
        <w:t xml:space="preserve"> </w:t>
      </w:r>
      <w:r>
        <w:t xml:space="preserve">Способ организации </w:t>
      </w:r>
      <w:r w:rsidRPr="00D57495">
        <w:t>БД</w:t>
      </w:r>
      <w:r>
        <w:t>, заключающийся в подготовке суммарной (агрегированной) информации на основе больших массивов данных, структурированных по многомерному принципу. Эта БД предназначена для быстрой обработки аналитических запросов.</w:t>
      </w:r>
    </w:p>
    <w:p w14:paraId="40357719" w14:textId="77777777" w:rsidR="007F1120" w:rsidRDefault="007F1120" w:rsidP="007F1120">
      <w:pPr>
        <w:ind w:firstLine="708"/>
      </w:pPr>
      <w:r>
        <w:rPr>
          <w:b/>
          <w:i/>
        </w:rPr>
        <w:t>Приложение</w:t>
      </w:r>
      <w:r w:rsidRPr="00C901D1">
        <w:rPr>
          <w:b/>
          <w:i/>
        </w:rPr>
        <w:t xml:space="preserve"> </w:t>
      </w:r>
      <w:r>
        <w:noBreakHyphen/>
        <w:t xml:space="preserve"> комплекс программ, автоматизирующий обработку данных для прикладной задачи.</w:t>
      </w:r>
    </w:p>
    <w:p w14:paraId="5E26E381" w14:textId="54F31B7C" w:rsidR="007F1120" w:rsidRDefault="007F1120" w:rsidP="007F1120">
      <w:pPr>
        <w:ind w:firstLine="708"/>
      </w:pPr>
      <w:r>
        <w:rPr>
          <w:b/>
          <w:i/>
        </w:rPr>
        <w:t>Сущность (</w:t>
      </w:r>
      <w:r>
        <w:rPr>
          <w:i/>
        </w:rPr>
        <w:t>объект</w:t>
      </w:r>
      <w:r>
        <w:rPr>
          <w:b/>
          <w:i/>
        </w:rPr>
        <w:t>)</w:t>
      </w:r>
      <w:r>
        <w:t xml:space="preserve"> -</w:t>
      </w:r>
      <w:r w:rsidR="00B767F2">
        <w:t xml:space="preserve"> </w:t>
      </w:r>
      <w:r>
        <w:t>предмет, человек или событие, о котором соби</w:t>
      </w:r>
      <w:r>
        <w:softHyphen/>
        <w:t>рается и хранится информация.</w:t>
      </w:r>
    </w:p>
    <w:p w14:paraId="14F2BB82" w14:textId="74CDE756" w:rsidR="007F1120" w:rsidRPr="0081569E" w:rsidRDefault="007F1120" w:rsidP="007F1120">
      <w:pPr>
        <w:ind w:firstLine="708"/>
        <w:rPr>
          <w:b/>
          <w:i/>
        </w:rPr>
      </w:pPr>
      <w:r w:rsidRPr="0081569E">
        <w:rPr>
          <w:b/>
          <w:i/>
        </w:rPr>
        <w:t>Запись</w:t>
      </w:r>
      <w:r>
        <w:rPr>
          <w:b/>
          <w:i/>
        </w:rPr>
        <w:t xml:space="preserve"> </w:t>
      </w:r>
      <w:r>
        <w:t>– данные об одном конкретном экземпляре сущности -</w:t>
      </w:r>
      <w:r w:rsidR="00B767F2">
        <w:t xml:space="preserve"> </w:t>
      </w:r>
      <w:r>
        <w:t>предмете, человеке или событии. Запись состоит из полей.</w:t>
      </w:r>
    </w:p>
    <w:p w14:paraId="3F10366E" w14:textId="764257A1" w:rsidR="007F1120" w:rsidRDefault="007F1120" w:rsidP="007F1120">
      <w:r>
        <w:rPr>
          <w:b/>
          <w:i/>
        </w:rPr>
        <w:tab/>
      </w:r>
      <w:r w:rsidR="009C59BE">
        <w:rPr>
          <w:b/>
          <w:i/>
        </w:rPr>
        <w:t xml:space="preserve"> </w:t>
      </w:r>
      <w:r w:rsidRPr="0061070C">
        <w:rPr>
          <w:rFonts w:asciiTheme="minorHAnsi" w:hAnsiTheme="minorHAnsi"/>
        </w:rPr>
        <w:t>Пример.</w:t>
      </w:r>
      <w:r>
        <w:t xml:space="preserve"> Сущность “СОТРУДНИК”, экземпляр сущности </w:t>
      </w:r>
      <w:r>
        <w:noBreakHyphen/>
        <w:t xml:space="preserve"> данные об Иванове И.</w:t>
      </w:r>
      <w:r w:rsidR="00970BB8">
        <w:t xml:space="preserve"> составляют одну запись таблицы «Сотрудники»</w:t>
      </w:r>
    </w:p>
    <w:p w14:paraId="6C04E962" w14:textId="77777777" w:rsidR="007F1120" w:rsidRDefault="007F1120" w:rsidP="007F1120">
      <w:pPr>
        <w:ind w:firstLine="708"/>
      </w:pPr>
      <w:r>
        <w:rPr>
          <w:b/>
          <w:i/>
        </w:rPr>
        <w:t>П</w:t>
      </w:r>
      <w:r w:rsidRPr="00534803">
        <w:rPr>
          <w:b/>
          <w:i/>
        </w:rPr>
        <w:t>оле записи</w:t>
      </w:r>
      <w:r>
        <w:rPr>
          <w:b/>
          <w:i/>
        </w:rPr>
        <w:t xml:space="preserve"> (</w:t>
      </w:r>
      <w:r>
        <w:rPr>
          <w:i/>
        </w:rPr>
        <w:t>атрибут</w:t>
      </w:r>
      <w:r w:rsidRPr="00E67898">
        <w:rPr>
          <w:i/>
        </w:rPr>
        <w:t xml:space="preserve">, </w:t>
      </w:r>
      <w:r>
        <w:rPr>
          <w:i/>
        </w:rPr>
        <w:t>столбец</w:t>
      </w:r>
      <w:r w:rsidRPr="00E67898">
        <w:rPr>
          <w:i/>
        </w:rPr>
        <w:t xml:space="preserve"> таблицы</w:t>
      </w:r>
      <w:r>
        <w:rPr>
          <w:b/>
          <w:i/>
        </w:rPr>
        <w:t>)</w:t>
      </w:r>
      <w:r>
        <w:t xml:space="preserve"> </w:t>
      </w:r>
      <w:r>
        <w:noBreakHyphen/>
        <w:t xml:space="preserve"> отдельная характеристика (свойство) сущности. </w:t>
      </w:r>
    </w:p>
    <w:p w14:paraId="137A4320" w14:textId="77777777" w:rsidR="007F1120" w:rsidRDefault="007F1120" w:rsidP="007F1120">
      <w:pPr>
        <w:ind w:firstLine="708"/>
      </w:pPr>
      <w:r>
        <w:rPr>
          <w:b/>
          <w:i/>
        </w:rPr>
        <w:t xml:space="preserve">Домен </w:t>
      </w:r>
      <w:r>
        <w:noBreakHyphen/>
        <w:t xml:space="preserve"> область значений одного или нескольких атрибутов.</w:t>
      </w:r>
    </w:p>
    <w:p w14:paraId="546DD31A" w14:textId="77777777" w:rsidR="007F1120" w:rsidRDefault="007F1120" w:rsidP="007F1120">
      <w:pPr>
        <w:ind w:firstLine="708"/>
      </w:pPr>
      <w:r>
        <w:rPr>
          <w:b/>
          <w:i/>
        </w:rPr>
        <w:t>Таблица</w:t>
      </w:r>
      <w:r>
        <w:t xml:space="preserve"> - совокупность записей с фиксированным числом полей. Таблица содержит данные о всех экземплярах сущности.</w:t>
      </w:r>
    </w:p>
    <w:p w14:paraId="14487A4B" w14:textId="77777777" w:rsidR="007F1120" w:rsidRDefault="007F1120" w:rsidP="007F1120">
      <w:r>
        <w:t xml:space="preserve"> Далее приведено соответствие терминов в различных областях знаний.</w:t>
      </w:r>
    </w:p>
    <w:p w14:paraId="3B884DA9" w14:textId="77777777" w:rsidR="007F1120" w:rsidRDefault="007F1120" w:rsidP="007F1120">
      <w:pPr>
        <w:ind w:firstLine="708"/>
      </w:pPr>
    </w:p>
    <w:tbl>
      <w:tblPr>
        <w:tblStyle w:val="afff"/>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336"/>
        <w:gridCol w:w="2336"/>
        <w:gridCol w:w="2336"/>
      </w:tblGrid>
      <w:tr w:rsidR="007F1120" w14:paraId="60C8EA8D" w14:textId="77777777" w:rsidTr="00970BB8">
        <w:trPr>
          <w:jc w:val="center"/>
        </w:trPr>
        <w:tc>
          <w:tcPr>
            <w:tcW w:w="2336" w:type="dxa"/>
            <w:shd w:val="clear" w:color="auto" w:fill="D0CECE" w:themeFill="background2" w:themeFillShade="E6"/>
          </w:tcPr>
          <w:p w14:paraId="771831FF" w14:textId="77777777" w:rsidR="007F1120" w:rsidRDefault="007F1120" w:rsidP="00970BB8">
            <w:pPr>
              <w:pStyle w:val="aff4"/>
            </w:pPr>
            <w:r>
              <w:t>База данных</w:t>
            </w:r>
          </w:p>
        </w:tc>
        <w:tc>
          <w:tcPr>
            <w:tcW w:w="2336" w:type="dxa"/>
            <w:shd w:val="clear" w:color="auto" w:fill="D0CECE" w:themeFill="background2" w:themeFillShade="E6"/>
          </w:tcPr>
          <w:p w14:paraId="7642E929" w14:textId="77777777" w:rsidR="007F1120" w:rsidRDefault="007F1120" w:rsidP="00970BB8">
            <w:pPr>
              <w:pStyle w:val="aff4"/>
            </w:pPr>
            <w:r>
              <w:t>Реляционная алгебра</w:t>
            </w:r>
          </w:p>
        </w:tc>
        <w:tc>
          <w:tcPr>
            <w:tcW w:w="2336" w:type="dxa"/>
            <w:shd w:val="clear" w:color="auto" w:fill="D0CECE" w:themeFill="background2" w:themeFillShade="E6"/>
          </w:tcPr>
          <w:p w14:paraId="7FF7CEE4" w14:textId="1195A1D4" w:rsidR="007F1120" w:rsidRPr="00074C15" w:rsidRDefault="00074C15" w:rsidP="00970BB8">
            <w:pPr>
              <w:pStyle w:val="aff4"/>
            </w:pPr>
            <w:r>
              <w:t>ГОСТ (</w:t>
            </w:r>
            <w:r>
              <w:rPr>
                <w:lang w:val="en-US"/>
              </w:rPr>
              <w:t>EXCEL</w:t>
            </w:r>
            <w:r>
              <w:t>)</w:t>
            </w:r>
          </w:p>
        </w:tc>
      </w:tr>
      <w:tr w:rsidR="007F1120" w14:paraId="27A84BCF" w14:textId="77777777" w:rsidTr="00970BB8">
        <w:trPr>
          <w:jc w:val="center"/>
        </w:trPr>
        <w:tc>
          <w:tcPr>
            <w:tcW w:w="2336" w:type="dxa"/>
          </w:tcPr>
          <w:p w14:paraId="16DB0874" w14:textId="77777777" w:rsidR="007F1120" w:rsidRPr="00AD40E7" w:rsidRDefault="007F1120" w:rsidP="00970BB8">
            <w:pPr>
              <w:pStyle w:val="aff4"/>
            </w:pPr>
            <w:r>
              <w:t>Таблица</w:t>
            </w:r>
          </w:p>
        </w:tc>
        <w:tc>
          <w:tcPr>
            <w:tcW w:w="2336" w:type="dxa"/>
          </w:tcPr>
          <w:p w14:paraId="6BE00CD3" w14:textId="77777777" w:rsidR="007F1120" w:rsidRDefault="007F1120" w:rsidP="00970BB8">
            <w:pPr>
              <w:pStyle w:val="aff4"/>
            </w:pPr>
            <w:r>
              <w:t>Отношение</w:t>
            </w:r>
          </w:p>
        </w:tc>
        <w:tc>
          <w:tcPr>
            <w:tcW w:w="2336" w:type="dxa"/>
          </w:tcPr>
          <w:p w14:paraId="0D58EDD2" w14:textId="77777777" w:rsidR="007F1120" w:rsidRDefault="007F1120" w:rsidP="00970BB8">
            <w:pPr>
              <w:pStyle w:val="aff4"/>
            </w:pPr>
            <w:r>
              <w:t>Таблица</w:t>
            </w:r>
          </w:p>
        </w:tc>
      </w:tr>
      <w:tr w:rsidR="007F1120" w14:paraId="7DF14344" w14:textId="77777777" w:rsidTr="00970BB8">
        <w:trPr>
          <w:jc w:val="center"/>
        </w:trPr>
        <w:tc>
          <w:tcPr>
            <w:tcW w:w="2336" w:type="dxa"/>
          </w:tcPr>
          <w:p w14:paraId="7E7118B7" w14:textId="77777777" w:rsidR="007F1120" w:rsidRDefault="007F1120" w:rsidP="00970BB8">
            <w:pPr>
              <w:pStyle w:val="aff4"/>
            </w:pPr>
            <w:r>
              <w:t>Запись</w:t>
            </w:r>
          </w:p>
        </w:tc>
        <w:tc>
          <w:tcPr>
            <w:tcW w:w="2336" w:type="dxa"/>
          </w:tcPr>
          <w:p w14:paraId="53CE207C" w14:textId="77777777" w:rsidR="007F1120" w:rsidRDefault="007F1120" w:rsidP="00970BB8">
            <w:pPr>
              <w:pStyle w:val="aff4"/>
            </w:pPr>
            <w:r>
              <w:t>Кортеж</w:t>
            </w:r>
          </w:p>
        </w:tc>
        <w:tc>
          <w:tcPr>
            <w:tcW w:w="2336" w:type="dxa"/>
          </w:tcPr>
          <w:p w14:paraId="25C12691" w14:textId="77777777" w:rsidR="007F1120" w:rsidRDefault="007F1120" w:rsidP="00970BB8">
            <w:pPr>
              <w:pStyle w:val="aff4"/>
            </w:pPr>
            <w:r>
              <w:t>Строка</w:t>
            </w:r>
          </w:p>
        </w:tc>
      </w:tr>
      <w:tr w:rsidR="007F1120" w14:paraId="25D0717C" w14:textId="77777777" w:rsidTr="00970BB8">
        <w:trPr>
          <w:jc w:val="center"/>
        </w:trPr>
        <w:tc>
          <w:tcPr>
            <w:tcW w:w="2336" w:type="dxa"/>
          </w:tcPr>
          <w:p w14:paraId="2BAE898E" w14:textId="77777777" w:rsidR="007F1120" w:rsidRDefault="007F1120" w:rsidP="00970BB8">
            <w:pPr>
              <w:pStyle w:val="aff4"/>
            </w:pPr>
            <w:r>
              <w:t>Поле</w:t>
            </w:r>
          </w:p>
        </w:tc>
        <w:tc>
          <w:tcPr>
            <w:tcW w:w="2336" w:type="dxa"/>
          </w:tcPr>
          <w:p w14:paraId="61DFDE2E" w14:textId="77777777" w:rsidR="007F1120" w:rsidRDefault="007F1120" w:rsidP="00970BB8">
            <w:pPr>
              <w:pStyle w:val="aff4"/>
            </w:pPr>
            <w:r>
              <w:t>Атрибут</w:t>
            </w:r>
          </w:p>
        </w:tc>
        <w:tc>
          <w:tcPr>
            <w:tcW w:w="2336" w:type="dxa"/>
          </w:tcPr>
          <w:p w14:paraId="645B837E" w14:textId="77777777" w:rsidR="007F1120" w:rsidRDefault="007F1120" w:rsidP="00970BB8">
            <w:pPr>
              <w:pStyle w:val="aff4"/>
            </w:pPr>
            <w:r>
              <w:t>Столбец</w:t>
            </w:r>
          </w:p>
        </w:tc>
      </w:tr>
    </w:tbl>
    <w:p w14:paraId="489E6D6D" w14:textId="77777777" w:rsidR="007F1120" w:rsidRDefault="007F1120" w:rsidP="007F1120">
      <w:pPr>
        <w:ind w:firstLine="708"/>
      </w:pPr>
    </w:p>
    <w:p w14:paraId="00D8BE1A" w14:textId="77777777" w:rsidR="007F1120" w:rsidRDefault="007F1120" w:rsidP="007F1120">
      <w:pPr>
        <w:ind w:firstLine="708"/>
      </w:pPr>
      <w:r>
        <w:rPr>
          <w:b/>
          <w:i/>
        </w:rPr>
        <w:t xml:space="preserve">Ключ </w:t>
      </w:r>
      <w:r>
        <w:t xml:space="preserve">- поле или суперпозиция несколько полей и\или их фрагментов (называемых </w:t>
      </w:r>
      <w:r w:rsidRPr="00E863E1">
        <w:rPr>
          <w:i/>
        </w:rPr>
        <w:t>ключевыми</w:t>
      </w:r>
      <w:r>
        <w:t>), однозначно определяющая запись таблицы.</w:t>
      </w:r>
    </w:p>
    <w:p w14:paraId="16019436" w14:textId="77777777" w:rsidR="007F1120" w:rsidRDefault="007F1120" w:rsidP="007F1120">
      <w:pPr>
        <w:ind w:firstLine="708"/>
      </w:pPr>
      <w:r>
        <w:rPr>
          <w:b/>
          <w:i/>
        </w:rPr>
        <w:t xml:space="preserve">Первичный ключ </w:t>
      </w:r>
      <w:r>
        <w:t>– поле однозначно определяющее запись (экземпляр сущности), используется для связи с другими таблицами. Значения этого поля должны быть уникальны в пределах таблицы. Такой ключ может быть только один на таблицу. В реальных БД в качестве первичных используются суррогатные ключи.</w:t>
      </w:r>
    </w:p>
    <w:p w14:paraId="559F87E6" w14:textId="4EB43B40" w:rsidR="007F1120" w:rsidRDefault="007F1120" w:rsidP="007F1120">
      <w:pPr>
        <w:ind w:firstLine="708"/>
      </w:pPr>
      <w:r>
        <w:rPr>
          <w:b/>
          <w:i/>
        </w:rPr>
        <w:lastRenderedPageBreak/>
        <w:t>Вторичный ключ (</w:t>
      </w:r>
      <w:r w:rsidRPr="00B31854">
        <w:rPr>
          <w:i/>
        </w:rPr>
        <w:t>кандидат</w:t>
      </w:r>
      <w:r>
        <w:rPr>
          <w:b/>
          <w:i/>
        </w:rPr>
        <w:t>)</w:t>
      </w:r>
      <w:r>
        <w:t xml:space="preserve"> – поле, содержащее</w:t>
      </w:r>
      <w:r w:rsidR="007D7D92">
        <w:t xml:space="preserve"> уникальные значения</w:t>
      </w:r>
      <w:r w:rsidR="00DF6A08">
        <w:t>.</w:t>
      </w:r>
      <w:r w:rsidR="007D7D92">
        <w:t xml:space="preserve"> </w:t>
      </w:r>
      <w:r w:rsidR="00DF6A08">
        <w:t>Это</w:t>
      </w:r>
      <w:r w:rsidR="007D7D92">
        <w:t xml:space="preserve"> поле</w:t>
      </w:r>
      <w:r>
        <w:t xml:space="preserve"> </w:t>
      </w:r>
      <w:r w:rsidR="007D7D92">
        <w:t>м</w:t>
      </w:r>
      <w:r>
        <w:t>ожет быть первичным</w:t>
      </w:r>
      <w:r w:rsidR="007D7D92">
        <w:t xml:space="preserve"> ключом</w:t>
      </w:r>
      <w:r>
        <w:t>, но не является оным, поскольку первичный ключ</w:t>
      </w:r>
      <w:r w:rsidR="00DF6A08">
        <w:t xml:space="preserve"> может быть</w:t>
      </w:r>
      <w:r>
        <w:t xml:space="preserve"> только один. </w:t>
      </w:r>
    </w:p>
    <w:p w14:paraId="642D754E" w14:textId="77777777" w:rsidR="007F1120" w:rsidRDefault="007F1120" w:rsidP="007F1120">
      <w:pPr>
        <w:ind w:firstLine="708"/>
      </w:pPr>
      <w:r>
        <w:rPr>
          <w:b/>
          <w:i/>
        </w:rPr>
        <w:t xml:space="preserve">Внешний ключ </w:t>
      </w:r>
      <w:r>
        <w:noBreakHyphen/>
        <w:t xml:space="preserve"> поле дочерней таблицы, которое содержит значение первичного ключа родительской таблицы (поле “Код подразделения” таблицы “СОТРУДНИК” является внешним ключом, т. к. оно содержит значение первичного ключа в родительской таблице “ПОДРАЗДЕЛЕНИЕ”).</w:t>
      </w:r>
    </w:p>
    <w:p w14:paraId="3EFA2553" w14:textId="77777777" w:rsidR="007F1120" w:rsidRDefault="007F1120" w:rsidP="007F1120">
      <w:pPr>
        <w:ind w:firstLine="709"/>
      </w:pPr>
      <w:r w:rsidRPr="00D63870">
        <w:rPr>
          <w:b/>
          <w:i/>
        </w:rPr>
        <w:t xml:space="preserve">Родительская </w:t>
      </w:r>
      <w:r>
        <w:rPr>
          <w:b/>
          <w:i/>
        </w:rPr>
        <w:t>таблица</w:t>
      </w:r>
      <w:r w:rsidRPr="00D63870">
        <w:rPr>
          <w:b/>
          <w:i/>
        </w:rPr>
        <w:t xml:space="preserve"> </w:t>
      </w:r>
      <w:r w:rsidRPr="00D63870">
        <w:rPr>
          <w:i/>
        </w:rPr>
        <w:t>(</w:t>
      </w:r>
      <w:r w:rsidRPr="00E1734F">
        <w:rPr>
          <w:i/>
        </w:rPr>
        <w:t>сущность</w:t>
      </w:r>
      <w:r w:rsidRPr="00D63870">
        <w:rPr>
          <w:i/>
        </w:rPr>
        <w:t>)</w:t>
      </w:r>
      <w:r>
        <w:rPr>
          <w:i/>
        </w:rPr>
        <w:t xml:space="preserve"> </w:t>
      </w:r>
      <w:r w:rsidRPr="00E1734F">
        <w:t>– таблица содержащая первичный ключ используемой в связи (см.)</w:t>
      </w:r>
      <w:r>
        <w:t>, значение которого записывается в поле внешнего ключа дочерней таблицы.</w:t>
      </w:r>
    </w:p>
    <w:p w14:paraId="1D76C1E3" w14:textId="77777777" w:rsidR="007F1120" w:rsidRDefault="007F1120" w:rsidP="007F1120">
      <w:pPr>
        <w:ind w:firstLine="709"/>
      </w:pPr>
      <w:r>
        <w:rPr>
          <w:b/>
          <w:i/>
        </w:rPr>
        <w:t>Дочерняя</w:t>
      </w:r>
      <w:r w:rsidRPr="00D63870">
        <w:rPr>
          <w:b/>
          <w:i/>
        </w:rPr>
        <w:t xml:space="preserve"> </w:t>
      </w:r>
      <w:r>
        <w:rPr>
          <w:b/>
          <w:i/>
        </w:rPr>
        <w:t>таблица</w:t>
      </w:r>
      <w:r w:rsidRPr="00D63870">
        <w:rPr>
          <w:b/>
          <w:i/>
        </w:rPr>
        <w:t xml:space="preserve"> </w:t>
      </w:r>
      <w:r w:rsidRPr="00D63870">
        <w:rPr>
          <w:i/>
        </w:rPr>
        <w:t>(</w:t>
      </w:r>
      <w:r w:rsidRPr="00E1734F">
        <w:rPr>
          <w:i/>
        </w:rPr>
        <w:t>сущность</w:t>
      </w:r>
      <w:r w:rsidRPr="00D63870">
        <w:rPr>
          <w:i/>
        </w:rPr>
        <w:t>)</w:t>
      </w:r>
      <w:r>
        <w:rPr>
          <w:i/>
        </w:rPr>
        <w:t xml:space="preserve"> - </w:t>
      </w:r>
      <w:r w:rsidRPr="00E1734F">
        <w:t xml:space="preserve">таблица </w:t>
      </w:r>
      <w:r>
        <w:t>в которой присутствует</w:t>
      </w:r>
      <w:r w:rsidRPr="00E1734F">
        <w:t xml:space="preserve"> </w:t>
      </w:r>
      <w:r>
        <w:t>внешний</w:t>
      </w:r>
      <w:r w:rsidRPr="00E1734F">
        <w:t xml:space="preserve"> ключ используемой в связи (см.)</w:t>
      </w:r>
      <w:r>
        <w:t xml:space="preserve"> и содержащий значение первичного ключа родительской таблицы.</w:t>
      </w:r>
    </w:p>
    <w:p w14:paraId="1FD2B6FC" w14:textId="5DCA7EF7" w:rsidR="00D60369" w:rsidRDefault="00D60369" w:rsidP="00D60369">
      <w:pPr>
        <w:ind w:firstLine="709"/>
      </w:pPr>
      <w:r w:rsidRPr="00D60369">
        <w:rPr>
          <w:b/>
          <w:i/>
        </w:rPr>
        <w:t xml:space="preserve">Связь </w:t>
      </w:r>
      <w:r w:rsidRPr="00D60369">
        <w:t xml:space="preserve">- это некоторая ассоциация между двумя сущностями. Одна сущность может быть связана с другой сущностью или сама с собою. Связи позволяют по одной сущности </w:t>
      </w:r>
      <w:r>
        <w:t>(экземпляру сущности</w:t>
      </w:r>
      <w:r w:rsidRPr="00D60369">
        <w:t>) находить другие сущности</w:t>
      </w:r>
      <w:r>
        <w:t xml:space="preserve"> (или их экземпляры)</w:t>
      </w:r>
      <w:r w:rsidRPr="00D60369">
        <w:t>, связанные с нею.</w:t>
      </w:r>
    </w:p>
    <w:p w14:paraId="6FF8E80B" w14:textId="606B9A6F" w:rsidR="007F1120" w:rsidRPr="00767316" w:rsidRDefault="00D60369" w:rsidP="00D60369">
      <w:pPr>
        <w:ind w:firstLine="709"/>
        <w:rPr>
          <w:i/>
        </w:rPr>
      </w:pPr>
      <w:r w:rsidRPr="00D60369">
        <w:t>Связь</w:t>
      </w:r>
      <w:r>
        <w:t xml:space="preserve"> </w:t>
      </w:r>
      <w:r w:rsidR="007F1120">
        <w:t>между родительской и дочерней таблицами (сущностями) это сопоставление записей, которое производится по равенству значений внешнего и первичного ключей в обеих таблицах.</w:t>
      </w:r>
      <w:r>
        <w:t xml:space="preserve"> Различают связи следующих типов:</w:t>
      </w:r>
    </w:p>
    <w:p w14:paraId="3AEAF23F" w14:textId="63C0057D" w:rsidR="007F1120" w:rsidRDefault="00970BB8" w:rsidP="00970BB8">
      <w:r w:rsidRPr="00D60369">
        <w:rPr>
          <w:b/>
          <w:i/>
          <w:sz w:val="22"/>
        </w:rPr>
        <w:tab/>
      </w:r>
      <w:r w:rsidR="007F1120" w:rsidRPr="00D60369">
        <w:rPr>
          <w:b/>
          <w:i/>
          <w:sz w:val="22"/>
        </w:rPr>
        <w:t>Связь типа “Один-к-одному”, или бинарная связь (1:1)</w:t>
      </w:r>
      <w:r w:rsidR="007F1120" w:rsidRPr="00D60369">
        <w:rPr>
          <w:sz w:val="22"/>
        </w:rPr>
        <w:t xml:space="preserve">. Одной записи </w:t>
      </w:r>
      <w:r w:rsidR="007F1120">
        <w:t>(экземпляру) родительской таблицы (сущности) соответствует одна запись (экземпляр) дочерней таблицы (сущности).</w:t>
      </w:r>
    </w:p>
    <w:p w14:paraId="625C254A" w14:textId="77777777" w:rsidR="007F1120" w:rsidRDefault="007F1120" w:rsidP="00970BB8">
      <w:r>
        <w:tab/>
      </w:r>
      <w:r>
        <w:rPr>
          <w:b/>
          <w:i/>
        </w:rPr>
        <w:t>Связь типа “Один-ко-многим” (</w:t>
      </w:r>
      <w:proofErr w:type="gramStart"/>
      <w:r>
        <w:rPr>
          <w:b/>
          <w:i/>
        </w:rPr>
        <w:t>1:М</w:t>
      </w:r>
      <w:proofErr w:type="gramEnd"/>
      <w:r>
        <w:rPr>
          <w:b/>
          <w:i/>
        </w:rPr>
        <w:t>)</w:t>
      </w:r>
      <w:r>
        <w:t>. Одной записи родительской таблицы соответствует несколько записей дочерней таблицы. При этом внешний ключ участвующий в связи не уникален.</w:t>
      </w:r>
    </w:p>
    <w:p w14:paraId="040F6FE3" w14:textId="762F579A" w:rsidR="007F1120" w:rsidRDefault="00970BB8" w:rsidP="007F1120">
      <w:r>
        <w:rPr>
          <w:b/>
          <w:i/>
        </w:rPr>
        <w:tab/>
      </w:r>
      <w:r w:rsidR="007F1120">
        <w:rPr>
          <w:b/>
          <w:i/>
        </w:rPr>
        <w:t>Связь типа “Многие-ко-многим” (</w:t>
      </w:r>
      <w:proofErr w:type="gramStart"/>
      <w:r w:rsidR="007F1120">
        <w:rPr>
          <w:b/>
          <w:i/>
        </w:rPr>
        <w:t>М:М</w:t>
      </w:r>
      <w:proofErr w:type="gramEnd"/>
      <w:r w:rsidR="007F1120">
        <w:rPr>
          <w:b/>
          <w:i/>
        </w:rPr>
        <w:t>)</w:t>
      </w:r>
      <w:r w:rsidR="007F1120">
        <w:t xml:space="preserve">. Одному экземпляру родительской сущности соответствуют несколько экземпляров дочерней сущности и наоборот одному экземпляру дочерней сущности соответствуют несколько экземпляров родительской сущности. Наличие такой связи между сущностями говорит о том, что, какая-то значимая сущность еще не выявлена. Именно эта сущность и преобразует связь типа </w:t>
      </w:r>
      <w:r w:rsidR="007F1120" w:rsidRPr="00A66D1E">
        <w:t>“Многие-ко-многим” к двум связям типа “Один-ко-многим”</w:t>
      </w:r>
      <w:r w:rsidR="007F1120">
        <w:t>.</w:t>
      </w:r>
    </w:p>
    <w:p w14:paraId="5F440F6F" w14:textId="172B31AE" w:rsidR="007F1120" w:rsidRDefault="007F1120" w:rsidP="007F1120">
      <w:pPr>
        <w:ind w:firstLine="708"/>
      </w:pPr>
      <w:r>
        <w:rPr>
          <w:b/>
          <w:i/>
        </w:rPr>
        <w:t>Индекс –</w:t>
      </w:r>
      <w:r w:rsidR="00E53FCF">
        <w:t xml:space="preserve"> объект БД, </w:t>
      </w:r>
      <w:r w:rsidRPr="00D63870">
        <w:rPr>
          <w:i/>
        </w:rPr>
        <w:t>таблица</w:t>
      </w:r>
      <w:r w:rsidRPr="0061070C">
        <w:t xml:space="preserve">, </w:t>
      </w:r>
      <w:r w:rsidR="00074C15">
        <w:t xml:space="preserve">в простейшем случае </w:t>
      </w:r>
      <w:r w:rsidR="00E53FCF">
        <w:t>содержащая</w:t>
      </w:r>
      <w:r>
        <w:t xml:space="preserve"> записи, каждая из которых содержит два значения: индекса (ключа индексируемой таблицы) и адреса записи индексируемой таблицы со значением данного индекса. </w:t>
      </w:r>
    </w:p>
    <w:p w14:paraId="51110976" w14:textId="71799F33" w:rsidR="007F1120" w:rsidRDefault="007F1120" w:rsidP="007F1120">
      <w:pPr>
        <w:ind w:firstLine="708"/>
      </w:pPr>
      <w:r>
        <w:rPr>
          <w:b/>
          <w:i/>
        </w:rPr>
        <w:t>Словарь</w:t>
      </w:r>
      <w:r>
        <w:t xml:space="preserve"> - централизованное хранилище сведений об объектах БД: таблицах, связях, форматах и диапазонах значений полей, представлениях, хранимых процедурах и т.д. Словарь — это БД</w:t>
      </w:r>
      <w:r w:rsidR="00E53FCF">
        <w:t>,</w:t>
      </w:r>
      <w:r>
        <w:t xml:space="preserve"> </w:t>
      </w:r>
      <w:r w:rsidR="00E53FCF">
        <w:t>предметной областью которой</w:t>
      </w:r>
      <w:r>
        <w:t xml:space="preserve"> </w:t>
      </w:r>
      <w:r w:rsidR="00E53FCF">
        <w:t>является служебная информация</w:t>
      </w:r>
      <w:r>
        <w:t xml:space="preserve"> СУБД. </w:t>
      </w:r>
    </w:p>
    <w:p w14:paraId="15A4E28A" w14:textId="77777777" w:rsidR="007F1120" w:rsidRDefault="007F1120" w:rsidP="007F1120">
      <w:pPr>
        <w:ind w:firstLine="708"/>
      </w:pPr>
      <w:r w:rsidRPr="0061070C">
        <w:rPr>
          <w:b/>
          <w:i/>
        </w:rPr>
        <w:t>Запрос</w:t>
      </w:r>
      <w:r>
        <w:rPr>
          <w:b/>
          <w:i/>
        </w:rPr>
        <w:t xml:space="preserve"> -</w:t>
      </w:r>
      <w:r>
        <w:t xml:space="preserve"> это выражение, определяющее выборку нужных данных из одной или нескольких таблиц базы, удаление или изменение этих данных, создание новых таблиц. Все реляционные СУБД понимают структурированный язык запросов SQL.</w:t>
      </w:r>
    </w:p>
    <w:p w14:paraId="71938678" w14:textId="3812D22E" w:rsidR="007F1120" w:rsidRPr="00A70750" w:rsidRDefault="007F1120" w:rsidP="00970BB8">
      <w:r w:rsidRPr="00CA39E4">
        <w:rPr>
          <w:b/>
          <w:i/>
        </w:rPr>
        <w:t>Согласованность (целостность) базы данных</w:t>
      </w:r>
      <w:r>
        <w:t xml:space="preserve"> - соответствие имеющейся в </w:t>
      </w:r>
      <w:hyperlink r:id="rId119" w:tooltip="База данных" w:history="1">
        <w:r w:rsidRPr="00CA39E4">
          <w:t>базе данных</w:t>
        </w:r>
      </w:hyperlink>
      <w:r>
        <w:t xml:space="preserve"> информации её внутренней логике, структуре и всем явно заданным правилам. Каждое правило, налагающее некоторое ограничение на возможное состояние базы данных, называется </w:t>
      </w:r>
      <w:hyperlink r:id="rId120" w:tooltip="Ограничение целостности (страница отсутствует)" w:history="1">
        <w:r w:rsidRPr="00CA39E4">
          <w:t xml:space="preserve">ограничением </w:t>
        </w:r>
        <w:r w:rsidR="00123A3C">
          <w:t>согласованности</w:t>
        </w:r>
      </w:hyperlink>
      <w:r>
        <w:t xml:space="preserve">. Такие </w:t>
      </w:r>
      <w:r w:rsidRPr="00A70750">
        <w:t xml:space="preserve">ограничения должны быть формально объявлены </w:t>
      </w:r>
      <w:r>
        <w:t xml:space="preserve">в </w:t>
      </w:r>
      <w:hyperlink r:id="rId121" w:tooltip="Система управления базами данных" w:history="1">
        <w:r w:rsidRPr="00A70750">
          <w:t>СУБД</w:t>
        </w:r>
      </w:hyperlink>
      <w:r w:rsidRPr="00A70750">
        <w:t xml:space="preserve">, после чего СУБД должна </w:t>
      </w:r>
      <w:r>
        <w:t>контролир</w:t>
      </w:r>
      <w:r w:rsidRPr="00A70750">
        <w:t>овать их выполнение</w:t>
      </w:r>
    </w:p>
    <w:p w14:paraId="439AAE97" w14:textId="77777777" w:rsidR="007F1120" w:rsidRDefault="007F1120" w:rsidP="007F1120">
      <w:pPr>
        <w:ind w:firstLine="708"/>
      </w:pPr>
      <w:r>
        <w:t xml:space="preserve">Примеры правил: каждый студент должен состоять в учебной группе; количество знаков в телефонном номере не должно превышать 15; баланс банка должен сходится; число проданных билетов не превышает число посадочных мест и т. д. </w:t>
      </w:r>
    </w:p>
    <w:p w14:paraId="6DB7113F" w14:textId="77777777" w:rsidR="00FD30CD" w:rsidRDefault="007F1120" w:rsidP="007F1120">
      <w:pPr>
        <w:ind w:firstLine="708"/>
      </w:pPr>
      <w:r>
        <w:rPr>
          <w:b/>
          <w:i/>
        </w:rPr>
        <w:t>Транза</w:t>
      </w:r>
      <w:r w:rsidRPr="00E5634B">
        <w:rPr>
          <w:b/>
          <w:i/>
        </w:rPr>
        <w:t>кция</w:t>
      </w:r>
      <w:r>
        <w:rPr>
          <w:b/>
          <w:i/>
        </w:rPr>
        <w:t xml:space="preserve"> </w:t>
      </w:r>
      <w:r>
        <w:t xml:space="preserve">- </w:t>
      </w:r>
      <w:r w:rsidRPr="00121B2C">
        <w:t>процесс, который переводит базу данных из одного согласованного состояния, в другое согласованное состоя</w:t>
      </w:r>
      <w:r>
        <w:t>ние. Допускается, что в процессе работы</w:t>
      </w:r>
      <w:r w:rsidRPr="00121B2C">
        <w:t xml:space="preserve"> транзакции согласованность может нарушаться, но извне транзакции этого не видно</w:t>
      </w:r>
      <w:r>
        <w:t>.</w:t>
      </w:r>
    </w:p>
    <w:p w14:paraId="2028C095" w14:textId="59AD7039" w:rsidR="007F1120" w:rsidRPr="00CA39E4" w:rsidRDefault="007F1120" w:rsidP="007F1120">
      <w:pPr>
        <w:ind w:firstLine="708"/>
      </w:pPr>
      <w:r>
        <w:lastRenderedPageBreak/>
        <w:t xml:space="preserve"> По сути это группа последовательных операций с </w:t>
      </w:r>
      <w:r w:rsidRPr="00E5634B">
        <w:t>базой данных</w:t>
      </w:r>
      <w:r>
        <w:t xml:space="preserve">, обычно записанная на языке </w:t>
      </w:r>
      <w:r>
        <w:rPr>
          <w:lang w:val="en-US"/>
        </w:rPr>
        <w:t>SQL</w:t>
      </w:r>
      <w:r>
        <w:t xml:space="preserve">, которая представляет собой логическую неделимую единицу работы с данными. Транзакция может быть выполнена либо целиком и успешно, соблюдая согласованность данных и независимо от параллельно идущих других транзакций, либо не выполнена вообще и тогда она не должна произвести никакого эффекта. Транзакции обрабатываются СУБД и другими </w:t>
      </w:r>
      <w:r w:rsidRPr="00E5634B">
        <w:t>транзакционными системами</w:t>
      </w:r>
      <w:r>
        <w:t xml:space="preserve">, в процессе работы которых создаётся </w:t>
      </w:r>
      <w:r w:rsidRPr="00E5634B">
        <w:t>история транзакций</w:t>
      </w:r>
      <w:r>
        <w:t xml:space="preserve"> (журналы транзакций). Транзакции необходимы для поддержания согласованности базы данных.</w:t>
      </w:r>
    </w:p>
    <w:p w14:paraId="5670D2EB" w14:textId="350A2B37" w:rsidR="007F1120" w:rsidRDefault="007F1120" w:rsidP="007F1120">
      <w:pPr>
        <w:ind w:firstLine="708"/>
      </w:pPr>
      <w:r w:rsidRPr="00990F2F">
        <w:rPr>
          <w:b/>
          <w:i/>
        </w:rPr>
        <w:t>Б</w:t>
      </w:r>
      <w:r>
        <w:rPr>
          <w:b/>
          <w:i/>
        </w:rPr>
        <w:t>локировка</w:t>
      </w:r>
      <w:r w:rsidRPr="00990F2F">
        <w:rPr>
          <w:b/>
          <w:i/>
        </w:rPr>
        <w:t xml:space="preserve"> </w:t>
      </w:r>
      <w:r>
        <w:rPr>
          <w:b/>
          <w:i/>
        </w:rPr>
        <w:t>записей –</w:t>
      </w:r>
      <w:r>
        <w:t xml:space="preserve"> процесс п</w:t>
      </w:r>
      <w:r w:rsidRPr="00990F2F">
        <w:t>редотв</w:t>
      </w:r>
      <w:r>
        <w:t>ращения</w:t>
      </w:r>
      <w:r w:rsidRPr="00990F2F">
        <w:t xml:space="preserve"> доступ</w:t>
      </w:r>
      <w:r>
        <w:t>а</w:t>
      </w:r>
      <w:r w:rsidRPr="00990F2F">
        <w:t xml:space="preserve"> к </w:t>
      </w:r>
      <w:r>
        <w:t>данным изменяемым транзакцией</w:t>
      </w:r>
      <w:r w:rsidRPr="00990F2F">
        <w:t xml:space="preserve">, пока </w:t>
      </w:r>
      <w:r>
        <w:t>она</w:t>
      </w:r>
      <w:r w:rsidRPr="00990F2F">
        <w:t xml:space="preserve"> не </w:t>
      </w:r>
      <w:r>
        <w:t>будет закончена</w:t>
      </w:r>
      <w:r w:rsidRPr="00990F2F">
        <w:t xml:space="preserve">. </w:t>
      </w:r>
      <w:r w:rsidR="00E53FCF">
        <w:t>Механизмы</w:t>
      </w:r>
      <w:r w:rsidRPr="00990F2F">
        <w:t xml:space="preserve"> блокировки о</w:t>
      </w:r>
      <w:r>
        <w:t>беспечивают безопасность данных</w:t>
      </w:r>
      <w:r w:rsidRPr="00990F2F">
        <w:t xml:space="preserve"> в случае параллельной обработки данных.</w:t>
      </w:r>
    </w:p>
    <w:p w14:paraId="41586374" w14:textId="7D5B71C4" w:rsidR="007F1120" w:rsidRDefault="007F1120" w:rsidP="007F1120">
      <w:pPr>
        <w:ind w:firstLine="708"/>
      </w:pPr>
      <w:r>
        <w:rPr>
          <w:b/>
          <w:i/>
        </w:rPr>
        <w:t>Три</w:t>
      </w:r>
      <w:r w:rsidRPr="00B31854">
        <w:rPr>
          <w:b/>
          <w:i/>
        </w:rPr>
        <w:t>ггер</w:t>
      </w:r>
      <w:r>
        <w:rPr>
          <w:b/>
          <w:bCs/>
        </w:rPr>
        <w:t xml:space="preserve"> -</w:t>
      </w:r>
      <w:r>
        <w:t xml:space="preserve"> </w:t>
      </w:r>
      <w:r w:rsidRPr="00B31854">
        <w:t>хранимая процедура</w:t>
      </w:r>
      <w:r>
        <w:t xml:space="preserve"> особого типа, которую пользователь не вызывает непосредственно, а исполнение которой обусловлено действием по модификации данных: добавлением </w:t>
      </w:r>
      <w:r>
        <w:rPr>
          <w:rStyle w:val="HTML1"/>
        </w:rPr>
        <w:t>INSERT</w:t>
      </w:r>
      <w:r>
        <w:t xml:space="preserve">, удалением </w:t>
      </w:r>
      <w:r>
        <w:rPr>
          <w:rStyle w:val="HTML1"/>
        </w:rPr>
        <w:t>DELETE</w:t>
      </w:r>
      <w:r>
        <w:t xml:space="preserve"> </w:t>
      </w:r>
      <w:r w:rsidR="004909FD">
        <w:t>запис</w:t>
      </w:r>
      <w:r>
        <w:t xml:space="preserve">и в заданной таблице, или изменением </w:t>
      </w:r>
      <w:r>
        <w:rPr>
          <w:rStyle w:val="HTML1"/>
        </w:rPr>
        <w:t>UPDATE</w:t>
      </w:r>
      <w:r>
        <w:t xml:space="preserve"> данных в определенном </w:t>
      </w:r>
      <w:r w:rsidR="00F77A08">
        <w:t>поле</w:t>
      </w:r>
      <w:r>
        <w:t xml:space="preserve"> заданной таблицы </w:t>
      </w:r>
      <w:r w:rsidRPr="00B31854">
        <w:t>реляционной базы данных</w:t>
      </w:r>
      <w:r>
        <w:t xml:space="preserve">. Триггеры применяются для обеспечения согласованности данных и реализации сложной </w:t>
      </w:r>
      <w:r w:rsidRPr="00B31854">
        <w:t>бизнес-логики</w:t>
      </w:r>
      <w:r>
        <w:t xml:space="preserve">. Триггер запускается сервером автоматически при попытке изменения данных в таблице, с которой он связан. Все производимые им модификации данных рассматриваются как выполняемые в </w:t>
      </w:r>
      <w:r w:rsidRPr="00B31854">
        <w:t>транзакции</w:t>
      </w:r>
      <w:r>
        <w:t>, в которой выполнено действие, вызвавшее срабатывание триггера. Соответственно, в случае обнаружения ошибки или нарушения согласованности данных в результате работы триггера может произойти откат этой транзакции.</w:t>
      </w:r>
    </w:p>
    <w:p w14:paraId="76EC2A0F" w14:textId="77777777" w:rsidR="007F1120" w:rsidRDefault="007F1120" w:rsidP="007F1120">
      <w:pPr>
        <w:ind w:firstLine="708"/>
      </w:pPr>
      <w:r w:rsidRPr="00E67898">
        <w:rPr>
          <w:b/>
          <w:i/>
        </w:rPr>
        <w:t>Нормализация</w:t>
      </w:r>
      <w:r w:rsidRPr="00E67898">
        <w:t xml:space="preserve"> – это разбиение таблицы на две или более, обладающие лучшими свойствами при включении, изменении и удалении данных. Окончательная цель нормализации сводится к получению такого проекта базы данных, в котором каждый </w:t>
      </w:r>
      <w:r>
        <w:t>атрибут</w:t>
      </w:r>
      <w:r w:rsidRPr="00E67898">
        <w:t xml:space="preserve"> появляется лишь в одном месте, т.е. исключена избыточность информации. Это делается не столько с целью экономии памяти, сколько для исключения возможной противоречивости хранимых данных и предсказуемости поведения системы во время эксплуатации. </w:t>
      </w:r>
      <w:r>
        <w:t>Применялось в прошлом веке при проектировании БД.</w:t>
      </w:r>
    </w:p>
    <w:p w14:paraId="5D16883E" w14:textId="77777777" w:rsidR="007F1120" w:rsidRDefault="007F1120" w:rsidP="007F1120">
      <w:pPr>
        <w:ind w:firstLine="708"/>
      </w:pPr>
      <w:r w:rsidRPr="00F63125">
        <w:rPr>
          <w:b/>
          <w:i/>
        </w:rPr>
        <w:t>Реляционная база данных</w:t>
      </w:r>
      <w:r>
        <w:t xml:space="preserve"> представляет собой набор взаимосвязанных двухмерных таблиц. Эта модель предложена сотрудником фирмы “IBM” Эдгаром Коддом в 1970 году. </w:t>
      </w:r>
    </w:p>
    <w:p w14:paraId="4475AA09" w14:textId="77777777" w:rsidR="007F1120" w:rsidRDefault="007F1120" w:rsidP="007F1120">
      <w:pPr>
        <w:ind w:firstLine="510"/>
      </w:pPr>
      <w:r>
        <w:t>Таблица базы данных соответствует одной сущности предметной области и состоит из фиксированного числа полей, собранных в записи, каждая запись соответствует экземпляру сущности.</w:t>
      </w:r>
    </w:p>
    <w:p w14:paraId="7108EA3E" w14:textId="77777777" w:rsidR="007F1120" w:rsidRDefault="007F1120" w:rsidP="007F1120">
      <w:pPr>
        <w:ind w:firstLine="510"/>
      </w:pPr>
      <w:r>
        <w:t>Большинство современных СУБД являются реляционными.</w:t>
      </w:r>
    </w:p>
    <w:p w14:paraId="7E0F3798" w14:textId="77777777" w:rsidR="007F1120" w:rsidRDefault="007F1120" w:rsidP="007F1120">
      <w:pPr>
        <w:ind w:firstLine="510"/>
      </w:pPr>
      <w:r>
        <w:t xml:space="preserve">Все реляционные СУБД поддерживают язык </w:t>
      </w:r>
      <w:r>
        <w:rPr>
          <w:lang w:val="en-US"/>
        </w:rPr>
        <w:t>SQL</w:t>
      </w:r>
      <w:r>
        <w:t>.</w:t>
      </w:r>
    </w:p>
    <w:p w14:paraId="28D4B1CA" w14:textId="77777777" w:rsidR="007F1120" w:rsidRPr="00E50757" w:rsidRDefault="007F1120" w:rsidP="007F1120">
      <w:pPr>
        <w:ind w:firstLine="709"/>
      </w:pPr>
      <w:r w:rsidRPr="0052321D">
        <w:rPr>
          <w:b/>
          <w:i/>
        </w:rPr>
        <w:t xml:space="preserve">SQL </w:t>
      </w:r>
      <w:r>
        <w:t>(</w:t>
      </w:r>
      <w:r>
        <w:rPr>
          <w:i/>
          <w:iCs/>
          <w:lang w:val="en"/>
        </w:rPr>
        <w:t>structured</w:t>
      </w:r>
      <w:r w:rsidRPr="00E50757">
        <w:rPr>
          <w:i/>
          <w:iCs/>
        </w:rPr>
        <w:t xml:space="preserve"> </w:t>
      </w:r>
      <w:r>
        <w:rPr>
          <w:i/>
          <w:iCs/>
          <w:lang w:val="en"/>
        </w:rPr>
        <w:t>query</w:t>
      </w:r>
      <w:r w:rsidRPr="00E50757">
        <w:rPr>
          <w:i/>
          <w:iCs/>
        </w:rPr>
        <w:t xml:space="preserve"> </w:t>
      </w:r>
      <w:r>
        <w:rPr>
          <w:i/>
          <w:iCs/>
          <w:lang w:val="en"/>
        </w:rPr>
        <w:t>language</w:t>
      </w:r>
      <w:r w:rsidRPr="00E50757">
        <w:rPr>
          <w:i/>
          <w:iCs/>
        </w:rPr>
        <w:t xml:space="preserve"> </w:t>
      </w:r>
      <w:r>
        <w:t xml:space="preserve">- «язык структурированных запросов») - </w:t>
      </w:r>
      <w:r w:rsidRPr="00E50757">
        <w:t>формальный</w:t>
      </w:r>
      <w:r>
        <w:t xml:space="preserve"> непроцедурный язык программирования, применяемый для создания, модификации и управления данными в произвольной </w:t>
      </w:r>
      <w:r w:rsidRPr="00E50757">
        <w:t>реляционной базе данных</w:t>
      </w:r>
      <w:r>
        <w:t>, управляемой соответствующей системой управления базами данных (</w:t>
      </w:r>
      <w:r w:rsidRPr="00E50757">
        <w:t>СУБД</w:t>
      </w:r>
      <w:r>
        <w:t>).</w:t>
      </w:r>
    </w:p>
    <w:p w14:paraId="02B557B2" w14:textId="77777777" w:rsidR="007F1120" w:rsidRDefault="007F1120" w:rsidP="007F1120">
      <w:pPr>
        <w:ind w:firstLine="709"/>
      </w:pPr>
      <w:proofErr w:type="spellStart"/>
      <w:r w:rsidRPr="0061070C">
        <w:rPr>
          <w:b/>
          <w:i/>
        </w:rPr>
        <w:t>Постреляционная</w:t>
      </w:r>
      <w:proofErr w:type="spellEnd"/>
      <w:r w:rsidRPr="0061070C">
        <w:rPr>
          <w:b/>
          <w:i/>
        </w:rPr>
        <w:t xml:space="preserve"> модель</w:t>
      </w:r>
      <w:r>
        <w:t xml:space="preserve"> </w:t>
      </w:r>
      <w:r>
        <w:noBreakHyphen/>
        <w:t xml:space="preserve"> это реляционная модель, допускающая многозначные поля (атрибуты), т.е. само поле может быть таблицей.</w:t>
      </w:r>
    </w:p>
    <w:p w14:paraId="01F1FBD1" w14:textId="77777777" w:rsidR="007F1120" w:rsidRDefault="007F1120" w:rsidP="007F1120">
      <w:pPr>
        <w:ind w:firstLine="709"/>
      </w:pPr>
      <w:r w:rsidRPr="0061070C">
        <w:rPr>
          <w:b/>
          <w:i/>
        </w:rPr>
        <w:t>Многомерная модель</w:t>
      </w:r>
      <w:r>
        <w:t xml:space="preserve"> </w:t>
      </w:r>
      <w:r>
        <w:noBreakHyphen/>
        <w:t xml:space="preserve"> узкоспециализированная модель, предназначен</w:t>
      </w:r>
      <w:r>
        <w:softHyphen/>
        <w:t>ная для хранения данных в виде многомерного массива (гиперкуба), исполь</w:t>
      </w:r>
      <w:r>
        <w:softHyphen/>
        <w:t xml:space="preserve">зуемых </w:t>
      </w:r>
      <w:r>
        <w:rPr>
          <w:lang w:val="en-US"/>
        </w:rPr>
        <w:t>OLAP</w:t>
      </w:r>
      <w:r w:rsidRPr="0066236F">
        <w:t xml:space="preserve"> (</w:t>
      </w:r>
      <w:r>
        <w:t>см.</w:t>
      </w:r>
      <w:r w:rsidRPr="0066236F">
        <w:t>)</w:t>
      </w:r>
      <w:r w:rsidRPr="007B161C">
        <w:t>.</w:t>
      </w:r>
    </w:p>
    <w:p w14:paraId="3B564497" w14:textId="77777777" w:rsidR="007F1120" w:rsidRDefault="007F1120" w:rsidP="007F1120">
      <w:pPr>
        <w:ind w:firstLine="708"/>
      </w:pPr>
      <w:r w:rsidRPr="00990F2F">
        <w:rPr>
          <w:b/>
          <w:i/>
        </w:rPr>
        <w:t>Декомпозиция</w:t>
      </w:r>
      <w:r>
        <w:t xml:space="preserve"> — разделение целого на части. Также декомпозиция — это научный </w:t>
      </w:r>
      <w:hyperlink r:id="rId122" w:tooltip="Метод" w:history="1">
        <w:r w:rsidRPr="00990F2F">
          <w:t>метод</w:t>
        </w:r>
      </w:hyperlink>
      <w:r>
        <w:t xml:space="preserve">, использующий структуру </w:t>
      </w:r>
      <w:hyperlink r:id="rId123" w:tooltip="Задача" w:history="1">
        <w:r w:rsidRPr="00990F2F">
          <w:t>задачи</w:t>
        </w:r>
      </w:hyperlink>
      <w:r>
        <w:t xml:space="preserve"> и позволяющий заменить решение одной большой задачи решением серии меньших задач, пусть и взаимосвязанных, но более простых.</w:t>
      </w:r>
    </w:p>
    <w:p w14:paraId="77922027" w14:textId="77777777" w:rsidR="007F1120" w:rsidRDefault="007F1120" w:rsidP="007F1120">
      <w:pPr>
        <w:ind w:firstLine="708"/>
      </w:pPr>
      <w:r>
        <w:t>Декомпозиция, как процесс расчленения, позволяет рассматривать любую исследуемую систему как сложную, состоящую из отдельных взаимосвязанных подсистем, которые, в свою очередь, также могут быть расчленены на части. В качестве систем могут выступать не только материальные объекты, но и процессы, явления и понятия.</w:t>
      </w:r>
    </w:p>
    <w:p w14:paraId="3BE85F6B" w14:textId="77777777" w:rsidR="007F1120" w:rsidRDefault="007F1120" w:rsidP="007F1120">
      <w:pPr>
        <w:ind w:firstLine="708"/>
      </w:pPr>
      <w:proofErr w:type="spellStart"/>
      <w:r w:rsidRPr="00990F2F">
        <w:rPr>
          <w:b/>
          <w:i/>
        </w:rPr>
        <w:lastRenderedPageBreak/>
        <w:t>Агрегируемость</w:t>
      </w:r>
      <w:proofErr w:type="spellEnd"/>
      <w:r w:rsidRPr="00990F2F">
        <w:t xml:space="preserve"> </w:t>
      </w:r>
      <w:r w:rsidRPr="00AE2914">
        <w:rPr>
          <w:b/>
          <w:i/>
        </w:rPr>
        <w:t>данных</w:t>
      </w:r>
      <w:r>
        <w:t xml:space="preserve"> наличие различных уровней обобщения информации, подразумевает привязку данных к какому-либо параметру (например, ко времени, географическому положению, структурным единицам и т.д.).</w:t>
      </w:r>
    </w:p>
    <w:p w14:paraId="5CA17166" w14:textId="77777777" w:rsidR="007F1120" w:rsidRDefault="007F1120" w:rsidP="007F1120">
      <w:pPr>
        <w:ind w:firstLine="708"/>
      </w:pPr>
      <w:r>
        <w:rPr>
          <w:b/>
          <w:i/>
        </w:rPr>
        <w:t xml:space="preserve">Срез </w:t>
      </w:r>
      <w:r>
        <w:noBreakHyphen/>
        <w:t xml:space="preserve"> подмножество гиперкуба (см.), полученное в результате фиксации одного или нескольких измерений.</w:t>
      </w:r>
    </w:p>
    <w:p w14:paraId="3888349D" w14:textId="77777777" w:rsidR="007F1120" w:rsidRDefault="007F1120" w:rsidP="007F1120">
      <w:pPr>
        <w:ind w:firstLine="708"/>
      </w:pPr>
      <w:r>
        <w:rPr>
          <w:b/>
          <w:i/>
        </w:rPr>
        <w:t xml:space="preserve">Вращение </w:t>
      </w:r>
      <w:r>
        <w:noBreakHyphen/>
        <w:t xml:space="preserve"> </w:t>
      </w:r>
      <w:proofErr w:type="spellStart"/>
      <w:r>
        <w:t>вращение</w:t>
      </w:r>
      <w:proofErr w:type="spellEnd"/>
      <w:r>
        <w:t xml:space="preserve"> гиперкуба (см.) при этом местоположение отдельных осей меняются местами.</w:t>
      </w:r>
    </w:p>
    <w:p w14:paraId="5C574DB7" w14:textId="77777777" w:rsidR="007F1120" w:rsidRDefault="007F1120" w:rsidP="007F1120">
      <w:pPr>
        <w:ind w:firstLine="708"/>
      </w:pPr>
      <w:r>
        <w:rPr>
          <w:b/>
          <w:i/>
        </w:rPr>
        <w:t xml:space="preserve">Агрегация/детализация </w:t>
      </w:r>
      <w:r>
        <w:noBreakHyphen/>
        <w:t xml:space="preserve"> переход к более общему/детальному представлению информации по параметрам </w:t>
      </w:r>
      <w:proofErr w:type="spellStart"/>
      <w:r>
        <w:t>агрегируемости</w:t>
      </w:r>
      <w:proofErr w:type="spellEnd"/>
      <w:r>
        <w:t xml:space="preserve"> (см.).</w:t>
      </w:r>
      <w:r>
        <w:tab/>
      </w:r>
    </w:p>
    <w:p w14:paraId="1C4D47CA" w14:textId="77777777" w:rsidR="007F1120" w:rsidRDefault="007F1120" w:rsidP="007F1120">
      <w:pPr>
        <w:ind w:firstLine="708"/>
      </w:pPr>
      <w:r w:rsidRPr="00B31854">
        <w:rPr>
          <w:b/>
          <w:i/>
        </w:rPr>
        <w:t>Распределенная база данных</w:t>
      </w:r>
      <w:r>
        <w:t xml:space="preserve"> - это совокупность логически взаимосвязанных баз данных, распределенных в компьютерной сети. Распределенная база данных может объединять базы данных, поддерживающие любые модели (иерархические, сетевые, реляционные и объектно-ориентированные базы данных) в рамках единой глобальной схемы. Подобная конфигурация должна обеспечивать для всех приложений прозрачный доступ к любым данным независимо от их местоположения и формата.</w:t>
      </w:r>
    </w:p>
    <w:p w14:paraId="5BC7CFD9" w14:textId="6A93A0D8" w:rsidR="007F1120" w:rsidRPr="00384934" w:rsidRDefault="007F1120" w:rsidP="007F1120">
      <w:pPr>
        <w:ind w:firstLine="708"/>
      </w:pPr>
      <w:r w:rsidRPr="00384934">
        <w:rPr>
          <w:b/>
          <w:i/>
        </w:rPr>
        <w:t>Репликация</w:t>
      </w:r>
      <w:r>
        <w:rPr>
          <w:b/>
          <w:bCs/>
        </w:rPr>
        <w:t xml:space="preserve"> </w:t>
      </w:r>
      <w:r>
        <w:t>(</w:t>
      </w:r>
      <w:proofErr w:type="spellStart"/>
      <w:r w:rsidRPr="00384934">
        <w:t>replication</w:t>
      </w:r>
      <w:proofErr w:type="spellEnd"/>
      <w:r>
        <w:t xml:space="preserve">) — механизм </w:t>
      </w:r>
      <w:r w:rsidRPr="00384934">
        <w:t>синхронизации</w:t>
      </w:r>
      <w:r>
        <w:t xml:space="preserve"> содержимого нескольких копий БД. Репликация — это процесс, под которым понимается копирование данных из одной БД в другую и поддержание копий в актуальном и согласованном состоянии. </w:t>
      </w:r>
    </w:p>
    <w:p w14:paraId="1B7D8BE7" w14:textId="77777777" w:rsidR="007F1120" w:rsidRDefault="007F1120" w:rsidP="007F1120">
      <w:pPr>
        <w:ind w:firstLine="708"/>
      </w:pPr>
      <w:r>
        <w:t xml:space="preserve">При репликации изменения, сделанные в одной копии БД, распространяются в другие копии. </w:t>
      </w:r>
    </w:p>
    <w:p w14:paraId="3A6CEF1D" w14:textId="209C9E0E" w:rsidR="007F1120" w:rsidRDefault="007F1120" w:rsidP="007F1120">
      <w:pPr>
        <w:ind w:firstLine="708"/>
      </w:pPr>
      <w:r>
        <w:rPr>
          <w:b/>
          <w:i/>
        </w:rPr>
        <w:t>Тиражирование данных</w:t>
      </w:r>
      <w:r w:rsidR="00BC7844">
        <w:t xml:space="preserve"> предполагает создание копий</w:t>
      </w:r>
      <w:r>
        <w:t xml:space="preserve"> (</w:t>
      </w:r>
      <w:proofErr w:type="spellStart"/>
      <w:r>
        <w:t>репликаций</w:t>
      </w:r>
      <w:proofErr w:type="spellEnd"/>
      <w:r>
        <w:t xml:space="preserve">) фрагментов базы в узлах сети. Синхронизация копий и базы осуществляется специальной программой-репликатором, при этом передаются только изменения или транзакции. </w:t>
      </w:r>
    </w:p>
    <w:p w14:paraId="001E0F58" w14:textId="77777777" w:rsidR="007F1120" w:rsidRDefault="007F1120" w:rsidP="007F1120">
      <w:pPr>
        <w:ind w:firstLine="708"/>
      </w:pPr>
      <w:r>
        <w:rPr>
          <w:b/>
          <w:i/>
        </w:rPr>
        <w:t>Монопольный доступ</w:t>
      </w:r>
      <w:r>
        <w:t xml:space="preserve"> используется обычно при массовых операциях с базой (реорганизация или восстановление базы и др.) и блокирует доступ ко всей БД другим пользователям.</w:t>
      </w:r>
    </w:p>
    <w:p w14:paraId="1C3F5459" w14:textId="5216C26A" w:rsidR="007F1120" w:rsidRDefault="007F1120" w:rsidP="007F1120">
      <w:pPr>
        <w:ind w:firstLine="708"/>
      </w:pPr>
      <w:r>
        <w:rPr>
          <w:b/>
          <w:i/>
        </w:rPr>
        <w:t>Коллективный доступ</w:t>
      </w:r>
      <w:r>
        <w:t xml:space="preserve"> дает возможность одновременной работы с БД многим пользователям. Для корректной работы при одновременной корректировке отдельных записей возможны блокировки записей.</w:t>
      </w:r>
    </w:p>
    <w:p w14:paraId="4E2D4508" w14:textId="37E47FCE" w:rsidR="00EC1008" w:rsidRPr="00EC1008" w:rsidRDefault="00EC1008" w:rsidP="007F1120">
      <w:pPr>
        <w:ind w:firstLine="708"/>
      </w:pPr>
      <w:r w:rsidRPr="00FD69CA">
        <w:rPr>
          <w:b/>
          <w:i/>
        </w:rPr>
        <w:t xml:space="preserve">Аудит </w:t>
      </w:r>
      <w:r>
        <w:t xml:space="preserve">– </w:t>
      </w:r>
      <w:r w:rsidRPr="00FD69CA">
        <w:rPr>
          <w:bCs/>
        </w:rPr>
        <w:t>это</w:t>
      </w:r>
      <w:r w:rsidRPr="00FD69CA">
        <w:t xml:space="preserve"> </w:t>
      </w:r>
      <w:r w:rsidRPr="00EC1008">
        <w:t xml:space="preserve">наблюдение за выбранными действиями пользователей </w:t>
      </w:r>
      <w:r w:rsidRPr="00EC1008">
        <w:rPr>
          <w:bCs/>
        </w:rPr>
        <w:t>БД</w:t>
      </w:r>
      <w:r w:rsidRPr="00EC1008">
        <w:t xml:space="preserve">. Его обычное применение </w:t>
      </w:r>
      <w:r w:rsidR="00FD69CA">
        <w:rPr>
          <w:bCs/>
        </w:rPr>
        <w:t>-</w:t>
      </w:r>
      <w:r w:rsidRPr="00EC1008">
        <w:t xml:space="preserve"> контроль подозрительных операций и сбор информации об отдельных действиях </w:t>
      </w:r>
      <w:r w:rsidRPr="00EC1008">
        <w:rPr>
          <w:bCs/>
        </w:rPr>
        <w:t>в</w:t>
      </w:r>
      <w:r w:rsidRPr="00EC1008">
        <w:t xml:space="preserve"> </w:t>
      </w:r>
      <w:r w:rsidRPr="00EC1008">
        <w:rPr>
          <w:bCs/>
        </w:rPr>
        <w:t>базе</w:t>
      </w:r>
      <w:r w:rsidRPr="00EC1008">
        <w:t xml:space="preserve"> </w:t>
      </w:r>
      <w:r w:rsidRPr="00EC1008">
        <w:rPr>
          <w:bCs/>
        </w:rPr>
        <w:t>данных</w:t>
      </w:r>
      <w:r w:rsidRPr="00EC1008">
        <w:t>.</w:t>
      </w:r>
    </w:p>
    <w:p w14:paraId="4493A8B5" w14:textId="77777777" w:rsidR="007F1120" w:rsidRDefault="007F1120" w:rsidP="007F1120">
      <w:pPr>
        <w:ind w:firstLine="708"/>
      </w:pPr>
      <w:r>
        <w:rPr>
          <w:b/>
          <w:i/>
        </w:rPr>
        <w:t>Администратор базы данных</w:t>
      </w:r>
      <w:r>
        <w:t xml:space="preserve"> </w:t>
      </w:r>
      <w:r>
        <w:noBreakHyphen/>
        <w:t xml:space="preserve"> лицо или группа лиц, ответствен</w:t>
      </w:r>
      <w:r>
        <w:softHyphen/>
        <w:t>ная за проектирование и эффективное использование БД.</w:t>
      </w:r>
    </w:p>
    <w:p w14:paraId="6FBC0FD4" w14:textId="77777777" w:rsidR="007F1120" w:rsidRDefault="007F1120" w:rsidP="007F1120">
      <w:pPr>
        <w:ind w:firstLine="709"/>
        <w:rPr>
          <w:i/>
        </w:rPr>
      </w:pPr>
      <w:r>
        <w:rPr>
          <w:i/>
        </w:rPr>
        <w:t>Основные функции а</w:t>
      </w:r>
      <w:r w:rsidRPr="008459D2">
        <w:rPr>
          <w:i/>
        </w:rPr>
        <w:t>дминистратора базы данных</w:t>
      </w:r>
      <w:r>
        <w:rPr>
          <w:i/>
        </w:rPr>
        <w:t>:</w:t>
      </w:r>
    </w:p>
    <w:p w14:paraId="1CB81D52" w14:textId="77777777" w:rsidR="007F1120" w:rsidRDefault="007F1120" w:rsidP="005067D8">
      <w:pPr>
        <w:widowControl w:val="0"/>
        <w:numPr>
          <w:ilvl w:val="0"/>
          <w:numId w:val="55"/>
        </w:numPr>
        <w:spacing w:before="0" w:after="0"/>
      </w:pPr>
      <w:r>
        <w:t>Участие в разработке проекта по созданию БД.</w:t>
      </w:r>
    </w:p>
    <w:p w14:paraId="5E499C71" w14:textId="77777777" w:rsidR="007F1120" w:rsidRDefault="007F1120" w:rsidP="005067D8">
      <w:pPr>
        <w:widowControl w:val="0"/>
        <w:numPr>
          <w:ilvl w:val="0"/>
          <w:numId w:val="55"/>
        </w:numPr>
        <w:spacing w:before="0" w:after="0"/>
      </w:pPr>
      <w:r>
        <w:t>Обеспечение согласованности БД (копирование, репликация, восстановление).</w:t>
      </w:r>
    </w:p>
    <w:p w14:paraId="49038A18" w14:textId="77777777" w:rsidR="007F1120" w:rsidRDefault="007F1120" w:rsidP="005067D8">
      <w:pPr>
        <w:widowControl w:val="0"/>
        <w:numPr>
          <w:ilvl w:val="0"/>
          <w:numId w:val="55"/>
        </w:numPr>
        <w:spacing w:before="0" w:after="0"/>
      </w:pPr>
      <w:r>
        <w:t>Обучение пользователей работе с БД (вход в БД, ввод паролей, работа в нормальной и экстремальной ситуациях и др.).</w:t>
      </w:r>
    </w:p>
    <w:p w14:paraId="27D59BE7" w14:textId="77777777" w:rsidR="007F1120" w:rsidRDefault="007F1120" w:rsidP="005067D8">
      <w:pPr>
        <w:widowControl w:val="0"/>
        <w:numPr>
          <w:ilvl w:val="0"/>
          <w:numId w:val="55"/>
        </w:numPr>
        <w:spacing w:before="0" w:after="0"/>
      </w:pPr>
      <w:r>
        <w:t>Отслеживание трафика загрузки БД, сбоев, характеристик (время доступа, общее время обработки запросов и т.д.).</w:t>
      </w:r>
    </w:p>
    <w:p w14:paraId="48CAB6F2" w14:textId="77777777" w:rsidR="007F1120" w:rsidRDefault="007F1120" w:rsidP="005067D8">
      <w:pPr>
        <w:widowControl w:val="0"/>
        <w:numPr>
          <w:ilvl w:val="0"/>
          <w:numId w:val="55"/>
        </w:numPr>
        <w:spacing w:before="0" w:after="0"/>
      </w:pPr>
      <w:r>
        <w:t>Реорганизация БД с целью улучшения характеристик базы.</w:t>
      </w:r>
    </w:p>
    <w:p w14:paraId="23D94D70" w14:textId="77777777" w:rsidR="007F1120" w:rsidRDefault="007F1120" w:rsidP="005067D8">
      <w:pPr>
        <w:widowControl w:val="0"/>
        <w:numPr>
          <w:ilvl w:val="0"/>
          <w:numId w:val="55"/>
        </w:numPr>
        <w:spacing w:before="0" w:after="0"/>
      </w:pPr>
      <w:r>
        <w:t>Реализация многопользовательского режима работы с БД (защита от несанкционированного доступа, шифрование данных, разделение доступа и др.).</w:t>
      </w:r>
    </w:p>
    <w:p w14:paraId="627C8E43" w14:textId="77777777" w:rsidR="007F1120" w:rsidRDefault="007F1120" w:rsidP="007F1120">
      <w:pPr>
        <w:pStyle w:val="affff"/>
        <w:ind w:left="0"/>
      </w:pPr>
      <w:r w:rsidRPr="008459D2">
        <w:rPr>
          <w:b/>
          <w:i/>
        </w:rPr>
        <w:t xml:space="preserve">Администратор </w:t>
      </w:r>
      <w:r>
        <w:rPr>
          <w:b/>
          <w:i/>
        </w:rPr>
        <w:t>СУБД (</w:t>
      </w:r>
      <w:r>
        <w:rPr>
          <w:b/>
          <w:i/>
          <w:lang w:val="en-US"/>
        </w:rPr>
        <w:t>DBA</w:t>
      </w:r>
      <w:r>
        <w:rPr>
          <w:b/>
          <w:i/>
        </w:rPr>
        <w:t>)</w:t>
      </w:r>
      <w:r w:rsidRPr="008459D2">
        <w:rPr>
          <w:b/>
          <w:i/>
        </w:rPr>
        <w:t xml:space="preserve"> - </w:t>
      </w:r>
      <w:r>
        <w:t>лицо или группа лиц, ответствен</w:t>
      </w:r>
      <w:r>
        <w:softHyphen/>
        <w:t>ная за развертывание, бесперебойную эксплуатацию и эффективное использование СУБД.</w:t>
      </w:r>
    </w:p>
    <w:p w14:paraId="5F6A929B" w14:textId="77777777" w:rsidR="007F1120" w:rsidRDefault="007F1120" w:rsidP="007F1120">
      <w:pPr>
        <w:pStyle w:val="affff"/>
        <w:ind w:left="0"/>
      </w:pPr>
      <w:r w:rsidRPr="00A92A72">
        <w:rPr>
          <w:b/>
          <w:i/>
        </w:rPr>
        <w:t>Концептуальная модель</w:t>
      </w:r>
      <w:r>
        <w:rPr>
          <w:b/>
          <w:i/>
        </w:rPr>
        <w:t xml:space="preserve"> БД</w:t>
      </w:r>
      <w:r w:rsidRPr="00A92A72">
        <w:rPr>
          <w:b/>
          <w:i/>
        </w:rPr>
        <w:t xml:space="preserve"> (</w:t>
      </w:r>
      <w:r w:rsidRPr="00D63870">
        <w:rPr>
          <w:i/>
        </w:rPr>
        <w:t>концептуальная схема</w:t>
      </w:r>
      <w:r w:rsidRPr="00A92A72">
        <w:t xml:space="preserve">) </w:t>
      </w:r>
      <w:r>
        <w:t>- это совокупность сущностей и их взаимосвязей вне зависимости от конкретной СУБД.</w:t>
      </w:r>
    </w:p>
    <w:p w14:paraId="16871E3A" w14:textId="6577A8AC" w:rsidR="007F1120" w:rsidRDefault="007F1120" w:rsidP="007F1120">
      <w:pPr>
        <w:ind w:firstLine="708"/>
      </w:pPr>
      <w:r w:rsidRPr="00A92A72">
        <w:rPr>
          <w:b/>
          <w:i/>
        </w:rPr>
        <w:t>Логическая модель</w:t>
      </w:r>
      <w:r>
        <w:rPr>
          <w:b/>
          <w:i/>
        </w:rPr>
        <w:t xml:space="preserve"> БД</w:t>
      </w:r>
      <w:r w:rsidRPr="00A92A72">
        <w:t xml:space="preserve"> (</w:t>
      </w:r>
      <w:r w:rsidRPr="00D63870">
        <w:rPr>
          <w:i/>
        </w:rPr>
        <w:t>логическая схема</w:t>
      </w:r>
      <w:r w:rsidRPr="00A92A72">
        <w:t xml:space="preserve">) </w:t>
      </w:r>
      <w:r w:rsidR="00BC7844">
        <w:t>–</w:t>
      </w:r>
      <w:r>
        <w:t xml:space="preserve"> это</w:t>
      </w:r>
      <w:r w:rsidR="00BC7844">
        <w:t xml:space="preserve"> конкретизация концептуальной модели</w:t>
      </w:r>
      <w:r>
        <w:t xml:space="preserve"> в терминах конкретной СУБД.</w:t>
      </w:r>
    </w:p>
    <w:p w14:paraId="589F4959" w14:textId="4D547CDA" w:rsidR="007F1120" w:rsidRDefault="007F1120" w:rsidP="007F1120">
      <w:r w:rsidRPr="00E5634B">
        <w:rPr>
          <w:b/>
          <w:i/>
        </w:rPr>
        <w:lastRenderedPageBreak/>
        <w:t>Локальная</w:t>
      </w:r>
      <w:r>
        <w:rPr>
          <w:b/>
          <w:i/>
        </w:rPr>
        <w:t xml:space="preserve"> архитектура СУБД</w:t>
      </w:r>
      <w:r w:rsidRPr="00E5634B">
        <w:rPr>
          <w:b/>
          <w:i/>
        </w:rPr>
        <w:t xml:space="preserve"> </w:t>
      </w:r>
      <w:r>
        <w:noBreakHyphen/>
        <w:t xml:space="preserve"> приложение и база находятся на одном компьютере.</w:t>
      </w:r>
    </w:p>
    <w:p w14:paraId="71CDB099" w14:textId="77777777" w:rsidR="007F1120" w:rsidRDefault="007F1120" w:rsidP="007F1120">
      <w:r w:rsidRPr="00E5634B">
        <w:rPr>
          <w:b/>
          <w:i/>
        </w:rPr>
        <w:t>Файл</w:t>
      </w:r>
      <w:r w:rsidRPr="00E5634B">
        <w:rPr>
          <w:b/>
          <w:i/>
        </w:rPr>
        <w:noBreakHyphen/>
        <w:t>серверная</w:t>
      </w:r>
      <w:r>
        <w:rPr>
          <w:b/>
          <w:i/>
        </w:rPr>
        <w:t xml:space="preserve"> архитектура СУБД</w:t>
      </w:r>
      <w:r>
        <w:t xml:space="preserve"> – приложение находятся на одном компьютере, а база данных - на другом. Приложение обращается за информацией к файлу</w:t>
      </w:r>
      <w:r>
        <w:noBreakHyphen/>
        <w:t>серверу, который возвращает приложению файлы, содержащие необходимые данные. В настоящее время не применяется.</w:t>
      </w:r>
    </w:p>
    <w:p w14:paraId="7AFCD28B" w14:textId="0611EC89" w:rsidR="007F1120" w:rsidRDefault="007F1120" w:rsidP="007F1120">
      <w:r>
        <w:rPr>
          <w:b/>
          <w:i/>
        </w:rPr>
        <w:t>Клиент</w:t>
      </w:r>
      <w:r>
        <w:rPr>
          <w:b/>
          <w:i/>
        </w:rPr>
        <w:noBreakHyphen/>
        <w:t xml:space="preserve">серверная архитектура СУБД </w:t>
      </w:r>
      <w:r>
        <w:noBreakHyphen/>
        <w:t xml:space="preserve"> </w:t>
      </w:r>
      <w:r w:rsidR="00970BB8">
        <w:t>характеризуется</w:t>
      </w:r>
      <w:r>
        <w:t xml:space="preserve"> тем, что запросы от приложения выполняются на сер</w:t>
      </w:r>
      <w:r>
        <w:softHyphen/>
        <w:t>вере БД, а приложению</w:t>
      </w:r>
      <w:r w:rsidR="007D7D92">
        <w:t xml:space="preserve"> (клиенту)</w:t>
      </w:r>
      <w:r>
        <w:t xml:space="preserve"> передаются выбранные данные. </w:t>
      </w:r>
    </w:p>
    <w:p w14:paraId="6CFFD8CB" w14:textId="1963C0D3" w:rsidR="007D7D92" w:rsidRDefault="00DD7DAD" w:rsidP="007F1120">
      <w:r>
        <w:rPr>
          <w:b/>
          <w:i/>
        </w:rPr>
        <w:t>Трехзвенная архитектура ИС</w:t>
      </w:r>
      <w:r w:rsidR="007F1120" w:rsidRPr="00E5634B">
        <w:rPr>
          <w:b/>
          <w:i/>
        </w:rPr>
        <w:t xml:space="preserve"> </w:t>
      </w:r>
      <w:r w:rsidR="007D7D92">
        <w:t>–</w:t>
      </w:r>
      <w:r w:rsidR="007F1120">
        <w:t xml:space="preserve"> </w:t>
      </w:r>
      <w:r w:rsidR="007D7D92">
        <w:t>архитектура в которой явно выделены три слоя:</w:t>
      </w:r>
    </w:p>
    <w:p w14:paraId="34F2CC93" w14:textId="75746C9D" w:rsidR="007D7D92" w:rsidRDefault="007D7D92" w:rsidP="005067D8">
      <w:pPr>
        <w:pStyle w:val="affff"/>
        <w:numPr>
          <w:ilvl w:val="0"/>
          <w:numId w:val="56"/>
        </w:numPr>
      </w:pPr>
      <w:r>
        <w:t>слой клиента;</w:t>
      </w:r>
    </w:p>
    <w:p w14:paraId="48CB49DE" w14:textId="629F4C70" w:rsidR="007D7D92" w:rsidRDefault="007D7D92" w:rsidP="005067D8">
      <w:pPr>
        <w:pStyle w:val="affff"/>
        <w:numPr>
          <w:ilvl w:val="0"/>
          <w:numId w:val="56"/>
        </w:numPr>
      </w:pPr>
      <w:r>
        <w:t>сер</w:t>
      </w:r>
      <w:r>
        <w:softHyphen/>
        <w:t>веры приложений;</w:t>
      </w:r>
    </w:p>
    <w:p w14:paraId="2523781B" w14:textId="307917AB" w:rsidR="007D7D92" w:rsidRDefault="007D7D92" w:rsidP="005067D8">
      <w:pPr>
        <w:pStyle w:val="affff"/>
        <w:numPr>
          <w:ilvl w:val="0"/>
          <w:numId w:val="56"/>
        </w:numPr>
      </w:pPr>
      <w:r>
        <w:t>серверы</w:t>
      </w:r>
      <w:r w:rsidR="007F1120">
        <w:t xml:space="preserve"> баз</w:t>
      </w:r>
      <w:r>
        <w:t xml:space="preserve"> данных</w:t>
      </w:r>
      <w:r w:rsidR="007F1120">
        <w:t>.</w:t>
      </w:r>
    </w:p>
    <w:p w14:paraId="50260D2A" w14:textId="53BA2123" w:rsidR="007F1120" w:rsidRDefault="007F1120" w:rsidP="007F1120">
      <w:r>
        <w:rPr>
          <w:b/>
          <w:i/>
        </w:rPr>
        <w:t xml:space="preserve"> </w:t>
      </w:r>
      <w:r>
        <w:t>Клиент формирует исходную информацию для расчета, посылает запрос на сервер приложения, где он и выполняется. При необходимости сервер приложения формирует запрос к серверу БД.</w:t>
      </w:r>
    </w:p>
    <w:p w14:paraId="5ED3E909" w14:textId="2BB1BFDA" w:rsidR="007F1120" w:rsidRDefault="007F1120" w:rsidP="007F1120">
      <w:r>
        <w:rPr>
          <w:b/>
          <w:i/>
        </w:rPr>
        <w:t>Т</w:t>
      </w:r>
      <w:r w:rsidRPr="00AD40E7">
        <w:rPr>
          <w:b/>
          <w:i/>
        </w:rPr>
        <w:t>онкий клиент</w:t>
      </w:r>
      <w:r>
        <w:rPr>
          <w:b/>
          <w:i/>
        </w:rPr>
        <w:t xml:space="preserve"> </w:t>
      </w:r>
      <w:r>
        <w:t xml:space="preserve">- клиентская часть, реализуемая на браузере. </w:t>
      </w:r>
    </w:p>
    <w:p w14:paraId="029FE3E0" w14:textId="77777777" w:rsidR="007F1120" w:rsidRDefault="007F1120" w:rsidP="007F1120">
      <w:r>
        <w:rPr>
          <w:b/>
          <w:i/>
        </w:rPr>
        <w:t>То</w:t>
      </w:r>
      <w:r w:rsidRPr="00AD40E7">
        <w:rPr>
          <w:b/>
          <w:i/>
        </w:rPr>
        <w:t>лстый клиент</w:t>
      </w:r>
      <w:r>
        <w:t xml:space="preserve">- клиентская часть, реализуемая в виде приложения. </w:t>
      </w:r>
    </w:p>
    <w:p w14:paraId="4AF5C78A" w14:textId="77777777" w:rsidR="007F1120" w:rsidRDefault="007F1120" w:rsidP="007F1120">
      <w:r>
        <w:rPr>
          <w:b/>
          <w:i/>
        </w:rPr>
        <w:t>Интерфейс ODBC</w:t>
      </w:r>
      <w:r>
        <w:t xml:space="preserve"> (</w:t>
      </w:r>
      <w:r w:rsidRPr="00497E8D">
        <w:rPr>
          <w:lang w:val="en-US"/>
        </w:rPr>
        <w:t>Open</w:t>
      </w:r>
      <w:r w:rsidRPr="00E67898">
        <w:t xml:space="preserve"> </w:t>
      </w:r>
      <w:r w:rsidRPr="00497E8D">
        <w:rPr>
          <w:lang w:val="en-US"/>
        </w:rPr>
        <w:t>Database</w:t>
      </w:r>
      <w:r w:rsidRPr="00E67898">
        <w:t xml:space="preserve"> </w:t>
      </w:r>
      <w:r w:rsidRPr="00497E8D">
        <w:rPr>
          <w:lang w:val="en-US"/>
        </w:rPr>
        <w:t>Connectivity</w:t>
      </w:r>
      <w:r>
        <w:t>) является посредником между приложением и СУБД; обеспечивает доступ из приложения к базам с различными СУБД. В состав ODBC входят драйверы (для каждой СУБД один драйвер, который преоб</w:t>
      </w:r>
      <w:r>
        <w:softHyphen/>
        <w:t xml:space="preserve">разует форматы данных и команды приложения в форматы и команды СУБД и обратно) и диспетчер драйверов, который подключает нужный драйвер. Разработан и поддерживается компанией </w:t>
      </w:r>
      <w:r>
        <w:rPr>
          <w:lang w:val="en-US"/>
        </w:rPr>
        <w:t>Microsoft</w:t>
      </w:r>
      <w:r>
        <w:t>.</w:t>
      </w:r>
    </w:p>
    <w:p w14:paraId="51F4D7B2" w14:textId="77777777" w:rsidR="007F1120" w:rsidRPr="00AA0FB1" w:rsidRDefault="007F1120" w:rsidP="007F1120">
      <w:r w:rsidRPr="00AA0FB1">
        <w:rPr>
          <w:b/>
          <w:i/>
        </w:rPr>
        <w:t>Конфиденциальная информация</w:t>
      </w:r>
      <w:r w:rsidRPr="00AA0FB1">
        <w:t xml:space="preserve"> (</w:t>
      </w:r>
      <w:proofErr w:type="spellStart"/>
      <w:r w:rsidRPr="00AA0FB1">
        <w:t>sensitive</w:t>
      </w:r>
      <w:proofErr w:type="spellEnd"/>
      <w:r w:rsidRPr="00AA0FB1">
        <w:t xml:space="preserve"> </w:t>
      </w:r>
      <w:proofErr w:type="spellStart"/>
      <w:r w:rsidRPr="00AA0FB1">
        <w:t>information</w:t>
      </w:r>
      <w:proofErr w:type="spellEnd"/>
      <w:r w:rsidRPr="00AA0FB1">
        <w:t>) — информация, которая требует защиты.</w:t>
      </w:r>
    </w:p>
    <w:p w14:paraId="39039AFC" w14:textId="77777777" w:rsidR="007F1120" w:rsidRPr="00AA0FB1" w:rsidRDefault="007F1120" w:rsidP="007F1120">
      <w:r w:rsidRPr="00AA0FB1">
        <w:rPr>
          <w:b/>
          <w:i/>
        </w:rPr>
        <w:t>Доступ к информации</w:t>
      </w:r>
      <w:r w:rsidRPr="00AA0FB1">
        <w:t xml:space="preserve"> (</w:t>
      </w:r>
      <w:proofErr w:type="spellStart"/>
      <w:r w:rsidRPr="00AA0FB1">
        <w:t>access</w:t>
      </w:r>
      <w:proofErr w:type="spellEnd"/>
      <w:r w:rsidRPr="00AA0FB1">
        <w:t xml:space="preserve"> </w:t>
      </w:r>
      <w:proofErr w:type="spellStart"/>
      <w:r w:rsidRPr="00AA0FB1">
        <w:t>to</w:t>
      </w:r>
      <w:proofErr w:type="spellEnd"/>
      <w:r w:rsidRPr="00AA0FB1">
        <w:t xml:space="preserve"> </w:t>
      </w:r>
      <w:proofErr w:type="spellStart"/>
      <w:r w:rsidRPr="00AA0FB1">
        <w:t>information</w:t>
      </w:r>
      <w:proofErr w:type="spellEnd"/>
      <w:r w:rsidRPr="00AA0FB1">
        <w:t>) — ознакомление с информацией, ее обработка (в частности, копирование), модификация, уничтожение.</w:t>
      </w:r>
    </w:p>
    <w:p w14:paraId="5A5D8EC9" w14:textId="77777777" w:rsidR="007F1120" w:rsidRPr="00AA0FB1" w:rsidRDefault="007F1120" w:rsidP="007F1120">
      <w:r w:rsidRPr="00AA0FB1">
        <w:rPr>
          <w:b/>
          <w:i/>
        </w:rPr>
        <w:t>Субъект доступа</w:t>
      </w:r>
      <w:r w:rsidRPr="00AA0FB1">
        <w:t xml:space="preserve"> (</w:t>
      </w:r>
      <w:proofErr w:type="spellStart"/>
      <w:r w:rsidRPr="00AA0FB1">
        <w:t>access</w:t>
      </w:r>
      <w:proofErr w:type="spellEnd"/>
      <w:r w:rsidRPr="00AA0FB1">
        <w:t xml:space="preserve"> </w:t>
      </w:r>
      <w:proofErr w:type="spellStart"/>
      <w:r w:rsidRPr="00AA0FB1">
        <w:t>subject</w:t>
      </w:r>
      <w:proofErr w:type="spellEnd"/>
      <w:r w:rsidRPr="00AA0FB1">
        <w:t>) — лицо или процесс, действия которого регламентируются правилами разграничения доступа.</w:t>
      </w:r>
    </w:p>
    <w:p w14:paraId="523B9BAC" w14:textId="0BE23193" w:rsidR="007F1120" w:rsidRDefault="007F1120" w:rsidP="007F1120">
      <w:r w:rsidRPr="00AA0FB1">
        <w:rPr>
          <w:b/>
          <w:i/>
        </w:rPr>
        <w:t>Объект доступа</w:t>
      </w:r>
      <w:r w:rsidRPr="00AA0FB1">
        <w:t xml:space="preserve"> (</w:t>
      </w:r>
      <w:proofErr w:type="spellStart"/>
      <w:r w:rsidRPr="00AA0FB1">
        <w:t>access</w:t>
      </w:r>
      <w:proofErr w:type="spellEnd"/>
      <w:r w:rsidRPr="00AA0FB1">
        <w:t xml:space="preserve"> </w:t>
      </w:r>
      <w:proofErr w:type="spellStart"/>
      <w:r w:rsidRPr="00AA0FB1">
        <w:t>object</w:t>
      </w:r>
      <w:proofErr w:type="spellEnd"/>
      <w:r w:rsidRPr="00AA0FB1">
        <w:t xml:space="preserve">) — единица информации автоматизированной системы, доступ к которой регламентируется правилами разграничения доступа. Объектами доступа (контроля) в СУБД является практически все, что содержит конечную информацию: таблицы (базовые или виртуальные), представления, а также более мелкие элементы данных: </w:t>
      </w:r>
      <w:r w:rsidR="00F77A08">
        <w:t>поля</w:t>
      </w:r>
      <w:r w:rsidRPr="00AA0FB1">
        <w:t xml:space="preserve"> и </w:t>
      </w:r>
      <w:r w:rsidR="00F77A08">
        <w:t>записи</w:t>
      </w:r>
      <w:r w:rsidRPr="00AA0FB1">
        <w:t xml:space="preserve"> таблиц</w:t>
      </w:r>
      <w:r w:rsidR="00F77A08">
        <w:t xml:space="preserve">. </w:t>
      </w:r>
      <w:r w:rsidRPr="00AA0FB1">
        <w:t>Таблицы базы данных и представления</w:t>
      </w:r>
      <w:r w:rsidR="00F77A08">
        <w:t xml:space="preserve"> всегда</w:t>
      </w:r>
      <w:r w:rsidRPr="00AA0FB1">
        <w:t xml:space="preserve"> имеют владельца или создателя. </w:t>
      </w:r>
    </w:p>
    <w:p w14:paraId="53CFE97A" w14:textId="77777777" w:rsidR="007F1120" w:rsidRPr="00AA0FB1" w:rsidRDefault="007F1120" w:rsidP="007F1120">
      <w:r w:rsidRPr="00AA0FB1">
        <w:rPr>
          <w:b/>
          <w:i/>
        </w:rPr>
        <w:t>Правила разграничения доступа</w:t>
      </w:r>
      <w:r w:rsidRPr="00AA0FB1">
        <w:t xml:space="preserve"> (</w:t>
      </w:r>
      <w:proofErr w:type="spellStart"/>
      <w:r w:rsidRPr="00AA0FB1">
        <w:t>security</w:t>
      </w:r>
      <w:proofErr w:type="spellEnd"/>
      <w:r w:rsidRPr="00AA0FB1">
        <w:t xml:space="preserve"> </w:t>
      </w:r>
      <w:proofErr w:type="spellStart"/>
      <w:r w:rsidRPr="00AA0FB1">
        <w:t>policy</w:t>
      </w:r>
      <w:proofErr w:type="spellEnd"/>
      <w:r w:rsidRPr="00AA0FB1">
        <w:t>) — совокупность правил, регламентирующих права субъектов доступа к объектам доступа.</w:t>
      </w:r>
    </w:p>
    <w:p w14:paraId="6A3CDEE9" w14:textId="77777777" w:rsidR="007F1120" w:rsidRPr="00AA0FB1" w:rsidRDefault="007F1120" w:rsidP="007F1120">
      <w:r w:rsidRPr="00AA0FB1">
        <w:rPr>
          <w:b/>
          <w:i/>
        </w:rPr>
        <w:t>Санкционированный доступ</w:t>
      </w:r>
      <w:r w:rsidRPr="00AA0FB1">
        <w:t xml:space="preserve"> (</w:t>
      </w:r>
      <w:proofErr w:type="spellStart"/>
      <w:r w:rsidRPr="00AA0FB1">
        <w:t>authorized</w:t>
      </w:r>
      <w:proofErr w:type="spellEnd"/>
      <w:r w:rsidRPr="00AA0FB1">
        <w:t xml:space="preserve"> </w:t>
      </w:r>
      <w:proofErr w:type="spellStart"/>
      <w:r w:rsidRPr="00AA0FB1">
        <w:t>access</w:t>
      </w:r>
      <w:proofErr w:type="spellEnd"/>
      <w:r w:rsidRPr="00AA0FB1">
        <w:t xml:space="preserve"> </w:t>
      </w:r>
      <w:proofErr w:type="spellStart"/>
      <w:r w:rsidRPr="00AA0FB1">
        <w:t>to</w:t>
      </w:r>
      <w:proofErr w:type="spellEnd"/>
      <w:r w:rsidRPr="00AA0FB1">
        <w:t xml:space="preserve"> </w:t>
      </w:r>
      <w:proofErr w:type="spellStart"/>
      <w:r w:rsidRPr="00AA0FB1">
        <w:t>information</w:t>
      </w:r>
      <w:proofErr w:type="spellEnd"/>
      <w:r w:rsidRPr="00AA0FB1">
        <w:t>) — доступ к информации, который не нарушает правил разграничения доступа.</w:t>
      </w:r>
    </w:p>
    <w:p w14:paraId="3C407892" w14:textId="77777777" w:rsidR="007F1120" w:rsidRPr="00AA0FB1" w:rsidRDefault="007F1120" w:rsidP="007F1120">
      <w:r w:rsidRPr="00AA0FB1">
        <w:rPr>
          <w:b/>
          <w:i/>
        </w:rPr>
        <w:t>Несанкционированный доступ</w:t>
      </w:r>
      <w:r w:rsidRPr="00AA0FB1">
        <w:t xml:space="preserve"> (</w:t>
      </w:r>
      <w:proofErr w:type="spellStart"/>
      <w:r w:rsidRPr="00AA0FB1">
        <w:t>unauthorized</w:t>
      </w:r>
      <w:proofErr w:type="spellEnd"/>
      <w:r w:rsidRPr="00AA0FB1">
        <w:t xml:space="preserve"> </w:t>
      </w:r>
      <w:proofErr w:type="spellStart"/>
      <w:r w:rsidRPr="00AA0FB1">
        <w:t>access</w:t>
      </w:r>
      <w:proofErr w:type="spellEnd"/>
      <w:r w:rsidRPr="00AA0FB1">
        <w:t xml:space="preserve"> </w:t>
      </w:r>
      <w:proofErr w:type="spellStart"/>
      <w:r w:rsidRPr="00AA0FB1">
        <w:t>to</w:t>
      </w:r>
      <w:proofErr w:type="spellEnd"/>
      <w:r w:rsidRPr="00AA0FB1">
        <w:t xml:space="preserve"> </w:t>
      </w:r>
      <w:proofErr w:type="spellStart"/>
      <w:r w:rsidRPr="00AA0FB1">
        <w:t>information</w:t>
      </w:r>
      <w:proofErr w:type="spellEnd"/>
      <w:r w:rsidRPr="00AA0FB1">
        <w:t>) — доступ к информации, который нарушает правила разграничения доступа с использованием штатных средств, предоставляемых средствами вычислительной техники или автоматизированными системами.</w:t>
      </w:r>
    </w:p>
    <w:p w14:paraId="105E5069" w14:textId="77777777" w:rsidR="007F1120" w:rsidRPr="00AA0FB1" w:rsidRDefault="007F1120" w:rsidP="007F1120">
      <w:r w:rsidRPr="00AA0FB1">
        <w:rPr>
          <w:b/>
          <w:i/>
        </w:rPr>
        <w:t>Идентификатор доступа</w:t>
      </w:r>
      <w:r w:rsidRPr="00AA0FB1">
        <w:t xml:space="preserve"> (</w:t>
      </w:r>
      <w:proofErr w:type="spellStart"/>
      <w:r w:rsidRPr="00AA0FB1">
        <w:t>access</w:t>
      </w:r>
      <w:proofErr w:type="spellEnd"/>
      <w:r w:rsidRPr="00AA0FB1">
        <w:t xml:space="preserve"> </w:t>
      </w:r>
      <w:proofErr w:type="spellStart"/>
      <w:r w:rsidRPr="00AA0FB1">
        <w:t>identifier</w:t>
      </w:r>
      <w:proofErr w:type="spellEnd"/>
      <w:r w:rsidRPr="00AA0FB1">
        <w:t>) — уникальный признак объекта или субъекта доступа.</w:t>
      </w:r>
    </w:p>
    <w:p w14:paraId="0D3F77AE" w14:textId="77777777" w:rsidR="007F1120" w:rsidRPr="00AA0FB1" w:rsidRDefault="007F1120" w:rsidP="007F1120">
      <w:r w:rsidRPr="00AA0FB1">
        <w:rPr>
          <w:b/>
          <w:i/>
        </w:rPr>
        <w:t>Идентификация</w:t>
      </w:r>
      <w:r w:rsidRPr="00AA0FB1">
        <w:t xml:space="preserve"> (</w:t>
      </w:r>
      <w:proofErr w:type="spellStart"/>
      <w:r w:rsidRPr="00AA0FB1">
        <w:t>identification</w:t>
      </w:r>
      <w:proofErr w:type="spellEnd"/>
      <w:r w:rsidRPr="00AA0FB1">
        <w:t>) — присвоение объектам и субъектам доступа идентификатора и (или) сравнение предъявляемого идентификатора с перечнем присвоенных идентификаторов.</w:t>
      </w:r>
    </w:p>
    <w:p w14:paraId="56DF1624" w14:textId="77777777" w:rsidR="007F1120" w:rsidRPr="00AA0FB1" w:rsidRDefault="007F1120" w:rsidP="007F1120">
      <w:r w:rsidRPr="00AA0FB1">
        <w:rPr>
          <w:b/>
          <w:i/>
        </w:rPr>
        <w:t xml:space="preserve">Пароль </w:t>
      </w:r>
      <w:r w:rsidRPr="00AA0FB1">
        <w:t>(</w:t>
      </w:r>
      <w:proofErr w:type="spellStart"/>
      <w:r w:rsidRPr="00AA0FB1">
        <w:t>password</w:t>
      </w:r>
      <w:proofErr w:type="spellEnd"/>
      <w:r w:rsidRPr="00AA0FB1">
        <w:t>) — идентификатор субъекта, который является его секретом.</w:t>
      </w:r>
    </w:p>
    <w:p w14:paraId="47614B4E" w14:textId="77777777" w:rsidR="007F1120" w:rsidRDefault="007F1120" w:rsidP="007F1120">
      <w:r w:rsidRPr="00AA0FB1">
        <w:rPr>
          <w:b/>
          <w:i/>
        </w:rPr>
        <w:t xml:space="preserve">Аутентификация </w:t>
      </w:r>
      <w:r w:rsidRPr="00AA0FB1">
        <w:t>(</w:t>
      </w:r>
      <w:proofErr w:type="spellStart"/>
      <w:r w:rsidRPr="00AA0FB1">
        <w:t>authentification</w:t>
      </w:r>
      <w:proofErr w:type="spellEnd"/>
      <w:r w:rsidRPr="00AA0FB1">
        <w:t>) — проверка принадлежности субъекту доступа предъявленного им идентификатора, подтверждение подлинности.</w:t>
      </w:r>
    </w:p>
    <w:p w14:paraId="7A92BC36" w14:textId="77777777" w:rsidR="007F1120" w:rsidRPr="00A92A72" w:rsidRDefault="007F1120" w:rsidP="007F1120">
      <w:r w:rsidRPr="00A92A72">
        <w:rPr>
          <w:b/>
          <w:i/>
        </w:rPr>
        <w:lastRenderedPageBreak/>
        <w:t>Дискреционное управление доступам</w:t>
      </w:r>
      <w:r w:rsidRPr="00A92A72">
        <w:t xml:space="preserve"> (</w:t>
      </w:r>
      <w:proofErr w:type="spellStart"/>
      <w:r w:rsidRPr="00A92A72">
        <w:t>discretionary</w:t>
      </w:r>
      <w:proofErr w:type="spellEnd"/>
      <w:r w:rsidRPr="00A92A72">
        <w:t xml:space="preserve"> </w:t>
      </w:r>
      <w:proofErr w:type="spellStart"/>
      <w:r w:rsidRPr="00A92A72">
        <w:t>access</w:t>
      </w:r>
      <w:proofErr w:type="spellEnd"/>
      <w:r w:rsidRPr="00A92A72">
        <w:t xml:space="preserve"> </w:t>
      </w:r>
      <w:proofErr w:type="spellStart"/>
      <w:r w:rsidRPr="00A92A72">
        <w:t>control</w:t>
      </w:r>
      <w:proofErr w:type="spellEnd"/>
      <w:r w:rsidRPr="00A92A72">
        <w:t>) — разграничение доступа между поименованными субъектами и поименованными объектами. Субъект с определенным правом доступа может передать это право любому другому субъекту.</w:t>
      </w:r>
    </w:p>
    <w:p w14:paraId="05AFDCFA" w14:textId="77777777" w:rsidR="007F1120" w:rsidRPr="007F1120" w:rsidRDefault="007F1120" w:rsidP="007F1120"/>
    <w:p w14:paraId="2B723506" w14:textId="7FAF6E9A" w:rsidR="007F1120" w:rsidRDefault="007F1120">
      <w:pPr>
        <w:spacing w:before="0" w:after="0"/>
        <w:ind w:firstLine="0"/>
        <w:jc w:val="left"/>
        <w:rPr>
          <w:rFonts w:ascii="Arial Narrow" w:hAnsi="Arial Narrow"/>
          <w:b/>
          <w:sz w:val="40"/>
        </w:rPr>
      </w:pPr>
      <w:r>
        <w:br w:type="page"/>
      </w:r>
    </w:p>
    <w:p w14:paraId="02905B44" w14:textId="77E6FD51" w:rsidR="0041038D" w:rsidRDefault="0041038D" w:rsidP="0041038D">
      <w:pPr>
        <w:pStyle w:val="1"/>
        <w:numPr>
          <w:ilvl w:val="0"/>
          <w:numId w:val="0"/>
        </w:numPr>
        <w:ind w:left="567"/>
      </w:pPr>
      <w:bookmarkStart w:id="154" w:name="_Toc94204548"/>
      <w:r w:rsidRPr="00FA4916">
        <w:lastRenderedPageBreak/>
        <w:t xml:space="preserve">Приложение </w:t>
      </w:r>
      <w:r w:rsidR="007F1120">
        <w:t>В</w:t>
      </w:r>
      <w:r w:rsidRPr="00FA4916">
        <w:t>.</w:t>
      </w:r>
      <w:r w:rsidR="00655142">
        <w:t xml:space="preserve"> База данных примера</w:t>
      </w:r>
      <w:bookmarkEnd w:id="154"/>
    </w:p>
    <w:p w14:paraId="3818718A" w14:textId="00475766" w:rsidR="00383C37" w:rsidRDefault="00383C37" w:rsidP="00383C37">
      <w:r>
        <w:t>Данная схема (</w:t>
      </w:r>
      <w:r w:rsidR="00AD223E">
        <w:t>рис.</w:t>
      </w:r>
      <w:r>
        <w:t xml:space="preserve"> В.1) показывает взаимосвязь следующих сущностей:</w:t>
      </w:r>
    </w:p>
    <w:p w14:paraId="6B6A536B" w14:textId="4DDE77A3" w:rsidR="00383C37" w:rsidRDefault="00383C37" w:rsidP="005067D8">
      <w:pPr>
        <w:pStyle w:val="affff"/>
        <w:numPr>
          <w:ilvl w:val="0"/>
          <w:numId w:val="62"/>
        </w:numPr>
      </w:pPr>
      <w:r>
        <w:t>Сотрудники</w:t>
      </w:r>
    </w:p>
    <w:p w14:paraId="6AA0899F" w14:textId="583CE746" w:rsidR="00383C37" w:rsidRDefault="00383C37" w:rsidP="005067D8">
      <w:pPr>
        <w:pStyle w:val="affff"/>
        <w:numPr>
          <w:ilvl w:val="0"/>
          <w:numId w:val="62"/>
        </w:numPr>
      </w:pPr>
      <w:r>
        <w:t>Отделы</w:t>
      </w:r>
    </w:p>
    <w:p w14:paraId="18F08703" w14:textId="024FCBA5" w:rsidR="00383C37" w:rsidRDefault="00383C37" w:rsidP="005067D8">
      <w:pPr>
        <w:pStyle w:val="affff"/>
        <w:numPr>
          <w:ilvl w:val="0"/>
          <w:numId w:val="62"/>
        </w:numPr>
      </w:pPr>
      <w:r>
        <w:t>Работы, которые выполняют сотрудники</w:t>
      </w:r>
    </w:p>
    <w:p w14:paraId="0D6B1316" w14:textId="77777777" w:rsidR="002445B7" w:rsidRDefault="002445B7" w:rsidP="002445B7">
      <w:r>
        <w:t>Каждая сущность реализована в данной схеме отдельной таблицей.</w:t>
      </w:r>
    </w:p>
    <w:p w14:paraId="58C48A95" w14:textId="54A2937A" w:rsidR="00383C37" w:rsidRDefault="00383C37" w:rsidP="00383C37">
      <w:r>
        <w:t xml:space="preserve">Между «Сотрудниками» и «Работами» существует связь типа «Много во Много». Эта связь реализована при помощи сущности «Списки сотрудников». </w:t>
      </w:r>
    </w:p>
    <w:p w14:paraId="3771E23A" w14:textId="284591AD" w:rsidR="00383C37" w:rsidRDefault="008B4CA9" w:rsidP="008E4C31">
      <w:pPr>
        <w:pStyle w:val="affff1"/>
      </w:pPr>
      <w:r>
        <w:rPr>
          <w:noProof/>
          <w:lang w:eastAsia="ru-RU"/>
        </w:rPr>
        <w:drawing>
          <wp:inline distT="0" distB="0" distL="0" distR="0" wp14:anchorId="7F3B77CF" wp14:editId="074DE388">
            <wp:extent cx="6092246" cy="3888188"/>
            <wp:effectExtent l="171450" t="171450" r="175260" b="1695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099905" cy="389307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6989DB5" w14:textId="5BE4ECEC" w:rsidR="00655142" w:rsidRDefault="00950400" w:rsidP="008E4C31">
      <w:pPr>
        <w:pStyle w:val="affff1"/>
      </w:pPr>
      <w:r>
        <w:t xml:space="preserve">Рис. </w:t>
      </w:r>
      <w:r w:rsidR="00971397">
        <w:t>В</w:t>
      </w:r>
      <w:r w:rsidR="008E4C31">
        <w:t>.</w:t>
      </w:r>
      <w:r w:rsidR="00971397">
        <w:t>1</w:t>
      </w:r>
      <w:r w:rsidR="008E4C31">
        <w:t xml:space="preserve"> Полная схема таблиц </w:t>
      </w:r>
      <w:r w:rsidR="00971397">
        <w:t>примера</w:t>
      </w:r>
      <w:r w:rsidR="008E4C31">
        <w:t xml:space="preserve"> для изучения </w:t>
      </w:r>
      <w:r w:rsidR="008E4C31">
        <w:rPr>
          <w:lang w:val="en-US"/>
        </w:rPr>
        <w:t>SQL</w:t>
      </w:r>
      <w:r w:rsidR="008E4C31">
        <w:t>.</w:t>
      </w:r>
    </w:p>
    <w:p w14:paraId="118D09E3" w14:textId="3C78FC2E" w:rsidR="00383C37" w:rsidRDefault="00383C37" w:rsidP="00383C37">
      <w:pPr>
        <w:rPr>
          <w:lang w:eastAsia="en-US"/>
        </w:rPr>
      </w:pPr>
      <w:r>
        <w:rPr>
          <w:lang w:eastAsia="en-US"/>
        </w:rPr>
        <w:t>Между таблицами существуют связи</w:t>
      </w:r>
      <w:r w:rsidR="008B4CA9">
        <w:rPr>
          <w:lang w:eastAsia="en-US"/>
        </w:rPr>
        <w:t xml:space="preserve"> (по часовой стрелке)</w:t>
      </w:r>
      <w:r>
        <w:rPr>
          <w:lang w:eastAsia="en-US"/>
        </w:rPr>
        <w:t>:</w:t>
      </w:r>
    </w:p>
    <w:p w14:paraId="787EF22F" w14:textId="5BC6EA02" w:rsidR="00383C37" w:rsidRDefault="00383C37" w:rsidP="005067D8">
      <w:pPr>
        <w:pStyle w:val="affff"/>
        <w:numPr>
          <w:ilvl w:val="0"/>
          <w:numId w:val="63"/>
        </w:numPr>
      </w:pPr>
      <w:r>
        <w:t>Каждый сотрудник может иметь руководителя из числа сотрудников.</w:t>
      </w:r>
    </w:p>
    <w:p w14:paraId="3E82FFF5" w14:textId="43913D1B" w:rsidR="008B4CA9" w:rsidRDefault="008B4CA9" w:rsidP="005067D8">
      <w:pPr>
        <w:pStyle w:val="affff"/>
        <w:numPr>
          <w:ilvl w:val="0"/>
          <w:numId w:val="63"/>
        </w:numPr>
      </w:pPr>
      <w:r>
        <w:t>Каждый сотрудник может состоять в нескольких списках по работам.</w:t>
      </w:r>
    </w:p>
    <w:p w14:paraId="35E20BCD" w14:textId="44F6EF8E" w:rsidR="008B4CA9" w:rsidRDefault="00C43E1B" w:rsidP="005067D8">
      <w:pPr>
        <w:pStyle w:val="affff"/>
        <w:numPr>
          <w:ilvl w:val="0"/>
          <w:numId w:val="63"/>
        </w:numPr>
      </w:pPr>
      <w:r>
        <w:t>Каждая р</w:t>
      </w:r>
      <w:r w:rsidR="008B4CA9">
        <w:t xml:space="preserve">абота может быть связана с </w:t>
      </w:r>
      <w:r>
        <w:t>несколькими списками</w:t>
      </w:r>
      <w:r w:rsidR="008B4CA9">
        <w:t xml:space="preserve"> </w:t>
      </w:r>
      <w:r>
        <w:t>сотрудников</w:t>
      </w:r>
      <w:r w:rsidR="008B4CA9">
        <w:t>.</w:t>
      </w:r>
    </w:p>
    <w:p w14:paraId="0F2538FB" w14:textId="6B696D8F" w:rsidR="008B4CA9" w:rsidRDefault="008B4CA9" w:rsidP="005067D8">
      <w:pPr>
        <w:pStyle w:val="affff"/>
        <w:numPr>
          <w:ilvl w:val="0"/>
          <w:numId w:val="63"/>
        </w:numPr>
      </w:pPr>
      <w:r>
        <w:t>Каждая работа имеет «Главного» из числа сотрудников.</w:t>
      </w:r>
    </w:p>
    <w:p w14:paraId="764B1EA0" w14:textId="3E9D5793" w:rsidR="008B4CA9" w:rsidRDefault="008B4CA9" w:rsidP="005067D8">
      <w:pPr>
        <w:pStyle w:val="affff"/>
        <w:numPr>
          <w:ilvl w:val="0"/>
          <w:numId w:val="63"/>
        </w:numPr>
      </w:pPr>
      <w:r>
        <w:t>Каждый отдел имеет начальника из числа сотрудников.</w:t>
      </w:r>
    </w:p>
    <w:p w14:paraId="1DC10EA4" w14:textId="32B4DC32" w:rsidR="008B4CA9" w:rsidRDefault="008B4CA9" w:rsidP="005067D8">
      <w:pPr>
        <w:pStyle w:val="affff"/>
        <w:numPr>
          <w:ilvl w:val="0"/>
          <w:numId w:val="63"/>
        </w:numPr>
      </w:pPr>
      <w:r>
        <w:t>Каждый сотрудник состоит в отделе.</w:t>
      </w:r>
    </w:p>
    <w:p w14:paraId="5F704068" w14:textId="171B7A82" w:rsidR="002B6D62" w:rsidRPr="002445B7" w:rsidRDefault="002B6D62" w:rsidP="002445B7">
      <w:r>
        <w:t>Ниже приведен листинг</w:t>
      </w:r>
      <w:r w:rsidR="002445B7">
        <w:t xml:space="preserve"> (Листинг</w:t>
      </w:r>
      <w:r w:rsidR="002445B7" w:rsidRPr="002D7973">
        <w:t xml:space="preserve"> </w:t>
      </w:r>
      <w:r w:rsidR="002445B7">
        <w:t>В.1)</w:t>
      </w:r>
      <w:r>
        <w:t xml:space="preserve"> для создания</w:t>
      </w:r>
      <w:r w:rsidR="002445B7" w:rsidRPr="002445B7">
        <w:t xml:space="preserve"> </w:t>
      </w:r>
      <w:r w:rsidR="002445B7">
        <w:t>и заполнения тестовыми данными</w:t>
      </w:r>
      <w:r>
        <w:t xml:space="preserve"> учебной БД в среде </w:t>
      </w:r>
      <w:r w:rsidR="00AC01DC">
        <w:rPr>
          <w:lang w:val="en-US"/>
        </w:rPr>
        <w:t>Pos</w:t>
      </w:r>
      <w:r w:rsidR="00AC01DC">
        <w:rPr>
          <w:lang w:val="en-US"/>
        </w:rPr>
        <w:t>t</w:t>
      </w:r>
      <w:r w:rsidR="00AC01DC">
        <w:rPr>
          <w:lang w:val="en-US"/>
        </w:rPr>
        <w:t>greSQL</w:t>
      </w:r>
      <w:r w:rsidR="002445B7">
        <w:t xml:space="preserve">. Запустив этот скрипт в своей </w:t>
      </w:r>
      <w:r w:rsidR="00AC01DC">
        <w:t>СУБД,</w:t>
      </w:r>
      <w:r w:rsidR="002445B7">
        <w:t xml:space="preserve"> вы можете повторить и исследовать </w:t>
      </w:r>
      <w:r w:rsidR="00AC01DC">
        <w:t>все примеры,</w:t>
      </w:r>
      <w:r w:rsidR="002445B7">
        <w:t xml:space="preserve"> приведенные в этой книге.</w:t>
      </w:r>
    </w:p>
    <w:p w14:paraId="37D6A465" w14:textId="77777777" w:rsidR="002445B7" w:rsidRDefault="002445B7" w:rsidP="002B6D62">
      <w:pPr>
        <w:ind w:firstLine="0"/>
      </w:pPr>
      <w:r>
        <w:br w:type="page"/>
      </w:r>
    </w:p>
    <w:p w14:paraId="1E6EDC5F" w14:textId="3DE5E6DE" w:rsidR="002B6D62" w:rsidRPr="002D7973" w:rsidRDefault="002B6D62" w:rsidP="002B6D62">
      <w:pPr>
        <w:ind w:firstLine="0"/>
      </w:pPr>
      <w:r w:rsidRPr="002D7973">
        <w:lastRenderedPageBreak/>
        <w:t>_____________________________________________________</w:t>
      </w:r>
    </w:p>
    <w:p w14:paraId="1E08F34B" w14:textId="094422EB" w:rsidR="002B6D62" w:rsidRPr="00AC01DC" w:rsidRDefault="002B6D62" w:rsidP="00C41E7D">
      <w:r>
        <w:t>Листинг</w:t>
      </w:r>
      <w:r w:rsidRPr="002D7973">
        <w:t xml:space="preserve"> </w:t>
      </w:r>
      <w:r>
        <w:t>В.</w:t>
      </w:r>
      <w:r w:rsidRPr="002D7973">
        <w:t xml:space="preserve">1. </w:t>
      </w:r>
      <w:r>
        <w:t>Создание учебной БД</w:t>
      </w:r>
      <w:r w:rsidR="00AC01DC">
        <w:t xml:space="preserve"> для СУБД PostgreSQL</w:t>
      </w:r>
    </w:p>
    <w:p w14:paraId="3D9E239E" w14:textId="77777777" w:rsidR="00AC01DC" w:rsidRPr="00AC01DC" w:rsidRDefault="00AC01DC" w:rsidP="00AC01DC">
      <w:pPr>
        <w:ind w:firstLine="0"/>
        <w:rPr>
          <w:rFonts w:ascii="Courier New" w:hAnsi="Courier New"/>
          <w:sz w:val="20"/>
          <w:lang w:val="en-US"/>
        </w:rPr>
      </w:pPr>
      <w:bookmarkStart w:id="155" w:name="_GoBack"/>
      <w:bookmarkEnd w:id="155"/>
      <w:r w:rsidRPr="00AC01DC">
        <w:rPr>
          <w:rFonts w:ascii="Courier New" w:hAnsi="Courier New"/>
          <w:sz w:val="20"/>
          <w:lang w:val="en-US"/>
        </w:rPr>
        <w:t>--------------------------------------------------------</w:t>
      </w:r>
    </w:p>
    <w:p w14:paraId="76C92B47"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DDL for Table ОТДЕЛЫ</w:t>
      </w:r>
    </w:p>
    <w:p w14:paraId="1E8E3C8E"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51B5CD81" w14:textId="77777777" w:rsidR="00AC01DC" w:rsidRPr="00AC01DC" w:rsidRDefault="00AC01DC" w:rsidP="00AC01DC">
      <w:pPr>
        <w:ind w:firstLine="0"/>
        <w:rPr>
          <w:rFonts w:ascii="Courier New" w:hAnsi="Courier New"/>
          <w:sz w:val="20"/>
          <w:lang w:val="en-US"/>
        </w:rPr>
      </w:pPr>
    </w:p>
    <w:p w14:paraId="4699B75D"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CREATE TABLE "ОТДЕЛЫ" </w:t>
      </w:r>
    </w:p>
    <w:p w14:paraId="121C3B09"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w:t>
      </w:r>
      <w:r w:rsidRPr="00AC01DC">
        <w:rPr>
          <w:rFonts w:ascii="Courier New" w:hAnsi="Courier New"/>
          <w:sz w:val="20"/>
          <w:lang w:val="en-US"/>
        </w:rPr>
        <w:tab/>
        <w:t xml:space="preserve">"НОМЕР_ОТ" INTEGER PRIMARY KEY, </w:t>
      </w:r>
    </w:p>
    <w:p w14:paraId="60119059" w14:textId="6A63A5C7" w:rsidR="00AC01DC" w:rsidRPr="00AC01DC" w:rsidRDefault="00AC01DC" w:rsidP="00AC01DC">
      <w:pPr>
        <w:ind w:firstLine="0"/>
        <w:rPr>
          <w:rFonts w:ascii="Courier New" w:hAnsi="Courier New"/>
          <w:sz w:val="20"/>
        </w:rPr>
      </w:pPr>
      <w:r w:rsidRPr="00AC01DC">
        <w:rPr>
          <w:rFonts w:ascii="Courier New" w:hAnsi="Courier New"/>
          <w:sz w:val="20"/>
          <w:lang w:val="en-US"/>
        </w:rPr>
        <w:tab/>
      </w:r>
      <w:r w:rsidRPr="00AC01DC">
        <w:rPr>
          <w:rFonts w:ascii="Courier New" w:hAnsi="Courier New"/>
          <w:sz w:val="20"/>
        </w:rPr>
        <w:t xml:space="preserve">"НАЗВ_ОТ" </w:t>
      </w:r>
      <w:proofErr w:type="gramStart"/>
      <w:r w:rsidRPr="00AC01DC">
        <w:rPr>
          <w:rFonts w:ascii="Courier New" w:hAnsi="Courier New"/>
          <w:sz w:val="20"/>
          <w:lang w:val="en-US"/>
        </w:rPr>
        <w:t>VARCHAR</w:t>
      </w:r>
      <w:r w:rsidRPr="00AC01DC">
        <w:rPr>
          <w:rFonts w:ascii="Courier New" w:hAnsi="Courier New"/>
          <w:sz w:val="20"/>
        </w:rPr>
        <w:t>(</w:t>
      </w:r>
      <w:proofErr w:type="gramEnd"/>
      <w:r w:rsidRPr="00AC01DC">
        <w:rPr>
          <w:rFonts w:ascii="Courier New" w:hAnsi="Courier New"/>
          <w:sz w:val="20"/>
        </w:rPr>
        <w:t xml:space="preserve">125), </w:t>
      </w:r>
    </w:p>
    <w:p w14:paraId="1CDB9C7F" w14:textId="77777777" w:rsidR="00AC01DC" w:rsidRPr="00AC01DC" w:rsidRDefault="00AC01DC" w:rsidP="00AC01DC">
      <w:pPr>
        <w:ind w:firstLine="0"/>
        <w:rPr>
          <w:rFonts w:ascii="Courier New" w:hAnsi="Courier New"/>
          <w:sz w:val="20"/>
        </w:rPr>
      </w:pPr>
      <w:r w:rsidRPr="00AC01DC">
        <w:rPr>
          <w:rFonts w:ascii="Courier New" w:hAnsi="Courier New"/>
          <w:sz w:val="20"/>
        </w:rPr>
        <w:tab/>
        <w:t xml:space="preserve">"НАЧАЛЬНИК" </w:t>
      </w:r>
      <w:r w:rsidRPr="00AC01DC">
        <w:rPr>
          <w:rFonts w:ascii="Courier New" w:hAnsi="Courier New"/>
          <w:sz w:val="20"/>
          <w:lang w:val="en-US"/>
        </w:rPr>
        <w:t>INTEGER</w:t>
      </w:r>
    </w:p>
    <w:p w14:paraId="300F78C6" w14:textId="77777777" w:rsidR="00AC01DC" w:rsidRPr="00AC01DC" w:rsidRDefault="00AC01DC" w:rsidP="00AC01DC">
      <w:pPr>
        <w:ind w:firstLine="0"/>
        <w:rPr>
          <w:rFonts w:ascii="Courier New" w:hAnsi="Courier New"/>
          <w:sz w:val="20"/>
        </w:rPr>
      </w:pPr>
      <w:r w:rsidRPr="00AC01DC">
        <w:rPr>
          <w:rFonts w:ascii="Courier New" w:hAnsi="Courier New"/>
          <w:sz w:val="20"/>
        </w:rPr>
        <w:t xml:space="preserve"> );</w:t>
      </w:r>
    </w:p>
    <w:p w14:paraId="5C990617"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758B891A"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DDL for Table РАБОТЫ</w:t>
      </w:r>
    </w:p>
    <w:p w14:paraId="0517A81B"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7798B872" w14:textId="77777777" w:rsidR="00AC01DC" w:rsidRPr="00AC01DC" w:rsidRDefault="00AC01DC" w:rsidP="00AC01DC">
      <w:pPr>
        <w:ind w:firstLine="0"/>
        <w:rPr>
          <w:rFonts w:ascii="Courier New" w:hAnsi="Courier New"/>
          <w:sz w:val="20"/>
          <w:lang w:val="en-US"/>
        </w:rPr>
      </w:pPr>
    </w:p>
    <w:p w14:paraId="38E8E6CC"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CREATE TABLE "РАБОТЫ" </w:t>
      </w:r>
    </w:p>
    <w:p w14:paraId="59EB03D6"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w:t>
      </w:r>
      <w:r w:rsidRPr="00AC01DC">
        <w:rPr>
          <w:rFonts w:ascii="Courier New" w:hAnsi="Courier New"/>
          <w:sz w:val="20"/>
          <w:lang w:val="en-US"/>
        </w:rPr>
        <w:tab/>
        <w:t xml:space="preserve">"НОМЕР_РБ" INTEGER PRIMARY KEY, </w:t>
      </w:r>
    </w:p>
    <w:p w14:paraId="27FF1FE1"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"НАЗВАНИЕ" </w:t>
      </w:r>
      <w:proofErr w:type="gramStart"/>
      <w:r w:rsidRPr="00AC01DC">
        <w:rPr>
          <w:rFonts w:ascii="Courier New" w:hAnsi="Courier New"/>
          <w:sz w:val="20"/>
          <w:lang w:val="en-US"/>
        </w:rPr>
        <w:t>VARCHAR(</w:t>
      </w:r>
      <w:proofErr w:type="gramEnd"/>
      <w:r w:rsidRPr="00AC01DC">
        <w:rPr>
          <w:rFonts w:ascii="Courier New" w:hAnsi="Courier New"/>
          <w:sz w:val="20"/>
          <w:lang w:val="en-US"/>
        </w:rPr>
        <w:t xml:space="preserve">50), </w:t>
      </w:r>
    </w:p>
    <w:p w14:paraId="0176CD3D"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"ОБЪЕМ" INTEGER, </w:t>
      </w:r>
    </w:p>
    <w:p w14:paraId="45AC501D"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"ГЛАВНЫЙ" INTEGER</w:t>
      </w:r>
    </w:p>
    <w:p w14:paraId="7E8A2FCA"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w:t>
      </w:r>
    </w:p>
    <w:p w14:paraId="16585A16"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5684C1A7"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DDL for Table СОТРУДНИКИ</w:t>
      </w:r>
    </w:p>
    <w:p w14:paraId="3E05FE55"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06FAD47B" w14:textId="77777777" w:rsidR="00AC01DC" w:rsidRPr="00AC01DC" w:rsidRDefault="00AC01DC" w:rsidP="00AC01DC">
      <w:pPr>
        <w:ind w:firstLine="0"/>
        <w:rPr>
          <w:rFonts w:ascii="Courier New" w:hAnsi="Courier New"/>
          <w:sz w:val="20"/>
          <w:lang w:val="en-US"/>
        </w:rPr>
      </w:pPr>
    </w:p>
    <w:p w14:paraId="5FB61EBD"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CREATE TABLE "СОТРУДНИКИ" </w:t>
      </w:r>
    </w:p>
    <w:p w14:paraId="68C6315E"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w:t>
      </w:r>
      <w:r w:rsidRPr="00AC01DC">
        <w:rPr>
          <w:rFonts w:ascii="Courier New" w:hAnsi="Courier New"/>
          <w:sz w:val="20"/>
          <w:lang w:val="en-US"/>
        </w:rPr>
        <w:tab/>
        <w:t xml:space="preserve">"НОМЕР_СТ" INTEGER PRIMARY KEY, </w:t>
      </w:r>
    </w:p>
    <w:p w14:paraId="1660D4E4"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"ФИО" </w:t>
      </w:r>
      <w:proofErr w:type="gramStart"/>
      <w:r w:rsidRPr="00AC01DC">
        <w:rPr>
          <w:rFonts w:ascii="Courier New" w:hAnsi="Courier New"/>
          <w:sz w:val="20"/>
          <w:lang w:val="en-US"/>
        </w:rPr>
        <w:t>VARCHAR(</w:t>
      </w:r>
      <w:proofErr w:type="gramEnd"/>
      <w:r w:rsidRPr="00AC01DC">
        <w:rPr>
          <w:rFonts w:ascii="Courier New" w:hAnsi="Courier New"/>
          <w:sz w:val="20"/>
          <w:lang w:val="en-US"/>
        </w:rPr>
        <w:t xml:space="preserve">50), </w:t>
      </w:r>
    </w:p>
    <w:p w14:paraId="1BD3FE54"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"ОТДЕЛ" INTEGER, </w:t>
      </w:r>
    </w:p>
    <w:p w14:paraId="2ED0ABA4"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"ЗАРПЛАТА" INTEGER, </w:t>
      </w:r>
    </w:p>
    <w:p w14:paraId="1655853A"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"РУКОВОД" INTEGER</w:t>
      </w:r>
    </w:p>
    <w:p w14:paraId="69E4C2F5"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w:t>
      </w:r>
    </w:p>
    <w:p w14:paraId="08181663"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1F1F7E3A"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DDL for Table СПИСКИ_СТ</w:t>
      </w:r>
    </w:p>
    <w:p w14:paraId="163A3BA2"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530E710B" w14:textId="77777777" w:rsidR="00AC01DC" w:rsidRPr="00AC01DC" w:rsidRDefault="00AC01DC" w:rsidP="00AC01DC">
      <w:pPr>
        <w:ind w:firstLine="0"/>
        <w:rPr>
          <w:rFonts w:ascii="Courier New" w:hAnsi="Courier New"/>
          <w:sz w:val="20"/>
          <w:lang w:val="en-US"/>
        </w:rPr>
      </w:pPr>
    </w:p>
    <w:p w14:paraId="6C139FDD"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CREATE TABLE "СПИСКИ_СТ" </w:t>
      </w:r>
    </w:p>
    <w:p w14:paraId="47E8DE91"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w:t>
      </w:r>
      <w:r w:rsidRPr="00AC01DC">
        <w:rPr>
          <w:rFonts w:ascii="Courier New" w:hAnsi="Courier New"/>
          <w:sz w:val="20"/>
          <w:lang w:val="en-US"/>
        </w:rPr>
        <w:tab/>
        <w:t xml:space="preserve">"НОМЕР_СП" INTEGER PRIMARY KEY, </w:t>
      </w:r>
    </w:p>
    <w:p w14:paraId="4BAF2F20"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"СОТР" INTEGER, </w:t>
      </w:r>
    </w:p>
    <w:p w14:paraId="1AAFBF49"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"РАБОТА" INTEGER</w:t>
      </w:r>
    </w:p>
    <w:p w14:paraId="634A1322"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w:t>
      </w:r>
    </w:p>
    <w:p w14:paraId="2BCCE15C"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INSERTING into "ОТДЕЛЫ"</w:t>
      </w:r>
    </w:p>
    <w:p w14:paraId="6DEE5060" w14:textId="77777777" w:rsidR="00AC01DC" w:rsidRPr="00AC01DC" w:rsidRDefault="00AC01DC" w:rsidP="00AC01DC">
      <w:pPr>
        <w:ind w:firstLine="0"/>
        <w:rPr>
          <w:rFonts w:ascii="Courier New" w:hAnsi="Courier New"/>
          <w:sz w:val="20"/>
          <w:lang w:val="en-US"/>
        </w:rPr>
      </w:pPr>
    </w:p>
    <w:p w14:paraId="6A8E576D"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"ОТДЕЛЫ" ("НОМЕР_ОТ","НАЗВ_ОТ","НАЧАЛЬНИК") </w:t>
      </w:r>
      <w:r w:rsidRPr="00AC01DC">
        <w:rPr>
          <w:rFonts w:ascii="Courier New" w:hAnsi="Courier New"/>
          <w:sz w:val="20"/>
          <w:lang w:val="en-US"/>
        </w:rPr>
        <w:t>values</w:t>
      </w:r>
      <w:r w:rsidRPr="00AC01DC">
        <w:rPr>
          <w:rFonts w:ascii="Courier New" w:hAnsi="Courier New"/>
          <w:sz w:val="20"/>
        </w:rPr>
        <w:t xml:space="preserve"> ('1','Внешних коммуникаций','1');</w:t>
      </w:r>
    </w:p>
    <w:p w14:paraId="71BCE7CE"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"ОТДЕЛЫ" ("НОМЕР_ОТ","НАЗВ_ОТ","НАЧАЛЬНИК") </w:t>
      </w:r>
      <w:r w:rsidRPr="00AC01DC">
        <w:rPr>
          <w:rFonts w:ascii="Courier New" w:hAnsi="Courier New"/>
          <w:sz w:val="20"/>
          <w:lang w:val="en-US"/>
        </w:rPr>
        <w:t>values</w:t>
      </w:r>
      <w:r w:rsidRPr="00AC01DC">
        <w:rPr>
          <w:rFonts w:ascii="Courier New" w:hAnsi="Courier New"/>
          <w:sz w:val="20"/>
        </w:rPr>
        <w:t xml:space="preserve"> ('2','Внутренних инсинуаций','2');</w:t>
      </w:r>
    </w:p>
    <w:p w14:paraId="7715C9A9"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"ОТДЕЛЫ" ("НОМЕР_ОТ","НАЗВ_ОТ","НАЧАЛЬНИК") </w:t>
      </w:r>
      <w:r w:rsidRPr="00AC01DC">
        <w:rPr>
          <w:rFonts w:ascii="Courier New" w:hAnsi="Courier New"/>
          <w:sz w:val="20"/>
          <w:lang w:val="en-US"/>
        </w:rPr>
        <w:t>values</w:t>
      </w:r>
      <w:r w:rsidRPr="00AC01DC">
        <w:rPr>
          <w:rFonts w:ascii="Courier New" w:hAnsi="Courier New"/>
          <w:sz w:val="20"/>
        </w:rPr>
        <w:t xml:space="preserve"> ('3','Протокольных мероприятий','3');</w:t>
      </w:r>
    </w:p>
    <w:p w14:paraId="19E6541B" w14:textId="5AEE5C6B"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"ОТДЕЛЫ" ("НОМЕР_ОТ","НАЗВ_ОТ","НАЧАЛЬНИК") </w:t>
      </w:r>
      <w:r w:rsidRPr="00AC01DC">
        <w:rPr>
          <w:rFonts w:ascii="Courier New" w:hAnsi="Courier New"/>
          <w:sz w:val="20"/>
          <w:lang w:val="en-US"/>
        </w:rPr>
        <w:t>values</w:t>
      </w:r>
      <w:r w:rsidRPr="00AC01DC">
        <w:rPr>
          <w:rFonts w:ascii="Courier New" w:hAnsi="Courier New"/>
          <w:sz w:val="20"/>
        </w:rPr>
        <w:t xml:space="preserve"> ('4','Внутреннего контроля',</w:t>
      </w:r>
      <w:r w:rsidRPr="00AC01DC">
        <w:rPr>
          <w:rFonts w:ascii="Courier New" w:hAnsi="Courier New"/>
          <w:sz w:val="20"/>
        </w:rPr>
        <w:t xml:space="preserve"> </w:t>
      </w:r>
      <w:r w:rsidRPr="00AC01DC">
        <w:rPr>
          <w:rFonts w:ascii="Courier New" w:hAnsi="Courier New"/>
          <w:sz w:val="20"/>
          <w:lang w:val="en-US"/>
        </w:rPr>
        <w:t>null</w:t>
      </w:r>
      <w:r w:rsidRPr="00AC01DC">
        <w:rPr>
          <w:rFonts w:ascii="Courier New" w:hAnsi="Courier New"/>
          <w:sz w:val="20"/>
        </w:rPr>
        <w:t>);</w:t>
      </w:r>
    </w:p>
    <w:p w14:paraId="34353F17" w14:textId="77777777" w:rsidR="00AC01DC" w:rsidRPr="00AC01DC" w:rsidRDefault="00AC01DC" w:rsidP="00AC01DC">
      <w:pPr>
        <w:ind w:firstLine="0"/>
        <w:rPr>
          <w:rFonts w:ascii="Courier New" w:hAnsi="Courier New"/>
          <w:sz w:val="20"/>
        </w:rPr>
      </w:pPr>
    </w:p>
    <w:p w14:paraId="79C2206E" w14:textId="77777777" w:rsidR="00AC01DC" w:rsidRPr="00AC01DC" w:rsidRDefault="00AC01DC" w:rsidP="00AC01DC">
      <w:pPr>
        <w:ind w:firstLine="0"/>
        <w:rPr>
          <w:rFonts w:ascii="Courier New" w:hAnsi="Courier New"/>
          <w:sz w:val="20"/>
        </w:rPr>
      </w:pPr>
      <w:r w:rsidRPr="00AC01DC">
        <w:rPr>
          <w:rFonts w:ascii="Courier New" w:hAnsi="Courier New"/>
          <w:sz w:val="20"/>
        </w:rPr>
        <w:t xml:space="preserve">-- </w:t>
      </w:r>
      <w:r w:rsidRPr="00AC01DC">
        <w:rPr>
          <w:rFonts w:ascii="Courier New" w:hAnsi="Courier New"/>
          <w:sz w:val="20"/>
          <w:lang w:val="en-US"/>
        </w:rPr>
        <w:t>INSERTING</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"РАБОТЫ"</w:t>
      </w:r>
    </w:p>
    <w:p w14:paraId="27631C51" w14:textId="77777777" w:rsidR="00AC01DC" w:rsidRPr="00AC01DC" w:rsidRDefault="00AC01DC" w:rsidP="00AC01DC">
      <w:pPr>
        <w:ind w:firstLine="0"/>
        <w:rPr>
          <w:rFonts w:ascii="Courier New" w:hAnsi="Courier New"/>
          <w:sz w:val="20"/>
        </w:rPr>
      </w:pPr>
    </w:p>
    <w:p w14:paraId="204208C0"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lastRenderedPageBreak/>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"РАБОТЫ" ("НОМЕР_РБ","НАЗВАНИЕ","ОБЪЕМ","ГЛАВНЫЙ") </w:t>
      </w:r>
      <w:r w:rsidRPr="00AC01DC">
        <w:rPr>
          <w:rFonts w:ascii="Courier New" w:hAnsi="Courier New"/>
          <w:sz w:val="20"/>
          <w:lang w:val="en-US"/>
        </w:rPr>
        <w:t>values</w:t>
      </w:r>
      <w:r w:rsidRPr="00AC01DC">
        <w:rPr>
          <w:rFonts w:ascii="Courier New" w:hAnsi="Courier New"/>
          <w:sz w:val="20"/>
        </w:rPr>
        <w:t xml:space="preserve"> ('1','Награждение непричасных','133','5');</w:t>
      </w:r>
    </w:p>
    <w:p w14:paraId="20565F81"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"РАБОТЫ" ("НОМЕР_РБ","НАЗВАНИЕ","ОБЪЕМ","ГЛАВНЫЙ") </w:t>
      </w:r>
      <w:r w:rsidRPr="00AC01DC">
        <w:rPr>
          <w:rFonts w:ascii="Courier New" w:hAnsi="Courier New"/>
          <w:sz w:val="20"/>
          <w:lang w:val="en-US"/>
        </w:rPr>
        <w:t>values</w:t>
      </w:r>
      <w:r w:rsidRPr="00AC01DC">
        <w:rPr>
          <w:rFonts w:ascii="Courier New" w:hAnsi="Courier New"/>
          <w:sz w:val="20"/>
        </w:rPr>
        <w:t xml:space="preserve"> ('2','Наказание невиновных','124','5');</w:t>
      </w:r>
    </w:p>
    <w:p w14:paraId="2C9AA2B8"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"РАБОТЫ" ("НОМЕР_РБ","НАЗВАНИЕ","ОБЪЕМ","ГЛАВНЫЙ") </w:t>
      </w:r>
      <w:r w:rsidRPr="00AC01DC">
        <w:rPr>
          <w:rFonts w:ascii="Courier New" w:hAnsi="Courier New"/>
          <w:sz w:val="20"/>
          <w:lang w:val="en-US"/>
        </w:rPr>
        <w:t>values</w:t>
      </w:r>
      <w:r w:rsidRPr="00AC01DC">
        <w:rPr>
          <w:rFonts w:ascii="Courier New" w:hAnsi="Courier New"/>
          <w:sz w:val="20"/>
        </w:rPr>
        <w:t xml:space="preserve"> ('3','Сбор объяснительных','12','1');</w:t>
      </w:r>
    </w:p>
    <w:p w14:paraId="436131EE"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"РАБОТЫ" ("НОМЕР_РБ","НАЗВАНИЕ","ОБЪЕМ","ГЛАВНЫЙ") </w:t>
      </w:r>
      <w:r w:rsidRPr="00AC01DC">
        <w:rPr>
          <w:rFonts w:ascii="Courier New" w:hAnsi="Courier New"/>
          <w:sz w:val="20"/>
          <w:lang w:val="en-US"/>
        </w:rPr>
        <w:t>values</w:t>
      </w:r>
      <w:r w:rsidRPr="00AC01DC">
        <w:rPr>
          <w:rFonts w:ascii="Courier New" w:hAnsi="Courier New"/>
          <w:sz w:val="20"/>
        </w:rPr>
        <w:t xml:space="preserve"> ('4','Установка рогаток','15','4');</w:t>
      </w:r>
    </w:p>
    <w:p w14:paraId="02C53D13"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"РАБОТЫ" ("НОМЕР_РБ","НАЗВАНИЕ","ОБЪЕМ","ГЛАВНЫЙ") </w:t>
      </w:r>
      <w:r w:rsidRPr="00AC01DC">
        <w:rPr>
          <w:rFonts w:ascii="Courier New" w:hAnsi="Courier New"/>
          <w:sz w:val="20"/>
          <w:lang w:val="en-US"/>
        </w:rPr>
        <w:t>values</w:t>
      </w:r>
      <w:r w:rsidRPr="00AC01DC">
        <w:rPr>
          <w:rFonts w:ascii="Courier New" w:hAnsi="Courier New"/>
          <w:sz w:val="20"/>
        </w:rPr>
        <w:t xml:space="preserve"> ('5','Создание кадавра','333','9');</w:t>
      </w:r>
    </w:p>
    <w:p w14:paraId="63C4AB90"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"РАБОТЫ" ("НОМЕР_РБ","НАЗВАНИЕ","ОБЪЕМ","ГЛАВНЫЙ") </w:t>
      </w:r>
      <w:r w:rsidRPr="00AC01DC">
        <w:rPr>
          <w:rFonts w:ascii="Courier New" w:hAnsi="Courier New"/>
          <w:sz w:val="20"/>
          <w:lang w:val="en-US"/>
        </w:rPr>
        <w:t>values</w:t>
      </w:r>
      <w:r w:rsidRPr="00AC01DC">
        <w:rPr>
          <w:rFonts w:ascii="Courier New" w:hAnsi="Courier New"/>
          <w:sz w:val="20"/>
        </w:rPr>
        <w:t xml:space="preserve"> ('6','Встреча инопланетян','500','4');</w:t>
      </w:r>
    </w:p>
    <w:p w14:paraId="0AF68CDC"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"РАБОТЫ" ("НОМЕР_РБ","НАЗВАНИЕ","ОБЪЕМ","ГЛАВНЫЙ") </w:t>
      </w:r>
      <w:r w:rsidRPr="00AC01DC">
        <w:rPr>
          <w:rFonts w:ascii="Courier New" w:hAnsi="Courier New"/>
          <w:sz w:val="20"/>
          <w:lang w:val="en-US"/>
        </w:rPr>
        <w:t>values</w:t>
      </w:r>
      <w:r w:rsidRPr="00AC01DC">
        <w:rPr>
          <w:rFonts w:ascii="Courier New" w:hAnsi="Courier New"/>
          <w:sz w:val="20"/>
        </w:rPr>
        <w:t xml:space="preserve"> ('7','Проводы инопланетян','600','2');</w:t>
      </w:r>
    </w:p>
    <w:p w14:paraId="2F867A5D"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"РАБОТЫ" ("НОМЕР_РБ","НАЗВАНИЕ","ОБЪЕМ","ГЛАВНЫЙ") </w:t>
      </w:r>
      <w:r w:rsidRPr="00AC01DC">
        <w:rPr>
          <w:rFonts w:ascii="Courier New" w:hAnsi="Courier New"/>
          <w:sz w:val="20"/>
          <w:lang w:val="en-US"/>
        </w:rPr>
        <w:t>values</w:t>
      </w:r>
      <w:r w:rsidRPr="00AC01DC">
        <w:rPr>
          <w:rFonts w:ascii="Courier New" w:hAnsi="Courier New"/>
          <w:sz w:val="20"/>
        </w:rPr>
        <w:t xml:space="preserve"> ('8','Всеобщая вакцинация','700','4');</w:t>
      </w:r>
    </w:p>
    <w:p w14:paraId="5510FC3A" w14:textId="77777777" w:rsidR="00AC01DC" w:rsidRPr="00AC01DC" w:rsidRDefault="00AC01DC" w:rsidP="00AC01DC">
      <w:pPr>
        <w:ind w:firstLine="0"/>
        <w:rPr>
          <w:rFonts w:ascii="Courier New" w:hAnsi="Courier New"/>
          <w:sz w:val="20"/>
        </w:rPr>
      </w:pPr>
    </w:p>
    <w:p w14:paraId="07A930FD" w14:textId="77777777" w:rsidR="00AC01DC" w:rsidRPr="00AC01DC" w:rsidRDefault="00AC01DC" w:rsidP="00AC01DC">
      <w:pPr>
        <w:ind w:firstLine="0"/>
        <w:rPr>
          <w:rFonts w:ascii="Courier New" w:hAnsi="Courier New"/>
          <w:sz w:val="20"/>
        </w:rPr>
      </w:pPr>
      <w:r w:rsidRPr="00AC01DC">
        <w:rPr>
          <w:rFonts w:ascii="Courier New" w:hAnsi="Courier New"/>
          <w:sz w:val="20"/>
        </w:rPr>
        <w:t xml:space="preserve">-- </w:t>
      </w:r>
      <w:r w:rsidRPr="00AC01DC">
        <w:rPr>
          <w:rFonts w:ascii="Courier New" w:hAnsi="Courier New"/>
          <w:sz w:val="20"/>
          <w:lang w:val="en-US"/>
        </w:rPr>
        <w:t>INSERTING</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w:t>
      </w:r>
    </w:p>
    <w:p w14:paraId="00C90D51" w14:textId="77777777" w:rsidR="00AC01DC" w:rsidRPr="00AC01DC" w:rsidRDefault="00AC01DC" w:rsidP="00AC01DC">
      <w:pPr>
        <w:ind w:firstLine="0"/>
        <w:rPr>
          <w:rFonts w:ascii="Courier New" w:hAnsi="Courier New"/>
          <w:sz w:val="20"/>
        </w:rPr>
      </w:pPr>
    </w:p>
    <w:p w14:paraId="3C1080C4"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('10','Ничушкина Т.Н.','2','60000','11');</w:t>
      </w:r>
    </w:p>
    <w:p w14:paraId="6028BCB7" w14:textId="16EF9FC5"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('11','Иванова Г.С.','2','100000',</w:t>
      </w:r>
      <w:r w:rsidRPr="00AC01DC">
        <w:rPr>
          <w:rFonts w:ascii="Courier New" w:hAnsi="Courier New"/>
          <w:sz w:val="20"/>
        </w:rPr>
        <w:t xml:space="preserve"> </w:t>
      </w:r>
      <w:r w:rsidRPr="00AC01DC">
        <w:rPr>
          <w:rFonts w:ascii="Courier New" w:hAnsi="Courier New"/>
          <w:sz w:val="20"/>
          <w:lang w:val="en-US"/>
        </w:rPr>
        <w:t>null</w:t>
      </w:r>
      <w:r w:rsidRPr="00AC01DC">
        <w:rPr>
          <w:rFonts w:ascii="Courier New" w:hAnsi="Courier New"/>
          <w:sz w:val="20"/>
        </w:rPr>
        <w:t>);</w:t>
      </w:r>
    </w:p>
    <w:p w14:paraId="15DC91CC"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('12','Смирнова Е.В.','1','60000','11');</w:t>
      </w:r>
    </w:p>
    <w:p w14:paraId="49D2065E" w14:textId="015AD7CD"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('1','Штейн А.Я.','1','112000',</w:t>
      </w:r>
      <w:r w:rsidRPr="00AC01DC">
        <w:rPr>
          <w:rFonts w:ascii="Courier New" w:hAnsi="Courier New"/>
          <w:sz w:val="20"/>
        </w:rPr>
        <w:t xml:space="preserve"> </w:t>
      </w:r>
      <w:r w:rsidRPr="00AC01DC">
        <w:rPr>
          <w:rFonts w:ascii="Courier New" w:hAnsi="Courier New"/>
          <w:sz w:val="20"/>
          <w:lang w:val="en-US"/>
        </w:rPr>
        <w:t>null</w:t>
      </w:r>
      <w:r w:rsidRPr="00AC01DC">
        <w:rPr>
          <w:rFonts w:ascii="Courier New" w:hAnsi="Courier New"/>
          <w:sz w:val="20"/>
        </w:rPr>
        <w:t>);</w:t>
      </w:r>
    </w:p>
    <w:p w14:paraId="194B1406" w14:textId="18BEC3B5"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('2','Штейн И.Я.','2','113000',</w:t>
      </w:r>
      <w:r w:rsidRPr="00AC01DC">
        <w:rPr>
          <w:rFonts w:ascii="Courier New" w:hAnsi="Courier New"/>
          <w:sz w:val="20"/>
        </w:rPr>
        <w:t xml:space="preserve"> </w:t>
      </w:r>
      <w:r w:rsidRPr="00AC01DC">
        <w:rPr>
          <w:rFonts w:ascii="Courier New" w:hAnsi="Courier New"/>
          <w:sz w:val="20"/>
          <w:lang w:val="en-US"/>
        </w:rPr>
        <w:t>null</w:t>
      </w:r>
      <w:r w:rsidRPr="00AC01DC">
        <w:rPr>
          <w:rFonts w:ascii="Courier New" w:hAnsi="Courier New"/>
          <w:sz w:val="20"/>
        </w:rPr>
        <w:t>);</w:t>
      </w:r>
    </w:p>
    <w:p w14:paraId="704BF5C8" w14:textId="766D0338"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('3','Филькенштейн А.Я.','3','114000',</w:t>
      </w:r>
      <w:r w:rsidRPr="00AC01DC">
        <w:rPr>
          <w:rFonts w:ascii="Courier New" w:hAnsi="Courier New"/>
          <w:sz w:val="20"/>
        </w:rPr>
        <w:t xml:space="preserve"> </w:t>
      </w:r>
      <w:r w:rsidRPr="00AC01DC">
        <w:rPr>
          <w:rFonts w:ascii="Courier New" w:hAnsi="Courier New"/>
          <w:sz w:val="20"/>
          <w:lang w:val="en-US"/>
        </w:rPr>
        <w:t>null</w:t>
      </w:r>
      <w:r w:rsidRPr="00AC01DC">
        <w:rPr>
          <w:rFonts w:ascii="Courier New" w:hAnsi="Courier New"/>
          <w:sz w:val="20"/>
        </w:rPr>
        <w:t>);</w:t>
      </w:r>
    </w:p>
    <w:p w14:paraId="2D20DE10"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('4','Фомин М.М.','1','80000','1');</w:t>
      </w:r>
    </w:p>
    <w:p w14:paraId="60F3CE92"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('5','Бауман Ю.И.','2','80000','2');</w:t>
      </w:r>
    </w:p>
    <w:p w14:paraId="0448B12D"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('6','Сусанин И.И.','1','60000','4');</w:t>
      </w:r>
    </w:p>
    <w:p w14:paraId="73C1C1AB"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('7','Грязнов Г.Г.','2','60000','5');</w:t>
      </w:r>
    </w:p>
    <w:p w14:paraId="6B2FB168"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('8','Невструев Я.П.','3','75000','3');</w:t>
      </w:r>
    </w:p>
    <w:p w14:paraId="1FB5DF64"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"СОТРУДНИКИ" ("НОМЕР_СТ","ФИО","ОТДЕЛ","ЗАРПЛАТА","РУКОВОД") </w:t>
      </w:r>
      <w:r w:rsidRPr="00AC01DC">
        <w:rPr>
          <w:rFonts w:ascii="Courier New" w:hAnsi="Courier New"/>
          <w:sz w:val="20"/>
          <w:lang w:val="en-US"/>
        </w:rPr>
        <w:t>values</w:t>
      </w:r>
      <w:r w:rsidRPr="00AC01DC">
        <w:rPr>
          <w:rFonts w:ascii="Courier New" w:hAnsi="Courier New"/>
          <w:sz w:val="20"/>
        </w:rPr>
        <w:t xml:space="preserve"> ('9','Камнеедов А.П.','3','80000','8');</w:t>
      </w:r>
    </w:p>
    <w:p w14:paraId="1F47B581" w14:textId="77777777" w:rsidR="00AC01DC" w:rsidRPr="00AC01DC" w:rsidRDefault="00AC01DC" w:rsidP="00AC01DC">
      <w:pPr>
        <w:ind w:firstLine="0"/>
        <w:rPr>
          <w:rFonts w:ascii="Courier New" w:hAnsi="Courier New"/>
          <w:sz w:val="20"/>
        </w:rPr>
      </w:pPr>
    </w:p>
    <w:p w14:paraId="1D0AD5DB" w14:textId="77777777" w:rsidR="00AC01DC" w:rsidRPr="00AC01DC" w:rsidRDefault="00AC01DC" w:rsidP="00AC01DC">
      <w:pPr>
        <w:ind w:firstLine="0"/>
        <w:rPr>
          <w:rFonts w:ascii="Courier New" w:hAnsi="Courier New"/>
          <w:sz w:val="20"/>
        </w:rPr>
      </w:pPr>
      <w:r w:rsidRPr="00AC01DC">
        <w:rPr>
          <w:rFonts w:ascii="Courier New" w:hAnsi="Courier New"/>
          <w:sz w:val="20"/>
        </w:rPr>
        <w:t xml:space="preserve">-- </w:t>
      </w:r>
      <w:r w:rsidRPr="00AC01DC">
        <w:rPr>
          <w:rFonts w:ascii="Courier New" w:hAnsi="Courier New"/>
          <w:sz w:val="20"/>
          <w:lang w:val="en-US"/>
        </w:rPr>
        <w:t>INSERTING</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w:t>
      </w:r>
    </w:p>
    <w:p w14:paraId="43BAEAAE" w14:textId="77777777" w:rsidR="00AC01DC" w:rsidRPr="00AC01DC" w:rsidRDefault="00AC01DC" w:rsidP="00AC01DC">
      <w:pPr>
        <w:ind w:firstLine="0"/>
        <w:rPr>
          <w:rFonts w:ascii="Courier New" w:hAnsi="Courier New"/>
          <w:sz w:val="20"/>
        </w:rPr>
      </w:pPr>
    </w:p>
    <w:p w14:paraId="74C9F0EC"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('1','4','6');</w:t>
      </w:r>
    </w:p>
    <w:p w14:paraId="022C742A"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('2','6','6');</w:t>
      </w:r>
    </w:p>
    <w:p w14:paraId="7E712E6B"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('3','5','6');</w:t>
      </w:r>
    </w:p>
    <w:p w14:paraId="570EC3CC"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('4','7','6');</w:t>
      </w:r>
    </w:p>
    <w:p w14:paraId="6C7A3C81"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('5','4','4');</w:t>
      </w:r>
    </w:p>
    <w:p w14:paraId="28700113"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('6','5','1');</w:t>
      </w:r>
    </w:p>
    <w:p w14:paraId="6BE5F211"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('7','5','2');</w:t>
      </w:r>
    </w:p>
    <w:p w14:paraId="6F8470E8"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('8','5','3');</w:t>
      </w:r>
    </w:p>
    <w:p w14:paraId="46EC6280"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('9','9','5');</w:t>
      </w:r>
    </w:p>
    <w:p w14:paraId="758BA9D4"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('10','8','8');</w:t>
      </w:r>
    </w:p>
    <w:p w14:paraId="09FF2859"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('11','3','8');</w:t>
      </w:r>
    </w:p>
    <w:p w14:paraId="1CBB9B67"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Insert</w:t>
      </w:r>
      <w:r w:rsidRPr="00AC01DC">
        <w:rPr>
          <w:rFonts w:ascii="Courier New" w:hAnsi="Courier New"/>
          <w:sz w:val="20"/>
        </w:rPr>
        <w:t xml:space="preserve"> </w:t>
      </w:r>
      <w:r w:rsidRPr="00AC01DC">
        <w:rPr>
          <w:rFonts w:ascii="Courier New" w:hAnsi="Courier New"/>
          <w:sz w:val="20"/>
          <w:lang w:val="en-US"/>
        </w:rPr>
        <w:t>into</w:t>
      </w:r>
      <w:r w:rsidRPr="00AC01DC">
        <w:rPr>
          <w:rFonts w:ascii="Courier New" w:hAnsi="Courier New"/>
          <w:sz w:val="20"/>
        </w:rPr>
        <w:t xml:space="preserve"> "СПИСКИ_СТ" ("НОМЕР_СП","СОТР","РАБОТА") </w:t>
      </w:r>
      <w:r w:rsidRPr="00AC01DC">
        <w:rPr>
          <w:rFonts w:ascii="Courier New" w:hAnsi="Courier New"/>
          <w:sz w:val="20"/>
          <w:lang w:val="en-US"/>
        </w:rPr>
        <w:t>values</w:t>
      </w:r>
      <w:r w:rsidRPr="00AC01DC">
        <w:rPr>
          <w:rFonts w:ascii="Courier New" w:hAnsi="Courier New"/>
          <w:sz w:val="20"/>
        </w:rPr>
        <w:t xml:space="preserve"> ('12','9','8');</w:t>
      </w:r>
    </w:p>
    <w:p w14:paraId="64457351"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lastRenderedPageBreak/>
        <w:t>--------------------------------------------------------</w:t>
      </w:r>
    </w:p>
    <w:p w14:paraId="5765CD68"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DDL for Index ОТДЕЛЫ_PK</w:t>
      </w:r>
    </w:p>
    <w:p w14:paraId="7785E698"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66EC50EC" w14:textId="77777777" w:rsidR="00AC01DC" w:rsidRPr="00AC01DC" w:rsidRDefault="00AC01DC" w:rsidP="00AC01DC">
      <w:pPr>
        <w:ind w:firstLine="0"/>
        <w:rPr>
          <w:rFonts w:ascii="Courier New" w:hAnsi="Courier New"/>
          <w:sz w:val="20"/>
          <w:lang w:val="en-US"/>
        </w:rPr>
      </w:pPr>
    </w:p>
    <w:p w14:paraId="12E969BE"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CREATE UNIQUE INDEX "ОТДЕЛЫ_PK" ON "ОТДЕЛЫ" ("НОМЕР_ОТ");</w:t>
      </w:r>
    </w:p>
    <w:p w14:paraId="1F8A691B"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1BEEE470"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DDL for Index РАБОТЫ_PK</w:t>
      </w:r>
    </w:p>
    <w:p w14:paraId="36BE55EF"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3EF382F9" w14:textId="77777777" w:rsidR="00AC01DC" w:rsidRPr="00AC01DC" w:rsidRDefault="00AC01DC" w:rsidP="00AC01DC">
      <w:pPr>
        <w:ind w:firstLine="0"/>
        <w:rPr>
          <w:rFonts w:ascii="Courier New" w:hAnsi="Courier New"/>
          <w:sz w:val="20"/>
          <w:lang w:val="en-US"/>
        </w:rPr>
      </w:pPr>
    </w:p>
    <w:p w14:paraId="1EF4596F"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CREATE UNIQUE INDEX "РАБОТЫ_PK" ON "РАБОТЫ" ("НОМЕР_РБ");</w:t>
      </w:r>
    </w:p>
    <w:p w14:paraId="1F17BC09"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6C956E66"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DDL for Index СОТРУДНИКИ_PK</w:t>
      </w:r>
    </w:p>
    <w:p w14:paraId="3BB923AF"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489AC851" w14:textId="77777777" w:rsidR="00AC01DC" w:rsidRPr="00AC01DC" w:rsidRDefault="00AC01DC" w:rsidP="00AC01DC">
      <w:pPr>
        <w:ind w:firstLine="0"/>
        <w:rPr>
          <w:rFonts w:ascii="Courier New" w:hAnsi="Courier New"/>
          <w:sz w:val="20"/>
          <w:lang w:val="en-US"/>
        </w:rPr>
      </w:pPr>
    </w:p>
    <w:p w14:paraId="750399CC" w14:textId="77777777" w:rsidR="00AC01DC" w:rsidRPr="00AC01DC" w:rsidRDefault="00AC01DC" w:rsidP="00AC01DC">
      <w:pPr>
        <w:ind w:firstLine="0"/>
        <w:rPr>
          <w:rFonts w:ascii="Courier New" w:hAnsi="Courier New"/>
          <w:sz w:val="20"/>
        </w:rPr>
      </w:pPr>
      <w:r w:rsidRPr="00AC01DC">
        <w:rPr>
          <w:rFonts w:ascii="Courier New" w:hAnsi="Courier New"/>
          <w:sz w:val="20"/>
          <w:lang w:val="en-US"/>
        </w:rPr>
        <w:t xml:space="preserve"> CREATE</w:t>
      </w:r>
      <w:r w:rsidRPr="00AC01DC">
        <w:rPr>
          <w:rFonts w:ascii="Courier New" w:hAnsi="Courier New"/>
          <w:sz w:val="20"/>
        </w:rPr>
        <w:t xml:space="preserve"> </w:t>
      </w:r>
      <w:r w:rsidRPr="00AC01DC">
        <w:rPr>
          <w:rFonts w:ascii="Courier New" w:hAnsi="Courier New"/>
          <w:sz w:val="20"/>
          <w:lang w:val="en-US"/>
        </w:rPr>
        <w:t>UNIQUE</w:t>
      </w:r>
      <w:r w:rsidRPr="00AC01DC">
        <w:rPr>
          <w:rFonts w:ascii="Courier New" w:hAnsi="Courier New"/>
          <w:sz w:val="20"/>
        </w:rPr>
        <w:t xml:space="preserve"> </w:t>
      </w:r>
      <w:r w:rsidRPr="00AC01DC">
        <w:rPr>
          <w:rFonts w:ascii="Courier New" w:hAnsi="Courier New"/>
          <w:sz w:val="20"/>
          <w:lang w:val="en-US"/>
        </w:rPr>
        <w:t>INDEX</w:t>
      </w:r>
      <w:r w:rsidRPr="00AC01DC">
        <w:rPr>
          <w:rFonts w:ascii="Courier New" w:hAnsi="Courier New"/>
          <w:sz w:val="20"/>
        </w:rPr>
        <w:t xml:space="preserve"> "СОТРУДНИКИ_</w:t>
      </w:r>
      <w:r w:rsidRPr="00AC01DC">
        <w:rPr>
          <w:rFonts w:ascii="Courier New" w:hAnsi="Courier New"/>
          <w:sz w:val="20"/>
          <w:lang w:val="en-US"/>
        </w:rPr>
        <w:t>PK</w:t>
      </w:r>
      <w:r w:rsidRPr="00AC01DC">
        <w:rPr>
          <w:rFonts w:ascii="Courier New" w:hAnsi="Courier New"/>
          <w:sz w:val="20"/>
        </w:rPr>
        <w:t xml:space="preserve">" </w:t>
      </w:r>
      <w:r w:rsidRPr="00AC01DC">
        <w:rPr>
          <w:rFonts w:ascii="Courier New" w:hAnsi="Courier New"/>
          <w:sz w:val="20"/>
          <w:lang w:val="en-US"/>
        </w:rPr>
        <w:t>ON</w:t>
      </w:r>
      <w:r w:rsidRPr="00AC01DC">
        <w:rPr>
          <w:rFonts w:ascii="Courier New" w:hAnsi="Courier New"/>
          <w:sz w:val="20"/>
        </w:rPr>
        <w:t xml:space="preserve"> "СОТРУДНИКИ" ("НОМЕР_СТ");</w:t>
      </w:r>
    </w:p>
    <w:p w14:paraId="2630272A"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205B3A12"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DDL for Index СПИСКИ_РАБ_PK</w:t>
      </w:r>
    </w:p>
    <w:p w14:paraId="66CF86C6"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427249A6" w14:textId="77777777" w:rsidR="00AC01DC" w:rsidRPr="00AC01DC" w:rsidRDefault="00AC01DC" w:rsidP="00AC01DC">
      <w:pPr>
        <w:ind w:firstLine="0"/>
        <w:rPr>
          <w:rFonts w:ascii="Courier New" w:hAnsi="Courier New"/>
          <w:sz w:val="20"/>
          <w:lang w:val="en-US"/>
        </w:rPr>
      </w:pPr>
    </w:p>
    <w:p w14:paraId="3580387A"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CREATE UNIQUE INDEX "СПИСКИ_РАБ_PK" ON "СПИСКИ_СТ" ("НОМЕР_СП");</w:t>
      </w:r>
    </w:p>
    <w:p w14:paraId="13036BA0" w14:textId="77777777" w:rsidR="00AC01DC" w:rsidRPr="00AC01DC" w:rsidRDefault="00AC01DC" w:rsidP="00AC01DC">
      <w:pPr>
        <w:ind w:firstLine="0"/>
        <w:rPr>
          <w:rFonts w:ascii="Courier New" w:hAnsi="Courier New"/>
          <w:sz w:val="20"/>
          <w:lang w:val="en-US"/>
        </w:rPr>
      </w:pPr>
    </w:p>
    <w:p w14:paraId="0544A1A9"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Ref Constraints for Table ОТДЕЛЫ</w:t>
      </w:r>
    </w:p>
    <w:p w14:paraId="34FA7D47"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08A4DF11"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ALTER TABLE "ОТДЕЛЫ" ADD CONSTRAINT "НАЧ_ОТ" FOREIGN KEY ("НАЧАЛЬНИК")</w:t>
      </w:r>
    </w:p>
    <w:p w14:paraId="380E5396"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 REFERENCES "СОТРУДНИКИ" ("НОМЕР_СТ");</w:t>
      </w:r>
    </w:p>
    <w:p w14:paraId="18A9751D"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37FEA849"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Ref Constraints for Table РАБОТЫ</w:t>
      </w:r>
    </w:p>
    <w:p w14:paraId="3F8ACEB0"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4B280B6E"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ALTER TABLE "РАБОТЫ" ADD CONSTRAINT "ГЛАВНЫЙ_СТ" FOREIGN KEY ("ГЛАВНЫЙ")</w:t>
      </w:r>
    </w:p>
    <w:p w14:paraId="5A4B5E77"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 REFERENCES "СОТРУДНИКИ" ("НОМЕР_СТ");</w:t>
      </w:r>
    </w:p>
    <w:p w14:paraId="1873DD77"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3003D6BA"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Ref Constraints for Table СОТРУДНИКИ</w:t>
      </w:r>
    </w:p>
    <w:p w14:paraId="1E5175C3"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361F8BAA"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ALTER TABLE "СОТРУДНИКИ" ADD CONSTRAINT "РУКОВОДИТЕЛЬ" FOREIGN KEY ("РУКОВОД")</w:t>
      </w:r>
    </w:p>
    <w:p w14:paraId="733DB9B8"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 REFERENCES "СОТРУДНИКИ" ("НОМЕР_СТ");</w:t>
      </w:r>
    </w:p>
    <w:p w14:paraId="220AB431"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ALTER TABLE "СОТРУДНИКИ" ADD CONSTRAINT "СТ_ОТ" FOREIGN KEY ("ОТДЕЛ")</w:t>
      </w:r>
    </w:p>
    <w:p w14:paraId="0FAF8875"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 REFERENCES "ОТДЕЛЫ" ("НОМЕР_ОТ");</w:t>
      </w:r>
    </w:p>
    <w:p w14:paraId="5C129D03"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511E51E2"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Ref Constraints for Table СПИСКИ_СТ</w:t>
      </w:r>
    </w:p>
    <w:p w14:paraId="1338241F"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w:t>
      </w:r>
    </w:p>
    <w:p w14:paraId="6BCE64A5" w14:textId="77777777" w:rsidR="00AC01DC" w:rsidRPr="00AC01DC" w:rsidRDefault="00AC01DC" w:rsidP="00AC01DC">
      <w:pPr>
        <w:ind w:firstLine="0"/>
        <w:rPr>
          <w:rFonts w:ascii="Courier New" w:hAnsi="Courier New"/>
          <w:sz w:val="20"/>
          <w:lang w:val="en-US"/>
        </w:rPr>
      </w:pPr>
    </w:p>
    <w:p w14:paraId="67F7EE4C"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ALTER TABLE "СПИСКИ_СТ" ADD CONSTRAINT "СП_РАБ" FOREIGN KEY ("РАБОТА")</w:t>
      </w:r>
    </w:p>
    <w:p w14:paraId="2D7DCA3A"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 REFERENCES "РАБОТЫ" ("НОМЕР_РБ");</w:t>
      </w:r>
    </w:p>
    <w:p w14:paraId="4DC3ED22"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 xml:space="preserve"> ALTER TABLE "СПИСКИ_СТ" ADD CONSTRAINT "СП_СОТР" FOREIGN KEY ("СОТР")</w:t>
      </w:r>
    </w:p>
    <w:p w14:paraId="706D17ED" w14:textId="77777777" w:rsidR="00AC01DC" w:rsidRPr="00AC01DC" w:rsidRDefault="00AC01DC" w:rsidP="00AC01DC">
      <w:pPr>
        <w:ind w:firstLine="0"/>
        <w:rPr>
          <w:rFonts w:ascii="Courier New" w:hAnsi="Courier New"/>
          <w:sz w:val="20"/>
          <w:lang w:val="en-US"/>
        </w:rPr>
      </w:pPr>
      <w:r w:rsidRPr="00AC01DC">
        <w:rPr>
          <w:rFonts w:ascii="Courier New" w:hAnsi="Courier New"/>
          <w:sz w:val="20"/>
          <w:lang w:val="en-US"/>
        </w:rPr>
        <w:tab/>
        <w:t xml:space="preserve"> REFERENCES "СОТРУДНИКИ" ("НОМЕР_СТ");</w:t>
      </w:r>
    </w:p>
    <w:p w14:paraId="474CFE50" w14:textId="546DCCBB" w:rsidR="002B6D62" w:rsidRPr="002D7973" w:rsidRDefault="002B6D62" w:rsidP="00AC01DC">
      <w:pPr>
        <w:ind w:firstLine="0"/>
      </w:pPr>
      <w:r w:rsidRPr="002D7973">
        <w:t>_____________________________________________________</w:t>
      </w:r>
    </w:p>
    <w:p w14:paraId="331AAC65" w14:textId="060A4F0A" w:rsidR="008E4C31" w:rsidRPr="001D61B2" w:rsidRDefault="008E4C31">
      <w:pPr>
        <w:spacing w:before="0" w:after="0"/>
        <w:ind w:firstLine="0"/>
        <w:jc w:val="left"/>
      </w:pPr>
      <w:r w:rsidRPr="001D61B2">
        <w:br w:type="page"/>
      </w:r>
    </w:p>
    <w:p w14:paraId="5486E8BB" w14:textId="77777777" w:rsidR="008E4C31" w:rsidRPr="001D61B2" w:rsidRDefault="008E4C31" w:rsidP="00655142">
      <w:pPr>
        <w:ind w:firstLine="0"/>
      </w:pPr>
    </w:p>
    <w:p w14:paraId="07921557" w14:textId="06D6C019" w:rsidR="00FA4916" w:rsidRDefault="00963492" w:rsidP="00FA4916">
      <w:pPr>
        <w:pStyle w:val="1"/>
        <w:numPr>
          <w:ilvl w:val="0"/>
          <w:numId w:val="0"/>
        </w:numPr>
        <w:ind w:left="567"/>
        <w:rPr>
          <w:bCs/>
        </w:rPr>
      </w:pPr>
      <w:bookmarkStart w:id="156" w:name="_Toc94204549"/>
      <w:r w:rsidRPr="00FA4916">
        <w:t xml:space="preserve">Приложение </w:t>
      </w:r>
      <w:r w:rsidR="007F1120">
        <w:t>Г</w:t>
      </w:r>
      <w:r w:rsidRPr="00FA4916">
        <w:t>.</w:t>
      </w:r>
      <w:r w:rsidR="00FA3C2B">
        <w:t xml:space="preserve"> </w:t>
      </w:r>
      <w:r w:rsidR="00FA3C2B" w:rsidRPr="00FA3C2B">
        <w:rPr>
          <w:bCs/>
        </w:rPr>
        <w:t>12 правил Кодда</w:t>
      </w:r>
      <w:bookmarkEnd w:id="156"/>
    </w:p>
    <w:p w14:paraId="3492DC88" w14:textId="4263660D" w:rsidR="00FA3C2B" w:rsidRDefault="00FA3C2B" w:rsidP="00FA3C2B">
      <w:r>
        <w:rPr>
          <w:b/>
          <w:bCs/>
        </w:rPr>
        <w:t>12 правил Кодда</w:t>
      </w:r>
      <w:r>
        <w:t xml:space="preserve"> (</w:t>
      </w:r>
      <w:r w:rsidRPr="00FA3C2B">
        <w:t>англ.</w:t>
      </w:r>
      <w:r>
        <w:t> </w:t>
      </w:r>
      <w:proofErr w:type="spellStart"/>
      <w:r>
        <w:rPr>
          <w:i/>
          <w:iCs/>
          <w:lang w:val="en"/>
        </w:rPr>
        <w:t>Codd</w:t>
      </w:r>
      <w:proofErr w:type="spellEnd"/>
      <w:r w:rsidRPr="00FA3C2B">
        <w:rPr>
          <w:i/>
          <w:iCs/>
        </w:rPr>
        <w:t>’</w:t>
      </w:r>
      <w:r>
        <w:rPr>
          <w:i/>
          <w:iCs/>
          <w:lang w:val="en"/>
        </w:rPr>
        <w:t>s</w:t>
      </w:r>
      <w:r w:rsidRPr="00FA3C2B">
        <w:rPr>
          <w:i/>
          <w:iCs/>
        </w:rPr>
        <w:t xml:space="preserve"> 12 </w:t>
      </w:r>
      <w:r>
        <w:rPr>
          <w:i/>
          <w:iCs/>
          <w:lang w:val="en"/>
        </w:rPr>
        <w:t>rules</w:t>
      </w:r>
      <w:r>
        <w:t xml:space="preserve">) — 13 правил (в данном случае исчисление начинается с 0), которым должна удовлетворять каждая </w:t>
      </w:r>
      <w:r w:rsidRPr="00FA3C2B">
        <w:t>система управления реляционными базами данных</w:t>
      </w:r>
      <w:r>
        <w:t xml:space="preserve">. Предложены английским математиком </w:t>
      </w:r>
      <w:r w:rsidRPr="00FA3C2B">
        <w:t>Эдгаром Коддом</w:t>
      </w:r>
      <w:r>
        <w:t xml:space="preserve"> (</w:t>
      </w:r>
      <w:proofErr w:type="spellStart"/>
      <w:r>
        <w:t>Edgar</w:t>
      </w:r>
      <w:proofErr w:type="spellEnd"/>
      <w:r>
        <w:t xml:space="preserve"> </w:t>
      </w:r>
      <w:proofErr w:type="spellStart"/>
      <w:r>
        <w:t>Codd</w:t>
      </w:r>
      <w:proofErr w:type="spellEnd"/>
      <w:r>
        <w:t xml:space="preserve">) в </w:t>
      </w:r>
      <w:r w:rsidRPr="00FA3C2B">
        <w:t>1985 году</w:t>
      </w:r>
      <w:r>
        <w:t xml:space="preserve"> в статьях в журнале </w:t>
      </w:r>
      <w:proofErr w:type="spellStart"/>
      <w:r>
        <w:rPr>
          <w:i/>
          <w:iCs/>
        </w:rPr>
        <w:t>ComputerWorl</w:t>
      </w:r>
      <w:proofErr w:type="spellEnd"/>
      <w:r>
        <w:rPr>
          <w:i/>
          <w:iCs/>
          <w:lang w:val="en-US"/>
        </w:rPr>
        <w:t>d</w:t>
      </w:r>
      <w:r>
        <w:t xml:space="preserve">. В действительности правила столь строги, что все популярные так называемые «реляционные» СУБД не соответствуют многим критериям. </w:t>
      </w:r>
    </w:p>
    <w:p w14:paraId="305F3DCD" w14:textId="77777777" w:rsidR="00FA3C2B" w:rsidRDefault="00FA3C2B" w:rsidP="00FA3C2B">
      <w:pPr>
        <w:pStyle w:val="aff7"/>
      </w:pPr>
      <w:r>
        <w:rPr>
          <w:b/>
          <w:bCs/>
        </w:rPr>
        <w:t>Правило 0: Основное правило</w:t>
      </w:r>
      <w:r>
        <w:t xml:space="preserve"> (</w:t>
      </w:r>
      <w:proofErr w:type="spellStart"/>
      <w:r>
        <w:rPr>
          <w:i/>
          <w:iCs/>
        </w:rPr>
        <w:t>Foundation</w:t>
      </w:r>
      <w:proofErr w:type="spellEnd"/>
      <w:r>
        <w:rPr>
          <w:i/>
          <w:iCs/>
        </w:rPr>
        <w:t xml:space="preserve"> </w:t>
      </w:r>
      <w:proofErr w:type="spellStart"/>
      <w:r>
        <w:rPr>
          <w:i/>
          <w:iCs/>
        </w:rPr>
        <w:t>Rule</w:t>
      </w:r>
      <w:proofErr w:type="spellEnd"/>
      <w:r>
        <w:t xml:space="preserve">): </w:t>
      </w:r>
    </w:p>
    <w:p w14:paraId="50D2B3AB" w14:textId="2A209C11" w:rsidR="00FA3C2B" w:rsidRDefault="00FA3C2B" w:rsidP="00FA3C2B">
      <w:pPr>
        <w:ind w:left="720"/>
      </w:pPr>
      <w:r>
        <w:t xml:space="preserve">Система, которая рекламируется или позиционируется как </w:t>
      </w:r>
      <w:r w:rsidRPr="00FA3C2B">
        <w:t>реляционная система управления базами данных</w:t>
      </w:r>
      <w:r>
        <w:t>, должна быть способна управлять базами данных, используя исключительно свои реляционные возможности.</w:t>
      </w:r>
    </w:p>
    <w:p w14:paraId="3E438AED" w14:textId="77777777" w:rsidR="00FA3C2B" w:rsidRDefault="00FA3C2B" w:rsidP="00FA3C2B">
      <w:pPr>
        <w:pStyle w:val="aff7"/>
      </w:pPr>
      <w:r>
        <w:rPr>
          <w:b/>
          <w:bCs/>
        </w:rPr>
        <w:t>Правило 1: Информационное правило</w:t>
      </w:r>
      <w:r>
        <w:t xml:space="preserve"> (</w:t>
      </w:r>
      <w:proofErr w:type="spellStart"/>
      <w:r>
        <w:rPr>
          <w:i/>
          <w:iCs/>
        </w:rPr>
        <w:t>The</w:t>
      </w:r>
      <w:proofErr w:type="spellEnd"/>
      <w:r>
        <w:rPr>
          <w:i/>
          <w:iCs/>
        </w:rPr>
        <w:t xml:space="preserve"> </w:t>
      </w:r>
      <w:proofErr w:type="spellStart"/>
      <w:r>
        <w:rPr>
          <w:i/>
          <w:iCs/>
        </w:rPr>
        <w:t>Information</w:t>
      </w:r>
      <w:proofErr w:type="spellEnd"/>
      <w:r>
        <w:rPr>
          <w:i/>
          <w:iCs/>
        </w:rPr>
        <w:t xml:space="preserve"> </w:t>
      </w:r>
      <w:proofErr w:type="spellStart"/>
      <w:r>
        <w:rPr>
          <w:i/>
          <w:iCs/>
        </w:rPr>
        <w:t>Rule</w:t>
      </w:r>
      <w:proofErr w:type="spellEnd"/>
      <w:r>
        <w:t xml:space="preserve">): </w:t>
      </w:r>
    </w:p>
    <w:p w14:paraId="40357DD7" w14:textId="652E06E5" w:rsidR="00FA3C2B" w:rsidRDefault="00FA3C2B" w:rsidP="00FA3C2B">
      <w:pPr>
        <w:ind w:left="720"/>
      </w:pPr>
      <w:r>
        <w:t xml:space="preserve">Вся информация в реляционной базе данных на логическом уровне должна быть явно представлена единственным способом: значениями в </w:t>
      </w:r>
      <w:r w:rsidRPr="00FA3C2B">
        <w:t>таблицах</w:t>
      </w:r>
      <w:r>
        <w:t>.</w:t>
      </w:r>
    </w:p>
    <w:p w14:paraId="5F296F7B" w14:textId="77777777" w:rsidR="00FA3C2B" w:rsidRDefault="00FA3C2B" w:rsidP="00FA3C2B">
      <w:pPr>
        <w:pStyle w:val="aff7"/>
      </w:pPr>
      <w:r>
        <w:rPr>
          <w:b/>
          <w:bCs/>
        </w:rPr>
        <w:t>Правило 2: Гарантированный доступ к данным</w:t>
      </w:r>
      <w:r>
        <w:t xml:space="preserve"> (</w:t>
      </w:r>
      <w:proofErr w:type="spellStart"/>
      <w:r>
        <w:rPr>
          <w:i/>
          <w:iCs/>
        </w:rPr>
        <w:t>Guaranteed</w:t>
      </w:r>
      <w:proofErr w:type="spellEnd"/>
      <w:r>
        <w:rPr>
          <w:i/>
          <w:iCs/>
        </w:rPr>
        <w:t xml:space="preserve"> </w:t>
      </w:r>
      <w:proofErr w:type="spellStart"/>
      <w:r>
        <w:rPr>
          <w:i/>
          <w:iCs/>
        </w:rPr>
        <w:t>Access</w:t>
      </w:r>
      <w:proofErr w:type="spellEnd"/>
      <w:r>
        <w:rPr>
          <w:i/>
          <w:iCs/>
        </w:rPr>
        <w:t xml:space="preserve"> </w:t>
      </w:r>
      <w:proofErr w:type="spellStart"/>
      <w:r>
        <w:rPr>
          <w:i/>
          <w:iCs/>
        </w:rPr>
        <w:t>Rule</w:t>
      </w:r>
      <w:proofErr w:type="spellEnd"/>
      <w:r>
        <w:t xml:space="preserve">): </w:t>
      </w:r>
    </w:p>
    <w:p w14:paraId="53A69B5F" w14:textId="73903DDF" w:rsidR="00FA3C2B" w:rsidRDefault="00FA3C2B" w:rsidP="00FA3C2B">
      <w:pPr>
        <w:ind w:left="720"/>
      </w:pPr>
      <w:r>
        <w:t xml:space="preserve">В </w:t>
      </w:r>
      <w:r w:rsidRPr="00FA3C2B">
        <w:t>реляционной базе данных</w:t>
      </w:r>
      <w:r>
        <w:t xml:space="preserve"> каждое отдельное (атомарное) значение данных должно быть логически доступно с помощью комбинации имени таблицы, значения </w:t>
      </w:r>
      <w:r w:rsidRPr="00FA3C2B">
        <w:t>первичного ключа</w:t>
      </w:r>
      <w:r>
        <w:t xml:space="preserve"> и имени </w:t>
      </w:r>
      <w:r w:rsidR="00F77A08">
        <w:t>поля</w:t>
      </w:r>
      <w:r>
        <w:t>.</w:t>
      </w:r>
    </w:p>
    <w:p w14:paraId="39A3759C" w14:textId="77777777" w:rsidR="00FA3C2B" w:rsidRDefault="00FA3C2B" w:rsidP="00FA3C2B">
      <w:pPr>
        <w:pStyle w:val="aff7"/>
      </w:pPr>
      <w:r>
        <w:rPr>
          <w:b/>
          <w:bCs/>
        </w:rPr>
        <w:t>Правило 3: Систематическая поддержка отсутствующих значений</w:t>
      </w:r>
      <w:r>
        <w:t xml:space="preserve"> (</w:t>
      </w:r>
      <w:proofErr w:type="spellStart"/>
      <w:r>
        <w:rPr>
          <w:i/>
          <w:iCs/>
        </w:rPr>
        <w:t>Systematic</w:t>
      </w:r>
      <w:proofErr w:type="spellEnd"/>
      <w:r>
        <w:rPr>
          <w:i/>
          <w:iCs/>
        </w:rPr>
        <w:t xml:space="preserve"> </w:t>
      </w:r>
      <w:proofErr w:type="spellStart"/>
      <w:r>
        <w:rPr>
          <w:i/>
          <w:iCs/>
        </w:rPr>
        <w:t>Treatment</w:t>
      </w:r>
      <w:proofErr w:type="spellEnd"/>
      <w:r>
        <w:rPr>
          <w:i/>
          <w:iCs/>
        </w:rPr>
        <w:t xml:space="preserve"> </w:t>
      </w:r>
      <w:proofErr w:type="spellStart"/>
      <w:r>
        <w:rPr>
          <w:i/>
          <w:iCs/>
        </w:rPr>
        <w:t>of</w:t>
      </w:r>
      <w:proofErr w:type="spellEnd"/>
      <w:r>
        <w:rPr>
          <w:i/>
          <w:iCs/>
        </w:rPr>
        <w:t xml:space="preserve"> </w:t>
      </w:r>
      <w:proofErr w:type="spellStart"/>
      <w:r>
        <w:rPr>
          <w:i/>
          <w:iCs/>
        </w:rPr>
        <w:t>Null</w:t>
      </w:r>
      <w:proofErr w:type="spellEnd"/>
      <w:r>
        <w:rPr>
          <w:i/>
          <w:iCs/>
        </w:rPr>
        <w:t xml:space="preserve"> </w:t>
      </w:r>
      <w:proofErr w:type="spellStart"/>
      <w:r>
        <w:rPr>
          <w:i/>
          <w:iCs/>
        </w:rPr>
        <w:t>Values</w:t>
      </w:r>
      <w:proofErr w:type="spellEnd"/>
      <w:r>
        <w:t xml:space="preserve">): </w:t>
      </w:r>
    </w:p>
    <w:p w14:paraId="4EE3C34E" w14:textId="55480597" w:rsidR="00FA3C2B" w:rsidRDefault="00FA3C2B" w:rsidP="00FA3C2B">
      <w:pPr>
        <w:ind w:left="720"/>
      </w:pPr>
      <w:r>
        <w:t xml:space="preserve">Неизвестные, или отсутствующие значения </w:t>
      </w:r>
      <w:r w:rsidRPr="00FA3C2B">
        <w:t>NULL</w:t>
      </w:r>
      <w:r>
        <w:t xml:space="preserve">, отличные от любого известного значения, должны поддерживаться для всех типов данных при выполнении любых операций. Например, для числовых данных неизвестные значения не должны рассматриваться как нули, а для символьных данных — как пустые </w:t>
      </w:r>
      <w:r w:rsidR="004909FD">
        <w:t>запис</w:t>
      </w:r>
      <w:r>
        <w:t>и.</w:t>
      </w:r>
    </w:p>
    <w:p w14:paraId="12C854D1" w14:textId="77777777" w:rsidR="00FA3C2B" w:rsidRDefault="00FA3C2B" w:rsidP="00FA3C2B">
      <w:pPr>
        <w:pStyle w:val="aff7"/>
      </w:pPr>
      <w:r>
        <w:rPr>
          <w:b/>
          <w:bCs/>
        </w:rPr>
        <w:t>Правило 4: Доступ к словарю данных в терминах реляционной модели</w:t>
      </w:r>
      <w:r>
        <w:t xml:space="preserve"> (</w:t>
      </w:r>
      <w:proofErr w:type="spellStart"/>
      <w:r>
        <w:rPr>
          <w:i/>
          <w:iCs/>
        </w:rPr>
        <w:t>Active</w:t>
      </w:r>
      <w:proofErr w:type="spellEnd"/>
      <w:r>
        <w:rPr>
          <w:i/>
          <w:iCs/>
        </w:rPr>
        <w:t xml:space="preserve"> </w:t>
      </w:r>
      <w:proofErr w:type="spellStart"/>
      <w:r>
        <w:rPr>
          <w:i/>
          <w:iCs/>
        </w:rPr>
        <w:t>On-Line</w:t>
      </w:r>
      <w:proofErr w:type="spellEnd"/>
      <w:r>
        <w:rPr>
          <w:i/>
          <w:iCs/>
        </w:rPr>
        <w:t xml:space="preserve"> </w:t>
      </w:r>
      <w:proofErr w:type="spellStart"/>
      <w:r>
        <w:rPr>
          <w:i/>
          <w:iCs/>
        </w:rPr>
        <w:t>Catalog</w:t>
      </w:r>
      <w:proofErr w:type="spellEnd"/>
      <w:r>
        <w:rPr>
          <w:i/>
          <w:iCs/>
        </w:rPr>
        <w:t xml:space="preserve"> </w:t>
      </w:r>
      <w:proofErr w:type="spellStart"/>
      <w:r>
        <w:rPr>
          <w:i/>
          <w:iCs/>
        </w:rPr>
        <w:t>Based</w:t>
      </w:r>
      <w:proofErr w:type="spellEnd"/>
      <w:r>
        <w:rPr>
          <w:i/>
          <w:iCs/>
        </w:rPr>
        <w:t xml:space="preserve"> </w:t>
      </w:r>
      <w:proofErr w:type="spellStart"/>
      <w:r>
        <w:rPr>
          <w:i/>
          <w:iCs/>
        </w:rPr>
        <w:t>on</w:t>
      </w:r>
      <w:proofErr w:type="spellEnd"/>
      <w:r>
        <w:rPr>
          <w:i/>
          <w:iCs/>
        </w:rPr>
        <w:t xml:space="preserve"> </w:t>
      </w:r>
      <w:proofErr w:type="spellStart"/>
      <w:r>
        <w:rPr>
          <w:i/>
          <w:iCs/>
        </w:rPr>
        <w:t>the</w:t>
      </w:r>
      <w:proofErr w:type="spellEnd"/>
      <w:r>
        <w:rPr>
          <w:i/>
          <w:iCs/>
        </w:rPr>
        <w:t xml:space="preserve"> </w:t>
      </w:r>
      <w:proofErr w:type="spellStart"/>
      <w:r>
        <w:rPr>
          <w:i/>
          <w:iCs/>
        </w:rPr>
        <w:t>Relational</w:t>
      </w:r>
      <w:proofErr w:type="spellEnd"/>
      <w:r>
        <w:rPr>
          <w:i/>
          <w:iCs/>
        </w:rPr>
        <w:t xml:space="preserve"> </w:t>
      </w:r>
      <w:proofErr w:type="spellStart"/>
      <w:r>
        <w:rPr>
          <w:i/>
          <w:iCs/>
        </w:rPr>
        <w:t>Model</w:t>
      </w:r>
      <w:proofErr w:type="spellEnd"/>
      <w:r>
        <w:t xml:space="preserve">): </w:t>
      </w:r>
    </w:p>
    <w:p w14:paraId="2A6A825C" w14:textId="7CC56A75" w:rsidR="00FA3C2B" w:rsidRDefault="00FA3C2B" w:rsidP="00FA3C2B">
      <w:pPr>
        <w:ind w:left="720"/>
      </w:pPr>
      <w:r w:rsidRPr="00FA3C2B">
        <w:t>Словарь данных</w:t>
      </w:r>
      <w:r>
        <w:t xml:space="preserve"> должен сохраняться в форме реляционных таблиц, и </w:t>
      </w:r>
      <w:r w:rsidRPr="00FA3C2B">
        <w:t>СУБД</w:t>
      </w:r>
      <w:r>
        <w:t xml:space="preserve"> должна поддерживать доступ к нему при помощи стандартных языковых средств, тех же самых, которые используются для работы с реляционными таблицами, содержащими пользовательские данные.</w:t>
      </w:r>
    </w:p>
    <w:p w14:paraId="5317D23F" w14:textId="77777777" w:rsidR="00FA3C2B" w:rsidRDefault="00FA3C2B" w:rsidP="00FA3C2B">
      <w:pPr>
        <w:pStyle w:val="aff7"/>
      </w:pPr>
      <w:r>
        <w:rPr>
          <w:b/>
          <w:bCs/>
        </w:rPr>
        <w:t>Правило 5: Полнота подмножества языка</w:t>
      </w:r>
      <w:r>
        <w:t xml:space="preserve"> (</w:t>
      </w:r>
      <w:proofErr w:type="spellStart"/>
      <w:r>
        <w:rPr>
          <w:i/>
          <w:iCs/>
        </w:rPr>
        <w:t>Comprehensive</w:t>
      </w:r>
      <w:proofErr w:type="spellEnd"/>
      <w:r>
        <w:rPr>
          <w:i/>
          <w:iCs/>
        </w:rPr>
        <w:t xml:space="preserve"> </w:t>
      </w:r>
      <w:proofErr w:type="spellStart"/>
      <w:r>
        <w:rPr>
          <w:i/>
          <w:iCs/>
        </w:rPr>
        <w:t>Data</w:t>
      </w:r>
      <w:proofErr w:type="spellEnd"/>
      <w:r>
        <w:rPr>
          <w:i/>
          <w:iCs/>
        </w:rPr>
        <w:t xml:space="preserve"> </w:t>
      </w:r>
      <w:proofErr w:type="spellStart"/>
      <w:r>
        <w:rPr>
          <w:i/>
          <w:iCs/>
        </w:rPr>
        <w:t>Sublanguage</w:t>
      </w:r>
      <w:proofErr w:type="spellEnd"/>
      <w:r>
        <w:rPr>
          <w:i/>
          <w:iCs/>
        </w:rPr>
        <w:t xml:space="preserve"> </w:t>
      </w:r>
      <w:proofErr w:type="spellStart"/>
      <w:r>
        <w:rPr>
          <w:i/>
          <w:iCs/>
        </w:rPr>
        <w:t>Rule</w:t>
      </w:r>
      <w:proofErr w:type="spellEnd"/>
      <w:r>
        <w:t xml:space="preserve">): </w:t>
      </w:r>
    </w:p>
    <w:p w14:paraId="53E99806" w14:textId="77777777" w:rsidR="00FA3C2B" w:rsidRDefault="00FA3C2B" w:rsidP="00FA3C2B">
      <w:pPr>
        <w:ind w:left="720"/>
      </w:pPr>
      <w:r>
        <w:t xml:space="preserve">Система управления реляционными базами данных должна поддерживать хотя бы один реляционный язык, который </w:t>
      </w:r>
    </w:p>
    <w:p w14:paraId="4379EF8D" w14:textId="6279B4FE" w:rsidR="00FA3C2B" w:rsidRDefault="00FA3C2B" w:rsidP="00FA3C2B">
      <w:pPr>
        <w:ind w:left="720"/>
      </w:pPr>
      <w:r>
        <w:t xml:space="preserve">(а) имеет </w:t>
      </w:r>
      <w:r w:rsidRPr="00FA3C2B">
        <w:t>линейный синтаксис</w:t>
      </w:r>
      <w:r>
        <w:t>,</w:t>
      </w:r>
    </w:p>
    <w:p w14:paraId="37E7D81A" w14:textId="02F0944B" w:rsidR="00FA3C2B" w:rsidRDefault="00FA3C2B" w:rsidP="00FA3C2B">
      <w:pPr>
        <w:ind w:left="720"/>
      </w:pPr>
      <w:r>
        <w:t xml:space="preserve">(б) может использоваться как </w:t>
      </w:r>
      <w:r w:rsidRPr="00FA3C2B">
        <w:t>интерактивно</w:t>
      </w:r>
      <w:r>
        <w:t>, так и в прикладных программах,</w:t>
      </w:r>
    </w:p>
    <w:p w14:paraId="545A3C27" w14:textId="508D072B" w:rsidR="00FA3C2B" w:rsidRDefault="00FA3C2B" w:rsidP="00FA3C2B">
      <w:pPr>
        <w:ind w:left="720"/>
      </w:pPr>
      <w:r>
        <w:t>(в) поддерживает операции определения данных, определения представлений, манипулирования данными (</w:t>
      </w:r>
      <w:r w:rsidRPr="00FA3C2B">
        <w:t>интерактивные</w:t>
      </w:r>
      <w:r>
        <w:t xml:space="preserve"> и программные), ограничители </w:t>
      </w:r>
      <w:r w:rsidR="00123A3C">
        <w:t>согласованности</w:t>
      </w:r>
      <w:r>
        <w:t xml:space="preserve">, управления доступом и операции управления </w:t>
      </w:r>
      <w:r w:rsidRPr="00FA3C2B">
        <w:t>транзакциями</w:t>
      </w:r>
      <w:r>
        <w:t xml:space="preserve"> (</w:t>
      </w:r>
      <w:proofErr w:type="spellStart"/>
      <w:r>
        <w:t>begin</w:t>
      </w:r>
      <w:proofErr w:type="spellEnd"/>
      <w:r>
        <w:t xml:space="preserve">, </w:t>
      </w:r>
      <w:proofErr w:type="spellStart"/>
      <w:r>
        <w:t>commit</w:t>
      </w:r>
      <w:proofErr w:type="spellEnd"/>
      <w:r>
        <w:t xml:space="preserve"> и </w:t>
      </w:r>
      <w:proofErr w:type="spellStart"/>
      <w:r>
        <w:t>rollback</w:t>
      </w:r>
      <w:proofErr w:type="spellEnd"/>
      <w:r>
        <w:t>).</w:t>
      </w:r>
    </w:p>
    <w:p w14:paraId="24C294CA" w14:textId="0991DB0A" w:rsidR="00FA3C2B" w:rsidRDefault="00FA3C2B" w:rsidP="00FA3C2B">
      <w:pPr>
        <w:pStyle w:val="aff7"/>
      </w:pPr>
      <w:r>
        <w:rPr>
          <w:b/>
          <w:bCs/>
        </w:rPr>
        <w:t>Правило 6: Возможность изменения представлений</w:t>
      </w:r>
      <w:r>
        <w:t xml:space="preserve"> (</w:t>
      </w:r>
      <w:proofErr w:type="spellStart"/>
      <w:r w:rsidRPr="00FA3C2B">
        <w:rPr>
          <w:i/>
          <w:iCs/>
        </w:rPr>
        <w:t>View</w:t>
      </w:r>
      <w:proofErr w:type="spellEnd"/>
      <w:r>
        <w:rPr>
          <w:i/>
          <w:iCs/>
        </w:rPr>
        <w:t xml:space="preserve"> </w:t>
      </w:r>
      <w:proofErr w:type="spellStart"/>
      <w:r>
        <w:rPr>
          <w:i/>
          <w:iCs/>
        </w:rPr>
        <w:t>Updating</w:t>
      </w:r>
      <w:proofErr w:type="spellEnd"/>
      <w:r>
        <w:rPr>
          <w:i/>
          <w:iCs/>
        </w:rPr>
        <w:t xml:space="preserve"> </w:t>
      </w:r>
      <w:proofErr w:type="spellStart"/>
      <w:r>
        <w:rPr>
          <w:i/>
          <w:iCs/>
        </w:rPr>
        <w:t>Rule</w:t>
      </w:r>
      <w:proofErr w:type="spellEnd"/>
      <w:r>
        <w:t xml:space="preserve">): </w:t>
      </w:r>
    </w:p>
    <w:p w14:paraId="57D2BD15" w14:textId="77777777" w:rsidR="00FA3C2B" w:rsidRDefault="00FA3C2B" w:rsidP="00FA3C2B">
      <w:pPr>
        <w:ind w:left="720"/>
      </w:pPr>
      <w:r>
        <w:lastRenderedPageBreak/>
        <w:t>Каждое представление должно поддерживать все операции манипулирования данными, которые поддерживают реляционные таблицы: операции выборки, вставки, изменения и удаления данных.</w:t>
      </w:r>
    </w:p>
    <w:p w14:paraId="4AACB535" w14:textId="77777777" w:rsidR="00FA3C2B" w:rsidRDefault="00FA3C2B" w:rsidP="00FA3C2B">
      <w:pPr>
        <w:pStyle w:val="aff7"/>
      </w:pPr>
      <w:r>
        <w:rPr>
          <w:b/>
          <w:bCs/>
        </w:rPr>
        <w:t>Правило 7: Наличие высокоуровневых операций управления данными</w:t>
      </w:r>
      <w:r>
        <w:t xml:space="preserve"> (</w:t>
      </w:r>
      <w:proofErr w:type="spellStart"/>
      <w:r>
        <w:rPr>
          <w:i/>
          <w:iCs/>
        </w:rPr>
        <w:t>High-Level</w:t>
      </w:r>
      <w:proofErr w:type="spellEnd"/>
      <w:r>
        <w:rPr>
          <w:i/>
          <w:iCs/>
        </w:rPr>
        <w:t xml:space="preserve"> </w:t>
      </w:r>
      <w:proofErr w:type="spellStart"/>
      <w:r>
        <w:rPr>
          <w:i/>
          <w:iCs/>
        </w:rPr>
        <w:t>Insert</w:t>
      </w:r>
      <w:proofErr w:type="spellEnd"/>
      <w:r>
        <w:rPr>
          <w:i/>
          <w:iCs/>
        </w:rPr>
        <w:t xml:space="preserve">, </w:t>
      </w:r>
      <w:proofErr w:type="spellStart"/>
      <w:r>
        <w:rPr>
          <w:i/>
          <w:iCs/>
        </w:rPr>
        <w:t>Update</w:t>
      </w:r>
      <w:proofErr w:type="spellEnd"/>
      <w:r>
        <w:rPr>
          <w:i/>
          <w:iCs/>
        </w:rPr>
        <w:t xml:space="preserve">, </w:t>
      </w:r>
      <w:proofErr w:type="spellStart"/>
      <w:r>
        <w:rPr>
          <w:i/>
          <w:iCs/>
        </w:rPr>
        <w:t>and</w:t>
      </w:r>
      <w:proofErr w:type="spellEnd"/>
      <w:r>
        <w:rPr>
          <w:i/>
          <w:iCs/>
        </w:rPr>
        <w:t xml:space="preserve"> </w:t>
      </w:r>
      <w:proofErr w:type="spellStart"/>
      <w:r>
        <w:rPr>
          <w:i/>
          <w:iCs/>
        </w:rPr>
        <w:t>Delete</w:t>
      </w:r>
      <w:proofErr w:type="spellEnd"/>
      <w:r>
        <w:t xml:space="preserve">): </w:t>
      </w:r>
    </w:p>
    <w:p w14:paraId="5EB07F47" w14:textId="092A3909" w:rsidR="00FA3C2B" w:rsidRDefault="00FA3C2B" w:rsidP="00FA3C2B">
      <w:pPr>
        <w:ind w:left="720"/>
      </w:pPr>
      <w:r>
        <w:t xml:space="preserve">Операции вставки, изменения и удаления данных должны поддерживаться не только по отношению к одной </w:t>
      </w:r>
      <w:r w:rsidR="00ED38A3">
        <w:t>записи</w:t>
      </w:r>
      <w:r>
        <w:t xml:space="preserve"> реляционной таблицы, но и по отношению к любому множеству </w:t>
      </w:r>
      <w:r w:rsidR="00ED38A3">
        <w:t>записей</w:t>
      </w:r>
      <w:r>
        <w:t>.</w:t>
      </w:r>
    </w:p>
    <w:p w14:paraId="340FBC82" w14:textId="77777777" w:rsidR="00FA3C2B" w:rsidRDefault="00FA3C2B" w:rsidP="00FA3C2B">
      <w:pPr>
        <w:pStyle w:val="aff7"/>
      </w:pPr>
      <w:r>
        <w:rPr>
          <w:b/>
          <w:bCs/>
        </w:rPr>
        <w:t>Правило 8: Физическая независимость данных</w:t>
      </w:r>
      <w:r>
        <w:t xml:space="preserve"> (</w:t>
      </w:r>
      <w:proofErr w:type="spellStart"/>
      <w:r>
        <w:rPr>
          <w:i/>
          <w:iCs/>
        </w:rPr>
        <w:t>Physical</w:t>
      </w:r>
      <w:proofErr w:type="spellEnd"/>
      <w:r>
        <w:rPr>
          <w:i/>
          <w:iCs/>
        </w:rPr>
        <w:t xml:space="preserve"> </w:t>
      </w:r>
      <w:proofErr w:type="spellStart"/>
      <w:r>
        <w:rPr>
          <w:i/>
          <w:iCs/>
        </w:rPr>
        <w:t>Data</w:t>
      </w:r>
      <w:proofErr w:type="spellEnd"/>
      <w:r>
        <w:rPr>
          <w:i/>
          <w:iCs/>
        </w:rPr>
        <w:t xml:space="preserve"> </w:t>
      </w:r>
      <w:proofErr w:type="spellStart"/>
      <w:r>
        <w:rPr>
          <w:i/>
          <w:iCs/>
        </w:rPr>
        <w:t>Independence</w:t>
      </w:r>
      <w:proofErr w:type="spellEnd"/>
      <w:r>
        <w:t xml:space="preserve">): </w:t>
      </w:r>
    </w:p>
    <w:p w14:paraId="5ABF886A" w14:textId="77777777" w:rsidR="00FA3C2B" w:rsidRDefault="00FA3C2B" w:rsidP="00FA3C2B">
      <w:pPr>
        <w:ind w:left="720"/>
      </w:pPr>
      <w:r>
        <w:t>Приложения не должны зависеть от используемых способов хранения данных на носителях, от аппаратного обеспечения компьютеров, на которых находится реляционная база данных.</w:t>
      </w:r>
    </w:p>
    <w:p w14:paraId="00E12566" w14:textId="77777777" w:rsidR="00FA3C2B" w:rsidRDefault="00FA3C2B" w:rsidP="00FA3C2B">
      <w:pPr>
        <w:pStyle w:val="aff7"/>
      </w:pPr>
      <w:r>
        <w:rPr>
          <w:b/>
          <w:bCs/>
        </w:rPr>
        <w:t>Правило 9: Логическая независимость данных</w:t>
      </w:r>
      <w:r>
        <w:t xml:space="preserve"> (</w:t>
      </w:r>
      <w:proofErr w:type="spellStart"/>
      <w:r>
        <w:rPr>
          <w:i/>
          <w:iCs/>
        </w:rPr>
        <w:t>Logical</w:t>
      </w:r>
      <w:proofErr w:type="spellEnd"/>
      <w:r>
        <w:rPr>
          <w:i/>
          <w:iCs/>
        </w:rPr>
        <w:t xml:space="preserve"> </w:t>
      </w:r>
      <w:proofErr w:type="spellStart"/>
      <w:r>
        <w:rPr>
          <w:i/>
          <w:iCs/>
        </w:rPr>
        <w:t>Data</w:t>
      </w:r>
      <w:proofErr w:type="spellEnd"/>
      <w:r>
        <w:rPr>
          <w:i/>
          <w:iCs/>
        </w:rPr>
        <w:t xml:space="preserve"> </w:t>
      </w:r>
      <w:proofErr w:type="spellStart"/>
      <w:r>
        <w:rPr>
          <w:i/>
          <w:iCs/>
        </w:rPr>
        <w:t>Independence</w:t>
      </w:r>
      <w:proofErr w:type="spellEnd"/>
      <w:r>
        <w:t xml:space="preserve">): </w:t>
      </w:r>
    </w:p>
    <w:p w14:paraId="58647A31" w14:textId="647999A3" w:rsidR="00FA3C2B" w:rsidRDefault="00FA3C2B" w:rsidP="00FA3C2B">
      <w:pPr>
        <w:ind w:left="720"/>
      </w:pPr>
      <w:r>
        <w:t xml:space="preserve">Представление данных в приложении не должно зависеть от структуры реляционных таблиц. Если в процессе </w:t>
      </w:r>
      <w:r w:rsidRPr="00FA3C2B">
        <w:t>нормализации</w:t>
      </w:r>
      <w:r>
        <w:t xml:space="preserve"> одна реляционная таблица разделяется на две, представление должно обеспечить объединение этих данных, чтобы изменение структуры реляционных таблиц не сказывалось на работе приложений.</w:t>
      </w:r>
    </w:p>
    <w:p w14:paraId="21B0963A" w14:textId="502CC9E9" w:rsidR="00FA3C2B" w:rsidRDefault="00FA3C2B" w:rsidP="00FA3C2B">
      <w:pPr>
        <w:pStyle w:val="aff7"/>
      </w:pPr>
      <w:r>
        <w:rPr>
          <w:b/>
          <w:bCs/>
        </w:rPr>
        <w:t xml:space="preserve">Правило 10: Независимость контроля </w:t>
      </w:r>
      <w:r w:rsidR="00123A3C">
        <w:rPr>
          <w:b/>
          <w:bCs/>
        </w:rPr>
        <w:t>согласованности</w:t>
      </w:r>
      <w:r>
        <w:t xml:space="preserve"> (</w:t>
      </w:r>
      <w:proofErr w:type="spellStart"/>
      <w:r>
        <w:rPr>
          <w:i/>
          <w:iCs/>
        </w:rPr>
        <w:t>Integrity</w:t>
      </w:r>
      <w:proofErr w:type="spellEnd"/>
      <w:r>
        <w:rPr>
          <w:i/>
          <w:iCs/>
        </w:rPr>
        <w:t xml:space="preserve"> </w:t>
      </w:r>
      <w:proofErr w:type="spellStart"/>
      <w:r>
        <w:rPr>
          <w:i/>
          <w:iCs/>
        </w:rPr>
        <w:t>Independence</w:t>
      </w:r>
      <w:proofErr w:type="spellEnd"/>
      <w:r>
        <w:t xml:space="preserve">): </w:t>
      </w:r>
    </w:p>
    <w:p w14:paraId="0E7FE7A5" w14:textId="7163693B" w:rsidR="00FA3C2B" w:rsidRDefault="00FA3C2B" w:rsidP="00FA3C2B">
      <w:pPr>
        <w:ind w:left="720"/>
      </w:pPr>
      <w:r>
        <w:t xml:space="preserve">Вся информация, необходимая для поддержания </w:t>
      </w:r>
      <w:r w:rsidR="00123A3C">
        <w:t>согласованности</w:t>
      </w:r>
      <w:r>
        <w:t xml:space="preserve">, должна находиться в словаре данных. Язык для работы с данными должен выполнять проверку входных данных и автоматически поддерживать </w:t>
      </w:r>
      <w:r w:rsidR="003517A1">
        <w:t>согласованность</w:t>
      </w:r>
      <w:r>
        <w:t xml:space="preserve"> данных.</w:t>
      </w:r>
    </w:p>
    <w:p w14:paraId="5BE65DBC" w14:textId="77777777" w:rsidR="00FA3C2B" w:rsidRDefault="00FA3C2B" w:rsidP="00FA3C2B">
      <w:pPr>
        <w:pStyle w:val="aff7"/>
      </w:pPr>
      <w:r>
        <w:rPr>
          <w:b/>
          <w:bCs/>
        </w:rPr>
        <w:t>Правило 11: Независимость от расположения</w:t>
      </w:r>
      <w:r>
        <w:t xml:space="preserve"> (</w:t>
      </w:r>
      <w:proofErr w:type="spellStart"/>
      <w:r>
        <w:rPr>
          <w:i/>
          <w:iCs/>
        </w:rPr>
        <w:t>Distribution</w:t>
      </w:r>
      <w:proofErr w:type="spellEnd"/>
      <w:r>
        <w:rPr>
          <w:i/>
          <w:iCs/>
        </w:rPr>
        <w:t xml:space="preserve"> </w:t>
      </w:r>
      <w:proofErr w:type="spellStart"/>
      <w:r>
        <w:rPr>
          <w:i/>
          <w:iCs/>
        </w:rPr>
        <w:t>Independence</w:t>
      </w:r>
      <w:proofErr w:type="spellEnd"/>
      <w:r>
        <w:t xml:space="preserve">): </w:t>
      </w:r>
    </w:p>
    <w:p w14:paraId="2FA6E95D" w14:textId="77777777" w:rsidR="00FA3C2B" w:rsidRDefault="00FA3C2B" w:rsidP="00FA3C2B">
      <w:pPr>
        <w:ind w:left="720"/>
      </w:pPr>
      <w:r>
        <w:t>База данных может быть распределённой, может находиться на нескольких компьютерах, и это не должно оказывать влияния на приложения. Перенос базы данных на другой компьютер не должен оказывать влияния на приложения.</w:t>
      </w:r>
    </w:p>
    <w:p w14:paraId="31535620" w14:textId="77777777" w:rsidR="00FA3C2B" w:rsidRDefault="00FA3C2B" w:rsidP="00FA3C2B">
      <w:pPr>
        <w:pStyle w:val="aff7"/>
      </w:pPr>
      <w:r>
        <w:rPr>
          <w:b/>
          <w:bCs/>
        </w:rPr>
        <w:t>Правило 12: Согласование языковых уровней</w:t>
      </w:r>
      <w:r>
        <w:t xml:space="preserve"> (</w:t>
      </w:r>
      <w:proofErr w:type="spellStart"/>
      <w:r>
        <w:rPr>
          <w:i/>
          <w:iCs/>
        </w:rPr>
        <w:t>The</w:t>
      </w:r>
      <w:proofErr w:type="spellEnd"/>
      <w:r>
        <w:rPr>
          <w:i/>
          <w:iCs/>
        </w:rPr>
        <w:t xml:space="preserve"> </w:t>
      </w:r>
      <w:proofErr w:type="spellStart"/>
      <w:r>
        <w:rPr>
          <w:i/>
          <w:iCs/>
        </w:rPr>
        <w:t>Nonsubversion</w:t>
      </w:r>
      <w:proofErr w:type="spellEnd"/>
      <w:r>
        <w:rPr>
          <w:i/>
          <w:iCs/>
        </w:rPr>
        <w:t xml:space="preserve"> </w:t>
      </w:r>
      <w:proofErr w:type="spellStart"/>
      <w:r>
        <w:rPr>
          <w:i/>
          <w:iCs/>
        </w:rPr>
        <w:t>Rule</w:t>
      </w:r>
      <w:proofErr w:type="spellEnd"/>
      <w:r>
        <w:t xml:space="preserve">): </w:t>
      </w:r>
    </w:p>
    <w:p w14:paraId="651BCC16" w14:textId="4E09D25F" w:rsidR="00FA3C2B" w:rsidRDefault="00FA3C2B" w:rsidP="00FA3C2B">
      <w:pPr>
        <w:ind w:left="720"/>
      </w:pPr>
      <w:r>
        <w:t xml:space="preserve">Если используется низкоуровневый язык доступа к данным, он не должен игнорировать правила безопасности и правила </w:t>
      </w:r>
      <w:r w:rsidR="00123A3C">
        <w:t>согласованности</w:t>
      </w:r>
      <w:r>
        <w:t>, которые поддерживаются языком более высокого уровня.</w:t>
      </w:r>
    </w:p>
    <w:p w14:paraId="79DC6218" w14:textId="133F0BD1" w:rsidR="000716BD" w:rsidRDefault="000716BD">
      <w:pPr>
        <w:spacing w:before="0" w:after="0"/>
        <w:ind w:firstLine="0"/>
        <w:jc w:val="left"/>
      </w:pPr>
      <w:r>
        <w:br w:type="page"/>
      </w:r>
    </w:p>
    <w:p w14:paraId="6F750CD3" w14:textId="15F9699A" w:rsidR="000716BD" w:rsidRDefault="000716BD" w:rsidP="000716BD">
      <w:pPr>
        <w:pStyle w:val="1"/>
        <w:numPr>
          <w:ilvl w:val="0"/>
          <w:numId w:val="0"/>
        </w:numPr>
        <w:ind w:left="567"/>
        <w:rPr>
          <w:bCs/>
        </w:rPr>
      </w:pPr>
      <w:bookmarkStart w:id="157" w:name="_Toc94204550"/>
      <w:r w:rsidRPr="00FA4916">
        <w:lastRenderedPageBreak/>
        <w:t xml:space="preserve">Приложение </w:t>
      </w:r>
      <w:r>
        <w:t>Д</w:t>
      </w:r>
      <w:r w:rsidRPr="00FA4916">
        <w:t>.</w:t>
      </w:r>
      <w:r>
        <w:t xml:space="preserve"> </w:t>
      </w:r>
      <w:r>
        <w:rPr>
          <w:bCs/>
        </w:rPr>
        <w:t>Задачи и должностные обязанности Администратора Базы данных</w:t>
      </w:r>
      <w:bookmarkEnd w:id="157"/>
    </w:p>
    <w:p w14:paraId="07C28CC9" w14:textId="165A5456" w:rsidR="000716BD" w:rsidRDefault="000716BD" w:rsidP="000716BD">
      <w:r>
        <w:t xml:space="preserve">Код специальности </w:t>
      </w:r>
      <w:r w:rsidRPr="000716BD">
        <w:rPr>
          <w:bCs/>
        </w:rPr>
        <w:t xml:space="preserve">Администратора </w:t>
      </w:r>
      <w:r>
        <w:rPr>
          <w:bCs/>
        </w:rPr>
        <w:t>БД</w:t>
      </w:r>
      <w:r>
        <w:t xml:space="preserve"> по «О</w:t>
      </w:r>
      <w:r w:rsidRPr="000716BD">
        <w:t>бщероссийскому классификатору профессий рабочих, должностей служащих и тарифных разрядов (ОКПДТР)</w:t>
      </w:r>
      <w:r>
        <w:t xml:space="preserve"> — 40064. </w:t>
      </w:r>
    </w:p>
    <w:p w14:paraId="5A759611" w14:textId="3AEC319D" w:rsidR="000716BD" w:rsidRDefault="000716BD" w:rsidP="000716BD">
      <w:r>
        <w:t xml:space="preserve">По действующему стандарту, </w:t>
      </w:r>
      <w:r w:rsidRPr="000716BD">
        <w:t xml:space="preserve">для </w:t>
      </w:r>
      <w:r w:rsidRPr="000716BD">
        <w:rPr>
          <w:bCs/>
        </w:rPr>
        <w:t xml:space="preserve">Администратора </w:t>
      </w:r>
      <w:r>
        <w:rPr>
          <w:bCs/>
        </w:rPr>
        <w:t>БД</w:t>
      </w:r>
      <w:r w:rsidRPr="000716BD">
        <w:t xml:space="preserve"> задачи и должностные обязанности определяются в зависимости от уровня квалификации из следующего списка.</w:t>
      </w:r>
      <w:r>
        <w:t xml:space="preserve"> </w:t>
      </w:r>
    </w:p>
    <w:p w14:paraId="6C0AEAE8" w14:textId="77777777" w:rsidR="000716BD" w:rsidRDefault="000716BD" w:rsidP="005067D8">
      <w:pPr>
        <w:numPr>
          <w:ilvl w:val="0"/>
          <w:numId w:val="66"/>
        </w:numPr>
        <w:spacing w:before="100" w:beforeAutospacing="1" w:after="100" w:afterAutospacing="1"/>
        <w:jc w:val="left"/>
      </w:pPr>
      <w:r>
        <w:rPr>
          <w:b/>
          <w:bCs/>
        </w:rPr>
        <w:t>Обеспечение функционирования БД</w:t>
      </w:r>
      <w:r>
        <w:t xml:space="preserve"> </w:t>
      </w:r>
    </w:p>
    <w:p w14:paraId="79E2B339" w14:textId="77777777" w:rsidR="000716BD" w:rsidRDefault="000716BD" w:rsidP="005067D8">
      <w:pPr>
        <w:numPr>
          <w:ilvl w:val="1"/>
          <w:numId w:val="66"/>
        </w:numPr>
        <w:spacing w:before="100" w:beforeAutospacing="1" w:after="100" w:afterAutospacing="1"/>
        <w:jc w:val="left"/>
      </w:pPr>
      <w:r>
        <w:t>Резервное копирование БД</w:t>
      </w:r>
    </w:p>
    <w:p w14:paraId="0902961C" w14:textId="77777777" w:rsidR="000716BD" w:rsidRDefault="000716BD" w:rsidP="005067D8">
      <w:pPr>
        <w:numPr>
          <w:ilvl w:val="1"/>
          <w:numId w:val="66"/>
        </w:numPr>
        <w:spacing w:before="100" w:beforeAutospacing="1" w:after="100" w:afterAutospacing="1"/>
        <w:jc w:val="left"/>
      </w:pPr>
      <w:r>
        <w:t>Восстановление БД</w:t>
      </w:r>
    </w:p>
    <w:p w14:paraId="43456226" w14:textId="77777777" w:rsidR="000716BD" w:rsidRDefault="000716BD" w:rsidP="005067D8">
      <w:pPr>
        <w:numPr>
          <w:ilvl w:val="1"/>
          <w:numId w:val="66"/>
        </w:numPr>
        <w:spacing w:before="100" w:beforeAutospacing="1" w:after="100" w:afterAutospacing="1"/>
        <w:jc w:val="left"/>
      </w:pPr>
      <w:r>
        <w:t>Управление доступом к БД</w:t>
      </w:r>
    </w:p>
    <w:p w14:paraId="57D32B90" w14:textId="77777777" w:rsidR="000716BD" w:rsidRDefault="000716BD" w:rsidP="005067D8">
      <w:pPr>
        <w:numPr>
          <w:ilvl w:val="1"/>
          <w:numId w:val="66"/>
        </w:numPr>
        <w:spacing w:before="100" w:beforeAutospacing="1" w:after="100" w:afterAutospacing="1"/>
        <w:jc w:val="left"/>
      </w:pPr>
      <w:r>
        <w:t>Установка и настройка программного обеспечения (ПО) для обеспечения работы пользователей с БД</w:t>
      </w:r>
    </w:p>
    <w:p w14:paraId="5B3B1265" w14:textId="77777777" w:rsidR="000716BD" w:rsidRDefault="000716BD" w:rsidP="005067D8">
      <w:pPr>
        <w:numPr>
          <w:ilvl w:val="1"/>
          <w:numId w:val="66"/>
        </w:numPr>
        <w:spacing w:before="100" w:beforeAutospacing="1" w:after="100" w:afterAutospacing="1"/>
        <w:jc w:val="left"/>
      </w:pPr>
      <w:r>
        <w:t>Установка и настройка ПО для администрирования БД</w:t>
      </w:r>
    </w:p>
    <w:p w14:paraId="043D99CA" w14:textId="77777777" w:rsidR="000716BD" w:rsidRDefault="000716BD" w:rsidP="005067D8">
      <w:pPr>
        <w:numPr>
          <w:ilvl w:val="1"/>
          <w:numId w:val="66"/>
        </w:numPr>
        <w:spacing w:before="100" w:beforeAutospacing="1" w:after="100" w:afterAutospacing="1"/>
        <w:jc w:val="left"/>
      </w:pPr>
      <w:r>
        <w:t>Мониторинг событий, возникающих в процессе работы БД</w:t>
      </w:r>
    </w:p>
    <w:p w14:paraId="4A419FD7" w14:textId="77777777" w:rsidR="000716BD" w:rsidRDefault="000716BD" w:rsidP="005067D8">
      <w:pPr>
        <w:numPr>
          <w:ilvl w:val="1"/>
          <w:numId w:val="66"/>
        </w:numPr>
        <w:spacing w:before="100" w:beforeAutospacing="1" w:after="100" w:afterAutospacing="1"/>
        <w:jc w:val="left"/>
      </w:pPr>
      <w:r>
        <w:t>Протоколирование событий, возникающих в процессе работы БД</w:t>
      </w:r>
    </w:p>
    <w:p w14:paraId="529DE38E" w14:textId="77777777" w:rsidR="000716BD" w:rsidRDefault="000716BD" w:rsidP="005067D8">
      <w:pPr>
        <w:numPr>
          <w:ilvl w:val="0"/>
          <w:numId w:val="67"/>
        </w:numPr>
        <w:spacing w:before="100" w:beforeAutospacing="1" w:after="100" w:afterAutospacing="1"/>
        <w:jc w:val="left"/>
      </w:pPr>
      <w:r>
        <w:rPr>
          <w:b/>
          <w:bCs/>
        </w:rPr>
        <w:t>Оптимизация функционирования БД</w:t>
      </w:r>
      <w:r>
        <w:t xml:space="preserve"> </w:t>
      </w:r>
    </w:p>
    <w:p w14:paraId="0E2FA05F" w14:textId="77777777" w:rsidR="000716BD" w:rsidRDefault="000716BD" w:rsidP="005067D8">
      <w:pPr>
        <w:numPr>
          <w:ilvl w:val="1"/>
          <w:numId w:val="67"/>
        </w:numPr>
        <w:spacing w:before="100" w:beforeAutospacing="1" w:after="100" w:afterAutospacing="1"/>
        <w:jc w:val="left"/>
      </w:pPr>
      <w:r>
        <w:t>Мониторинг работы БД, сбор статистической информации о работе БД</w:t>
      </w:r>
    </w:p>
    <w:p w14:paraId="5428118F" w14:textId="77777777" w:rsidR="000716BD" w:rsidRDefault="000716BD" w:rsidP="005067D8">
      <w:pPr>
        <w:numPr>
          <w:ilvl w:val="1"/>
          <w:numId w:val="67"/>
        </w:numPr>
        <w:spacing w:before="100" w:beforeAutospacing="1" w:after="100" w:afterAutospacing="1"/>
        <w:jc w:val="left"/>
      </w:pPr>
      <w:r>
        <w:t>Оптимизация распределения вычислительных ресурсов, взаимодействующих с БД</w:t>
      </w:r>
    </w:p>
    <w:p w14:paraId="20368BDE" w14:textId="77777777" w:rsidR="000716BD" w:rsidRDefault="000716BD" w:rsidP="005067D8">
      <w:pPr>
        <w:numPr>
          <w:ilvl w:val="1"/>
          <w:numId w:val="67"/>
        </w:numPr>
        <w:spacing w:before="100" w:beforeAutospacing="1" w:after="100" w:afterAutospacing="1"/>
        <w:jc w:val="left"/>
      </w:pPr>
      <w:r>
        <w:t>Оптимизация производительности БД</w:t>
      </w:r>
    </w:p>
    <w:p w14:paraId="67A09338" w14:textId="77777777" w:rsidR="000716BD" w:rsidRDefault="000716BD" w:rsidP="005067D8">
      <w:pPr>
        <w:numPr>
          <w:ilvl w:val="1"/>
          <w:numId w:val="67"/>
        </w:numPr>
        <w:spacing w:before="100" w:beforeAutospacing="1" w:after="100" w:afterAutospacing="1"/>
        <w:jc w:val="left"/>
      </w:pPr>
      <w:r>
        <w:t>Оптимизация компонентов вычислительной сети, взаимодействующих с БД</w:t>
      </w:r>
    </w:p>
    <w:p w14:paraId="163CC7CD" w14:textId="77777777" w:rsidR="000716BD" w:rsidRDefault="000716BD" w:rsidP="005067D8">
      <w:pPr>
        <w:numPr>
          <w:ilvl w:val="1"/>
          <w:numId w:val="67"/>
        </w:numPr>
        <w:spacing w:before="100" w:beforeAutospacing="1" w:after="100" w:afterAutospacing="1"/>
        <w:jc w:val="left"/>
      </w:pPr>
      <w:r>
        <w:t>Оптимизация выполнения запросов к БД</w:t>
      </w:r>
    </w:p>
    <w:p w14:paraId="34C9D200" w14:textId="77777777" w:rsidR="000716BD" w:rsidRDefault="000716BD" w:rsidP="005067D8">
      <w:pPr>
        <w:numPr>
          <w:ilvl w:val="1"/>
          <w:numId w:val="67"/>
        </w:numPr>
        <w:spacing w:before="100" w:beforeAutospacing="1" w:after="100" w:afterAutospacing="1"/>
        <w:jc w:val="left"/>
      </w:pPr>
      <w:r>
        <w:t>Оптимизация управления жизненным циклом данных, хранящихся в БД</w:t>
      </w:r>
    </w:p>
    <w:p w14:paraId="3D8A0B43" w14:textId="77777777" w:rsidR="000716BD" w:rsidRDefault="000716BD" w:rsidP="005067D8">
      <w:pPr>
        <w:numPr>
          <w:ilvl w:val="0"/>
          <w:numId w:val="68"/>
        </w:numPr>
        <w:spacing w:before="100" w:beforeAutospacing="1" w:after="100" w:afterAutospacing="1"/>
        <w:jc w:val="left"/>
      </w:pPr>
      <w:r>
        <w:rPr>
          <w:b/>
          <w:bCs/>
        </w:rPr>
        <w:t>Предотвращение потерь и повреждений данных</w:t>
      </w:r>
      <w:r>
        <w:t xml:space="preserve"> </w:t>
      </w:r>
    </w:p>
    <w:p w14:paraId="73DEEB31" w14:textId="77777777" w:rsidR="000716BD" w:rsidRDefault="000716BD" w:rsidP="005067D8">
      <w:pPr>
        <w:numPr>
          <w:ilvl w:val="1"/>
          <w:numId w:val="68"/>
        </w:numPr>
        <w:spacing w:before="100" w:beforeAutospacing="1" w:after="100" w:afterAutospacing="1"/>
        <w:jc w:val="left"/>
      </w:pPr>
      <w:r>
        <w:t>Разработка регламентов резервного копирования БД</w:t>
      </w:r>
    </w:p>
    <w:p w14:paraId="49F1BF8B" w14:textId="77777777" w:rsidR="000716BD" w:rsidRDefault="000716BD" w:rsidP="005067D8">
      <w:pPr>
        <w:numPr>
          <w:ilvl w:val="1"/>
          <w:numId w:val="68"/>
        </w:numPr>
        <w:spacing w:before="100" w:beforeAutospacing="1" w:after="100" w:afterAutospacing="1"/>
        <w:jc w:val="left"/>
      </w:pPr>
      <w:r>
        <w:t>Контроль выполнения регламента резервного копирования</w:t>
      </w:r>
    </w:p>
    <w:p w14:paraId="5A4E245E" w14:textId="77777777" w:rsidR="000716BD" w:rsidRDefault="000716BD" w:rsidP="005067D8">
      <w:pPr>
        <w:numPr>
          <w:ilvl w:val="1"/>
          <w:numId w:val="68"/>
        </w:numPr>
        <w:spacing w:before="100" w:beforeAutospacing="1" w:after="100" w:afterAutospacing="1"/>
        <w:jc w:val="left"/>
      </w:pPr>
      <w:r>
        <w:t>Разработка стратегии резервного копирования БД</w:t>
      </w:r>
    </w:p>
    <w:p w14:paraId="02D60112" w14:textId="77777777" w:rsidR="000716BD" w:rsidRDefault="000716BD" w:rsidP="005067D8">
      <w:pPr>
        <w:numPr>
          <w:ilvl w:val="1"/>
          <w:numId w:val="68"/>
        </w:numPr>
        <w:spacing w:before="100" w:beforeAutospacing="1" w:after="100" w:afterAutospacing="1"/>
        <w:jc w:val="left"/>
      </w:pPr>
      <w:r>
        <w:t>Разработка регламентов восстановления БД</w:t>
      </w:r>
    </w:p>
    <w:p w14:paraId="66F3B7A0" w14:textId="77777777" w:rsidR="000716BD" w:rsidRDefault="000716BD" w:rsidP="005067D8">
      <w:pPr>
        <w:numPr>
          <w:ilvl w:val="1"/>
          <w:numId w:val="68"/>
        </w:numPr>
        <w:spacing w:before="100" w:beforeAutospacing="1" w:after="100" w:afterAutospacing="1"/>
        <w:jc w:val="left"/>
      </w:pPr>
      <w:r>
        <w:t>Разработка автоматических процедур для создания резервных копий БД</w:t>
      </w:r>
    </w:p>
    <w:p w14:paraId="2ED855C9" w14:textId="77777777" w:rsidR="000716BD" w:rsidRDefault="000716BD" w:rsidP="005067D8">
      <w:pPr>
        <w:numPr>
          <w:ilvl w:val="1"/>
          <w:numId w:val="68"/>
        </w:numPr>
        <w:spacing w:before="100" w:beforeAutospacing="1" w:after="100" w:afterAutospacing="1"/>
        <w:jc w:val="left"/>
      </w:pPr>
      <w:r>
        <w:t>Проведение процедуры восстановления данных после сбоя</w:t>
      </w:r>
    </w:p>
    <w:p w14:paraId="3C5FD6A3" w14:textId="77777777" w:rsidR="000716BD" w:rsidRDefault="000716BD" w:rsidP="005067D8">
      <w:pPr>
        <w:numPr>
          <w:ilvl w:val="1"/>
          <w:numId w:val="68"/>
        </w:numPr>
        <w:spacing w:before="100" w:beforeAutospacing="1" w:after="100" w:afterAutospacing="1"/>
        <w:jc w:val="left"/>
      </w:pPr>
      <w:r>
        <w:t>Контроль соблюдения регламента восстановления</w:t>
      </w:r>
    </w:p>
    <w:p w14:paraId="43BA0428" w14:textId="77777777" w:rsidR="000716BD" w:rsidRDefault="000716BD" w:rsidP="005067D8">
      <w:pPr>
        <w:numPr>
          <w:ilvl w:val="1"/>
          <w:numId w:val="68"/>
        </w:numPr>
        <w:spacing w:before="100" w:beforeAutospacing="1" w:after="100" w:afterAutospacing="1"/>
        <w:jc w:val="left"/>
      </w:pPr>
      <w:r>
        <w:t>Анализ сбоев в работе БД и выявление их причин</w:t>
      </w:r>
    </w:p>
    <w:p w14:paraId="523E3D4F" w14:textId="77777777" w:rsidR="000716BD" w:rsidRDefault="000716BD" w:rsidP="005067D8">
      <w:pPr>
        <w:numPr>
          <w:ilvl w:val="1"/>
          <w:numId w:val="68"/>
        </w:numPr>
        <w:spacing w:before="100" w:beforeAutospacing="1" w:after="100" w:afterAutospacing="1"/>
        <w:jc w:val="left"/>
      </w:pPr>
      <w:r>
        <w:t>Разработка методических инструкций по сопровождению БД</w:t>
      </w:r>
    </w:p>
    <w:p w14:paraId="38C2E42E" w14:textId="77777777" w:rsidR="000716BD" w:rsidRDefault="000716BD" w:rsidP="005067D8">
      <w:pPr>
        <w:numPr>
          <w:ilvl w:val="1"/>
          <w:numId w:val="68"/>
        </w:numPr>
        <w:spacing w:before="100" w:beforeAutospacing="1" w:after="100" w:afterAutospacing="1"/>
        <w:jc w:val="left"/>
      </w:pPr>
      <w:r>
        <w:t>Мониторинг работы программно-аппаратного обеспечения БД</w:t>
      </w:r>
    </w:p>
    <w:p w14:paraId="27B88271" w14:textId="77777777" w:rsidR="000716BD" w:rsidRDefault="000716BD" w:rsidP="005067D8">
      <w:pPr>
        <w:numPr>
          <w:ilvl w:val="1"/>
          <w:numId w:val="68"/>
        </w:numPr>
        <w:spacing w:before="100" w:beforeAutospacing="1" w:after="100" w:afterAutospacing="1"/>
        <w:jc w:val="left"/>
      </w:pPr>
      <w:r>
        <w:t>Настройка работы программно-аппаратного обеспечения БД</w:t>
      </w:r>
    </w:p>
    <w:p w14:paraId="6C70F8B2" w14:textId="77777777" w:rsidR="000716BD" w:rsidRDefault="000716BD" w:rsidP="005067D8">
      <w:pPr>
        <w:numPr>
          <w:ilvl w:val="1"/>
          <w:numId w:val="68"/>
        </w:numPr>
        <w:spacing w:before="100" w:beforeAutospacing="1" w:after="100" w:afterAutospacing="1"/>
        <w:jc w:val="left"/>
      </w:pPr>
      <w:r>
        <w:t>Подготовка предложений по модернизации программно-аппаратных средств поддержки БД</w:t>
      </w:r>
    </w:p>
    <w:p w14:paraId="4501C817" w14:textId="77777777" w:rsidR="000716BD" w:rsidRDefault="000716BD" w:rsidP="005067D8">
      <w:pPr>
        <w:numPr>
          <w:ilvl w:val="1"/>
          <w:numId w:val="68"/>
        </w:numPr>
        <w:spacing w:before="100" w:beforeAutospacing="1" w:after="100" w:afterAutospacing="1"/>
        <w:jc w:val="left"/>
      </w:pPr>
      <w:r>
        <w:t>Прогнозирование и оценка рисков сбоев в работе БД</w:t>
      </w:r>
    </w:p>
    <w:p w14:paraId="7065E4E8" w14:textId="77777777" w:rsidR="000716BD" w:rsidRDefault="000716BD" w:rsidP="005067D8">
      <w:pPr>
        <w:numPr>
          <w:ilvl w:val="1"/>
          <w:numId w:val="68"/>
        </w:numPr>
        <w:spacing w:before="100" w:beforeAutospacing="1" w:after="100" w:afterAutospacing="1"/>
        <w:jc w:val="left"/>
      </w:pPr>
      <w:r>
        <w:t>Разработка автоматических процедур для горячего резервирования БД</w:t>
      </w:r>
    </w:p>
    <w:p w14:paraId="100B8E39" w14:textId="77777777" w:rsidR="000716BD" w:rsidRDefault="000716BD" w:rsidP="005067D8">
      <w:pPr>
        <w:numPr>
          <w:ilvl w:val="1"/>
          <w:numId w:val="68"/>
        </w:numPr>
        <w:spacing w:before="100" w:beforeAutospacing="1" w:after="100" w:afterAutospacing="1"/>
        <w:jc w:val="left"/>
      </w:pPr>
      <w:r>
        <w:t>Выполнение процедур по вводу в рабочий режим ресурсов горячей замены</w:t>
      </w:r>
    </w:p>
    <w:p w14:paraId="265BD097" w14:textId="77777777" w:rsidR="000716BD" w:rsidRDefault="000716BD" w:rsidP="005067D8">
      <w:pPr>
        <w:numPr>
          <w:ilvl w:val="1"/>
          <w:numId w:val="68"/>
        </w:numPr>
        <w:spacing w:before="100" w:beforeAutospacing="1" w:after="100" w:afterAutospacing="1"/>
        <w:jc w:val="left"/>
      </w:pPr>
      <w:r>
        <w:t>Подготовка отчетов о функционировании БД</w:t>
      </w:r>
    </w:p>
    <w:p w14:paraId="2B5DE6F5" w14:textId="77777777" w:rsidR="000716BD" w:rsidRDefault="000716BD" w:rsidP="005067D8">
      <w:pPr>
        <w:numPr>
          <w:ilvl w:val="1"/>
          <w:numId w:val="68"/>
        </w:numPr>
        <w:spacing w:before="100" w:beforeAutospacing="1" w:after="100" w:afterAutospacing="1"/>
        <w:jc w:val="left"/>
      </w:pPr>
      <w:r>
        <w:t>Консультирование пользователей в процессе эксплуатации БД</w:t>
      </w:r>
    </w:p>
    <w:p w14:paraId="4C71FE06" w14:textId="77777777" w:rsidR="000716BD" w:rsidRDefault="000716BD" w:rsidP="005067D8">
      <w:pPr>
        <w:numPr>
          <w:ilvl w:val="1"/>
          <w:numId w:val="68"/>
        </w:numPr>
        <w:spacing w:before="100" w:beforeAutospacing="1" w:after="100" w:afterAutospacing="1"/>
        <w:jc w:val="left"/>
      </w:pPr>
      <w:r>
        <w:t>Подготовка предложений по повышению квалификации сотрудников</w:t>
      </w:r>
    </w:p>
    <w:p w14:paraId="4C2B0EC9" w14:textId="77777777" w:rsidR="000716BD" w:rsidRDefault="000716BD" w:rsidP="005067D8">
      <w:pPr>
        <w:numPr>
          <w:ilvl w:val="0"/>
          <w:numId w:val="69"/>
        </w:numPr>
        <w:spacing w:before="100" w:beforeAutospacing="1" w:after="100" w:afterAutospacing="1"/>
        <w:jc w:val="left"/>
      </w:pPr>
      <w:r>
        <w:rPr>
          <w:b/>
          <w:bCs/>
        </w:rPr>
        <w:t>Обеспечение информационной безопасности на уровне БД</w:t>
      </w:r>
      <w:r>
        <w:t xml:space="preserve"> </w:t>
      </w:r>
    </w:p>
    <w:p w14:paraId="2AE3105C" w14:textId="77777777" w:rsidR="000716BD" w:rsidRDefault="000716BD" w:rsidP="005067D8">
      <w:pPr>
        <w:numPr>
          <w:ilvl w:val="1"/>
          <w:numId w:val="69"/>
        </w:numPr>
        <w:spacing w:before="100" w:beforeAutospacing="1" w:after="100" w:afterAutospacing="1"/>
        <w:jc w:val="left"/>
      </w:pPr>
      <w:r>
        <w:t>Разработка политики информационной безопасности на уровне БД</w:t>
      </w:r>
    </w:p>
    <w:p w14:paraId="63F75D01" w14:textId="77777777" w:rsidR="000716BD" w:rsidRDefault="000716BD" w:rsidP="005067D8">
      <w:pPr>
        <w:numPr>
          <w:ilvl w:val="1"/>
          <w:numId w:val="69"/>
        </w:numPr>
        <w:spacing w:before="100" w:beforeAutospacing="1" w:after="100" w:afterAutospacing="1"/>
        <w:jc w:val="left"/>
      </w:pPr>
      <w:r>
        <w:t>Контроль соблюдения регламентов по обеспечению безопасности на уровне БД</w:t>
      </w:r>
    </w:p>
    <w:p w14:paraId="23B7E96C" w14:textId="77777777" w:rsidR="000716BD" w:rsidRDefault="000716BD" w:rsidP="005067D8">
      <w:pPr>
        <w:numPr>
          <w:ilvl w:val="1"/>
          <w:numId w:val="69"/>
        </w:numPr>
        <w:spacing w:before="100" w:beforeAutospacing="1" w:after="100" w:afterAutospacing="1"/>
        <w:jc w:val="left"/>
      </w:pPr>
      <w:r>
        <w:lastRenderedPageBreak/>
        <w:t>Оптимизация работы систем безопасности с целью уменьшения нагрузки на работу БД</w:t>
      </w:r>
    </w:p>
    <w:p w14:paraId="6182A9F3" w14:textId="77777777" w:rsidR="000716BD" w:rsidRDefault="000716BD" w:rsidP="005067D8">
      <w:pPr>
        <w:numPr>
          <w:ilvl w:val="1"/>
          <w:numId w:val="69"/>
        </w:numPr>
        <w:spacing w:before="100" w:beforeAutospacing="1" w:after="100" w:afterAutospacing="1"/>
        <w:jc w:val="left"/>
      </w:pPr>
      <w:r>
        <w:t>Разработка регламентов и аудит системы безопасности данных</w:t>
      </w:r>
    </w:p>
    <w:p w14:paraId="6CBEC7AF" w14:textId="77777777" w:rsidR="000716BD" w:rsidRDefault="000716BD" w:rsidP="005067D8">
      <w:pPr>
        <w:numPr>
          <w:ilvl w:val="1"/>
          <w:numId w:val="69"/>
        </w:numPr>
        <w:spacing w:before="100" w:beforeAutospacing="1" w:after="100" w:afterAutospacing="1"/>
        <w:jc w:val="left"/>
      </w:pPr>
      <w:r>
        <w:t>Подготовка отчетов о состоянии и эффективности системы безопасности на уровне БД</w:t>
      </w:r>
    </w:p>
    <w:p w14:paraId="6DFF80CE" w14:textId="77777777" w:rsidR="000716BD" w:rsidRDefault="000716BD" w:rsidP="005067D8">
      <w:pPr>
        <w:numPr>
          <w:ilvl w:val="1"/>
          <w:numId w:val="69"/>
        </w:numPr>
        <w:spacing w:before="100" w:beforeAutospacing="1" w:after="100" w:afterAutospacing="1"/>
        <w:jc w:val="left"/>
      </w:pPr>
      <w:r>
        <w:t>Разработка автоматизированных процедур выявления попыток несанкционированного доступа к данным</w:t>
      </w:r>
    </w:p>
    <w:p w14:paraId="7DFD3EF7" w14:textId="77777777" w:rsidR="000716BD" w:rsidRDefault="000716BD" w:rsidP="005067D8">
      <w:pPr>
        <w:numPr>
          <w:ilvl w:val="0"/>
          <w:numId w:val="70"/>
        </w:numPr>
        <w:spacing w:before="100" w:beforeAutospacing="1" w:after="100" w:afterAutospacing="1"/>
        <w:jc w:val="left"/>
      </w:pPr>
      <w:r>
        <w:rPr>
          <w:b/>
          <w:bCs/>
        </w:rPr>
        <w:t>Управление развитием БД</w:t>
      </w:r>
      <w:r>
        <w:t xml:space="preserve"> </w:t>
      </w:r>
    </w:p>
    <w:p w14:paraId="77658BBA" w14:textId="77777777" w:rsidR="000716BD" w:rsidRDefault="000716BD" w:rsidP="005067D8">
      <w:pPr>
        <w:numPr>
          <w:ilvl w:val="1"/>
          <w:numId w:val="70"/>
        </w:numPr>
        <w:spacing w:before="100" w:beforeAutospacing="1" w:after="100" w:afterAutospacing="1"/>
        <w:jc w:val="left"/>
      </w:pPr>
      <w:r>
        <w:t>Анализ системных проблем обработки информации на уровне БД, подготовка предложений по перспективному развитию БД</w:t>
      </w:r>
    </w:p>
    <w:p w14:paraId="0DAE6478" w14:textId="77777777" w:rsidR="000716BD" w:rsidRDefault="000716BD" w:rsidP="005067D8">
      <w:pPr>
        <w:numPr>
          <w:ilvl w:val="1"/>
          <w:numId w:val="70"/>
        </w:numPr>
        <w:spacing w:before="100" w:beforeAutospacing="1" w:after="100" w:afterAutospacing="1"/>
        <w:jc w:val="left"/>
      </w:pPr>
      <w:r>
        <w:t>Разработка регламентов обновления версий программного обеспечения БД</w:t>
      </w:r>
    </w:p>
    <w:p w14:paraId="765119D8" w14:textId="77777777" w:rsidR="000716BD" w:rsidRDefault="000716BD" w:rsidP="005067D8">
      <w:pPr>
        <w:numPr>
          <w:ilvl w:val="1"/>
          <w:numId w:val="70"/>
        </w:numPr>
        <w:spacing w:before="100" w:beforeAutospacing="1" w:after="100" w:afterAutospacing="1"/>
        <w:jc w:val="left"/>
      </w:pPr>
      <w:r>
        <w:t>Разработка регламентов по миграции БД на новые платформы и новые версии ПО</w:t>
      </w:r>
    </w:p>
    <w:p w14:paraId="205973E6" w14:textId="77777777" w:rsidR="000716BD" w:rsidRDefault="000716BD" w:rsidP="005067D8">
      <w:pPr>
        <w:numPr>
          <w:ilvl w:val="1"/>
          <w:numId w:val="70"/>
        </w:numPr>
        <w:spacing w:before="100" w:beforeAutospacing="1" w:after="100" w:afterAutospacing="1"/>
        <w:jc w:val="left"/>
      </w:pPr>
      <w:r>
        <w:t>Изучение, освоение и внедрение в практику администрирования новых технологий работы с БД</w:t>
      </w:r>
    </w:p>
    <w:p w14:paraId="22BFFEEC" w14:textId="77777777" w:rsidR="000716BD" w:rsidRDefault="000716BD" w:rsidP="005067D8">
      <w:pPr>
        <w:numPr>
          <w:ilvl w:val="1"/>
          <w:numId w:val="70"/>
        </w:numPr>
        <w:spacing w:before="100" w:beforeAutospacing="1" w:after="100" w:afterAutospacing="1"/>
        <w:jc w:val="left"/>
      </w:pPr>
      <w:r>
        <w:t>Контроль обновления версий БД</w:t>
      </w:r>
    </w:p>
    <w:p w14:paraId="3AA35856" w14:textId="77777777" w:rsidR="000716BD" w:rsidRDefault="000716BD" w:rsidP="005067D8">
      <w:pPr>
        <w:numPr>
          <w:ilvl w:val="1"/>
          <w:numId w:val="70"/>
        </w:numPr>
        <w:spacing w:before="100" w:beforeAutospacing="1" w:after="100" w:afterAutospacing="1"/>
        <w:jc w:val="left"/>
      </w:pPr>
      <w:r>
        <w:t>Контроль миграции БД на новые платформы и новые версии ПО</w:t>
      </w:r>
    </w:p>
    <w:p w14:paraId="2780A25A" w14:textId="4FD40D04" w:rsidR="000716BD" w:rsidRDefault="000716BD" w:rsidP="005067D8">
      <w:pPr>
        <w:numPr>
          <w:ilvl w:val="1"/>
          <w:numId w:val="70"/>
        </w:numPr>
        <w:spacing w:before="100" w:beforeAutospacing="1" w:after="100" w:afterAutospacing="1"/>
        <w:jc w:val="left"/>
      </w:pPr>
      <w:r>
        <w:t>Планирование организационной структуры подразделения и развития кадрового потенциала</w:t>
      </w:r>
    </w:p>
    <w:p w14:paraId="150435F6" w14:textId="1FC361ED" w:rsidR="00B767F2" w:rsidRDefault="00B767F2">
      <w:pPr>
        <w:spacing w:before="0" w:after="0"/>
        <w:ind w:firstLine="0"/>
        <w:jc w:val="left"/>
      </w:pPr>
      <w:r>
        <w:br w:type="page"/>
      </w:r>
    </w:p>
    <w:p w14:paraId="6A3B64C0" w14:textId="7E949E47" w:rsidR="00B767F2" w:rsidRPr="00EA1085" w:rsidRDefault="00B767F2" w:rsidP="00B767F2">
      <w:pPr>
        <w:pStyle w:val="1"/>
        <w:numPr>
          <w:ilvl w:val="0"/>
          <w:numId w:val="0"/>
        </w:numPr>
        <w:rPr>
          <w:lang w:val="en-US"/>
        </w:rPr>
      </w:pPr>
      <w:bookmarkStart w:id="158" w:name="_Toc94204551"/>
      <w:r w:rsidRPr="00FA4916">
        <w:lastRenderedPageBreak/>
        <w:t>Приложение</w:t>
      </w:r>
      <w:r w:rsidRPr="00EA1085">
        <w:rPr>
          <w:lang w:val="en-US"/>
        </w:rPr>
        <w:t xml:space="preserve"> </w:t>
      </w:r>
      <w:r>
        <w:t>Е</w:t>
      </w:r>
      <w:r w:rsidRPr="00EA1085">
        <w:rPr>
          <w:lang w:val="en-US"/>
        </w:rPr>
        <w:t>.</w:t>
      </w:r>
      <w:r w:rsidR="00C511D2" w:rsidRPr="00EA1085">
        <w:rPr>
          <w:lang w:val="en-US"/>
        </w:rPr>
        <w:t xml:space="preserve"> </w:t>
      </w:r>
      <w:r w:rsidR="00C511D2">
        <w:t>П</w:t>
      </w:r>
      <w:r w:rsidR="00C511D2" w:rsidRPr="00C511D2">
        <w:t>еречень</w:t>
      </w:r>
      <w:r w:rsidR="00C511D2" w:rsidRPr="00EA1085">
        <w:rPr>
          <w:lang w:val="en-US"/>
        </w:rPr>
        <w:t xml:space="preserve"> </w:t>
      </w:r>
      <w:r w:rsidR="00C511D2" w:rsidRPr="00C511D2">
        <w:t>профессиональных</w:t>
      </w:r>
      <w:r w:rsidR="00C511D2" w:rsidRPr="00EA1085">
        <w:rPr>
          <w:lang w:val="en-US"/>
        </w:rPr>
        <w:t xml:space="preserve"> </w:t>
      </w:r>
      <w:r w:rsidR="00C511D2" w:rsidRPr="00C511D2">
        <w:t>стандартов</w:t>
      </w:r>
      <w:bookmarkEnd w:id="158"/>
    </w:p>
    <w:p w14:paraId="266937B1" w14:textId="2A67C69E" w:rsidR="00B767F2" w:rsidRDefault="00B767F2" w:rsidP="00B767F2">
      <w:pPr>
        <w:rPr>
          <w:lang w:val="en-US"/>
        </w:rPr>
      </w:pPr>
      <w:r w:rsidRPr="00B767F2">
        <w:rPr>
          <w:lang w:val="en-US"/>
        </w:rPr>
        <w:t xml:space="preserve">1. Standard Occupational Classification [Electronic resource] / U. S. Bureau of </w:t>
      </w:r>
      <w:r>
        <w:rPr>
          <w:lang w:val="en-US"/>
        </w:rPr>
        <w:t>Labor</w:t>
      </w:r>
      <w:r w:rsidRPr="00B767F2">
        <w:rPr>
          <w:lang w:val="en-US"/>
        </w:rPr>
        <w:t xml:space="preserve"> Statistics. — Electronic data</w:t>
      </w:r>
      <w:r>
        <w:rPr>
          <w:lang w:val="en-US"/>
        </w:rPr>
        <w:t xml:space="preserve"> (1 file: 974848 bytes). </w:t>
      </w:r>
    </w:p>
    <w:p w14:paraId="2D926CD0" w14:textId="7027154E" w:rsidR="00B767F2" w:rsidRPr="00B767F2" w:rsidRDefault="00B767F2" w:rsidP="00B767F2">
      <w:pPr>
        <w:rPr>
          <w:lang w:val="en-US"/>
        </w:rPr>
      </w:pPr>
      <w:r>
        <w:rPr>
          <w:lang w:val="en-US"/>
        </w:rPr>
        <w:t xml:space="preserve"> URL: </w:t>
      </w:r>
      <w:r w:rsidRPr="00B767F2">
        <w:rPr>
          <w:lang w:val="en-US"/>
        </w:rPr>
        <w:t xml:space="preserve">https://www.bls. </w:t>
      </w:r>
      <w:proofErr w:type="spellStart"/>
      <w:r w:rsidRPr="00B767F2">
        <w:rPr>
          <w:lang w:val="en-US"/>
        </w:rPr>
        <w:t>gov</w:t>
      </w:r>
      <w:proofErr w:type="spellEnd"/>
      <w:r w:rsidRPr="00B767F2">
        <w:rPr>
          <w:lang w:val="en-US"/>
        </w:rPr>
        <w:t xml:space="preserve">/ </w:t>
      </w:r>
      <w:proofErr w:type="spellStart"/>
      <w:r w:rsidRPr="00B767F2">
        <w:rPr>
          <w:lang w:val="en-US"/>
        </w:rPr>
        <w:t>soc</w:t>
      </w:r>
      <w:proofErr w:type="spellEnd"/>
      <w:r w:rsidRPr="00B767F2">
        <w:rPr>
          <w:lang w:val="en-US"/>
        </w:rPr>
        <w:t xml:space="preserve">/2018/soc_structure_2018.pdf, free. </w:t>
      </w:r>
    </w:p>
    <w:p w14:paraId="68F9248D" w14:textId="128048F9" w:rsidR="00B767F2" w:rsidRDefault="00B767F2" w:rsidP="00B767F2">
      <w:r w:rsidRPr="00370CEF">
        <w:t xml:space="preserve">2. </w:t>
      </w:r>
      <w:r>
        <w:t>ГОСТ</w:t>
      </w:r>
      <w:r w:rsidRPr="00370CEF">
        <w:t xml:space="preserve"> </w:t>
      </w:r>
      <w:r>
        <w:t>Р</w:t>
      </w:r>
      <w:r w:rsidRPr="00370CEF">
        <w:t xml:space="preserve"> 56413-2015. </w:t>
      </w:r>
      <w:r>
        <w:t xml:space="preserve">Информационные технологии. Европейские профили профессий ИКТ-сектора / CWA 16458:2012 </w:t>
      </w:r>
      <w:proofErr w:type="spellStart"/>
      <w:r>
        <w:t>Information</w:t>
      </w:r>
      <w:proofErr w:type="spellEnd"/>
      <w:r>
        <w:t xml:space="preserve"> </w:t>
      </w:r>
      <w:proofErr w:type="spellStart"/>
      <w:r>
        <w:t>technologies</w:t>
      </w:r>
      <w:proofErr w:type="spellEnd"/>
      <w:r>
        <w:t xml:space="preserve">. </w:t>
      </w:r>
      <w:r w:rsidRPr="00B767F2">
        <w:rPr>
          <w:lang w:val="en-US"/>
        </w:rPr>
        <w:t>European</w:t>
      </w:r>
      <w:r w:rsidRPr="00B767F2">
        <w:t xml:space="preserve"> </w:t>
      </w:r>
      <w:r w:rsidRPr="00B767F2">
        <w:rPr>
          <w:lang w:val="en-US"/>
        </w:rPr>
        <w:t>ICT</w:t>
      </w:r>
      <w:r w:rsidRPr="00B767F2">
        <w:t xml:space="preserve"> </w:t>
      </w:r>
      <w:r w:rsidRPr="00B767F2">
        <w:rPr>
          <w:lang w:val="en-US"/>
        </w:rPr>
        <w:t>professional</w:t>
      </w:r>
      <w:r w:rsidRPr="00B767F2">
        <w:t xml:space="preserve"> </w:t>
      </w:r>
      <w:proofErr w:type="spellStart"/>
      <w:r w:rsidRPr="00B767F2">
        <w:t>profiles</w:t>
      </w:r>
      <w:proofErr w:type="spellEnd"/>
      <w:r w:rsidRPr="00B767F2">
        <w:t>. —</w:t>
      </w:r>
      <w:r>
        <w:t xml:space="preserve"> </w:t>
      </w:r>
      <w:proofErr w:type="spellStart"/>
      <w:r>
        <w:t>Введ</w:t>
      </w:r>
      <w:proofErr w:type="spellEnd"/>
      <w:r w:rsidRPr="00B767F2">
        <w:t>.</w:t>
      </w:r>
      <w:r>
        <w:t xml:space="preserve"> 01.06.2016 приказом Федерального агентства по техническому регулированию и метрологии от 29 мая 2015 г. № 465-ст.</w:t>
      </w:r>
    </w:p>
    <w:p w14:paraId="05D91503" w14:textId="0449A497" w:rsidR="00B767F2" w:rsidRDefault="00B767F2" w:rsidP="00B767F2">
      <w:r>
        <w:t xml:space="preserve">3. Профессиональный стандарт 06.011 «Администратор баз данных». Утвержден приказом Министерства труда и социальной защиты Российской Федерации от 12 декабря 2016 г. № 727н. </w:t>
      </w:r>
    </w:p>
    <w:p w14:paraId="1BF7C527" w14:textId="1FC70384" w:rsidR="00B767F2" w:rsidRDefault="00B767F2" w:rsidP="00B767F2">
      <w:r>
        <w:t xml:space="preserve">4. Профессиональный стандарт 06.015 «Специалист по информационным системам». Утвержден приказом Министерства труда и социальной защиты Российской Федерации от 12 декабря 2016 г. № 727н. </w:t>
      </w:r>
    </w:p>
    <w:p w14:paraId="0B6FAEDB" w14:textId="29FC0624" w:rsidR="00B767F2" w:rsidRDefault="00B767F2" w:rsidP="00B767F2">
      <w:r>
        <w:t>5. Профессиональный стандарт 06.026 «Системный администратор информационно-коммуникационных систем». Утвержден приказом Министерства труда и социальной защиты Российской Федерации от 5 октября 2015 г. № 684н.</w:t>
      </w:r>
    </w:p>
    <w:p w14:paraId="74B501A0" w14:textId="243CA919" w:rsidR="00CC3446" w:rsidRDefault="00B767F2" w:rsidP="00C511D2">
      <w:r>
        <w:t>6. Профессиональный стандарт 06.033 «Специалист по защите информации в автоматизированных системах». Утвержден приказом Министерства труда и социальной защиты Российской Федерации о</w:t>
      </w:r>
      <w:r w:rsidR="00C511D2">
        <w:t xml:space="preserve">т 15 сентября 2016 г. № 522н.» </w:t>
      </w:r>
    </w:p>
    <w:p w14:paraId="462FEB1D" w14:textId="3D1F17AC" w:rsidR="00C511D2" w:rsidRDefault="00C511D2" w:rsidP="00C511D2">
      <w:r>
        <w:br w:type="page"/>
      </w:r>
    </w:p>
    <w:p w14:paraId="2183C1B2" w14:textId="6129B575" w:rsidR="00C511D2" w:rsidRDefault="00C511D2" w:rsidP="00C511D2">
      <w:pPr>
        <w:pStyle w:val="1"/>
        <w:numPr>
          <w:ilvl w:val="0"/>
          <w:numId w:val="0"/>
        </w:numPr>
      </w:pPr>
      <w:bookmarkStart w:id="159" w:name="_Toc94204552"/>
      <w:r w:rsidRPr="00FA4916">
        <w:lastRenderedPageBreak/>
        <w:t>Приложение</w:t>
      </w:r>
      <w:r w:rsidRPr="00C511D2">
        <w:t xml:space="preserve"> </w:t>
      </w:r>
      <w:r>
        <w:t>Ж</w:t>
      </w:r>
      <w:r w:rsidRPr="00C511D2">
        <w:t xml:space="preserve">. </w:t>
      </w:r>
      <w:r w:rsidR="00BD3DAC">
        <w:t>Стандартные формы Бэкуса — Наура (</w:t>
      </w:r>
      <w:r w:rsidR="00BD3DAC">
        <w:rPr>
          <w:lang w:val="en-US"/>
        </w:rPr>
        <w:t>BNF</w:t>
      </w:r>
      <w:r w:rsidR="00BD3DAC">
        <w:t>)</w:t>
      </w:r>
      <w:bookmarkEnd w:id="159"/>
    </w:p>
    <w:p w14:paraId="18233B2C" w14:textId="29876C3C" w:rsidR="00FA7170" w:rsidRPr="00FA7170" w:rsidRDefault="00FA7170" w:rsidP="00FA7170">
      <w:r>
        <w:rPr>
          <w:b/>
          <w:bCs/>
        </w:rPr>
        <w:t>Форма Бэкуса — Наура</w:t>
      </w:r>
      <w:r>
        <w:t xml:space="preserve"> (сокр. </w:t>
      </w:r>
      <w:r>
        <w:rPr>
          <w:b/>
          <w:bCs/>
        </w:rPr>
        <w:t>БНФ</w:t>
      </w:r>
      <w:r>
        <w:t xml:space="preserve">, </w:t>
      </w:r>
      <w:r w:rsidRPr="00FA7170">
        <w:rPr>
          <w:b/>
          <w:bCs/>
        </w:rPr>
        <w:t>Бэкуса</w:t>
      </w:r>
      <w:r>
        <w:rPr>
          <w:b/>
          <w:bCs/>
        </w:rPr>
        <w:t xml:space="preserve"> — </w:t>
      </w:r>
      <w:r w:rsidRPr="00FA7170">
        <w:rPr>
          <w:b/>
          <w:bCs/>
        </w:rPr>
        <w:t>Наура</w:t>
      </w:r>
      <w:r>
        <w:rPr>
          <w:b/>
          <w:bCs/>
        </w:rPr>
        <w:t xml:space="preserve"> форма</w:t>
      </w:r>
      <w:r>
        <w:t xml:space="preserve">) — </w:t>
      </w:r>
      <w:r w:rsidRPr="00FA7170">
        <w:t>формальная система</w:t>
      </w:r>
      <w:r>
        <w:t xml:space="preserve"> описания </w:t>
      </w:r>
      <w:r w:rsidRPr="00FA7170">
        <w:t>синтаксиса</w:t>
      </w:r>
      <w:r w:rsidR="00CF2ED9">
        <w:t xml:space="preserve"> (метаязык)</w:t>
      </w:r>
      <w:r>
        <w:t xml:space="preserve">, в которой одни </w:t>
      </w:r>
      <w:r w:rsidRPr="00FA7170">
        <w:t>синтаксические категории</w:t>
      </w:r>
      <w:r>
        <w:t xml:space="preserve"> последовательно определяются через другие категории. БНФ используется для описания </w:t>
      </w:r>
      <w:r w:rsidRPr="00FA7170">
        <w:t>контекстно-свободных</w:t>
      </w:r>
      <w:r>
        <w:t xml:space="preserve"> </w:t>
      </w:r>
      <w:r w:rsidRPr="00FA7170">
        <w:t>формальных грамматик</w:t>
      </w:r>
      <w:r>
        <w:t>.</w:t>
      </w:r>
      <w:r w:rsidR="00CF2ED9">
        <w:t xml:space="preserve"> Используется для описания </w:t>
      </w:r>
      <w:r w:rsidR="00CF2ED9" w:rsidRPr="00CF2ED9">
        <w:t>синтаксиса</w:t>
      </w:r>
      <w:r w:rsidR="00CF2ED9">
        <w:t xml:space="preserve"> языков программирования, данных, протоколов (например, в документах </w:t>
      </w:r>
      <w:r w:rsidR="00CF2ED9" w:rsidRPr="00CF2ED9">
        <w:t>RFC</w:t>
      </w:r>
      <w:r w:rsidR="00CF2ED9">
        <w:t>) и т. д.</w:t>
      </w:r>
    </w:p>
    <w:p w14:paraId="162C2F57" w14:textId="412A4D60" w:rsidR="00C511D2" w:rsidRDefault="00C511D2" w:rsidP="00C511D2">
      <w:r>
        <w:t>В BNF-обозначениях ис</w:t>
      </w:r>
      <w:r w:rsidR="00BD3DAC">
        <w:t xml:space="preserve">пользуются следующие элементы: </w:t>
      </w:r>
    </w:p>
    <w:p w14:paraId="1014B53A" w14:textId="2722FC91" w:rsidR="00C511D2" w:rsidRDefault="00C511D2" w:rsidP="00C511D2">
      <w:r>
        <w:t>–</w:t>
      </w:r>
      <w:r w:rsidR="00BD3DAC" w:rsidRPr="00BD3DAC">
        <w:t xml:space="preserve"> </w:t>
      </w:r>
      <w:r>
        <w:t xml:space="preserve">символ </w:t>
      </w:r>
      <w:proofErr w:type="gramStart"/>
      <w:r>
        <w:t>«</w:t>
      </w:r>
      <w:r w:rsidR="009C59BE">
        <w:t xml:space="preserve"> </w:t>
      </w:r>
      <w:r w:rsidRPr="009C59BE">
        <w:rPr>
          <w:b/>
        </w:rPr>
        <w:t>::=</w:t>
      </w:r>
      <w:proofErr w:type="gramEnd"/>
      <w:r w:rsidR="009C59BE">
        <w:t xml:space="preserve"> </w:t>
      </w:r>
      <w:r>
        <w:t>» означает равенство по определению. Слева от знака стоит определяемое понятие, справа — собственно определение понятия;</w:t>
      </w:r>
    </w:p>
    <w:p w14:paraId="43E63DF0" w14:textId="4ABD09E4" w:rsidR="00C511D2" w:rsidRDefault="00C511D2" w:rsidP="00C511D2">
      <w:r>
        <w:t>–</w:t>
      </w:r>
      <w:r w:rsidR="00BD3DAC" w:rsidRPr="00BD3DAC">
        <w:t xml:space="preserve"> </w:t>
      </w:r>
      <w:r>
        <w:t>КЛЮЧЕВЫЕ СЛОВА (зарезервированные слова, составляющие часть оператора) записываются прописными буквами;</w:t>
      </w:r>
    </w:p>
    <w:p w14:paraId="300E12C5" w14:textId="03B943D2" w:rsidR="00BD3DAC" w:rsidRDefault="00C511D2" w:rsidP="00C511D2">
      <w:r>
        <w:t xml:space="preserve">– заполнители конкретных значений элементов и переменных записываются </w:t>
      </w:r>
      <w:r w:rsidR="009C59BE">
        <w:t xml:space="preserve">строчными </w:t>
      </w:r>
      <w:r w:rsidR="00370CEF">
        <w:t>буквами</w:t>
      </w:r>
      <w:r>
        <w:t>;</w:t>
      </w:r>
    </w:p>
    <w:p w14:paraId="42134D77" w14:textId="4728CD6D" w:rsidR="00C511D2" w:rsidRDefault="00C511D2" w:rsidP="00C511D2">
      <w:r>
        <w:t>– круглые скобки</w:t>
      </w:r>
      <w:r w:rsidRPr="00BD3DAC">
        <w:rPr>
          <w:b/>
        </w:rPr>
        <w:t xml:space="preserve"> </w:t>
      </w:r>
      <w:proofErr w:type="gramStart"/>
      <w:r w:rsidRPr="00BD3DAC">
        <w:rPr>
          <w:b/>
        </w:rPr>
        <w:t>( )</w:t>
      </w:r>
      <w:proofErr w:type="gramEnd"/>
      <w:r>
        <w:t xml:space="preserve"> являются элементом оператора;</w:t>
      </w:r>
    </w:p>
    <w:p w14:paraId="5593963D" w14:textId="77777777" w:rsidR="00BD3DAC" w:rsidRDefault="00C511D2" w:rsidP="00C511D2">
      <w:r>
        <w:t>–</w:t>
      </w:r>
      <w:r w:rsidR="00BD3DAC" w:rsidRPr="00BD3DAC">
        <w:t xml:space="preserve"> </w:t>
      </w:r>
      <w:r>
        <w:t xml:space="preserve">фигурные скобки </w:t>
      </w:r>
      <w:proofErr w:type="gramStart"/>
      <w:r w:rsidRPr="00BD3DAC">
        <w:rPr>
          <w:b/>
        </w:rPr>
        <w:t>{ }</w:t>
      </w:r>
      <w:proofErr w:type="gramEnd"/>
      <w:r>
        <w:t xml:space="preserve"> указывают на то, что все, находящееся внутри них, является единым целым;</w:t>
      </w:r>
    </w:p>
    <w:p w14:paraId="09102D3E" w14:textId="2CB7A783" w:rsidR="00C511D2" w:rsidRDefault="00C511D2" w:rsidP="00C511D2">
      <w:r>
        <w:t>– в квадратные скобки</w:t>
      </w:r>
      <w:r w:rsidR="00BD3DAC" w:rsidRPr="00BD3DAC">
        <w:t xml:space="preserve"> </w:t>
      </w:r>
      <w:proofErr w:type="gramStart"/>
      <w:r w:rsidRPr="00BD3DAC">
        <w:rPr>
          <w:b/>
        </w:rPr>
        <w:t>[ ]</w:t>
      </w:r>
      <w:proofErr w:type="gramEnd"/>
      <w:r>
        <w:t xml:space="preserve"> заключаются необязательные элементы оператора;</w:t>
      </w:r>
    </w:p>
    <w:p w14:paraId="4ABD1E82" w14:textId="31A823D2" w:rsidR="00C511D2" w:rsidRDefault="00C511D2" w:rsidP="00C511D2">
      <w:r>
        <w:t>– вертикальная черта</w:t>
      </w:r>
      <w:r w:rsidRPr="00BD3DAC">
        <w:rPr>
          <w:b/>
        </w:rPr>
        <w:t xml:space="preserve"> |</w:t>
      </w:r>
      <w:r>
        <w:t xml:space="preserve"> указывает</w:t>
      </w:r>
      <w:r w:rsidR="009C59BE">
        <w:t xml:space="preserve"> </w:t>
      </w:r>
      <w:r>
        <w:t>на</w:t>
      </w:r>
      <w:r w:rsidR="009C59BE">
        <w:t xml:space="preserve"> </w:t>
      </w:r>
      <w:r>
        <w:t>то,</w:t>
      </w:r>
      <w:r w:rsidR="009C59BE">
        <w:t xml:space="preserve"> </w:t>
      </w:r>
      <w:r>
        <w:t>что</w:t>
      </w:r>
      <w:r w:rsidR="009C59BE">
        <w:t xml:space="preserve"> </w:t>
      </w:r>
      <w:r>
        <w:t>все</w:t>
      </w:r>
      <w:r w:rsidR="009C59BE">
        <w:t xml:space="preserve"> </w:t>
      </w:r>
      <w:r>
        <w:t>предшествующие</w:t>
      </w:r>
      <w:r w:rsidR="009C59BE">
        <w:t xml:space="preserve"> </w:t>
      </w:r>
      <w:r>
        <w:t>ей элементы</w:t>
      </w:r>
      <w:r w:rsidR="009C59BE">
        <w:t xml:space="preserve"> </w:t>
      </w:r>
      <w:r>
        <w:t>списка</w:t>
      </w:r>
      <w:r w:rsidR="009C59BE">
        <w:t xml:space="preserve"> </w:t>
      </w:r>
      <w:r>
        <w:t>являются</w:t>
      </w:r>
      <w:r w:rsidR="009C59BE">
        <w:t xml:space="preserve"> </w:t>
      </w:r>
      <w:r>
        <w:t>необязательными</w:t>
      </w:r>
      <w:r w:rsidR="009C59BE">
        <w:t xml:space="preserve"> </w:t>
      </w:r>
      <w:r>
        <w:t>и</w:t>
      </w:r>
      <w:r w:rsidR="009C59BE">
        <w:t xml:space="preserve"> </w:t>
      </w:r>
      <w:r>
        <w:t>могут</w:t>
      </w:r>
      <w:r w:rsidR="009C59BE">
        <w:t xml:space="preserve"> </w:t>
      </w:r>
      <w:r>
        <w:t>быть</w:t>
      </w:r>
      <w:r w:rsidR="009C59BE">
        <w:t xml:space="preserve"> </w:t>
      </w:r>
      <w:r>
        <w:t>заменены</w:t>
      </w:r>
      <w:r w:rsidR="009C59BE">
        <w:t xml:space="preserve"> </w:t>
      </w:r>
      <w:r>
        <w:t>любым другим элементом списка, записанным после этой черты;</w:t>
      </w:r>
    </w:p>
    <w:p w14:paraId="682323D1" w14:textId="4104B31A" w:rsidR="00C511D2" w:rsidRDefault="00C511D2" w:rsidP="00C511D2">
      <w:r>
        <w:t xml:space="preserve">– </w:t>
      </w:r>
      <w:r w:rsidR="00324001">
        <w:t>многоточие</w:t>
      </w:r>
      <w:r>
        <w:t xml:space="preserve"> </w:t>
      </w:r>
      <w:r w:rsidRPr="00BD3DAC">
        <w:rPr>
          <w:b/>
        </w:rPr>
        <w:t>«…»</w:t>
      </w:r>
      <w:r>
        <w:t xml:space="preserve"> означает, что предшествующая часть оператора может быть повторена любое количество раз;</w:t>
      </w:r>
    </w:p>
    <w:p w14:paraId="6CDBF121" w14:textId="7A371CBF" w:rsidR="00C511D2" w:rsidRDefault="00C511D2" w:rsidP="00BD3DAC">
      <w:r>
        <w:t xml:space="preserve">– </w:t>
      </w:r>
      <w:r w:rsidR="00BD3DAC">
        <w:t>м</w:t>
      </w:r>
      <w:r>
        <w:t>ноготочие</w:t>
      </w:r>
      <w:r w:rsidR="009C59BE">
        <w:t xml:space="preserve"> после запятой </w:t>
      </w:r>
      <w:r w:rsidRPr="00BD3DAC">
        <w:t>«</w:t>
      </w:r>
      <w:r w:rsidRPr="00BD3DAC">
        <w:rPr>
          <w:b/>
        </w:rPr>
        <w:t>,</w:t>
      </w:r>
      <w:r w:rsidR="009C59BE">
        <w:rPr>
          <w:b/>
        </w:rPr>
        <w:t xml:space="preserve"> </w:t>
      </w:r>
      <w:r w:rsidRPr="00BD3DAC">
        <w:rPr>
          <w:b/>
        </w:rPr>
        <w:t>...</w:t>
      </w:r>
      <w:r>
        <w:t>»,</w:t>
      </w:r>
      <w:r w:rsidR="009C59BE">
        <w:t xml:space="preserve"> </w:t>
      </w:r>
      <w:r>
        <w:t>указывает</w:t>
      </w:r>
      <w:r w:rsidR="00BD3DAC">
        <w:t xml:space="preserve"> на</w:t>
      </w:r>
      <w:r w:rsidR="009C59BE">
        <w:t xml:space="preserve"> </w:t>
      </w:r>
      <w:r w:rsidR="00BD3DAC">
        <w:t>то,</w:t>
      </w:r>
      <w:r w:rsidR="009C59BE">
        <w:t xml:space="preserve"> </w:t>
      </w:r>
      <w:r w:rsidR="00BD3DAC">
        <w:t>что</w:t>
      </w:r>
      <w:r w:rsidR="009C59BE">
        <w:t xml:space="preserve"> </w:t>
      </w:r>
      <w:r w:rsidR="00BD3DAC">
        <w:t>предшествующая</w:t>
      </w:r>
      <w:r w:rsidR="009C59BE">
        <w:t xml:space="preserve"> </w:t>
      </w:r>
      <w:r w:rsidR="00BD3DAC">
        <w:t>часть</w:t>
      </w:r>
      <w:r w:rsidR="009C59BE">
        <w:t xml:space="preserve"> </w:t>
      </w:r>
      <w:r w:rsidR="00BD3DAC">
        <w:t>оператора,</w:t>
      </w:r>
      <w:r w:rsidR="009C59BE">
        <w:t xml:space="preserve"> </w:t>
      </w:r>
      <w:r w:rsidR="00BD3DAC">
        <w:t>состоящая</w:t>
      </w:r>
      <w:r w:rsidR="009C59BE">
        <w:t xml:space="preserve"> </w:t>
      </w:r>
      <w:r w:rsidR="00BD3DAC">
        <w:t>из</w:t>
      </w:r>
      <w:r w:rsidR="009C59BE">
        <w:t xml:space="preserve"> </w:t>
      </w:r>
      <w:r w:rsidR="00BD3DAC">
        <w:t>нескольких</w:t>
      </w:r>
      <w:r w:rsidR="009C59BE">
        <w:t xml:space="preserve"> </w:t>
      </w:r>
      <w:r w:rsidR="00BD3DAC">
        <w:t>элементов,</w:t>
      </w:r>
      <w:r w:rsidR="009C59BE">
        <w:t xml:space="preserve"> </w:t>
      </w:r>
      <w:r w:rsidR="00BD3DAC">
        <w:t>разделенных</w:t>
      </w:r>
      <w:r w:rsidR="009C59BE">
        <w:t xml:space="preserve"> </w:t>
      </w:r>
      <w:r w:rsidR="00BD3DAC">
        <w:t>запятыми,</w:t>
      </w:r>
      <w:r w:rsidR="009C59BE">
        <w:t xml:space="preserve"> </w:t>
      </w:r>
      <w:r w:rsidR="00BD3DAC">
        <w:t>может</w:t>
      </w:r>
      <w:r w:rsidR="009C59BE">
        <w:t xml:space="preserve"> </w:t>
      </w:r>
      <w:r w:rsidR="00BD3DAC">
        <w:t>иметь</w:t>
      </w:r>
      <w:r w:rsidR="009C59BE">
        <w:t xml:space="preserve"> </w:t>
      </w:r>
      <w:r w:rsidR="00BD3DAC">
        <w:t>произвольное</w:t>
      </w:r>
      <w:r w:rsidR="009C59BE">
        <w:t xml:space="preserve"> </w:t>
      </w:r>
      <w:r w:rsidR="00BD3DAC">
        <w:t>число</w:t>
      </w:r>
      <w:r w:rsidR="009C59BE">
        <w:t xml:space="preserve"> </w:t>
      </w:r>
      <w:r w:rsidR="00BD3DAC">
        <w:t>повторений.</w:t>
      </w:r>
    </w:p>
    <w:p w14:paraId="2F56C380" w14:textId="19FBA290" w:rsidR="009C59BE" w:rsidRDefault="009C59BE" w:rsidP="009C59BE">
      <w:r>
        <w:t xml:space="preserve">Например, синтаксис предложения </w:t>
      </w:r>
      <w:r w:rsidRPr="00800A56">
        <w:rPr>
          <w:lang w:val="en-US"/>
        </w:rPr>
        <w:t>FROM</w:t>
      </w:r>
      <w:r>
        <w:t>:</w:t>
      </w:r>
    </w:p>
    <w:p w14:paraId="65984095" w14:textId="77777777" w:rsidR="009C59BE" w:rsidRDefault="009C59BE" w:rsidP="009C59BE"/>
    <w:p w14:paraId="4056F1A8" w14:textId="77777777" w:rsidR="009C59BE" w:rsidRDefault="009C59BE" w:rsidP="009C59BE">
      <w:r w:rsidRPr="00800A56">
        <w:rPr>
          <w:lang w:val="en-US"/>
        </w:rPr>
        <w:t>FROM</w:t>
      </w:r>
      <w:r w:rsidRPr="00221A80">
        <w:t xml:space="preserve"> </w:t>
      </w:r>
      <w:r w:rsidRPr="00502FAF">
        <w:t>таблица</w:t>
      </w:r>
      <w:r w:rsidRPr="00221A80">
        <w:t xml:space="preserve"> [</w:t>
      </w:r>
      <w:r w:rsidRPr="00800A56">
        <w:rPr>
          <w:lang w:val="en-US"/>
        </w:rPr>
        <w:t>AS</w:t>
      </w:r>
      <w:r w:rsidRPr="00221A80">
        <w:t xml:space="preserve"> </w:t>
      </w:r>
      <w:r w:rsidRPr="00502FAF">
        <w:t>псевдоним</w:t>
      </w:r>
      <w:r w:rsidRPr="00221A80">
        <w:t xml:space="preserve">] </w:t>
      </w:r>
    </w:p>
    <w:p w14:paraId="6281A28E" w14:textId="77777777" w:rsidR="009C59BE" w:rsidRDefault="009C59BE" w:rsidP="009C59BE">
      <w:r>
        <w:t xml:space="preserve"> [</w:t>
      </w:r>
      <w:proofErr w:type="spellStart"/>
      <w:r w:rsidRPr="00502FAF">
        <w:t>тип_соединения</w:t>
      </w:r>
      <w:proofErr w:type="spellEnd"/>
      <w:r>
        <w:t>] JOIN</w:t>
      </w:r>
      <w:r w:rsidRPr="00800A56">
        <w:t xml:space="preserve"> </w:t>
      </w:r>
      <w:proofErr w:type="spellStart"/>
      <w:r w:rsidRPr="00502FAF">
        <w:t>соединяемая_таблица</w:t>
      </w:r>
      <w:proofErr w:type="spellEnd"/>
      <w:r w:rsidRPr="00502FAF">
        <w:t xml:space="preserve"> </w:t>
      </w:r>
      <w:r>
        <w:t xml:space="preserve">[[AS] </w:t>
      </w:r>
      <w:r w:rsidRPr="00502FAF">
        <w:t>псевдоним</w:t>
      </w:r>
      <w:r>
        <w:t>]</w:t>
      </w:r>
    </w:p>
    <w:p w14:paraId="22460A56" w14:textId="77777777" w:rsidR="009C59BE" w:rsidRDefault="009C59BE" w:rsidP="009C59BE">
      <w:proofErr w:type="gramStart"/>
      <w:r>
        <w:t>{ ON</w:t>
      </w:r>
      <w:proofErr w:type="gramEnd"/>
      <w:r>
        <w:t xml:space="preserve"> условие_соединения</w:t>
      </w:r>
      <w:r w:rsidRPr="00502FAF">
        <w:t xml:space="preserve">1 </w:t>
      </w:r>
      <w:r>
        <w:t>[{AND | OR} условие_соединения</w:t>
      </w:r>
      <w:r w:rsidRPr="00502FAF">
        <w:t>2</w:t>
      </w:r>
      <w:r>
        <w:t>] [...] |</w:t>
      </w:r>
    </w:p>
    <w:p w14:paraId="74075C88" w14:textId="4A064781" w:rsidR="009C59BE" w:rsidRDefault="009C59BE" w:rsidP="009C59BE">
      <w:r>
        <w:t>USING (</w:t>
      </w:r>
      <w:r w:rsidR="002E65DE">
        <w:t>поле</w:t>
      </w:r>
      <w:r w:rsidRPr="00502FAF">
        <w:t>1</w:t>
      </w:r>
      <w:r>
        <w:t>[, ...])}</w:t>
      </w:r>
    </w:p>
    <w:p w14:paraId="5975BEB2" w14:textId="4F9347CA" w:rsidR="009C59BE" w:rsidRPr="00FA7170" w:rsidRDefault="009C59BE" w:rsidP="009C59BE">
      <w:pPr>
        <w:rPr>
          <w:lang w:val="en-US"/>
        </w:rPr>
      </w:pPr>
      <w:r>
        <w:t>[...</w:t>
      </w:r>
      <w:r w:rsidR="00FA7170">
        <w:t>]</w:t>
      </w:r>
    </w:p>
    <w:p w14:paraId="7FAB9ABD" w14:textId="77777777" w:rsidR="009C59BE" w:rsidRPr="00397FA7" w:rsidRDefault="009C59BE" w:rsidP="009C59BE">
      <w:pPr>
        <w:ind w:firstLine="0"/>
      </w:pPr>
    </w:p>
    <w:sectPr w:rsidR="009C59BE" w:rsidRPr="00397FA7" w:rsidSect="004803E7">
      <w:pgSz w:w="11906" w:h="16838" w:code="9"/>
      <w:pgMar w:top="993" w:right="720" w:bottom="1135" w:left="1191" w:header="426" w:footer="475"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FECA8A" w14:textId="77777777" w:rsidR="00253F21" w:rsidRDefault="00253F21">
      <w:r>
        <w:separator/>
      </w:r>
    </w:p>
  </w:endnote>
  <w:endnote w:type="continuationSeparator" w:id="0">
    <w:p w14:paraId="2903FBE5" w14:textId="77777777" w:rsidR="00253F21" w:rsidRDefault="00253F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2">
    <w:panose1 w:val="05020102010507070707"/>
    <w:charset w:val="02"/>
    <w:family w:val="roman"/>
    <w:pitch w:val="variable"/>
    <w:sig w:usb0="00000000" w:usb1="10000000" w:usb2="00000000" w:usb3="00000000" w:csb0="80000000" w:csb1="00000000"/>
    <w:embedRegular r:id="rId1" w:fontKey="{34BC763C-96D5-4C10-AB80-23E94D8450F6}"/>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2" w:fontKey="{53184518-57D1-4692-BFD1-E981B5F01718}"/>
    <w:embedBold r:id="rId3" w:fontKey="{4A143FFA-90F0-43C2-9A2F-F3A9AC0EA604}"/>
    <w:embedItalic r:id="rId4" w:fontKey="{AC71DDD6-46B7-41B7-9A99-C2DB026026E3}"/>
    <w:embedBoldItalic r:id="rId5" w:fontKey="{168355A3-F103-4F6D-8263-FF6C2D759B39}"/>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embedRegular r:id="rId6" w:fontKey="{B8250401-736E-4C67-8BEA-A3CDB8FD9FE3}"/>
    <w:embedBold r:id="rId7" w:fontKey="{0DAC47B6-88C3-457E-8DD7-B0A1FC90C8FE}"/>
    <w:embedItalic r:id="rId8" w:fontKey="{7AE189AB-FA9D-42C8-96AA-093BA6945C5B}"/>
  </w:font>
  <w:font w:name="Tahoma">
    <w:panose1 w:val="020B0604030504040204"/>
    <w:charset w:val="CC"/>
    <w:family w:val="swiss"/>
    <w:pitch w:val="variable"/>
    <w:sig w:usb0="E1002EFF" w:usb1="C000605B" w:usb2="00000029" w:usb3="00000000" w:csb0="000101FF" w:csb1="00000000"/>
    <w:embedRegular r:id="rId9" w:fontKey="{1E5FA380-5E3A-4A63-9F05-C2C13E8C7993}"/>
  </w:font>
  <w:font w:name="Verdana">
    <w:panose1 w:val="020B0604030504040204"/>
    <w:charset w:val="CC"/>
    <w:family w:val="swiss"/>
    <w:pitch w:val="variable"/>
    <w:sig w:usb0="A00006FF" w:usb1="4000205B" w:usb2="00000010" w:usb3="00000000" w:csb0="0000019F" w:csb1="00000000"/>
    <w:embedBold r:id="rId10" w:fontKey="{4A8D9764-7750-4310-9BBC-C5E0CD5D29CD}"/>
  </w:font>
  <w:font w:name="Arial Unicode MS">
    <w:panose1 w:val="020B0604020202020204"/>
    <w:charset w:val="00"/>
    <w:family w:val="roman"/>
    <w:pitch w:val="variable"/>
    <w:sig w:usb0="00000003" w:usb1="00000000" w:usb2="00000000" w:usb3="00000000" w:csb0="00000001" w:csb1="00000000"/>
  </w:font>
  <w:font w:name="HeliosCond">
    <w:altName w:val="Times New Roman"/>
    <w:charset w:val="00"/>
    <w:family w:val="auto"/>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David">
    <w:charset w:val="B1"/>
    <w:family w:val="swiss"/>
    <w:pitch w:val="variable"/>
    <w:sig w:usb0="00000801" w:usb1="00000000" w:usb2="00000000" w:usb3="00000000" w:csb0="00000020" w:csb1="00000000"/>
    <w:embedRegular r:id="rId11" w:fontKey="{FF618B20-E6A7-4E84-89AC-CB0B3163ACD7}"/>
  </w:font>
  <w:font w:name="Calibri Light">
    <w:panose1 w:val="020F0302020204030204"/>
    <w:charset w:val="CC"/>
    <w:family w:val="swiss"/>
    <w:pitch w:val="variable"/>
    <w:sig w:usb0="E4002EFF" w:usb1="C000247B" w:usb2="00000009" w:usb3="00000000" w:csb0="000001FF" w:csb1="00000000"/>
    <w:embedRegular r:id="rId12" w:fontKey="{4868802D-D262-456F-9E4B-0F12C2F9291A}"/>
  </w:font>
  <w:font w:name="Trebuchet MS">
    <w:panose1 w:val="020B0603020202020204"/>
    <w:charset w:val="CC"/>
    <w:family w:val="swiss"/>
    <w:pitch w:val="variable"/>
    <w:sig w:usb0="00000687" w:usb1="00000000" w:usb2="00000000" w:usb3="00000000" w:csb0="0000009F" w:csb1="00000000"/>
    <w:embedRegular r:id="rId13" w:fontKey="{530514C6-4D9C-4EFB-AC38-582C70022AF1}"/>
  </w:font>
  <w:font w:name="PetersburgC">
    <w:altName w:val="PetersburgC"/>
    <w:panose1 w:val="00000000000000000000"/>
    <w:charset w:val="CC"/>
    <w:family w:val="auto"/>
    <w:notTrueType/>
    <w:pitch w:val="default"/>
    <w:sig w:usb0="00000201" w:usb1="00000000" w:usb2="00000000" w:usb3="00000000" w:csb0="00000004" w:csb1="00000000"/>
  </w:font>
  <w:font w:name="Petersburg-Regular">
    <w:altName w:val="MS Gothic"/>
    <w:panose1 w:val="00000000000000000000"/>
    <w:charset w:val="80"/>
    <w:family w:val="roman"/>
    <w:notTrueType/>
    <w:pitch w:val="default"/>
    <w:sig w:usb0="00000201" w:usb1="08070000" w:usb2="00000010" w:usb3="00000000" w:csb0="00020004" w:csb1="00000000"/>
  </w:font>
  <w:font w:name="PTSerif-Regular">
    <w:altName w:val="MS Gothic"/>
    <w:panose1 w:val="00000000000000000000"/>
    <w:charset w:val="80"/>
    <w:family w:val="auto"/>
    <w:notTrueType/>
    <w:pitch w:val="default"/>
    <w:sig w:usb0="00000003" w:usb1="08070000" w:usb2="00000010" w:usb3="00000000" w:csb0="00020001" w:csb1="00000000"/>
  </w:font>
  <w:font w:name="TimesNewRomanPSMT">
    <w:altName w:val="MS Gothic"/>
    <w:panose1 w:val="00000000000000000000"/>
    <w:charset w:val="80"/>
    <w:family w:val="auto"/>
    <w:notTrueType/>
    <w:pitch w:val="default"/>
    <w:sig w:usb0="00000003" w:usb1="08070000" w:usb2="00000010" w:usb3="00000000" w:csb0="00020001" w:csb1="00000000"/>
  </w:font>
  <w:font w:name="CourierNewPSMT">
    <w:altName w:val="MS Gothic"/>
    <w:panose1 w:val="00000000000000000000"/>
    <w:charset w:val="80"/>
    <w:family w:val="auto"/>
    <w:notTrueType/>
    <w:pitch w:val="default"/>
    <w:sig w:usb0="00000001" w:usb1="08070000" w:usb2="00000010" w:usb3="00000000" w:csb0="00020000" w:csb1="00000000"/>
  </w:font>
  <w:font w:name="TimesNewRomanPS-ItalicMT">
    <w:altName w:val="MS Gothic"/>
    <w:panose1 w:val="00000000000000000000"/>
    <w:charset w:val="80"/>
    <w:family w:val="auto"/>
    <w:notTrueType/>
    <w:pitch w:val="default"/>
    <w:sig w:usb0="00000201" w:usb1="08070000" w:usb2="00000010" w:usb3="00000000" w:csb0="00020004" w:csb1="00000000"/>
  </w:font>
  <w:font w:name="Petersburg-Bold">
    <w:altName w:val="MS Gothic"/>
    <w:panose1 w:val="00000000000000000000"/>
    <w:charset w:val="80"/>
    <w:family w:val="roman"/>
    <w:notTrueType/>
    <w:pitch w:val="default"/>
    <w:sig w:usb0="00000201" w:usb1="08070000" w:usb2="00000010" w:usb3="00000000" w:csb0="00020004" w:csb1="00000000"/>
  </w:font>
  <w:font w:name="Fd1420241-Identity-H">
    <w:altName w:val="Malgun Gothic Semilight"/>
    <w:panose1 w:val="00000000000000000000"/>
    <w:charset w:val="88"/>
    <w:family w:val="auto"/>
    <w:notTrueType/>
    <w:pitch w:val="default"/>
    <w:sig w:usb0="00000001" w:usb1="08080000" w:usb2="00000010" w:usb3="00000000" w:csb0="00100000" w:csb1="00000000"/>
  </w:font>
  <w:font w:name="Fd3085385-Identity-H">
    <w:altName w:val="Malgun Gothic Semilight"/>
    <w:panose1 w:val="00000000000000000000"/>
    <w:charset w:val="88"/>
    <w:family w:val="auto"/>
    <w:notTrueType/>
    <w:pitch w:val="default"/>
    <w:sig w:usb0="00000001" w:usb1="08080000" w:usb2="00000010" w:usb3="00000000" w:csb0="00100000" w:csb1="00000000"/>
  </w:font>
  <w:font w:name="Fd2844493-Identity-H">
    <w:altName w:val="Malgun Gothic Semilight"/>
    <w:panose1 w:val="00000000000000000000"/>
    <w:charset w:val="88"/>
    <w:family w:val="auto"/>
    <w:notTrueType/>
    <w:pitch w:val="default"/>
    <w:sig w:usb0="00000001" w:usb1="08080000" w:usb2="00000010" w:usb3="00000000" w:csb0="00100000" w:csb1="00000000"/>
  </w:font>
  <w:font w:name="TimesNewRoman">
    <w:altName w:val="MS Gothic"/>
    <w:panose1 w:val="00000000000000000000"/>
    <w:charset w:val="80"/>
    <w:family w:val="auto"/>
    <w:notTrueType/>
    <w:pitch w:val="default"/>
    <w:sig w:usb0="00000000" w:usb1="08070000" w:usb2="00000010" w:usb3="00000000" w:csb0="00020000" w:csb1="00000000"/>
  </w:font>
  <w:font w:name="Fd671850-Identity-H">
    <w:altName w:val="Malgun Gothic Semilight"/>
    <w:panose1 w:val="00000000000000000000"/>
    <w:charset w:val="88"/>
    <w:family w:val="auto"/>
    <w:notTrueType/>
    <w:pitch w:val="default"/>
    <w:sig w:usb0="00000001" w:usb1="08080000" w:usb2="00000010" w:usb3="00000000" w:csb0="00100000" w:csb1="00000000"/>
  </w:font>
  <w:font w:name="Fd2751471-Identity-H">
    <w:altName w:val="Malgun Gothic Semilight"/>
    <w:panose1 w:val="00000000000000000000"/>
    <w:charset w:val="88"/>
    <w:family w:val="auto"/>
    <w:notTrueType/>
    <w:pitch w:val="default"/>
    <w:sig w:usb0="00000001" w:usb1="08080000" w:usb2="00000010" w:usb3="00000000" w:csb0="00100000" w:csb1="00000000"/>
  </w:font>
  <w:font w:name="Fd2959552-Identity-H">
    <w:altName w:val="Malgun Gothic Semilight"/>
    <w:panose1 w:val="00000000000000000000"/>
    <w:charset w:val="88"/>
    <w:family w:val="auto"/>
    <w:notTrueType/>
    <w:pitch w:val="default"/>
    <w:sig w:usb0="00000001" w:usb1="08080000" w:usb2="00000010" w:usb3="00000000" w:csb0="00100000" w:csb1="00000000"/>
  </w:font>
  <w:font w:name="BookmanC-LightItalic">
    <w:panose1 w:val="00000000000000000000"/>
    <w:charset w:val="CC"/>
    <w:family w:val="auto"/>
    <w:notTrueType/>
    <w:pitch w:val="default"/>
    <w:sig w:usb0="00000201" w:usb1="00000000" w:usb2="00000000" w:usb3="00000000" w:csb0="00000004" w:csb1="00000000"/>
  </w:font>
  <w:font w:name="SchoolBookC-Italic">
    <w:panose1 w:val="00000000000000000000"/>
    <w:charset w:val="CC"/>
    <w:family w:val="auto"/>
    <w:notTrueType/>
    <w:pitch w:val="default"/>
    <w:sig w:usb0="00000201" w:usb1="00000000" w:usb2="00000000" w:usb3="00000000" w:csb0="00000004" w:csb1="00000000"/>
  </w:font>
  <w:font w:name="ArialMT">
    <w:altName w:val="MS Gothic"/>
    <w:panose1 w:val="00000000000000000000"/>
    <w:charset w:val="80"/>
    <w:family w:val="auto"/>
    <w:notTrueType/>
    <w:pitch w:val="default"/>
    <w:sig w:usb0="00000001" w:usb1="08070000" w:usb2="00000010" w:usb3="00000000" w:csb0="00020000" w:csb1="00000000"/>
  </w:font>
  <w:font w:name="SchoolBookC-Bold">
    <w:panose1 w:val="00000000000000000000"/>
    <w:charset w:val="CC"/>
    <w:family w:val="auto"/>
    <w:notTrueType/>
    <w:pitch w:val="default"/>
    <w:sig w:usb0="00000201" w:usb1="00000000" w:usb2="00000000" w:usb3="00000000" w:csb0="00000004" w:csb1="00000000"/>
  </w:font>
  <w:font w:name="SchoolBookC">
    <w:panose1 w:val="00000000000000000000"/>
    <w:charset w:val="CC"/>
    <w:family w:val="auto"/>
    <w:notTrueType/>
    <w:pitch w:val="default"/>
    <w:sig w:usb0="00000201" w:usb1="00000000" w:usb2="00000000" w:usb3="00000000" w:csb0="00000004" w:csb1="00000000"/>
  </w:font>
  <w:font w:name="MonoCondensedC-Italic">
    <w:panose1 w:val="00000000000000000000"/>
    <w:charset w:val="CC"/>
    <w:family w:val="auto"/>
    <w:notTrueType/>
    <w:pitch w:val="default"/>
    <w:sig w:usb0="00000201" w:usb1="00000000" w:usb2="00000000" w:usb3="00000000" w:csb0="00000004" w:csb1="00000000"/>
  </w:font>
  <w:font w:name="FreeSetC-Bold">
    <w:panose1 w:val="00000000000000000000"/>
    <w:charset w:val="CC"/>
    <w:family w:val="auto"/>
    <w:notTrueType/>
    <w:pitch w:val="default"/>
    <w:sig w:usb0="00000201" w:usb1="00000000" w:usb2="00000000" w:usb3="00000000" w:csb0="00000004" w:csb1="00000000"/>
  </w:font>
  <w:font w:name="Fd3123816-Identity-H">
    <w:altName w:val="Malgun Gothic Semilight"/>
    <w:panose1 w:val="00000000000000000000"/>
    <w:charset w:val="88"/>
    <w:family w:val="auto"/>
    <w:notTrueType/>
    <w:pitch w:val="default"/>
    <w:sig w:usb0="00000000" w:usb1="08080000" w:usb2="00000010" w:usb3="00000000" w:csb0="00100000" w:csb1="00000000"/>
  </w:font>
  <w:font w:name="Fd2486800-Identity-H">
    <w:altName w:val="Malgun Gothic Semilight"/>
    <w:panose1 w:val="00000000000000000000"/>
    <w:charset w:val="88"/>
    <w:family w:val="auto"/>
    <w:notTrueType/>
    <w:pitch w:val="default"/>
    <w:sig w:usb0="00000001" w:usb1="08080000" w:usb2="00000010" w:usb3="00000000" w:csb0="00100000" w:csb1="00000000"/>
  </w:font>
  <w:font w:name="Cambria Math">
    <w:panose1 w:val="02040503050406030204"/>
    <w:charset w:val="CC"/>
    <w:family w:val="roman"/>
    <w:pitch w:val="variable"/>
    <w:sig w:usb0="E00006FF" w:usb1="420024FF" w:usb2="02000000" w:usb3="00000000" w:csb0="0000019F" w:csb1="00000000"/>
    <w:embedRegular r:id="rId14" w:fontKey="{44442FCD-011E-4F4D-AF07-AD209A4E71ED}"/>
  </w:font>
  <w:font w:name="PetersburgC-Bold">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58886" w14:textId="77777777" w:rsidR="00655C72" w:rsidRPr="00160360" w:rsidRDefault="00655C72">
    <w:pPr>
      <w:pStyle w:val="af8"/>
    </w:pPr>
    <w:r>
      <w:rPr>
        <w:lang w:val="en-US"/>
      </w:rPr>
      <w:t>©</w:t>
    </w:r>
    <w:proofErr w:type="spellStart"/>
    <w:r>
      <w:rPr>
        <w:lang w:val="en-US"/>
      </w:rPr>
      <w:t>Diasoft</w:t>
    </w:r>
    <w:proofErr w:type="spellEnd"/>
    <w:r>
      <w:rPr>
        <w:lang w:val="en-US"/>
      </w:rPr>
      <w:t> 1991-200</w:t>
    </w:r>
    <w:r>
      <w:t>7</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722251" w14:textId="26B6E5B2" w:rsidR="00655C72" w:rsidRPr="009141AB" w:rsidRDefault="00655C72">
    <w:pPr>
      <w:pStyle w:val="af8"/>
    </w:pPr>
    <w:r w:rsidRPr="00ED4CF0">
      <w:t>ИУ-6</w:t>
    </w:r>
    <w:r>
      <w:t>,</w:t>
    </w:r>
    <w:r w:rsidRPr="00ED4CF0">
      <w:t xml:space="preserve"> МГТУ им. Н.Э. Баумана,</w:t>
    </w:r>
    <w:r>
      <w:rPr>
        <w:lang w:val="en-US"/>
      </w:rPr>
      <w:t> </w:t>
    </w:r>
    <w:r>
      <w:t>2023</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2FBAA" w14:textId="1DFB264C" w:rsidR="00655C72" w:rsidRPr="009141AB" w:rsidRDefault="00655C72" w:rsidP="00061547">
    <w:pPr>
      <w:pStyle w:val="af8"/>
    </w:pPr>
    <w:r w:rsidRPr="00ED4CF0">
      <w:t>ИУ-6</w:t>
    </w:r>
    <w:r>
      <w:t>,</w:t>
    </w:r>
    <w:r w:rsidRPr="00ED4CF0">
      <w:t xml:space="preserve"> МГТУ им. Н.Э. Баумана,</w:t>
    </w:r>
    <w:r>
      <w:rPr>
        <w:lang w:val="en-US"/>
      </w:rPr>
      <w:t> </w:t>
    </w:r>
    <w:r>
      <w:t>2023</w:t>
    </w:r>
  </w:p>
  <w:p w14:paraId="037964DA" w14:textId="77777777" w:rsidR="00655C72" w:rsidRDefault="00655C72">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63C5F9" w14:textId="77777777" w:rsidR="00253F21" w:rsidRDefault="00253F21">
      <w:r>
        <w:separator/>
      </w:r>
    </w:p>
  </w:footnote>
  <w:footnote w:type="continuationSeparator" w:id="0">
    <w:p w14:paraId="59E9F493" w14:textId="77777777" w:rsidR="00253F21" w:rsidRDefault="00253F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4F49EE" w14:textId="77777777" w:rsidR="00655C72" w:rsidRDefault="00655C72" w:rsidP="00272092">
    <w:pPr>
      <w:framePr w:w="241" w:wrap="around" w:vAnchor="text" w:hAnchor="page" w:x="1693" w:y="-11"/>
      <w:rPr>
        <w:rStyle w:val="afa"/>
      </w:rPr>
    </w:pPr>
    <w:r>
      <w:rPr>
        <w:rStyle w:val="afa"/>
      </w:rPr>
      <w:fldChar w:fldCharType="begin"/>
    </w:r>
    <w:r>
      <w:rPr>
        <w:rStyle w:val="afa"/>
      </w:rPr>
      <w:instrText xml:space="preserve">PAGE  </w:instrText>
    </w:r>
    <w:r>
      <w:rPr>
        <w:rStyle w:val="afa"/>
      </w:rPr>
      <w:fldChar w:fldCharType="separate"/>
    </w:r>
    <w:r>
      <w:rPr>
        <w:rStyle w:val="afa"/>
        <w:noProof/>
      </w:rPr>
      <w:t>16</w:t>
    </w:r>
    <w:r>
      <w:rPr>
        <w:rStyle w:val="afa"/>
      </w:rPr>
      <w:fldChar w:fldCharType="end"/>
    </w:r>
  </w:p>
  <w:p w14:paraId="7BD3F13F" w14:textId="6BC42AB0" w:rsidR="00655C72" w:rsidRPr="00160360" w:rsidRDefault="00655C72">
    <w:pPr>
      <w:pStyle w:val="a8"/>
      <w:pBdr>
        <w:bottom w:val="single" w:sz="8" w:space="1" w:color="auto"/>
      </w:pBdr>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5EC81" w14:textId="405849ED" w:rsidR="00655C72" w:rsidRDefault="00655C72" w:rsidP="00D21F04">
    <w:pPr>
      <w:framePr w:w="1201" w:h="303" w:hRule="exact" w:wrap="around" w:vAnchor="text" w:hAnchor="page" w:x="10257" w:y="-317"/>
      <w:jc w:val="left"/>
      <w:rPr>
        <w:rStyle w:val="afa"/>
      </w:rPr>
    </w:pPr>
    <w:r>
      <w:rPr>
        <w:rStyle w:val="afa"/>
      </w:rPr>
      <w:fldChar w:fldCharType="begin"/>
    </w:r>
    <w:r>
      <w:rPr>
        <w:rStyle w:val="afa"/>
      </w:rPr>
      <w:instrText xml:space="preserve"> PAGE  </w:instrText>
    </w:r>
    <w:r>
      <w:rPr>
        <w:rStyle w:val="afa"/>
      </w:rPr>
      <w:fldChar w:fldCharType="separate"/>
    </w:r>
    <w:r w:rsidR="00AC01DC">
      <w:rPr>
        <w:rStyle w:val="afa"/>
        <w:noProof/>
      </w:rPr>
      <w:t>160</w:t>
    </w:r>
    <w:r>
      <w:rPr>
        <w:rStyle w:val="afa"/>
      </w:rPr>
      <w:fldChar w:fldCharType="end"/>
    </w:r>
  </w:p>
  <w:p w14:paraId="0C5EE0E4" w14:textId="1740835D" w:rsidR="00655C72" w:rsidRDefault="00655C72" w:rsidP="006F64E7">
    <w:pPr>
      <w:pStyle w:val="a8"/>
      <w:pBdr>
        <w:bottom w:val="single" w:sz="8" w:space="0" w:color="auto"/>
      </w:pBdr>
      <w:jc w:val="lef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8409103"/>
      <w:docPartObj>
        <w:docPartGallery w:val="Page Numbers (Top of Page)"/>
        <w:docPartUnique/>
      </w:docPartObj>
    </w:sdtPr>
    <w:sdtEndPr>
      <w:rPr>
        <w:rStyle w:val="afa"/>
        <w:noProof/>
        <w:sz w:val="24"/>
      </w:rPr>
    </w:sdtEndPr>
    <w:sdtContent>
      <w:p w14:paraId="04C06091" w14:textId="7880B676" w:rsidR="00655C72" w:rsidRPr="00061547" w:rsidRDefault="00655C72">
        <w:pPr>
          <w:pStyle w:val="a8"/>
          <w:jc w:val="right"/>
          <w:rPr>
            <w:rStyle w:val="afa"/>
            <w:noProof/>
            <w:sz w:val="24"/>
          </w:rPr>
        </w:pPr>
        <w:r w:rsidRPr="00061547">
          <w:rPr>
            <w:rStyle w:val="afa"/>
            <w:noProof/>
            <w:sz w:val="24"/>
          </w:rPr>
          <w:fldChar w:fldCharType="begin"/>
        </w:r>
        <w:r w:rsidRPr="00061547">
          <w:rPr>
            <w:rStyle w:val="afa"/>
            <w:noProof/>
            <w:sz w:val="24"/>
          </w:rPr>
          <w:instrText>PAGE   \* MERGEFORMAT</w:instrText>
        </w:r>
        <w:r w:rsidRPr="00061547">
          <w:rPr>
            <w:rStyle w:val="afa"/>
            <w:noProof/>
            <w:sz w:val="24"/>
          </w:rPr>
          <w:fldChar w:fldCharType="separate"/>
        </w:r>
        <w:r w:rsidR="00E36DE2">
          <w:rPr>
            <w:rStyle w:val="afa"/>
            <w:noProof/>
            <w:sz w:val="24"/>
          </w:rPr>
          <w:t>84</w:t>
        </w:r>
        <w:r w:rsidRPr="00061547">
          <w:rPr>
            <w:rStyle w:val="afa"/>
            <w:noProof/>
            <w:sz w:val="24"/>
          </w:rPr>
          <w:fldChar w:fldCharType="end"/>
        </w:r>
      </w:p>
    </w:sdtContent>
  </w:sdt>
  <w:p w14:paraId="22511119" w14:textId="2F36081B" w:rsidR="00655C72" w:rsidRDefault="00655C72" w:rsidP="00061547">
    <w:pPr>
      <w:pStyle w:val="a8"/>
      <w:ind w:firstLine="0"/>
    </w:pPr>
    <w:r>
      <w:t>________________________________________________________________________________________________________________________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12B874AE"/>
    <w:lvl w:ilvl="0">
      <w:start w:val="1"/>
      <w:numFmt w:val="decimal"/>
      <w:pStyle w:val="2"/>
      <w:lvlText w:val="%1."/>
      <w:lvlJc w:val="left"/>
      <w:pPr>
        <w:tabs>
          <w:tab w:val="num" w:pos="643"/>
        </w:tabs>
        <w:ind w:left="643" w:hanging="360"/>
      </w:pPr>
    </w:lvl>
  </w:abstractNum>
  <w:abstractNum w:abstractNumId="1" w15:restartNumberingAfterBreak="0">
    <w:nsid w:val="031C020D"/>
    <w:multiLevelType w:val="hybridMultilevel"/>
    <w:tmpl w:val="40E86EF6"/>
    <w:lvl w:ilvl="0" w:tplc="E1E230B4">
      <w:start w:val="1"/>
      <w:numFmt w:val="bullet"/>
      <w:lvlText w:val=""/>
      <w:lvlJc w:val="left"/>
      <w:pPr>
        <w:tabs>
          <w:tab w:val="num" w:pos="720"/>
        </w:tabs>
        <w:ind w:left="720" w:hanging="360"/>
      </w:pPr>
      <w:rPr>
        <w:rFonts w:ascii="Wingdings 2" w:hAnsi="Wingdings 2" w:hint="default"/>
      </w:rPr>
    </w:lvl>
    <w:lvl w:ilvl="1" w:tplc="3A66D100">
      <w:numFmt w:val="bullet"/>
      <w:lvlText w:val="·"/>
      <w:lvlJc w:val="left"/>
      <w:pPr>
        <w:ind w:left="1440" w:hanging="360"/>
      </w:pPr>
      <w:rPr>
        <w:rFonts w:ascii="Times New Roman" w:eastAsiaTheme="minorHAnsi" w:hAnsi="Times New Roman" w:cs="Times New Roman" w:hint="default"/>
      </w:rPr>
    </w:lvl>
    <w:lvl w:ilvl="2" w:tplc="D8A601C4" w:tentative="1">
      <w:start w:val="1"/>
      <w:numFmt w:val="bullet"/>
      <w:lvlText w:val=""/>
      <w:lvlJc w:val="left"/>
      <w:pPr>
        <w:tabs>
          <w:tab w:val="num" w:pos="2160"/>
        </w:tabs>
        <w:ind w:left="2160" w:hanging="360"/>
      </w:pPr>
      <w:rPr>
        <w:rFonts w:ascii="Wingdings 2" w:hAnsi="Wingdings 2" w:hint="default"/>
      </w:rPr>
    </w:lvl>
    <w:lvl w:ilvl="3" w:tplc="12709986" w:tentative="1">
      <w:start w:val="1"/>
      <w:numFmt w:val="bullet"/>
      <w:lvlText w:val=""/>
      <w:lvlJc w:val="left"/>
      <w:pPr>
        <w:tabs>
          <w:tab w:val="num" w:pos="2880"/>
        </w:tabs>
        <w:ind w:left="2880" w:hanging="360"/>
      </w:pPr>
      <w:rPr>
        <w:rFonts w:ascii="Wingdings 2" w:hAnsi="Wingdings 2" w:hint="default"/>
      </w:rPr>
    </w:lvl>
    <w:lvl w:ilvl="4" w:tplc="16D6694E" w:tentative="1">
      <w:start w:val="1"/>
      <w:numFmt w:val="bullet"/>
      <w:lvlText w:val=""/>
      <w:lvlJc w:val="left"/>
      <w:pPr>
        <w:tabs>
          <w:tab w:val="num" w:pos="3600"/>
        </w:tabs>
        <w:ind w:left="3600" w:hanging="360"/>
      </w:pPr>
      <w:rPr>
        <w:rFonts w:ascii="Wingdings 2" w:hAnsi="Wingdings 2" w:hint="default"/>
      </w:rPr>
    </w:lvl>
    <w:lvl w:ilvl="5" w:tplc="6E4E0092" w:tentative="1">
      <w:start w:val="1"/>
      <w:numFmt w:val="bullet"/>
      <w:lvlText w:val=""/>
      <w:lvlJc w:val="left"/>
      <w:pPr>
        <w:tabs>
          <w:tab w:val="num" w:pos="4320"/>
        </w:tabs>
        <w:ind w:left="4320" w:hanging="360"/>
      </w:pPr>
      <w:rPr>
        <w:rFonts w:ascii="Wingdings 2" w:hAnsi="Wingdings 2" w:hint="default"/>
      </w:rPr>
    </w:lvl>
    <w:lvl w:ilvl="6" w:tplc="56C2B2F2" w:tentative="1">
      <w:start w:val="1"/>
      <w:numFmt w:val="bullet"/>
      <w:lvlText w:val=""/>
      <w:lvlJc w:val="left"/>
      <w:pPr>
        <w:tabs>
          <w:tab w:val="num" w:pos="5040"/>
        </w:tabs>
        <w:ind w:left="5040" w:hanging="360"/>
      </w:pPr>
      <w:rPr>
        <w:rFonts w:ascii="Wingdings 2" w:hAnsi="Wingdings 2" w:hint="default"/>
      </w:rPr>
    </w:lvl>
    <w:lvl w:ilvl="7" w:tplc="773EF4BA" w:tentative="1">
      <w:start w:val="1"/>
      <w:numFmt w:val="bullet"/>
      <w:lvlText w:val=""/>
      <w:lvlJc w:val="left"/>
      <w:pPr>
        <w:tabs>
          <w:tab w:val="num" w:pos="5760"/>
        </w:tabs>
        <w:ind w:left="5760" w:hanging="360"/>
      </w:pPr>
      <w:rPr>
        <w:rFonts w:ascii="Wingdings 2" w:hAnsi="Wingdings 2" w:hint="default"/>
      </w:rPr>
    </w:lvl>
    <w:lvl w:ilvl="8" w:tplc="1D6AD6DE"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0475379F"/>
    <w:multiLevelType w:val="hybridMultilevel"/>
    <w:tmpl w:val="07DE1852"/>
    <w:lvl w:ilvl="0" w:tplc="651A2526">
      <w:start w:val="1"/>
      <w:numFmt w:val="decimal"/>
      <w:lvlText w:val="%1."/>
      <w:lvlJc w:val="left"/>
      <w:pPr>
        <w:tabs>
          <w:tab w:val="num" w:pos="720"/>
        </w:tabs>
        <w:ind w:left="720" w:hanging="360"/>
      </w:p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3" w15:restartNumberingAfterBreak="0">
    <w:nsid w:val="06314767"/>
    <w:multiLevelType w:val="hybridMultilevel"/>
    <w:tmpl w:val="E77E51BA"/>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 w15:restartNumberingAfterBreak="0">
    <w:nsid w:val="07F85FA0"/>
    <w:multiLevelType w:val="hybridMultilevel"/>
    <w:tmpl w:val="6A1E62A4"/>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92323B5"/>
    <w:multiLevelType w:val="hybridMultilevel"/>
    <w:tmpl w:val="FE7C8174"/>
    <w:name w:val="Кодировка требований2"/>
    <w:lvl w:ilvl="0" w:tplc="BD2CE9CA">
      <w:start w:val="1"/>
      <w:numFmt w:val="decimal"/>
      <w:lvlText w:val="[Н%1]"/>
      <w:lvlJc w:val="left"/>
      <w:pPr>
        <w:tabs>
          <w:tab w:val="num" w:pos="0"/>
        </w:tabs>
        <w:ind w:left="-32767" w:firstLine="327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10914BFB"/>
    <w:multiLevelType w:val="multilevel"/>
    <w:tmpl w:val="38CE7E66"/>
    <w:name w:val="Level1"/>
    <w:lvl w:ilvl="0">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lvlText w:val="%1.%2.%3.%4.%5.%6.%7."/>
      <w:lvlJc w:val="left"/>
      <w:pPr>
        <w:tabs>
          <w:tab w:val="num" w:pos="0"/>
        </w:tabs>
        <w:ind w:left="4221" w:hanging="708"/>
      </w:pPr>
    </w:lvl>
    <w:lvl w:ilvl="7">
      <w:start w:val="1"/>
      <w:numFmt w:val="decimal"/>
      <w:lvlText w:val="%1.%2.%3.%4.%5.%6.%7.%8."/>
      <w:lvlJc w:val="left"/>
      <w:pPr>
        <w:tabs>
          <w:tab w:val="num" w:pos="0"/>
        </w:tabs>
        <w:ind w:left="4929" w:hanging="708"/>
      </w:pPr>
    </w:lvl>
    <w:lvl w:ilvl="8">
      <w:start w:val="1"/>
      <w:numFmt w:val="decimal"/>
      <w:lvlText w:val="%1.%2.%3.%4.%5.%6.%7.%8.%9."/>
      <w:lvlJc w:val="left"/>
      <w:pPr>
        <w:tabs>
          <w:tab w:val="num" w:pos="0"/>
        </w:tabs>
        <w:ind w:left="5637" w:hanging="708"/>
      </w:pPr>
    </w:lvl>
  </w:abstractNum>
  <w:abstractNum w:abstractNumId="7" w15:restartNumberingAfterBreak="0">
    <w:nsid w:val="16DC34F5"/>
    <w:multiLevelType w:val="hybridMultilevel"/>
    <w:tmpl w:val="D88270B6"/>
    <w:lvl w:ilvl="0" w:tplc="04190001">
      <w:start w:val="1"/>
      <w:numFmt w:val="bullet"/>
      <w:lvlText w:val=""/>
      <w:lvlJc w:val="left"/>
      <w:pPr>
        <w:tabs>
          <w:tab w:val="num" w:pos="720"/>
        </w:tabs>
        <w:ind w:left="720" w:hanging="360"/>
      </w:pPr>
      <w:rPr>
        <w:rFonts w:ascii="Symbol" w:hAnsi="Symbol" w:hint="default"/>
      </w:r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8" w15:restartNumberingAfterBreak="0">
    <w:nsid w:val="1D9E5B7B"/>
    <w:multiLevelType w:val="hybridMultilevel"/>
    <w:tmpl w:val="6AD62B78"/>
    <w:name w:val="Кодировка требований442"/>
    <w:lvl w:ilvl="0" w:tplc="26086F14">
      <w:start w:val="1"/>
      <w:numFmt w:val="decimal"/>
      <w:lvlText w:val="П%1"/>
      <w:lvlJc w:val="left"/>
      <w:pPr>
        <w:tabs>
          <w:tab w:val="num" w:pos="0"/>
        </w:tabs>
        <w:ind w:left="-32767" w:firstLine="327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1DEA6118"/>
    <w:multiLevelType w:val="hybridMultilevel"/>
    <w:tmpl w:val="F2E251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09E78A1"/>
    <w:multiLevelType w:val="hybridMultilevel"/>
    <w:tmpl w:val="788E66CC"/>
    <w:lvl w:ilvl="0" w:tplc="651A2526">
      <w:start w:val="1"/>
      <w:numFmt w:val="decimal"/>
      <w:lvlText w:val="%1."/>
      <w:lvlJc w:val="left"/>
      <w:pPr>
        <w:tabs>
          <w:tab w:val="num" w:pos="720"/>
        </w:tabs>
        <w:ind w:left="720" w:hanging="360"/>
      </w:p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11" w15:restartNumberingAfterBreak="0">
    <w:nsid w:val="21AD2638"/>
    <w:multiLevelType w:val="hybridMultilevel"/>
    <w:tmpl w:val="07DE1852"/>
    <w:lvl w:ilvl="0" w:tplc="651A2526">
      <w:start w:val="1"/>
      <w:numFmt w:val="decimal"/>
      <w:lvlText w:val="%1."/>
      <w:lvlJc w:val="left"/>
      <w:pPr>
        <w:tabs>
          <w:tab w:val="num" w:pos="720"/>
        </w:tabs>
        <w:ind w:left="720" w:hanging="360"/>
      </w:p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12" w15:restartNumberingAfterBreak="0">
    <w:nsid w:val="238A2FFF"/>
    <w:multiLevelType w:val="hybridMultilevel"/>
    <w:tmpl w:val="0088DF90"/>
    <w:lvl w:ilvl="0" w:tplc="5A90CF7A">
      <w:start w:val="1"/>
      <w:numFmt w:val="bullet"/>
      <w:lvlText w:val=""/>
      <w:lvlJc w:val="left"/>
      <w:pPr>
        <w:tabs>
          <w:tab w:val="num" w:pos="720"/>
        </w:tabs>
        <w:ind w:left="720" w:hanging="360"/>
      </w:pPr>
      <w:rPr>
        <w:rFonts w:ascii="Wingdings 2" w:hAnsi="Wingdings 2" w:hint="default"/>
      </w:rPr>
    </w:lvl>
    <w:lvl w:ilvl="1" w:tplc="1A60422E" w:tentative="1">
      <w:start w:val="1"/>
      <w:numFmt w:val="bullet"/>
      <w:lvlText w:val=""/>
      <w:lvlJc w:val="left"/>
      <w:pPr>
        <w:tabs>
          <w:tab w:val="num" w:pos="1440"/>
        </w:tabs>
        <w:ind w:left="1440" w:hanging="360"/>
      </w:pPr>
      <w:rPr>
        <w:rFonts w:ascii="Wingdings 2" w:hAnsi="Wingdings 2" w:hint="default"/>
      </w:rPr>
    </w:lvl>
    <w:lvl w:ilvl="2" w:tplc="72C8C804" w:tentative="1">
      <w:start w:val="1"/>
      <w:numFmt w:val="bullet"/>
      <w:lvlText w:val=""/>
      <w:lvlJc w:val="left"/>
      <w:pPr>
        <w:tabs>
          <w:tab w:val="num" w:pos="2160"/>
        </w:tabs>
        <w:ind w:left="2160" w:hanging="360"/>
      </w:pPr>
      <w:rPr>
        <w:rFonts w:ascii="Wingdings 2" w:hAnsi="Wingdings 2" w:hint="default"/>
      </w:rPr>
    </w:lvl>
    <w:lvl w:ilvl="3" w:tplc="BCD4A7AE" w:tentative="1">
      <w:start w:val="1"/>
      <w:numFmt w:val="bullet"/>
      <w:lvlText w:val=""/>
      <w:lvlJc w:val="left"/>
      <w:pPr>
        <w:tabs>
          <w:tab w:val="num" w:pos="2880"/>
        </w:tabs>
        <w:ind w:left="2880" w:hanging="360"/>
      </w:pPr>
      <w:rPr>
        <w:rFonts w:ascii="Wingdings 2" w:hAnsi="Wingdings 2" w:hint="default"/>
      </w:rPr>
    </w:lvl>
    <w:lvl w:ilvl="4" w:tplc="60DEC3BE" w:tentative="1">
      <w:start w:val="1"/>
      <w:numFmt w:val="bullet"/>
      <w:lvlText w:val=""/>
      <w:lvlJc w:val="left"/>
      <w:pPr>
        <w:tabs>
          <w:tab w:val="num" w:pos="3600"/>
        </w:tabs>
        <w:ind w:left="3600" w:hanging="360"/>
      </w:pPr>
      <w:rPr>
        <w:rFonts w:ascii="Wingdings 2" w:hAnsi="Wingdings 2" w:hint="default"/>
      </w:rPr>
    </w:lvl>
    <w:lvl w:ilvl="5" w:tplc="0652C70C" w:tentative="1">
      <w:start w:val="1"/>
      <w:numFmt w:val="bullet"/>
      <w:lvlText w:val=""/>
      <w:lvlJc w:val="left"/>
      <w:pPr>
        <w:tabs>
          <w:tab w:val="num" w:pos="4320"/>
        </w:tabs>
        <w:ind w:left="4320" w:hanging="360"/>
      </w:pPr>
      <w:rPr>
        <w:rFonts w:ascii="Wingdings 2" w:hAnsi="Wingdings 2" w:hint="default"/>
      </w:rPr>
    </w:lvl>
    <w:lvl w:ilvl="6" w:tplc="9F24B04C" w:tentative="1">
      <w:start w:val="1"/>
      <w:numFmt w:val="bullet"/>
      <w:lvlText w:val=""/>
      <w:lvlJc w:val="left"/>
      <w:pPr>
        <w:tabs>
          <w:tab w:val="num" w:pos="5040"/>
        </w:tabs>
        <w:ind w:left="5040" w:hanging="360"/>
      </w:pPr>
      <w:rPr>
        <w:rFonts w:ascii="Wingdings 2" w:hAnsi="Wingdings 2" w:hint="default"/>
      </w:rPr>
    </w:lvl>
    <w:lvl w:ilvl="7" w:tplc="E5B8453A" w:tentative="1">
      <w:start w:val="1"/>
      <w:numFmt w:val="bullet"/>
      <w:lvlText w:val=""/>
      <w:lvlJc w:val="left"/>
      <w:pPr>
        <w:tabs>
          <w:tab w:val="num" w:pos="5760"/>
        </w:tabs>
        <w:ind w:left="5760" w:hanging="360"/>
      </w:pPr>
      <w:rPr>
        <w:rFonts w:ascii="Wingdings 2" w:hAnsi="Wingdings 2" w:hint="default"/>
      </w:rPr>
    </w:lvl>
    <w:lvl w:ilvl="8" w:tplc="14C05EE4" w:tentative="1">
      <w:start w:val="1"/>
      <w:numFmt w:val="bullet"/>
      <w:lvlText w:val=""/>
      <w:lvlJc w:val="left"/>
      <w:pPr>
        <w:tabs>
          <w:tab w:val="num" w:pos="6480"/>
        </w:tabs>
        <w:ind w:left="6480" w:hanging="360"/>
      </w:pPr>
      <w:rPr>
        <w:rFonts w:ascii="Wingdings 2" w:hAnsi="Wingdings 2" w:hint="default"/>
      </w:rPr>
    </w:lvl>
  </w:abstractNum>
  <w:abstractNum w:abstractNumId="13" w15:restartNumberingAfterBreak="0">
    <w:nsid w:val="23B06096"/>
    <w:multiLevelType w:val="hybridMultilevel"/>
    <w:tmpl w:val="AF3C29D0"/>
    <w:lvl w:ilvl="0" w:tplc="5F3855BC">
      <w:start w:val="1"/>
      <w:numFmt w:val="decimal"/>
      <w:lvlText w:val="%1."/>
      <w:lvlJc w:val="left"/>
      <w:pPr>
        <w:tabs>
          <w:tab w:val="num" w:pos="1080"/>
        </w:tabs>
        <w:ind w:left="1080" w:hanging="360"/>
      </w:pPr>
      <w:rPr>
        <w:rFonts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24516BFF"/>
    <w:multiLevelType w:val="hybridMultilevel"/>
    <w:tmpl w:val="BB3EBA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257A6FC1"/>
    <w:multiLevelType w:val="hybridMultilevel"/>
    <w:tmpl w:val="4A9A7D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27873043"/>
    <w:multiLevelType w:val="hybridMultilevel"/>
    <w:tmpl w:val="EC8C7674"/>
    <w:lvl w:ilvl="0" w:tplc="0419000F">
      <w:start w:val="1"/>
      <w:numFmt w:val="decimal"/>
      <w:lvlText w:val="%1."/>
      <w:lvlJc w:val="left"/>
      <w:pPr>
        <w:tabs>
          <w:tab w:val="num" w:pos="720"/>
        </w:tabs>
        <w:ind w:left="720" w:hanging="360"/>
      </w:pPr>
      <w:rPr>
        <w:rFonts w:hint="default"/>
      </w:rPr>
    </w:lvl>
    <w:lvl w:ilvl="1" w:tplc="D8B2C046">
      <w:start w:val="1"/>
      <w:numFmt w:val="decimal"/>
      <w:lvlText w:val="%2."/>
      <w:lvlJc w:val="left"/>
      <w:pPr>
        <w:ind w:left="1440" w:hanging="360"/>
      </w:pPr>
      <w:rPr>
        <w:rFonts w:hint="default"/>
      </w:rPr>
    </w:lvl>
    <w:lvl w:ilvl="2" w:tplc="F580E244">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17" w15:restartNumberingAfterBreak="0">
    <w:nsid w:val="278B436E"/>
    <w:multiLevelType w:val="multilevel"/>
    <w:tmpl w:val="3D601A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82710DC"/>
    <w:multiLevelType w:val="hybridMultilevel"/>
    <w:tmpl w:val="57A0F9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83071CD"/>
    <w:multiLevelType w:val="hybridMultilevel"/>
    <w:tmpl w:val="1D386078"/>
    <w:lvl w:ilvl="0" w:tplc="618232C0">
      <w:start w:val="1"/>
      <w:numFmt w:val="decimal"/>
      <w:lvlText w:val="%1."/>
      <w:lvlJc w:val="left"/>
      <w:pPr>
        <w:ind w:left="177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8A04C35"/>
    <w:multiLevelType w:val="hybridMultilevel"/>
    <w:tmpl w:val="9A5C4F20"/>
    <w:name w:val="Кодировка требований44"/>
    <w:lvl w:ilvl="0" w:tplc="3BE65F30">
      <w:start w:val="1"/>
      <w:numFmt w:val="decimal"/>
      <w:lvlText w:val="Н%1"/>
      <w:lvlJc w:val="left"/>
      <w:pPr>
        <w:tabs>
          <w:tab w:val="num" w:pos="0"/>
        </w:tabs>
        <w:ind w:left="-32767" w:firstLine="327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29042BF5"/>
    <w:multiLevelType w:val="hybridMultilevel"/>
    <w:tmpl w:val="07DE1852"/>
    <w:lvl w:ilvl="0" w:tplc="651A2526">
      <w:start w:val="1"/>
      <w:numFmt w:val="decimal"/>
      <w:lvlText w:val="%1."/>
      <w:lvlJc w:val="left"/>
      <w:pPr>
        <w:tabs>
          <w:tab w:val="num" w:pos="720"/>
        </w:tabs>
        <w:ind w:left="720" w:hanging="360"/>
      </w:p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22" w15:restartNumberingAfterBreak="0">
    <w:nsid w:val="29B37BBC"/>
    <w:multiLevelType w:val="hybridMultilevel"/>
    <w:tmpl w:val="788E66CC"/>
    <w:lvl w:ilvl="0" w:tplc="651A2526">
      <w:start w:val="1"/>
      <w:numFmt w:val="decimal"/>
      <w:lvlText w:val="%1."/>
      <w:lvlJc w:val="left"/>
      <w:pPr>
        <w:tabs>
          <w:tab w:val="num" w:pos="720"/>
        </w:tabs>
        <w:ind w:left="720" w:hanging="360"/>
      </w:p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23" w15:restartNumberingAfterBreak="0">
    <w:nsid w:val="2AE8505A"/>
    <w:multiLevelType w:val="hybridMultilevel"/>
    <w:tmpl w:val="C67286B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15:restartNumberingAfterBreak="0">
    <w:nsid w:val="318C02B0"/>
    <w:multiLevelType w:val="hybridMultilevel"/>
    <w:tmpl w:val="A094E6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15:restartNumberingAfterBreak="0">
    <w:nsid w:val="343B669F"/>
    <w:multiLevelType w:val="hybridMultilevel"/>
    <w:tmpl w:val="455C4F6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355A03CA"/>
    <w:multiLevelType w:val="hybridMultilevel"/>
    <w:tmpl w:val="1D9A251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15:restartNumberingAfterBreak="0">
    <w:nsid w:val="375A491B"/>
    <w:multiLevelType w:val="hybridMultilevel"/>
    <w:tmpl w:val="B89257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77964CE"/>
    <w:multiLevelType w:val="multilevel"/>
    <w:tmpl w:val="E8128B54"/>
    <w:lvl w:ilvl="0">
      <w:start w:val="1"/>
      <w:numFmt w:val="decimal"/>
      <w:lvlText w:val="%1."/>
      <w:lvlJc w:val="left"/>
      <w:pPr>
        <w:tabs>
          <w:tab w:val="num" w:pos="0"/>
        </w:tabs>
        <w:ind w:left="0" w:firstLine="0"/>
      </w:pPr>
      <w:rPr>
        <w:rFonts w:ascii="Times New Roman" w:eastAsia="Times New Roman" w:hAnsi="Times New Roman" w:cs="Times New Roman"/>
        <w:b w:val="0"/>
        <w:i w:val="0"/>
        <w:strike w:val="0"/>
        <w:dstrike w:val="0"/>
        <w:color w:val="000000"/>
        <w:position w:val="0"/>
        <w:sz w:val="28"/>
        <w:szCs w:val="28"/>
        <w:u w:val="none" w:color="000000"/>
        <w:shd w:val="clear" w:color="auto" w:fill="auto"/>
        <w:vertAlign w:val="baseline"/>
      </w:rPr>
    </w:lvl>
    <w:lvl w:ilvl="1">
      <w:start w:val="1"/>
      <w:numFmt w:val="lowerLetter"/>
      <w:lvlText w:val="%2"/>
      <w:lvlJc w:val="left"/>
      <w:pPr>
        <w:tabs>
          <w:tab w:val="num" w:pos="0"/>
        </w:tabs>
        <w:ind w:left="1439" w:firstLine="0"/>
      </w:pPr>
      <w:rPr>
        <w:rFonts w:ascii="Times New Roman" w:eastAsia="Times New Roman" w:hAnsi="Times New Roman" w:cs="Times New Roman"/>
        <w:b w:val="0"/>
        <w:i w:val="0"/>
        <w:strike w:val="0"/>
        <w:dstrike w:val="0"/>
        <w:color w:val="000000"/>
        <w:position w:val="0"/>
        <w:sz w:val="28"/>
        <w:szCs w:val="28"/>
        <w:u w:val="none" w:color="000000"/>
        <w:shd w:val="clear" w:color="auto" w:fill="auto"/>
        <w:vertAlign w:val="baseline"/>
      </w:rPr>
    </w:lvl>
    <w:lvl w:ilvl="2">
      <w:start w:val="1"/>
      <w:numFmt w:val="lowerRoman"/>
      <w:lvlText w:val="%3"/>
      <w:lvlJc w:val="left"/>
      <w:pPr>
        <w:tabs>
          <w:tab w:val="num" w:pos="0"/>
        </w:tabs>
        <w:ind w:left="2159" w:firstLine="0"/>
      </w:pPr>
      <w:rPr>
        <w:rFonts w:ascii="Times New Roman" w:eastAsia="Times New Roman" w:hAnsi="Times New Roman" w:cs="Times New Roman"/>
        <w:b w:val="0"/>
        <w:i w:val="0"/>
        <w:strike w:val="0"/>
        <w:dstrike w:val="0"/>
        <w:color w:val="000000"/>
        <w:position w:val="0"/>
        <w:sz w:val="28"/>
        <w:szCs w:val="28"/>
        <w:u w:val="none" w:color="000000"/>
        <w:shd w:val="clear" w:color="auto" w:fill="auto"/>
        <w:vertAlign w:val="baseline"/>
      </w:rPr>
    </w:lvl>
    <w:lvl w:ilvl="3">
      <w:start w:val="1"/>
      <w:numFmt w:val="decimal"/>
      <w:lvlText w:val="%4"/>
      <w:lvlJc w:val="left"/>
      <w:pPr>
        <w:tabs>
          <w:tab w:val="num" w:pos="0"/>
        </w:tabs>
        <w:ind w:left="2879" w:firstLine="0"/>
      </w:pPr>
      <w:rPr>
        <w:rFonts w:ascii="Times New Roman" w:eastAsia="Times New Roman" w:hAnsi="Times New Roman" w:cs="Times New Roman"/>
        <w:b w:val="0"/>
        <w:i w:val="0"/>
        <w:strike w:val="0"/>
        <w:dstrike w:val="0"/>
        <w:color w:val="000000"/>
        <w:position w:val="0"/>
        <w:sz w:val="28"/>
        <w:szCs w:val="28"/>
        <w:u w:val="none" w:color="000000"/>
        <w:shd w:val="clear" w:color="auto" w:fill="auto"/>
        <w:vertAlign w:val="baseline"/>
      </w:rPr>
    </w:lvl>
    <w:lvl w:ilvl="4">
      <w:start w:val="1"/>
      <w:numFmt w:val="lowerLetter"/>
      <w:lvlText w:val="%5"/>
      <w:lvlJc w:val="left"/>
      <w:pPr>
        <w:tabs>
          <w:tab w:val="num" w:pos="0"/>
        </w:tabs>
        <w:ind w:left="3599" w:firstLine="0"/>
      </w:pPr>
      <w:rPr>
        <w:rFonts w:ascii="Times New Roman" w:eastAsia="Times New Roman" w:hAnsi="Times New Roman" w:cs="Times New Roman"/>
        <w:b w:val="0"/>
        <w:i w:val="0"/>
        <w:strike w:val="0"/>
        <w:dstrike w:val="0"/>
        <w:color w:val="000000"/>
        <w:position w:val="0"/>
        <w:sz w:val="28"/>
        <w:szCs w:val="28"/>
        <w:u w:val="none" w:color="000000"/>
        <w:shd w:val="clear" w:color="auto" w:fill="auto"/>
        <w:vertAlign w:val="baseline"/>
      </w:rPr>
    </w:lvl>
    <w:lvl w:ilvl="5">
      <w:start w:val="1"/>
      <w:numFmt w:val="lowerRoman"/>
      <w:lvlText w:val="%6"/>
      <w:lvlJc w:val="left"/>
      <w:pPr>
        <w:tabs>
          <w:tab w:val="num" w:pos="0"/>
        </w:tabs>
        <w:ind w:left="4319" w:firstLine="0"/>
      </w:pPr>
      <w:rPr>
        <w:rFonts w:ascii="Times New Roman" w:eastAsia="Times New Roman" w:hAnsi="Times New Roman" w:cs="Times New Roman"/>
        <w:b w:val="0"/>
        <w:i w:val="0"/>
        <w:strike w:val="0"/>
        <w:dstrike w:val="0"/>
        <w:color w:val="000000"/>
        <w:position w:val="0"/>
        <w:sz w:val="28"/>
        <w:szCs w:val="28"/>
        <w:u w:val="none" w:color="000000"/>
        <w:shd w:val="clear" w:color="auto" w:fill="auto"/>
        <w:vertAlign w:val="baseline"/>
      </w:rPr>
    </w:lvl>
    <w:lvl w:ilvl="6">
      <w:start w:val="1"/>
      <w:numFmt w:val="decimal"/>
      <w:lvlText w:val="%7"/>
      <w:lvlJc w:val="left"/>
      <w:pPr>
        <w:tabs>
          <w:tab w:val="num" w:pos="0"/>
        </w:tabs>
        <w:ind w:left="5039" w:firstLine="0"/>
      </w:pPr>
      <w:rPr>
        <w:rFonts w:ascii="Times New Roman" w:eastAsia="Times New Roman" w:hAnsi="Times New Roman" w:cs="Times New Roman"/>
        <w:b w:val="0"/>
        <w:i w:val="0"/>
        <w:strike w:val="0"/>
        <w:dstrike w:val="0"/>
        <w:color w:val="000000"/>
        <w:position w:val="0"/>
        <w:sz w:val="28"/>
        <w:szCs w:val="28"/>
        <w:u w:val="none" w:color="000000"/>
        <w:shd w:val="clear" w:color="auto" w:fill="auto"/>
        <w:vertAlign w:val="baseline"/>
      </w:rPr>
    </w:lvl>
    <w:lvl w:ilvl="7">
      <w:start w:val="1"/>
      <w:numFmt w:val="lowerLetter"/>
      <w:lvlText w:val="%8"/>
      <w:lvlJc w:val="left"/>
      <w:pPr>
        <w:tabs>
          <w:tab w:val="num" w:pos="0"/>
        </w:tabs>
        <w:ind w:left="5759" w:firstLine="0"/>
      </w:pPr>
      <w:rPr>
        <w:rFonts w:ascii="Times New Roman" w:eastAsia="Times New Roman" w:hAnsi="Times New Roman" w:cs="Times New Roman"/>
        <w:b w:val="0"/>
        <w:i w:val="0"/>
        <w:strike w:val="0"/>
        <w:dstrike w:val="0"/>
        <w:color w:val="000000"/>
        <w:position w:val="0"/>
        <w:sz w:val="28"/>
        <w:szCs w:val="28"/>
        <w:u w:val="none" w:color="000000"/>
        <w:shd w:val="clear" w:color="auto" w:fill="auto"/>
        <w:vertAlign w:val="baseline"/>
      </w:rPr>
    </w:lvl>
    <w:lvl w:ilvl="8">
      <w:start w:val="1"/>
      <w:numFmt w:val="lowerRoman"/>
      <w:lvlText w:val="%9"/>
      <w:lvlJc w:val="left"/>
      <w:pPr>
        <w:tabs>
          <w:tab w:val="num" w:pos="0"/>
        </w:tabs>
        <w:ind w:left="6479" w:firstLine="0"/>
      </w:pPr>
      <w:rPr>
        <w:rFonts w:ascii="Times New Roman" w:eastAsia="Times New Roman" w:hAnsi="Times New Roman" w:cs="Times New Roman"/>
        <w:b w:val="0"/>
        <w:i w:val="0"/>
        <w:strike w:val="0"/>
        <w:dstrike w:val="0"/>
        <w:color w:val="000000"/>
        <w:position w:val="0"/>
        <w:sz w:val="28"/>
        <w:szCs w:val="28"/>
        <w:u w:val="none" w:color="000000"/>
        <w:shd w:val="clear" w:color="auto" w:fill="auto"/>
        <w:vertAlign w:val="baseline"/>
      </w:rPr>
    </w:lvl>
  </w:abstractNum>
  <w:abstractNum w:abstractNumId="29" w15:restartNumberingAfterBreak="0">
    <w:nsid w:val="378A7610"/>
    <w:multiLevelType w:val="singleLevel"/>
    <w:tmpl w:val="326E048C"/>
    <w:lvl w:ilvl="0">
      <w:start w:val="1"/>
      <w:numFmt w:val="bullet"/>
      <w:pStyle w:val="a"/>
      <w:lvlText w:val=""/>
      <w:lvlJc w:val="left"/>
      <w:pPr>
        <w:tabs>
          <w:tab w:val="num" w:pos="360"/>
        </w:tabs>
        <w:ind w:left="360" w:hanging="360"/>
      </w:pPr>
      <w:rPr>
        <w:rFonts w:ascii="Symbol" w:hAnsi="Symbol" w:hint="default"/>
      </w:rPr>
    </w:lvl>
  </w:abstractNum>
  <w:abstractNum w:abstractNumId="30" w15:restartNumberingAfterBreak="0">
    <w:nsid w:val="3821011D"/>
    <w:multiLevelType w:val="hybridMultilevel"/>
    <w:tmpl w:val="9AF4179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398B50DE"/>
    <w:multiLevelType w:val="multilevel"/>
    <w:tmpl w:val="9060345E"/>
    <w:lvl w:ilvl="0">
      <w:start w:val="1"/>
      <w:numFmt w:val="decimal"/>
      <w:pStyle w:val="a0"/>
      <w:lvlText w:val="%1.1"/>
      <w:lvlJc w:val="left"/>
      <w:pPr>
        <w:ind w:left="360" w:hanging="360"/>
      </w:pPr>
      <w:rPr>
        <w:rFonts w:hint="default"/>
      </w:rPr>
    </w:lvl>
    <w:lvl w:ilvl="1">
      <w:start w:val="1"/>
      <w:numFmt w:val="decimal"/>
      <w:lvlText w:val="%1.%2."/>
      <w:lvlJc w:val="left"/>
      <w:pPr>
        <w:ind w:left="85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3A2562D1"/>
    <w:multiLevelType w:val="hybridMultilevel"/>
    <w:tmpl w:val="834202C2"/>
    <w:lvl w:ilvl="0" w:tplc="04190001">
      <w:start w:val="1"/>
      <w:numFmt w:val="bullet"/>
      <w:lvlText w:val=""/>
      <w:lvlJc w:val="left"/>
      <w:pPr>
        <w:ind w:left="291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3BC4021F"/>
    <w:multiLevelType w:val="multilevel"/>
    <w:tmpl w:val="2E48EDC0"/>
    <w:lvl w:ilvl="0">
      <w:start w:val="1"/>
      <w:numFmt w:val="upperLetter"/>
      <w:pStyle w:val="a1"/>
      <w:suff w:val="space"/>
      <w:lvlText w:val="Приложение %1."/>
      <w:lvlJc w:val="left"/>
      <w:pPr>
        <w:ind w:left="284" w:hanging="284"/>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3C4E30D9"/>
    <w:multiLevelType w:val="hybridMultilevel"/>
    <w:tmpl w:val="6B40EFA6"/>
    <w:lvl w:ilvl="0" w:tplc="79460EA6">
      <w:start w:val="3"/>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D1E6C73"/>
    <w:multiLevelType w:val="hybridMultilevel"/>
    <w:tmpl w:val="8E5005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3DCA3760"/>
    <w:multiLevelType w:val="hybridMultilevel"/>
    <w:tmpl w:val="4A145670"/>
    <w:lvl w:ilvl="0" w:tplc="9EE6529C">
      <w:start w:val="1"/>
      <w:numFmt w:val="bullet"/>
      <w:lvlText w:val=""/>
      <w:lvlJc w:val="left"/>
      <w:pPr>
        <w:tabs>
          <w:tab w:val="num" w:pos="720"/>
        </w:tabs>
        <w:ind w:left="720" w:hanging="360"/>
      </w:pPr>
      <w:rPr>
        <w:rFonts w:ascii="Wingdings 2" w:hAnsi="Wingdings 2" w:hint="default"/>
      </w:rPr>
    </w:lvl>
    <w:lvl w:ilvl="1" w:tplc="92707FB8" w:tentative="1">
      <w:start w:val="1"/>
      <w:numFmt w:val="bullet"/>
      <w:lvlText w:val=""/>
      <w:lvlJc w:val="left"/>
      <w:pPr>
        <w:tabs>
          <w:tab w:val="num" w:pos="1440"/>
        </w:tabs>
        <w:ind w:left="1440" w:hanging="360"/>
      </w:pPr>
      <w:rPr>
        <w:rFonts w:ascii="Wingdings 2" w:hAnsi="Wingdings 2" w:hint="default"/>
      </w:rPr>
    </w:lvl>
    <w:lvl w:ilvl="2" w:tplc="3B5CB19E" w:tentative="1">
      <w:start w:val="1"/>
      <w:numFmt w:val="bullet"/>
      <w:lvlText w:val=""/>
      <w:lvlJc w:val="left"/>
      <w:pPr>
        <w:tabs>
          <w:tab w:val="num" w:pos="2160"/>
        </w:tabs>
        <w:ind w:left="2160" w:hanging="360"/>
      </w:pPr>
      <w:rPr>
        <w:rFonts w:ascii="Wingdings 2" w:hAnsi="Wingdings 2" w:hint="default"/>
      </w:rPr>
    </w:lvl>
    <w:lvl w:ilvl="3" w:tplc="98EACEFA" w:tentative="1">
      <w:start w:val="1"/>
      <w:numFmt w:val="bullet"/>
      <w:lvlText w:val=""/>
      <w:lvlJc w:val="left"/>
      <w:pPr>
        <w:tabs>
          <w:tab w:val="num" w:pos="2880"/>
        </w:tabs>
        <w:ind w:left="2880" w:hanging="360"/>
      </w:pPr>
      <w:rPr>
        <w:rFonts w:ascii="Wingdings 2" w:hAnsi="Wingdings 2" w:hint="default"/>
      </w:rPr>
    </w:lvl>
    <w:lvl w:ilvl="4" w:tplc="00A4E16C" w:tentative="1">
      <w:start w:val="1"/>
      <w:numFmt w:val="bullet"/>
      <w:lvlText w:val=""/>
      <w:lvlJc w:val="left"/>
      <w:pPr>
        <w:tabs>
          <w:tab w:val="num" w:pos="3600"/>
        </w:tabs>
        <w:ind w:left="3600" w:hanging="360"/>
      </w:pPr>
      <w:rPr>
        <w:rFonts w:ascii="Wingdings 2" w:hAnsi="Wingdings 2" w:hint="default"/>
      </w:rPr>
    </w:lvl>
    <w:lvl w:ilvl="5" w:tplc="B12EC5C2" w:tentative="1">
      <w:start w:val="1"/>
      <w:numFmt w:val="bullet"/>
      <w:lvlText w:val=""/>
      <w:lvlJc w:val="left"/>
      <w:pPr>
        <w:tabs>
          <w:tab w:val="num" w:pos="4320"/>
        </w:tabs>
        <w:ind w:left="4320" w:hanging="360"/>
      </w:pPr>
      <w:rPr>
        <w:rFonts w:ascii="Wingdings 2" w:hAnsi="Wingdings 2" w:hint="default"/>
      </w:rPr>
    </w:lvl>
    <w:lvl w:ilvl="6" w:tplc="5C92E896" w:tentative="1">
      <w:start w:val="1"/>
      <w:numFmt w:val="bullet"/>
      <w:lvlText w:val=""/>
      <w:lvlJc w:val="left"/>
      <w:pPr>
        <w:tabs>
          <w:tab w:val="num" w:pos="5040"/>
        </w:tabs>
        <w:ind w:left="5040" w:hanging="360"/>
      </w:pPr>
      <w:rPr>
        <w:rFonts w:ascii="Wingdings 2" w:hAnsi="Wingdings 2" w:hint="default"/>
      </w:rPr>
    </w:lvl>
    <w:lvl w:ilvl="7" w:tplc="40E275C2" w:tentative="1">
      <w:start w:val="1"/>
      <w:numFmt w:val="bullet"/>
      <w:lvlText w:val=""/>
      <w:lvlJc w:val="left"/>
      <w:pPr>
        <w:tabs>
          <w:tab w:val="num" w:pos="5760"/>
        </w:tabs>
        <w:ind w:left="5760" w:hanging="360"/>
      </w:pPr>
      <w:rPr>
        <w:rFonts w:ascii="Wingdings 2" w:hAnsi="Wingdings 2" w:hint="default"/>
      </w:rPr>
    </w:lvl>
    <w:lvl w:ilvl="8" w:tplc="310E7346" w:tentative="1">
      <w:start w:val="1"/>
      <w:numFmt w:val="bullet"/>
      <w:lvlText w:val=""/>
      <w:lvlJc w:val="left"/>
      <w:pPr>
        <w:tabs>
          <w:tab w:val="num" w:pos="6480"/>
        </w:tabs>
        <w:ind w:left="6480" w:hanging="360"/>
      </w:pPr>
      <w:rPr>
        <w:rFonts w:ascii="Wingdings 2" w:hAnsi="Wingdings 2" w:hint="default"/>
      </w:rPr>
    </w:lvl>
  </w:abstractNum>
  <w:abstractNum w:abstractNumId="37" w15:restartNumberingAfterBreak="0">
    <w:nsid w:val="3E6C6482"/>
    <w:multiLevelType w:val="singleLevel"/>
    <w:tmpl w:val="771E478E"/>
    <w:lvl w:ilvl="0">
      <w:start w:val="1"/>
      <w:numFmt w:val="bullet"/>
      <w:pStyle w:val="3"/>
      <w:lvlText w:val="–"/>
      <w:lvlJc w:val="left"/>
      <w:pPr>
        <w:tabs>
          <w:tab w:val="num" w:pos="360"/>
        </w:tabs>
        <w:ind w:left="360" w:hanging="360"/>
      </w:pPr>
      <w:rPr>
        <w:rFonts w:ascii="Times New Roman" w:hAnsi="Times New Roman" w:hint="default"/>
      </w:rPr>
    </w:lvl>
  </w:abstractNum>
  <w:abstractNum w:abstractNumId="38" w15:restartNumberingAfterBreak="0">
    <w:nsid w:val="3F00218A"/>
    <w:multiLevelType w:val="singleLevel"/>
    <w:tmpl w:val="C164BE64"/>
    <w:lvl w:ilvl="0">
      <w:start w:val="1"/>
      <w:numFmt w:val="decimal"/>
      <w:lvlText w:val="%1."/>
      <w:lvlJc w:val="left"/>
      <w:pPr>
        <w:tabs>
          <w:tab w:val="num" w:pos="1068"/>
        </w:tabs>
        <w:ind w:left="0" w:firstLine="708"/>
      </w:pPr>
      <w:rPr>
        <w:b w:val="0"/>
        <w:i w:val="0"/>
      </w:rPr>
    </w:lvl>
  </w:abstractNum>
  <w:abstractNum w:abstractNumId="39" w15:restartNumberingAfterBreak="0">
    <w:nsid w:val="428C2E1A"/>
    <w:multiLevelType w:val="hybridMultilevel"/>
    <w:tmpl w:val="AE707B9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442A3B4D"/>
    <w:multiLevelType w:val="hybridMultilevel"/>
    <w:tmpl w:val="9054907E"/>
    <w:lvl w:ilvl="0" w:tplc="ACEC6BF6">
      <w:start w:val="1"/>
      <w:numFmt w:val="bullet"/>
      <w:lvlText w:val="•"/>
      <w:lvlJc w:val="left"/>
      <w:pPr>
        <w:tabs>
          <w:tab w:val="num" w:pos="720"/>
        </w:tabs>
        <w:ind w:left="720" w:hanging="360"/>
      </w:pPr>
      <w:rPr>
        <w:rFonts w:ascii="Arial" w:hAnsi="Aria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CFE63756" w:tentative="1">
      <w:start w:val="1"/>
      <w:numFmt w:val="bullet"/>
      <w:lvlText w:val="•"/>
      <w:lvlJc w:val="left"/>
      <w:pPr>
        <w:tabs>
          <w:tab w:val="num" w:pos="2160"/>
        </w:tabs>
        <w:ind w:left="2160" w:hanging="360"/>
      </w:pPr>
      <w:rPr>
        <w:rFonts w:ascii="Arial" w:hAnsi="Arial" w:hint="default"/>
      </w:rPr>
    </w:lvl>
    <w:lvl w:ilvl="3" w:tplc="685E51FA" w:tentative="1">
      <w:start w:val="1"/>
      <w:numFmt w:val="bullet"/>
      <w:lvlText w:val="•"/>
      <w:lvlJc w:val="left"/>
      <w:pPr>
        <w:tabs>
          <w:tab w:val="num" w:pos="2880"/>
        </w:tabs>
        <w:ind w:left="2880" w:hanging="360"/>
      </w:pPr>
      <w:rPr>
        <w:rFonts w:ascii="Arial" w:hAnsi="Arial" w:hint="default"/>
      </w:rPr>
    </w:lvl>
    <w:lvl w:ilvl="4" w:tplc="54F6E004" w:tentative="1">
      <w:start w:val="1"/>
      <w:numFmt w:val="bullet"/>
      <w:lvlText w:val="•"/>
      <w:lvlJc w:val="left"/>
      <w:pPr>
        <w:tabs>
          <w:tab w:val="num" w:pos="3600"/>
        </w:tabs>
        <w:ind w:left="3600" w:hanging="360"/>
      </w:pPr>
      <w:rPr>
        <w:rFonts w:ascii="Arial" w:hAnsi="Arial" w:hint="default"/>
      </w:rPr>
    </w:lvl>
    <w:lvl w:ilvl="5" w:tplc="7CFAF4A6" w:tentative="1">
      <w:start w:val="1"/>
      <w:numFmt w:val="bullet"/>
      <w:lvlText w:val="•"/>
      <w:lvlJc w:val="left"/>
      <w:pPr>
        <w:tabs>
          <w:tab w:val="num" w:pos="4320"/>
        </w:tabs>
        <w:ind w:left="4320" w:hanging="360"/>
      </w:pPr>
      <w:rPr>
        <w:rFonts w:ascii="Arial" w:hAnsi="Arial" w:hint="default"/>
      </w:rPr>
    </w:lvl>
    <w:lvl w:ilvl="6" w:tplc="430EBD8E" w:tentative="1">
      <w:start w:val="1"/>
      <w:numFmt w:val="bullet"/>
      <w:lvlText w:val="•"/>
      <w:lvlJc w:val="left"/>
      <w:pPr>
        <w:tabs>
          <w:tab w:val="num" w:pos="5040"/>
        </w:tabs>
        <w:ind w:left="5040" w:hanging="360"/>
      </w:pPr>
      <w:rPr>
        <w:rFonts w:ascii="Arial" w:hAnsi="Arial" w:hint="default"/>
      </w:rPr>
    </w:lvl>
    <w:lvl w:ilvl="7" w:tplc="8C9CDBB8" w:tentative="1">
      <w:start w:val="1"/>
      <w:numFmt w:val="bullet"/>
      <w:lvlText w:val="•"/>
      <w:lvlJc w:val="left"/>
      <w:pPr>
        <w:tabs>
          <w:tab w:val="num" w:pos="5760"/>
        </w:tabs>
        <w:ind w:left="5760" w:hanging="360"/>
      </w:pPr>
      <w:rPr>
        <w:rFonts w:ascii="Arial" w:hAnsi="Arial" w:hint="default"/>
      </w:rPr>
    </w:lvl>
    <w:lvl w:ilvl="8" w:tplc="A7E446F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465E59D8"/>
    <w:multiLevelType w:val="hybridMultilevel"/>
    <w:tmpl w:val="008EB7B8"/>
    <w:lvl w:ilvl="0" w:tplc="ACEC6BF6">
      <w:start w:val="1"/>
      <w:numFmt w:val="bullet"/>
      <w:lvlText w:val="•"/>
      <w:lvlJc w:val="left"/>
      <w:pPr>
        <w:tabs>
          <w:tab w:val="num" w:pos="720"/>
        </w:tabs>
        <w:ind w:left="720" w:hanging="360"/>
      </w:pPr>
      <w:rPr>
        <w:rFonts w:ascii="Arial" w:hAnsi="Aria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CFE63756" w:tentative="1">
      <w:start w:val="1"/>
      <w:numFmt w:val="bullet"/>
      <w:lvlText w:val="•"/>
      <w:lvlJc w:val="left"/>
      <w:pPr>
        <w:tabs>
          <w:tab w:val="num" w:pos="2160"/>
        </w:tabs>
        <w:ind w:left="2160" w:hanging="360"/>
      </w:pPr>
      <w:rPr>
        <w:rFonts w:ascii="Arial" w:hAnsi="Arial" w:hint="default"/>
      </w:rPr>
    </w:lvl>
    <w:lvl w:ilvl="3" w:tplc="685E51FA" w:tentative="1">
      <w:start w:val="1"/>
      <w:numFmt w:val="bullet"/>
      <w:lvlText w:val="•"/>
      <w:lvlJc w:val="left"/>
      <w:pPr>
        <w:tabs>
          <w:tab w:val="num" w:pos="2880"/>
        </w:tabs>
        <w:ind w:left="2880" w:hanging="360"/>
      </w:pPr>
      <w:rPr>
        <w:rFonts w:ascii="Arial" w:hAnsi="Arial" w:hint="default"/>
      </w:rPr>
    </w:lvl>
    <w:lvl w:ilvl="4" w:tplc="54F6E004" w:tentative="1">
      <w:start w:val="1"/>
      <w:numFmt w:val="bullet"/>
      <w:lvlText w:val="•"/>
      <w:lvlJc w:val="left"/>
      <w:pPr>
        <w:tabs>
          <w:tab w:val="num" w:pos="3600"/>
        </w:tabs>
        <w:ind w:left="3600" w:hanging="360"/>
      </w:pPr>
      <w:rPr>
        <w:rFonts w:ascii="Arial" w:hAnsi="Arial" w:hint="default"/>
      </w:rPr>
    </w:lvl>
    <w:lvl w:ilvl="5" w:tplc="7CFAF4A6" w:tentative="1">
      <w:start w:val="1"/>
      <w:numFmt w:val="bullet"/>
      <w:lvlText w:val="•"/>
      <w:lvlJc w:val="left"/>
      <w:pPr>
        <w:tabs>
          <w:tab w:val="num" w:pos="4320"/>
        </w:tabs>
        <w:ind w:left="4320" w:hanging="360"/>
      </w:pPr>
      <w:rPr>
        <w:rFonts w:ascii="Arial" w:hAnsi="Arial" w:hint="default"/>
      </w:rPr>
    </w:lvl>
    <w:lvl w:ilvl="6" w:tplc="430EBD8E" w:tentative="1">
      <w:start w:val="1"/>
      <w:numFmt w:val="bullet"/>
      <w:lvlText w:val="•"/>
      <w:lvlJc w:val="left"/>
      <w:pPr>
        <w:tabs>
          <w:tab w:val="num" w:pos="5040"/>
        </w:tabs>
        <w:ind w:left="5040" w:hanging="360"/>
      </w:pPr>
      <w:rPr>
        <w:rFonts w:ascii="Arial" w:hAnsi="Arial" w:hint="default"/>
      </w:rPr>
    </w:lvl>
    <w:lvl w:ilvl="7" w:tplc="8C9CDBB8" w:tentative="1">
      <w:start w:val="1"/>
      <w:numFmt w:val="bullet"/>
      <w:lvlText w:val="•"/>
      <w:lvlJc w:val="left"/>
      <w:pPr>
        <w:tabs>
          <w:tab w:val="num" w:pos="5760"/>
        </w:tabs>
        <w:ind w:left="5760" w:hanging="360"/>
      </w:pPr>
      <w:rPr>
        <w:rFonts w:ascii="Arial" w:hAnsi="Arial" w:hint="default"/>
      </w:rPr>
    </w:lvl>
    <w:lvl w:ilvl="8" w:tplc="A7E446F2"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47990EC1"/>
    <w:multiLevelType w:val="hybridMultilevel"/>
    <w:tmpl w:val="82488B32"/>
    <w:name w:val="Кодировка требований22"/>
    <w:lvl w:ilvl="0" w:tplc="CD3872DE">
      <w:start w:val="1"/>
      <w:numFmt w:val="decimal"/>
      <w:lvlText w:val="[П%1]"/>
      <w:lvlJc w:val="left"/>
      <w:pPr>
        <w:tabs>
          <w:tab w:val="num" w:pos="0"/>
        </w:tabs>
        <w:ind w:left="-32767" w:firstLine="327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48F77A98"/>
    <w:multiLevelType w:val="hybridMultilevel"/>
    <w:tmpl w:val="E106503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15:restartNumberingAfterBreak="0">
    <w:nsid w:val="49063985"/>
    <w:multiLevelType w:val="hybridMultilevel"/>
    <w:tmpl w:val="788E66CC"/>
    <w:lvl w:ilvl="0" w:tplc="651A2526">
      <w:start w:val="1"/>
      <w:numFmt w:val="decimal"/>
      <w:lvlText w:val="%1."/>
      <w:lvlJc w:val="left"/>
      <w:pPr>
        <w:tabs>
          <w:tab w:val="num" w:pos="720"/>
        </w:tabs>
        <w:ind w:left="720" w:hanging="360"/>
      </w:p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45" w15:restartNumberingAfterBreak="0">
    <w:nsid w:val="496E34DA"/>
    <w:multiLevelType w:val="hybridMultilevel"/>
    <w:tmpl w:val="A89031BA"/>
    <w:lvl w:ilvl="0" w:tplc="ACEC6BF6">
      <w:start w:val="1"/>
      <w:numFmt w:val="bullet"/>
      <w:lvlText w:val="•"/>
      <w:lvlJc w:val="left"/>
      <w:pPr>
        <w:tabs>
          <w:tab w:val="num" w:pos="720"/>
        </w:tabs>
        <w:ind w:left="720" w:hanging="360"/>
      </w:pPr>
      <w:rPr>
        <w:rFonts w:ascii="Arial" w:hAnsi="Aria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CFE63756" w:tentative="1">
      <w:start w:val="1"/>
      <w:numFmt w:val="bullet"/>
      <w:lvlText w:val="•"/>
      <w:lvlJc w:val="left"/>
      <w:pPr>
        <w:tabs>
          <w:tab w:val="num" w:pos="2160"/>
        </w:tabs>
        <w:ind w:left="2160" w:hanging="360"/>
      </w:pPr>
      <w:rPr>
        <w:rFonts w:ascii="Arial" w:hAnsi="Arial" w:hint="default"/>
      </w:rPr>
    </w:lvl>
    <w:lvl w:ilvl="3" w:tplc="685E51FA" w:tentative="1">
      <w:start w:val="1"/>
      <w:numFmt w:val="bullet"/>
      <w:lvlText w:val="•"/>
      <w:lvlJc w:val="left"/>
      <w:pPr>
        <w:tabs>
          <w:tab w:val="num" w:pos="2880"/>
        </w:tabs>
        <w:ind w:left="2880" w:hanging="360"/>
      </w:pPr>
      <w:rPr>
        <w:rFonts w:ascii="Arial" w:hAnsi="Arial" w:hint="default"/>
      </w:rPr>
    </w:lvl>
    <w:lvl w:ilvl="4" w:tplc="54F6E004" w:tentative="1">
      <w:start w:val="1"/>
      <w:numFmt w:val="bullet"/>
      <w:lvlText w:val="•"/>
      <w:lvlJc w:val="left"/>
      <w:pPr>
        <w:tabs>
          <w:tab w:val="num" w:pos="3600"/>
        </w:tabs>
        <w:ind w:left="3600" w:hanging="360"/>
      </w:pPr>
      <w:rPr>
        <w:rFonts w:ascii="Arial" w:hAnsi="Arial" w:hint="default"/>
      </w:rPr>
    </w:lvl>
    <w:lvl w:ilvl="5" w:tplc="7CFAF4A6" w:tentative="1">
      <w:start w:val="1"/>
      <w:numFmt w:val="bullet"/>
      <w:lvlText w:val="•"/>
      <w:lvlJc w:val="left"/>
      <w:pPr>
        <w:tabs>
          <w:tab w:val="num" w:pos="4320"/>
        </w:tabs>
        <w:ind w:left="4320" w:hanging="360"/>
      </w:pPr>
      <w:rPr>
        <w:rFonts w:ascii="Arial" w:hAnsi="Arial" w:hint="default"/>
      </w:rPr>
    </w:lvl>
    <w:lvl w:ilvl="6" w:tplc="430EBD8E" w:tentative="1">
      <w:start w:val="1"/>
      <w:numFmt w:val="bullet"/>
      <w:lvlText w:val="•"/>
      <w:lvlJc w:val="left"/>
      <w:pPr>
        <w:tabs>
          <w:tab w:val="num" w:pos="5040"/>
        </w:tabs>
        <w:ind w:left="5040" w:hanging="360"/>
      </w:pPr>
      <w:rPr>
        <w:rFonts w:ascii="Arial" w:hAnsi="Arial" w:hint="default"/>
      </w:rPr>
    </w:lvl>
    <w:lvl w:ilvl="7" w:tplc="8C9CDBB8" w:tentative="1">
      <w:start w:val="1"/>
      <w:numFmt w:val="bullet"/>
      <w:lvlText w:val="•"/>
      <w:lvlJc w:val="left"/>
      <w:pPr>
        <w:tabs>
          <w:tab w:val="num" w:pos="5760"/>
        </w:tabs>
        <w:ind w:left="5760" w:hanging="360"/>
      </w:pPr>
      <w:rPr>
        <w:rFonts w:ascii="Arial" w:hAnsi="Arial" w:hint="default"/>
      </w:rPr>
    </w:lvl>
    <w:lvl w:ilvl="8" w:tplc="A7E446F2"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4B763313"/>
    <w:multiLevelType w:val="hybridMultilevel"/>
    <w:tmpl w:val="AF3C29D0"/>
    <w:lvl w:ilvl="0" w:tplc="5F3855BC">
      <w:start w:val="1"/>
      <w:numFmt w:val="decimal"/>
      <w:lvlText w:val="%1."/>
      <w:lvlJc w:val="left"/>
      <w:pPr>
        <w:tabs>
          <w:tab w:val="num" w:pos="1080"/>
        </w:tabs>
        <w:ind w:left="1080" w:hanging="360"/>
      </w:pPr>
      <w:rPr>
        <w:rFonts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15:restartNumberingAfterBreak="0">
    <w:nsid w:val="4D1C62BD"/>
    <w:multiLevelType w:val="multilevel"/>
    <w:tmpl w:val="7BAE3C5C"/>
    <w:lvl w:ilvl="0">
      <w:start w:val="1"/>
      <w:numFmt w:val="decimal"/>
      <w:pStyle w:val="1"/>
      <w:suff w:val="space"/>
      <w:lvlText w:val="%1."/>
      <w:lvlJc w:val="left"/>
      <w:pPr>
        <w:ind w:left="0" w:firstLine="0"/>
      </w:pPr>
    </w:lvl>
    <w:lvl w:ilvl="1">
      <w:start w:val="1"/>
      <w:numFmt w:val="decimal"/>
      <w:pStyle w:val="20"/>
      <w:suff w:val="space"/>
      <w:lvlText w:val="%1.%2."/>
      <w:lvlJc w:val="left"/>
      <w:pPr>
        <w:ind w:left="0" w:firstLine="0"/>
      </w:pPr>
      <w:rPr>
        <w:rFonts w:ascii="Arial Narrow" w:hAnsi="Arial Narrow"/>
        <w:b/>
        <w:i w:val="0"/>
      </w:rPr>
    </w:lvl>
    <w:lvl w:ilvl="2">
      <w:start w:val="1"/>
      <w:numFmt w:val="decimal"/>
      <w:pStyle w:val="30"/>
      <w:suff w:val="space"/>
      <w:lvlText w:val="%1.%2.%3."/>
      <w:lvlJc w:val="left"/>
      <w:pPr>
        <w:ind w:left="993" w:firstLine="0"/>
      </w:pPr>
    </w:lvl>
    <w:lvl w:ilvl="3">
      <w:start w:val="1"/>
      <w:numFmt w:val="decimal"/>
      <w:lvlRestart w:val="0"/>
      <w:suff w:val="space"/>
      <w:lvlText w:val="%1.%2.%3.%4."/>
      <w:lvlJc w:val="left"/>
      <w:pPr>
        <w:ind w:left="0" w:firstLine="0"/>
      </w:pPr>
    </w:lvl>
    <w:lvl w:ilvl="4">
      <w:start w:val="1"/>
      <w:numFmt w:val="decimal"/>
      <w:lvlRestart w:val="0"/>
      <w:suff w:val="space"/>
      <w:lvlText w:val="%1.%2.%3.%4.%5"/>
      <w:lvlJc w:val="left"/>
      <w:pPr>
        <w:ind w:left="-32767" w:firstLine="32767"/>
      </w:pPr>
    </w:lvl>
    <w:lvl w:ilvl="5">
      <w:start w:val="1"/>
      <w:numFmt w:val="decimal"/>
      <w:lvlRestart w:val="0"/>
      <w:lvlText w:val="%1.%2.%3.%4.%5.%6"/>
      <w:lvlJc w:val="left"/>
      <w:pPr>
        <w:tabs>
          <w:tab w:val="num" w:pos="1800"/>
        </w:tabs>
        <w:ind w:left="1152" w:hanging="1152"/>
      </w:pPr>
    </w:lvl>
    <w:lvl w:ilvl="6">
      <w:start w:val="1"/>
      <w:numFmt w:val="decimal"/>
      <w:lvlRestart w:val="0"/>
      <w:lvlText w:val="%1.%2.%3.%4.%5.%6.%7"/>
      <w:lvlJc w:val="left"/>
      <w:pPr>
        <w:tabs>
          <w:tab w:val="num" w:pos="1800"/>
        </w:tabs>
        <w:ind w:left="1296" w:hanging="1296"/>
      </w:pPr>
    </w:lvl>
    <w:lvl w:ilvl="7">
      <w:start w:val="1"/>
      <w:numFmt w:val="decimal"/>
      <w:lvlRestart w:val="0"/>
      <w:lvlText w:val="%1.%2.%3.%4.%5.%6.%7.%8"/>
      <w:lvlJc w:val="left"/>
      <w:pPr>
        <w:tabs>
          <w:tab w:val="num" w:pos="2160"/>
        </w:tabs>
        <w:ind w:left="1440" w:hanging="1440"/>
      </w:pPr>
    </w:lvl>
    <w:lvl w:ilvl="8">
      <w:start w:val="1"/>
      <w:numFmt w:val="decimal"/>
      <w:lvlRestart w:val="0"/>
      <w:isLgl/>
      <w:lvlText w:val="%1.%2.%3.%4.%5.%6.%7.%8.%9"/>
      <w:lvlJc w:val="left"/>
      <w:pPr>
        <w:tabs>
          <w:tab w:val="num" w:pos="2520"/>
        </w:tabs>
        <w:ind w:left="1584" w:hanging="1584"/>
      </w:pPr>
    </w:lvl>
  </w:abstractNum>
  <w:abstractNum w:abstractNumId="48" w15:restartNumberingAfterBreak="0">
    <w:nsid w:val="4EE56B17"/>
    <w:multiLevelType w:val="multilevel"/>
    <w:tmpl w:val="3218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0C551CE"/>
    <w:multiLevelType w:val="hybridMultilevel"/>
    <w:tmpl w:val="490E36A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0" w15:restartNumberingAfterBreak="0">
    <w:nsid w:val="526F2474"/>
    <w:multiLevelType w:val="hybridMultilevel"/>
    <w:tmpl w:val="632E52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52A84DAE"/>
    <w:multiLevelType w:val="hybridMultilevel"/>
    <w:tmpl w:val="803852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564C7746"/>
    <w:multiLevelType w:val="hybridMultilevel"/>
    <w:tmpl w:val="7F02FF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5B092C0E"/>
    <w:multiLevelType w:val="hybridMultilevel"/>
    <w:tmpl w:val="530A2624"/>
    <w:lvl w:ilvl="0" w:tplc="0419000F">
      <w:start w:val="1"/>
      <w:numFmt w:val="decimal"/>
      <w:lvlText w:val="%1."/>
      <w:lvlJc w:val="left"/>
      <w:pPr>
        <w:tabs>
          <w:tab w:val="num" w:pos="720"/>
        </w:tabs>
        <w:ind w:left="720" w:hanging="360"/>
      </w:pPr>
      <w:rPr>
        <w:rFonts w:hint="default"/>
      </w:r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54" w15:restartNumberingAfterBreak="0">
    <w:nsid w:val="5BCF5F58"/>
    <w:multiLevelType w:val="multilevel"/>
    <w:tmpl w:val="196A6D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BE1222C"/>
    <w:multiLevelType w:val="multilevel"/>
    <w:tmpl w:val="500C3C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C0F74CF"/>
    <w:multiLevelType w:val="hybridMultilevel"/>
    <w:tmpl w:val="E45409EA"/>
    <w:lvl w:ilvl="0" w:tplc="ACEC6BF6">
      <w:start w:val="1"/>
      <w:numFmt w:val="bullet"/>
      <w:lvlText w:val="•"/>
      <w:lvlJc w:val="left"/>
      <w:pPr>
        <w:tabs>
          <w:tab w:val="num" w:pos="720"/>
        </w:tabs>
        <w:ind w:left="720" w:hanging="360"/>
      </w:pPr>
      <w:rPr>
        <w:rFonts w:ascii="Arial" w:hAnsi="Aria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CFE63756" w:tentative="1">
      <w:start w:val="1"/>
      <w:numFmt w:val="bullet"/>
      <w:lvlText w:val="•"/>
      <w:lvlJc w:val="left"/>
      <w:pPr>
        <w:tabs>
          <w:tab w:val="num" w:pos="2160"/>
        </w:tabs>
        <w:ind w:left="2160" w:hanging="360"/>
      </w:pPr>
      <w:rPr>
        <w:rFonts w:ascii="Arial" w:hAnsi="Arial" w:hint="default"/>
      </w:rPr>
    </w:lvl>
    <w:lvl w:ilvl="3" w:tplc="685E51FA" w:tentative="1">
      <w:start w:val="1"/>
      <w:numFmt w:val="bullet"/>
      <w:lvlText w:val="•"/>
      <w:lvlJc w:val="left"/>
      <w:pPr>
        <w:tabs>
          <w:tab w:val="num" w:pos="2880"/>
        </w:tabs>
        <w:ind w:left="2880" w:hanging="360"/>
      </w:pPr>
      <w:rPr>
        <w:rFonts w:ascii="Arial" w:hAnsi="Arial" w:hint="default"/>
      </w:rPr>
    </w:lvl>
    <w:lvl w:ilvl="4" w:tplc="54F6E004" w:tentative="1">
      <w:start w:val="1"/>
      <w:numFmt w:val="bullet"/>
      <w:lvlText w:val="•"/>
      <w:lvlJc w:val="left"/>
      <w:pPr>
        <w:tabs>
          <w:tab w:val="num" w:pos="3600"/>
        </w:tabs>
        <w:ind w:left="3600" w:hanging="360"/>
      </w:pPr>
      <w:rPr>
        <w:rFonts w:ascii="Arial" w:hAnsi="Arial" w:hint="default"/>
      </w:rPr>
    </w:lvl>
    <w:lvl w:ilvl="5" w:tplc="7CFAF4A6" w:tentative="1">
      <w:start w:val="1"/>
      <w:numFmt w:val="bullet"/>
      <w:lvlText w:val="•"/>
      <w:lvlJc w:val="left"/>
      <w:pPr>
        <w:tabs>
          <w:tab w:val="num" w:pos="4320"/>
        </w:tabs>
        <w:ind w:left="4320" w:hanging="360"/>
      </w:pPr>
      <w:rPr>
        <w:rFonts w:ascii="Arial" w:hAnsi="Arial" w:hint="default"/>
      </w:rPr>
    </w:lvl>
    <w:lvl w:ilvl="6" w:tplc="430EBD8E" w:tentative="1">
      <w:start w:val="1"/>
      <w:numFmt w:val="bullet"/>
      <w:lvlText w:val="•"/>
      <w:lvlJc w:val="left"/>
      <w:pPr>
        <w:tabs>
          <w:tab w:val="num" w:pos="5040"/>
        </w:tabs>
        <w:ind w:left="5040" w:hanging="360"/>
      </w:pPr>
      <w:rPr>
        <w:rFonts w:ascii="Arial" w:hAnsi="Arial" w:hint="default"/>
      </w:rPr>
    </w:lvl>
    <w:lvl w:ilvl="7" w:tplc="8C9CDBB8" w:tentative="1">
      <w:start w:val="1"/>
      <w:numFmt w:val="bullet"/>
      <w:lvlText w:val="•"/>
      <w:lvlJc w:val="left"/>
      <w:pPr>
        <w:tabs>
          <w:tab w:val="num" w:pos="5760"/>
        </w:tabs>
        <w:ind w:left="5760" w:hanging="360"/>
      </w:pPr>
      <w:rPr>
        <w:rFonts w:ascii="Arial" w:hAnsi="Arial" w:hint="default"/>
      </w:rPr>
    </w:lvl>
    <w:lvl w:ilvl="8" w:tplc="A7E446F2"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5CDD5ABD"/>
    <w:multiLevelType w:val="hybridMultilevel"/>
    <w:tmpl w:val="A6D00284"/>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15:restartNumberingAfterBreak="0">
    <w:nsid w:val="5D955F8D"/>
    <w:multiLevelType w:val="multilevel"/>
    <w:tmpl w:val="C74A18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E6B7C7F"/>
    <w:multiLevelType w:val="hybridMultilevel"/>
    <w:tmpl w:val="B5D2EBC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0" w15:restartNumberingAfterBreak="0">
    <w:nsid w:val="5EFF163F"/>
    <w:multiLevelType w:val="hybridMultilevel"/>
    <w:tmpl w:val="320EB09E"/>
    <w:lvl w:ilvl="0" w:tplc="04190001">
      <w:start w:val="1"/>
      <w:numFmt w:val="bullet"/>
      <w:lvlText w:val=""/>
      <w:lvlJc w:val="left"/>
      <w:pPr>
        <w:tabs>
          <w:tab w:val="num" w:pos="720"/>
        </w:tabs>
        <w:ind w:left="720" w:hanging="360"/>
      </w:pPr>
      <w:rPr>
        <w:rFonts w:ascii="Symbol" w:hAnsi="Symbol" w:hint="default"/>
      </w:rPr>
    </w:lvl>
    <w:lvl w:ilvl="1" w:tplc="3A66D100">
      <w:numFmt w:val="bullet"/>
      <w:lvlText w:val="·"/>
      <w:lvlJc w:val="left"/>
      <w:pPr>
        <w:ind w:left="1440" w:hanging="360"/>
      </w:pPr>
      <w:rPr>
        <w:rFonts w:ascii="Times New Roman" w:eastAsiaTheme="minorHAnsi" w:hAnsi="Times New Roman" w:cs="Times New Roman" w:hint="default"/>
      </w:rPr>
    </w:lvl>
    <w:lvl w:ilvl="2" w:tplc="D8A601C4" w:tentative="1">
      <w:start w:val="1"/>
      <w:numFmt w:val="bullet"/>
      <w:lvlText w:val=""/>
      <w:lvlJc w:val="left"/>
      <w:pPr>
        <w:tabs>
          <w:tab w:val="num" w:pos="2160"/>
        </w:tabs>
        <w:ind w:left="2160" w:hanging="360"/>
      </w:pPr>
      <w:rPr>
        <w:rFonts w:ascii="Wingdings 2" w:hAnsi="Wingdings 2" w:hint="default"/>
      </w:rPr>
    </w:lvl>
    <w:lvl w:ilvl="3" w:tplc="12709986" w:tentative="1">
      <w:start w:val="1"/>
      <w:numFmt w:val="bullet"/>
      <w:lvlText w:val=""/>
      <w:lvlJc w:val="left"/>
      <w:pPr>
        <w:tabs>
          <w:tab w:val="num" w:pos="2880"/>
        </w:tabs>
        <w:ind w:left="2880" w:hanging="360"/>
      </w:pPr>
      <w:rPr>
        <w:rFonts w:ascii="Wingdings 2" w:hAnsi="Wingdings 2" w:hint="default"/>
      </w:rPr>
    </w:lvl>
    <w:lvl w:ilvl="4" w:tplc="16D6694E" w:tentative="1">
      <w:start w:val="1"/>
      <w:numFmt w:val="bullet"/>
      <w:lvlText w:val=""/>
      <w:lvlJc w:val="left"/>
      <w:pPr>
        <w:tabs>
          <w:tab w:val="num" w:pos="3600"/>
        </w:tabs>
        <w:ind w:left="3600" w:hanging="360"/>
      </w:pPr>
      <w:rPr>
        <w:rFonts w:ascii="Wingdings 2" w:hAnsi="Wingdings 2" w:hint="default"/>
      </w:rPr>
    </w:lvl>
    <w:lvl w:ilvl="5" w:tplc="6E4E0092" w:tentative="1">
      <w:start w:val="1"/>
      <w:numFmt w:val="bullet"/>
      <w:lvlText w:val=""/>
      <w:lvlJc w:val="left"/>
      <w:pPr>
        <w:tabs>
          <w:tab w:val="num" w:pos="4320"/>
        </w:tabs>
        <w:ind w:left="4320" w:hanging="360"/>
      </w:pPr>
      <w:rPr>
        <w:rFonts w:ascii="Wingdings 2" w:hAnsi="Wingdings 2" w:hint="default"/>
      </w:rPr>
    </w:lvl>
    <w:lvl w:ilvl="6" w:tplc="56C2B2F2" w:tentative="1">
      <w:start w:val="1"/>
      <w:numFmt w:val="bullet"/>
      <w:lvlText w:val=""/>
      <w:lvlJc w:val="left"/>
      <w:pPr>
        <w:tabs>
          <w:tab w:val="num" w:pos="5040"/>
        </w:tabs>
        <w:ind w:left="5040" w:hanging="360"/>
      </w:pPr>
      <w:rPr>
        <w:rFonts w:ascii="Wingdings 2" w:hAnsi="Wingdings 2" w:hint="default"/>
      </w:rPr>
    </w:lvl>
    <w:lvl w:ilvl="7" w:tplc="773EF4BA" w:tentative="1">
      <w:start w:val="1"/>
      <w:numFmt w:val="bullet"/>
      <w:lvlText w:val=""/>
      <w:lvlJc w:val="left"/>
      <w:pPr>
        <w:tabs>
          <w:tab w:val="num" w:pos="5760"/>
        </w:tabs>
        <w:ind w:left="5760" w:hanging="360"/>
      </w:pPr>
      <w:rPr>
        <w:rFonts w:ascii="Wingdings 2" w:hAnsi="Wingdings 2" w:hint="default"/>
      </w:rPr>
    </w:lvl>
    <w:lvl w:ilvl="8" w:tplc="1D6AD6DE" w:tentative="1">
      <w:start w:val="1"/>
      <w:numFmt w:val="bullet"/>
      <w:lvlText w:val=""/>
      <w:lvlJc w:val="left"/>
      <w:pPr>
        <w:tabs>
          <w:tab w:val="num" w:pos="6480"/>
        </w:tabs>
        <w:ind w:left="6480" w:hanging="360"/>
      </w:pPr>
      <w:rPr>
        <w:rFonts w:ascii="Wingdings 2" w:hAnsi="Wingdings 2" w:hint="default"/>
      </w:rPr>
    </w:lvl>
  </w:abstractNum>
  <w:abstractNum w:abstractNumId="61" w15:restartNumberingAfterBreak="0">
    <w:nsid w:val="5F0D4A37"/>
    <w:multiLevelType w:val="multilevel"/>
    <w:tmpl w:val="0419001D"/>
    <w:name w:val="Кодировка требований22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5FDD686F"/>
    <w:multiLevelType w:val="hybridMultilevel"/>
    <w:tmpl w:val="AF3C29D0"/>
    <w:lvl w:ilvl="0" w:tplc="5F3855BC">
      <w:start w:val="1"/>
      <w:numFmt w:val="decimal"/>
      <w:lvlText w:val="%1."/>
      <w:lvlJc w:val="left"/>
      <w:pPr>
        <w:tabs>
          <w:tab w:val="num" w:pos="1080"/>
        </w:tabs>
        <w:ind w:left="1080" w:hanging="360"/>
      </w:pPr>
      <w:rPr>
        <w:rFonts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3" w15:restartNumberingAfterBreak="0">
    <w:nsid w:val="61484551"/>
    <w:multiLevelType w:val="hybridMultilevel"/>
    <w:tmpl w:val="E1F898A8"/>
    <w:lvl w:ilvl="0" w:tplc="2992394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4" w15:restartNumberingAfterBreak="0">
    <w:nsid w:val="622F63E8"/>
    <w:multiLevelType w:val="hybridMultilevel"/>
    <w:tmpl w:val="07DE1852"/>
    <w:lvl w:ilvl="0" w:tplc="651A2526">
      <w:start w:val="1"/>
      <w:numFmt w:val="decimal"/>
      <w:lvlText w:val="%1."/>
      <w:lvlJc w:val="left"/>
      <w:pPr>
        <w:tabs>
          <w:tab w:val="num" w:pos="720"/>
        </w:tabs>
        <w:ind w:left="720" w:hanging="360"/>
      </w:p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65" w15:restartNumberingAfterBreak="0">
    <w:nsid w:val="64C1117D"/>
    <w:multiLevelType w:val="hybridMultilevel"/>
    <w:tmpl w:val="30FEEFE0"/>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6" w15:restartNumberingAfterBreak="0">
    <w:nsid w:val="65A07966"/>
    <w:multiLevelType w:val="singleLevel"/>
    <w:tmpl w:val="805818EA"/>
    <w:lvl w:ilvl="0">
      <w:start w:val="1"/>
      <w:numFmt w:val="bullet"/>
      <w:pStyle w:val="21"/>
      <w:lvlText w:val="▪"/>
      <w:lvlJc w:val="left"/>
      <w:pPr>
        <w:tabs>
          <w:tab w:val="num" w:pos="360"/>
        </w:tabs>
        <w:ind w:left="360" w:hanging="360"/>
      </w:pPr>
      <w:rPr>
        <w:rFonts w:ascii="Times New Roman" w:hAnsi="Times New Roman" w:hint="default"/>
      </w:rPr>
    </w:lvl>
  </w:abstractNum>
  <w:abstractNum w:abstractNumId="67" w15:restartNumberingAfterBreak="0">
    <w:nsid w:val="668D0D3E"/>
    <w:multiLevelType w:val="hybridMultilevel"/>
    <w:tmpl w:val="FE1CFA78"/>
    <w:lvl w:ilvl="0" w:tplc="E1E230B4">
      <w:start w:val="1"/>
      <w:numFmt w:val="bullet"/>
      <w:lvlText w:val=""/>
      <w:lvlJc w:val="left"/>
      <w:pPr>
        <w:tabs>
          <w:tab w:val="num" w:pos="720"/>
        </w:tabs>
        <w:ind w:left="720" w:hanging="360"/>
      </w:pPr>
      <w:rPr>
        <w:rFonts w:ascii="Wingdings 2" w:hAnsi="Wingdings 2" w:hint="default"/>
      </w:rPr>
    </w:lvl>
    <w:lvl w:ilvl="1" w:tplc="4DB6CB68">
      <w:start w:val="1"/>
      <w:numFmt w:val="bullet"/>
      <w:lvlText w:val="•"/>
      <w:lvlJc w:val="left"/>
      <w:pPr>
        <w:tabs>
          <w:tab w:val="num" w:pos="1440"/>
        </w:tabs>
        <w:ind w:left="1440" w:hanging="360"/>
      </w:pPr>
      <w:rPr>
        <w:rFonts w:ascii="Arial" w:hAnsi="Arial" w:hint="default"/>
      </w:rPr>
    </w:lvl>
    <w:lvl w:ilvl="2" w:tplc="CFE63756" w:tentative="1">
      <w:start w:val="1"/>
      <w:numFmt w:val="bullet"/>
      <w:lvlText w:val="•"/>
      <w:lvlJc w:val="left"/>
      <w:pPr>
        <w:tabs>
          <w:tab w:val="num" w:pos="2160"/>
        </w:tabs>
        <w:ind w:left="2160" w:hanging="360"/>
      </w:pPr>
      <w:rPr>
        <w:rFonts w:ascii="Arial" w:hAnsi="Arial" w:hint="default"/>
      </w:rPr>
    </w:lvl>
    <w:lvl w:ilvl="3" w:tplc="685E51FA" w:tentative="1">
      <w:start w:val="1"/>
      <w:numFmt w:val="bullet"/>
      <w:lvlText w:val="•"/>
      <w:lvlJc w:val="left"/>
      <w:pPr>
        <w:tabs>
          <w:tab w:val="num" w:pos="2880"/>
        </w:tabs>
        <w:ind w:left="2880" w:hanging="360"/>
      </w:pPr>
      <w:rPr>
        <w:rFonts w:ascii="Arial" w:hAnsi="Arial" w:hint="default"/>
      </w:rPr>
    </w:lvl>
    <w:lvl w:ilvl="4" w:tplc="54F6E004" w:tentative="1">
      <w:start w:val="1"/>
      <w:numFmt w:val="bullet"/>
      <w:lvlText w:val="•"/>
      <w:lvlJc w:val="left"/>
      <w:pPr>
        <w:tabs>
          <w:tab w:val="num" w:pos="3600"/>
        </w:tabs>
        <w:ind w:left="3600" w:hanging="360"/>
      </w:pPr>
      <w:rPr>
        <w:rFonts w:ascii="Arial" w:hAnsi="Arial" w:hint="default"/>
      </w:rPr>
    </w:lvl>
    <w:lvl w:ilvl="5" w:tplc="7CFAF4A6" w:tentative="1">
      <w:start w:val="1"/>
      <w:numFmt w:val="bullet"/>
      <w:lvlText w:val="•"/>
      <w:lvlJc w:val="left"/>
      <w:pPr>
        <w:tabs>
          <w:tab w:val="num" w:pos="4320"/>
        </w:tabs>
        <w:ind w:left="4320" w:hanging="360"/>
      </w:pPr>
      <w:rPr>
        <w:rFonts w:ascii="Arial" w:hAnsi="Arial" w:hint="default"/>
      </w:rPr>
    </w:lvl>
    <w:lvl w:ilvl="6" w:tplc="430EBD8E" w:tentative="1">
      <w:start w:val="1"/>
      <w:numFmt w:val="bullet"/>
      <w:lvlText w:val="•"/>
      <w:lvlJc w:val="left"/>
      <w:pPr>
        <w:tabs>
          <w:tab w:val="num" w:pos="5040"/>
        </w:tabs>
        <w:ind w:left="5040" w:hanging="360"/>
      </w:pPr>
      <w:rPr>
        <w:rFonts w:ascii="Arial" w:hAnsi="Arial" w:hint="default"/>
      </w:rPr>
    </w:lvl>
    <w:lvl w:ilvl="7" w:tplc="8C9CDBB8" w:tentative="1">
      <w:start w:val="1"/>
      <w:numFmt w:val="bullet"/>
      <w:lvlText w:val="•"/>
      <w:lvlJc w:val="left"/>
      <w:pPr>
        <w:tabs>
          <w:tab w:val="num" w:pos="5760"/>
        </w:tabs>
        <w:ind w:left="5760" w:hanging="360"/>
      </w:pPr>
      <w:rPr>
        <w:rFonts w:ascii="Arial" w:hAnsi="Arial" w:hint="default"/>
      </w:rPr>
    </w:lvl>
    <w:lvl w:ilvl="8" w:tplc="A7E446F2"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66C312D4"/>
    <w:multiLevelType w:val="hybridMultilevel"/>
    <w:tmpl w:val="27B47E0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9" w15:restartNumberingAfterBreak="0">
    <w:nsid w:val="67DF2ED1"/>
    <w:multiLevelType w:val="multilevel"/>
    <w:tmpl w:val="A0C2A6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8DC16EB"/>
    <w:multiLevelType w:val="hybridMultilevel"/>
    <w:tmpl w:val="E36A19B4"/>
    <w:lvl w:ilvl="0" w:tplc="70387E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1" w15:restartNumberingAfterBreak="0">
    <w:nsid w:val="6BB013B1"/>
    <w:multiLevelType w:val="hybridMultilevel"/>
    <w:tmpl w:val="DEE80206"/>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2" w15:restartNumberingAfterBreak="0">
    <w:nsid w:val="6BF61961"/>
    <w:multiLevelType w:val="hybridMultilevel"/>
    <w:tmpl w:val="49FEF812"/>
    <w:lvl w:ilvl="0" w:tplc="651A2526">
      <w:start w:val="1"/>
      <w:numFmt w:val="decimal"/>
      <w:lvlText w:val="%1."/>
      <w:lvlJc w:val="left"/>
      <w:pPr>
        <w:tabs>
          <w:tab w:val="num" w:pos="720"/>
        </w:tabs>
        <w:ind w:left="720" w:hanging="360"/>
      </w:p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73" w15:restartNumberingAfterBreak="0">
    <w:nsid w:val="6C043419"/>
    <w:multiLevelType w:val="hybridMultilevel"/>
    <w:tmpl w:val="0804F410"/>
    <w:lvl w:ilvl="0" w:tplc="8E5E3A5A">
      <w:start w:val="1"/>
      <w:numFmt w:val="decimal"/>
      <w:lvlText w:val="%1."/>
      <w:lvlJc w:val="left"/>
      <w:pPr>
        <w:ind w:left="1778" w:hanging="360"/>
      </w:pPr>
      <w:rPr>
        <w:rFonts w:hint="default"/>
      </w:rPr>
    </w:lvl>
    <w:lvl w:ilvl="1" w:tplc="04190019">
      <w:start w:val="1"/>
      <w:numFmt w:val="lowerLetter"/>
      <w:lvlText w:val="%2."/>
      <w:lvlJc w:val="left"/>
      <w:pPr>
        <w:ind w:left="2149" w:hanging="360"/>
      </w:pPr>
    </w:lvl>
    <w:lvl w:ilvl="2" w:tplc="B126B0D4">
      <w:start w:val="1"/>
      <w:numFmt w:val="decimal"/>
      <w:lvlText w:val="%3"/>
      <w:lvlJc w:val="left"/>
      <w:pPr>
        <w:ind w:left="3049" w:hanging="360"/>
      </w:pPr>
      <w:rPr>
        <w:rFonts w:hint="default"/>
      </w:rPr>
    </w:lvl>
    <w:lvl w:ilvl="3" w:tplc="0E38C6C2">
      <w:numFmt w:val="bullet"/>
      <w:lvlText w:val=""/>
      <w:lvlJc w:val="left"/>
      <w:pPr>
        <w:ind w:left="3589" w:hanging="360"/>
      </w:pPr>
      <w:rPr>
        <w:rFonts w:ascii="Wingdings" w:eastAsiaTheme="minorHAnsi" w:hAnsi="Wingdings" w:cs="Tahoma" w:hint="default"/>
      </w:rPr>
    </w:lvl>
    <w:lvl w:ilvl="4" w:tplc="511871E2">
      <w:start w:val="1"/>
      <w:numFmt w:val="upperRoman"/>
      <w:lvlText w:val="%5."/>
      <w:lvlJc w:val="left"/>
      <w:pPr>
        <w:ind w:left="4669" w:hanging="720"/>
      </w:pPr>
      <w:rPr>
        <w:rFonts w:hint="default"/>
      </w:r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4" w15:restartNumberingAfterBreak="0">
    <w:nsid w:val="6EEA4860"/>
    <w:multiLevelType w:val="singleLevel"/>
    <w:tmpl w:val="BE66E9B8"/>
    <w:lvl w:ilvl="0">
      <w:start w:val="1"/>
      <w:numFmt w:val="bullet"/>
      <w:pStyle w:val="a2"/>
      <w:lvlText w:val=""/>
      <w:lvlJc w:val="left"/>
      <w:pPr>
        <w:tabs>
          <w:tab w:val="num" w:pos="360"/>
        </w:tabs>
        <w:ind w:left="360" w:hanging="360"/>
      </w:pPr>
      <w:rPr>
        <w:rFonts w:ascii="Wingdings" w:hAnsi="Wingdings" w:hint="default"/>
      </w:rPr>
    </w:lvl>
  </w:abstractNum>
  <w:abstractNum w:abstractNumId="75" w15:restartNumberingAfterBreak="0">
    <w:nsid w:val="6F9B55B3"/>
    <w:multiLevelType w:val="hybridMultilevel"/>
    <w:tmpl w:val="034A6A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72EB75B2"/>
    <w:multiLevelType w:val="hybridMultilevel"/>
    <w:tmpl w:val="D928662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15:restartNumberingAfterBreak="0">
    <w:nsid w:val="734E485C"/>
    <w:multiLevelType w:val="hybridMultilevel"/>
    <w:tmpl w:val="7F00884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8" w15:restartNumberingAfterBreak="0">
    <w:nsid w:val="768C18AF"/>
    <w:multiLevelType w:val="hybridMultilevel"/>
    <w:tmpl w:val="788E66CC"/>
    <w:lvl w:ilvl="0" w:tplc="651A2526">
      <w:start w:val="1"/>
      <w:numFmt w:val="decimal"/>
      <w:lvlText w:val="%1."/>
      <w:lvlJc w:val="left"/>
      <w:pPr>
        <w:tabs>
          <w:tab w:val="num" w:pos="720"/>
        </w:tabs>
        <w:ind w:left="720" w:hanging="360"/>
      </w:p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79" w15:restartNumberingAfterBreak="0">
    <w:nsid w:val="76961FF2"/>
    <w:multiLevelType w:val="multilevel"/>
    <w:tmpl w:val="D7848D70"/>
    <w:lvl w:ilvl="0">
      <w:start w:val="1"/>
      <w:numFmt w:val="decimal"/>
      <w:pStyle w:val="a3"/>
      <w:lvlText w:val="%1."/>
      <w:lvlJc w:val="left"/>
      <w:pPr>
        <w:tabs>
          <w:tab w:val="num" w:pos="360"/>
        </w:tabs>
        <w:ind w:left="357" w:hanging="357"/>
      </w:pPr>
      <w:rPr>
        <w:rFonts w:hint="default"/>
      </w:rPr>
    </w:lvl>
    <w:lvl w:ilvl="1">
      <w:start w:val="2"/>
      <w:numFmt w:val="decimal"/>
      <w:isLgl/>
      <w:lvlText w:val="%1.%2."/>
      <w:lvlJc w:val="left"/>
      <w:pPr>
        <w:tabs>
          <w:tab w:val="num" w:pos="615"/>
        </w:tabs>
        <w:ind w:left="615" w:hanging="615"/>
      </w:pPr>
      <w:rPr>
        <w:rFonts w:hint="default"/>
      </w:rPr>
    </w:lvl>
    <w:lvl w:ilvl="2">
      <w:start w:val="3"/>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80" w15:restartNumberingAfterBreak="0">
    <w:nsid w:val="76D228C0"/>
    <w:multiLevelType w:val="hybridMultilevel"/>
    <w:tmpl w:val="0F42BBB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1" w15:restartNumberingAfterBreak="0">
    <w:nsid w:val="773B6E9D"/>
    <w:multiLevelType w:val="hybridMultilevel"/>
    <w:tmpl w:val="EEE0A176"/>
    <w:lvl w:ilvl="0" w:tplc="F3CA29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2" w15:restartNumberingAfterBreak="0">
    <w:nsid w:val="7AAA2134"/>
    <w:multiLevelType w:val="multilevel"/>
    <w:tmpl w:val="47BA2AC6"/>
    <w:lvl w:ilvl="0">
      <w:start w:val="1"/>
      <w:numFmt w:val="bullet"/>
      <w:lvlText w:val=""/>
      <w:lvlJc w:val="left"/>
      <w:pPr>
        <w:tabs>
          <w:tab w:val="num" w:pos="720"/>
        </w:tabs>
        <w:ind w:left="720" w:hanging="360"/>
      </w:pPr>
      <w:rPr>
        <w:rFonts w:ascii="Symbol" w:hAnsi="Symbol" w:hint="default"/>
        <w:sz w:val="20"/>
      </w:rPr>
    </w:lvl>
    <w:lvl w:ilvl="1">
      <w:start w:val="240"/>
      <w:numFmt w:val="decimal"/>
      <w:lvlText w:val="%2"/>
      <w:lvlJc w:val="left"/>
      <w:pPr>
        <w:ind w:left="1440" w:hanging="360"/>
      </w:pPr>
      <w:rPr>
        <w:rFonts w:hint="default"/>
      </w:rPr>
    </w:lvl>
    <w:lvl w:ilvl="2">
      <w:start w:val="1"/>
      <w:numFmt w:val="upperRoman"/>
      <w:lvlText w:val="%3."/>
      <w:lvlJc w:val="left"/>
      <w:pPr>
        <w:ind w:left="2520" w:hanging="7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B746BA6"/>
    <w:multiLevelType w:val="hybridMultilevel"/>
    <w:tmpl w:val="22E864E0"/>
    <w:name w:val="Кодировка требований4422"/>
    <w:lvl w:ilvl="0" w:tplc="F7C87494">
      <w:start w:val="1"/>
      <w:numFmt w:val="decimal"/>
      <w:lvlText w:val="Ф%1"/>
      <w:lvlJc w:val="left"/>
      <w:pPr>
        <w:tabs>
          <w:tab w:val="num" w:pos="0"/>
        </w:tabs>
        <w:ind w:left="-32767" w:firstLine="327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15:restartNumberingAfterBreak="0">
    <w:nsid w:val="7DA575D3"/>
    <w:multiLevelType w:val="hybridMultilevel"/>
    <w:tmpl w:val="0570072E"/>
    <w:lvl w:ilvl="0" w:tplc="C5D405C6">
      <w:start w:val="1"/>
      <w:numFmt w:val="bullet"/>
      <w:lvlText w:val="•"/>
      <w:lvlJc w:val="left"/>
      <w:pPr>
        <w:tabs>
          <w:tab w:val="num" w:pos="720"/>
        </w:tabs>
        <w:ind w:left="720" w:hanging="360"/>
      </w:pPr>
      <w:rPr>
        <w:rFonts w:ascii="Arial" w:hAnsi="Arial" w:hint="default"/>
      </w:rPr>
    </w:lvl>
    <w:lvl w:ilvl="1" w:tplc="D67AB99C" w:tentative="1">
      <w:start w:val="1"/>
      <w:numFmt w:val="bullet"/>
      <w:lvlText w:val="•"/>
      <w:lvlJc w:val="left"/>
      <w:pPr>
        <w:tabs>
          <w:tab w:val="num" w:pos="1440"/>
        </w:tabs>
        <w:ind w:left="1440" w:hanging="360"/>
      </w:pPr>
      <w:rPr>
        <w:rFonts w:ascii="Arial" w:hAnsi="Arial" w:hint="default"/>
      </w:rPr>
    </w:lvl>
    <w:lvl w:ilvl="2" w:tplc="151C228A" w:tentative="1">
      <w:start w:val="1"/>
      <w:numFmt w:val="bullet"/>
      <w:lvlText w:val="•"/>
      <w:lvlJc w:val="left"/>
      <w:pPr>
        <w:tabs>
          <w:tab w:val="num" w:pos="2160"/>
        </w:tabs>
        <w:ind w:left="2160" w:hanging="360"/>
      </w:pPr>
      <w:rPr>
        <w:rFonts w:ascii="Arial" w:hAnsi="Arial" w:hint="default"/>
      </w:rPr>
    </w:lvl>
    <w:lvl w:ilvl="3" w:tplc="5B1CC1A2" w:tentative="1">
      <w:start w:val="1"/>
      <w:numFmt w:val="bullet"/>
      <w:lvlText w:val="•"/>
      <w:lvlJc w:val="left"/>
      <w:pPr>
        <w:tabs>
          <w:tab w:val="num" w:pos="2880"/>
        </w:tabs>
        <w:ind w:left="2880" w:hanging="360"/>
      </w:pPr>
      <w:rPr>
        <w:rFonts w:ascii="Arial" w:hAnsi="Arial" w:hint="default"/>
      </w:rPr>
    </w:lvl>
    <w:lvl w:ilvl="4" w:tplc="1968FB84" w:tentative="1">
      <w:start w:val="1"/>
      <w:numFmt w:val="bullet"/>
      <w:lvlText w:val="•"/>
      <w:lvlJc w:val="left"/>
      <w:pPr>
        <w:tabs>
          <w:tab w:val="num" w:pos="3600"/>
        </w:tabs>
        <w:ind w:left="3600" w:hanging="360"/>
      </w:pPr>
      <w:rPr>
        <w:rFonts w:ascii="Arial" w:hAnsi="Arial" w:hint="default"/>
      </w:rPr>
    </w:lvl>
    <w:lvl w:ilvl="5" w:tplc="BCFA38C4" w:tentative="1">
      <w:start w:val="1"/>
      <w:numFmt w:val="bullet"/>
      <w:lvlText w:val="•"/>
      <w:lvlJc w:val="left"/>
      <w:pPr>
        <w:tabs>
          <w:tab w:val="num" w:pos="4320"/>
        </w:tabs>
        <w:ind w:left="4320" w:hanging="360"/>
      </w:pPr>
      <w:rPr>
        <w:rFonts w:ascii="Arial" w:hAnsi="Arial" w:hint="default"/>
      </w:rPr>
    </w:lvl>
    <w:lvl w:ilvl="6" w:tplc="0B5286DC" w:tentative="1">
      <w:start w:val="1"/>
      <w:numFmt w:val="bullet"/>
      <w:lvlText w:val="•"/>
      <w:lvlJc w:val="left"/>
      <w:pPr>
        <w:tabs>
          <w:tab w:val="num" w:pos="5040"/>
        </w:tabs>
        <w:ind w:left="5040" w:hanging="360"/>
      </w:pPr>
      <w:rPr>
        <w:rFonts w:ascii="Arial" w:hAnsi="Arial" w:hint="default"/>
      </w:rPr>
    </w:lvl>
    <w:lvl w:ilvl="7" w:tplc="18362B96" w:tentative="1">
      <w:start w:val="1"/>
      <w:numFmt w:val="bullet"/>
      <w:lvlText w:val="•"/>
      <w:lvlJc w:val="left"/>
      <w:pPr>
        <w:tabs>
          <w:tab w:val="num" w:pos="5760"/>
        </w:tabs>
        <w:ind w:left="5760" w:hanging="360"/>
      </w:pPr>
      <w:rPr>
        <w:rFonts w:ascii="Arial" w:hAnsi="Arial" w:hint="default"/>
      </w:rPr>
    </w:lvl>
    <w:lvl w:ilvl="8" w:tplc="A18630EA"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7DD06406"/>
    <w:multiLevelType w:val="multilevel"/>
    <w:tmpl w:val="F64EB5C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F5B130B"/>
    <w:multiLevelType w:val="hybridMultilevel"/>
    <w:tmpl w:val="64E4016E"/>
    <w:lvl w:ilvl="0" w:tplc="2B2807C2">
      <w:start w:val="1"/>
      <w:numFmt w:val="decimal"/>
      <w:lvlText w:val="%1."/>
      <w:lvlJc w:val="left"/>
      <w:pPr>
        <w:tabs>
          <w:tab w:val="num" w:pos="720"/>
        </w:tabs>
        <w:ind w:left="720" w:hanging="360"/>
      </w:pPr>
      <w:rPr>
        <w:rFonts w:hint="default"/>
      </w:rPr>
    </w:lvl>
    <w:lvl w:ilvl="1" w:tplc="652A7196" w:tentative="1">
      <w:start w:val="1"/>
      <w:numFmt w:val="decimal"/>
      <w:lvlText w:val="%2."/>
      <w:lvlJc w:val="left"/>
      <w:pPr>
        <w:tabs>
          <w:tab w:val="num" w:pos="1440"/>
        </w:tabs>
        <w:ind w:left="1440" w:hanging="360"/>
      </w:pPr>
    </w:lvl>
    <w:lvl w:ilvl="2" w:tplc="F580E244" w:tentative="1">
      <w:start w:val="1"/>
      <w:numFmt w:val="decimal"/>
      <w:lvlText w:val="%3."/>
      <w:lvlJc w:val="left"/>
      <w:pPr>
        <w:tabs>
          <w:tab w:val="num" w:pos="2160"/>
        </w:tabs>
        <w:ind w:left="2160" w:hanging="360"/>
      </w:pPr>
    </w:lvl>
    <w:lvl w:ilvl="3" w:tplc="CA84E61E" w:tentative="1">
      <w:start w:val="1"/>
      <w:numFmt w:val="decimal"/>
      <w:lvlText w:val="%4."/>
      <w:lvlJc w:val="left"/>
      <w:pPr>
        <w:tabs>
          <w:tab w:val="num" w:pos="2880"/>
        </w:tabs>
        <w:ind w:left="2880" w:hanging="360"/>
      </w:pPr>
    </w:lvl>
    <w:lvl w:ilvl="4" w:tplc="CF80DA8A" w:tentative="1">
      <w:start w:val="1"/>
      <w:numFmt w:val="decimal"/>
      <w:lvlText w:val="%5."/>
      <w:lvlJc w:val="left"/>
      <w:pPr>
        <w:tabs>
          <w:tab w:val="num" w:pos="3600"/>
        </w:tabs>
        <w:ind w:left="3600" w:hanging="360"/>
      </w:pPr>
    </w:lvl>
    <w:lvl w:ilvl="5" w:tplc="5DCCC500" w:tentative="1">
      <w:start w:val="1"/>
      <w:numFmt w:val="decimal"/>
      <w:lvlText w:val="%6."/>
      <w:lvlJc w:val="left"/>
      <w:pPr>
        <w:tabs>
          <w:tab w:val="num" w:pos="4320"/>
        </w:tabs>
        <w:ind w:left="4320" w:hanging="360"/>
      </w:pPr>
    </w:lvl>
    <w:lvl w:ilvl="6" w:tplc="1076F560" w:tentative="1">
      <w:start w:val="1"/>
      <w:numFmt w:val="decimal"/>
      <w:lvlText w:val="%7."/>
      <w:lvlJc w:val="left"/>
      <w:pPr>
        <w:tabs>
          <w:tab w:val="num" w:pos="5040"/>
        </w:tabs>
        <w:ind w:left="5040" w:hanging="360"/>
      </w:pPr>
    </w:lvl>
    <w:lvl w:ilvl="7" w:tplc="F57C4E7A" w:tentative="1">
      <w:start w:val="1"/>
      <w:numFmt w:val="decimal"/>
      <w:lvlText w:val="%8."/>
      <w:lvlJc w:val="left"/>
      <w:pPr>
        <w:tabs>
          <w:tab w:val="num" w:pos="5760"/>
        </w:tabs>
        <w:ind w:left="5760" w:hanging="360"/>
      </w:pPr>
    </w:lvl>
    <w:lvl w:ilvl="8" w:tplc="1F0ED5B8" w:tentative="1">
      <w:start w:val="1"/>
      <w:numFmt w:val="decimal"/>
      <w:lvlText w:val="%9."/>
      <w:lvlJc w:val="left"/>
      <w:pPr>
        <w:tabs>
          <w:tab w:val="num" w:pos="6480"/>
        </w:tabs>
        <w:ind w:left="6480" w:hanging="360"/>
      </w:pPr>
    </w:lvl>
  </w:abstractNum>
  <w:abstractNum w:abstractNumId="87" w15:restartNumberingAfterBreak="0">
    <w:nsid w:val="7FA05EAB"/>
    <w:multiLevelType w:val="hybridMultilevel"/>
    <w:tmpl w:val="416C191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7"/>
  </w:num>
  <w:num w:numId="2">
    <w:abstractNumId w:val="47"/>
  </w:num>
  <w:num w:numId="3">
    <w:abstractNumId w:val="79"/>
  </w:num>
  <w:num w:numId="4">
    <w:abstractNumId w:val="74"/>
  </w:num>
  <w:num w:numId="5">
    <w:abstractNumId w:val="37"/>
  </w:num>
  <w:num w:numId="6">
    <w:abstractNumId w:val="29"/>
  </w:num>
  <w:num w:numId="7">
    <w:abstractNumId w:val="66"/>
  </w:num>
  <w:num w:numId="8">
    <w:abstractNumId w:val="33"/>
  </w:num>
  <w:num w:numId="9">
    <w:abstractNumId w:val="2"/>
  </w:num>
  <w:num w:numId="10">
    <w:abstractNumId w:val="22"/>
  </w:num>
  <w:num w:numId="11">
    <w:abstractNumId w:val="10"/>
  </w:num>
  <w:num w:numId="12">
    <w:abstractNumId w:val="78"/>
  </w:num>
  <w:num w:numId="13">
    <w:abstractNumId w:val="44"/>
  </w:num>
  <w:num w:numId="14">
    <w:abstractNumId w:val="64"/>
  </w:num>
  <w:num w:numId="15">
    <w:abstractNumId w:val="21"/>
  </w:num>
  <w:num w:numId="16">
    <w:abstractNumId w:val="72"/>
  </w:num>
  <w:num w:numId="17">
    <w:abstractNumId w:val="11"/>
  </w:num>
  <w:num w:numId="18">
    <w:abstractNumId w:val="53"/>
  </w:num>
  <w:num w:numId="19">
    <w:abstractNumId w:val="7"/>
  </w:num>
  <w:num w:numId="20">
    <w:abstractNumId w:val="52"/>
  </w:num>
  <w:num w:numId="21">
    <w:abstractNumId w:val="4"/>
  </w:num>
  <w:num w:numId="22">
    <w:abstractNumId w:val="57"/>
  </w:num>
  <w:num w:numId="23">
    <w:abstractNumId w:val="73"/>
  </w:num>
  <w:num w:numId="24">
    <w:abstractNumId w:val="30"/>
  </w:num>
  <w:num w:numId="25">
    <w:abstractNumId w:val="25"/>
  </w:num>
  <w:num w:numId="26">
    <w:abstractNumId w:val="34"/>
  </w:num>
  <w:num w:numId="27">
    <w:abstractNumId w:val="32"/>
  </w:num>
  <w:num w:numId="28">
    <w:abstractNumId w:val="70"/>
  </w:num>
  <w:num w:numId="29">
    <w:abstractNumId w:val="31"/>
  </w:num>
  <w:num w:numId="30">
    <w:abstractNumId w:val="63"/>
  </w:num>
  <w:num w:numId="31">
    <w:abstractNumId w:val="49"/>
  </w:num>
  <w:num w:numId="32">
    <w:abstractNumId w:val="0"/>
  </w:num>
  <w:num w:numId="33">
    <w:abstractNumId w:val="1"/>
  </w:num>
  <w:num w:numId="34">
    <w:abstractNumId w:val="27"/>
  </w:num>
  <w:num w:numId="35">
    <w:abstractNumId w:val="84"/>
  </w:num>
  <w:num w:numId="36">
    <w:abstractNumId w:val="67"/>
  </w:num>
  <w:num w:numId="37">
    <w:abstractNumId w:val="77"/>
  </w:num>
  <w:num w:numId="38">
    <w:abstractNumId w:val="16"/>
  </w:num>
  <w:num w:numId="39">
    <w:abstractNumId w:val="51"/>
  </w:num>
  <w:num w:numId="40">
    <w:abstractNumId w:val="35"/>
  </w:num>
  <w:num w:numId="41">
    <w:abstractNumId w:val="60"/>
  </w:num>
  <w:num w:numId="42">
    <w:abstractNumId w:val="87"/>
  </w:num>
  <w:num w:numId="43">
    <w:abstractNumId w:val="43"/>
  </w:num>
  <w:num w:numId="44">
    <w:abstractNumId w:val="41"/>
  </w:num>
  <w:num w:numId="45">
    <w:abstractNumId w:val="56"/>
  </w:num>
  <w:num w:numId="46">
    <w:abstractNumId w:val="45"/>
  </w:num>
  <w:num w:numId="47">
    <w:abstractNumId w:val="40"/>
  </w:num>
  <w:num w:numId="48">
    <w:abstractNumId w:val="23"/>
  </w:num>
  <w:num w:numId="49">
    <w:abstractNumId w:val="12"/>
  </w:num>
  <w:num w:numId="50">
    <w:abstractNumId w:val="46"/>
  </w:num>
  <w:num w:numId="51">
    <w:abstractNumId w:val="71"/>
  </w:num>
  <w:num w:numId="52">
    <w:abstractNumId w:val="9"/>
  </w:num>
  <w:num w:numId="53">
    <w:abstractNumId w:val="65"/>
  </w:num>
  <w:num w:numId="54">
    <w:abstractNumId w:val="3"/>
  </w:num>
  <w:num w:numId="55">
    <w:abstractNumId w:val="38"/>
  </w:num>
  <w:num w:numId="56">
    <w:abstractNumId w:val="24"/>
  </w:num>
  <w:num w:numId="57">
    <w:abstractNumId w:val="76"/>
  </w:num>
  <w:num w:numId="58">
    <w:abstractNumId w:val="81"/>
  </w:num>
  <w:num w:numId="59">
    <w:abstractNumId w:val="86"/>
  </w:num>
  <w:num w:numId="60">
    <w:abstractNumId w:val="82"/>
  </w:num>
  <w:num w:numId="61">
    <w:abstractNumId w:val="85"/>
  </w:num>
  <w:num w:numId="62">
    <w:abstractNumId w:val="39"/>
  </w:num>
  <w:num w:numId="63">
    <w:abstractNumId w:val="75"/>
  </w:num>
  <w:num w:numId="64">
    <w:abstractNumId w:val="18"/>
  </w:num>
  <w:num w:numId="65">
    <w:abstractNumId w:val="26"/>
  </w:num>
  <w:num w:numId="66">
    <w:abstractNumId w:val="17"/>
  </w:num>
  <w:num w:numId="67">
    <w:abstractNumId w:val="54"/>
  </w:num>
  <w:num w:numId="68">
    <w:abstractNumId w:val="58"/>
  </w:num>
  <w:num w:numId="69">
    <w:abstractNumId w:val="69"/>
  </w:num>
  <w:num w:numId="70">
    <w:abstractNumId w:val="55"/>
  </w:num>
  <w:num w:numId="71">
    <w:abstractNumId w:val="80"/>
  </w:num>
  <w:num w:numId="72">
    <w:abstractNumId w:val="14"/>
  </w:num>
  <w:num w:numId="73">
    <w:abstractNumId w:val="15"/>
  </w:num>
  <w:num w:numId="74">
    <w:abstractNumId w:val="68"/>
  </w:num>
  <w:num w:numId="75">
    <w:abstractNumId w:val="36"/>
  </w:num>
  <w:num w:numId="76">
    <w:abstractNumId w:val="48"/>
  </w:num>
  <w:num w:numId="77">
    <w:abstractNumId w:val="50"/>
  </w:num>
  <w:num w:numId="78">
    <w:abstractNumId w:val="19"/>
  </w:num>
  <w:num w:numId="79">
    <w:abstractNumId w:val="59"/>
  </w:num>
  <w:num w:numId="80">
    <w:abstractNumId w:val="13"/>
  </w:num>
  <w:num w:numId="81">
    <w:abstractNumId w:val="62"/>
  </w:num>
  <w:num w:numId="82">
    <w:abstractNumId w:val="28"/>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1510"/>
    <w:rsid w:val="00002749"/>
    <w:rsid w:val="00002983"/>
    <w:rsid w:val="0000323F"/>
    <w:rsid w:val="00005AA3"/>
    <w:rsid w:val="00006D00"/>
    <w:rsid w:val="000076FE"/>
    <w:rsid w:val="00011C59"/>
    <w:rsid w:val="00012082"/>
    <w:rsid w:val="00012355"/>
    <w:rsid w:val="00012818"/>
    <w:rsid w:val="000128E4"/>
    <w:rsid w:val="000158A6"/>
    <w:rsid w:val="00016A61"/>
    <w:rsid w:val="00017BE9"/>
    <w:rsid w:val="00021DAB"/>
    <w:rsid w:val="00022275"/>
    <w:rsid w:val="00022300"/>
    <w:rsid w:val="000223B4"/>
    <w:rsid w:val="00025B41"/>
    <w:rsid w:val="000327D8"/>
    <w:rsid w:val="00033F0C"/>
    <w:rsid w:val="00034BA1"/>
    <w:rsid w:val="0003647E"/>
    <w:rsid w:val="000368CD"/>
    <w:rsid w:val="0004025E"/>
    <w:rsid w:val="00041F15"/>
    <w:rsid w:val="00042084"/>
    <w:rsid w:val="00042EF3"/>
    <w:rsid w:val="00043B10"/>
    <w:rsid w:val="00044F95"/>
    <w:rsid w:val="00045025"/>
    <w:rsid w:val="00050B55"/>
    <w:rsid w:val="00050D24"/>
    <w:rsid w:val="00051F41"/>
    <w:rsid w:val="00052B44"/>
    <w:rsid w:val="00053B11"/>
    <w:rsid w:val="0005601D"/>
    <w:rsid w:val="00057192"/>
    <w:rsid w:val="00061547"/>
    <w:rsid w:val="000619FB"/>
    <w:rsid w:val="00061D90"/>
    <w:rsid w:val="00062DF8"/>
    <w:rsid w:val="0006307B"/>
    <w:rsid w:val="000630A5"/>
    <w:rsid w:val="000640B9"/>
    <w:rsid w:val="00064FB9"/>
    <w:rsid w:val="00066A62"/>
    <w:rsid w:val="0006744F"/>
    <w:rsid w:val="00070702"/>
    <w:rsid w:val="00070B16"/>
    <w:rsid w:val="000715E3"/>
    <w:rsid w:val="000716BD"/>
    <w:rsid w:val="000749CD"/>
    <w:rsid w:val="00074C15"/>
    <w:rsid w:val="00075213"/>
    <w:rsid w:val="00076094"/>
    <w:rsid w:val="000761E5"/>
    <w:rsid w:val="000774B8"/>
    <w:rsid w:val="00080990"/>
    <w:rsid w:val="00080C5A"/>
    <w:rsid w:val="00081F84"/>
    <w:rsid w:val="000832FA"/>
    <w:rsid w:val="00083327"/>
    <w:rsid w:val="0008368A"/>
    <w:rsid w:val="00084C00"/>
    <w:rsid w:val="00084F53"/>
    <w:rsid w:val="00085C44"/>
    <w:rsid w:val="00086600"/>
    <w:rsid w:val="00087EBA"/>
    <w:rsid w:val="00090D7D"/>
    <w:rsid w:val="00091902"/>
    <w:rsid w:val="00091A2E"/>
    <w:rsid w:val="000944C8"/>
    <w:rsid w:val="000964EB"/>
    <w:rsid w:val="00096D1B"/>
    <w:rsid w:val="00097697"/>
    <w:rsid w:val="000A0D61"/>
    <w:rsid w:val="000A0E76"/>
    <w:rsid w:val="000A4177"/>
    <w:rsid w:val="000A5B05"/>
    <w:rsid w:val="000B109C"/>
    <w:rsid w:val="000B3DCF"/>
    <w:rsid w:val="000B53AC"/>
    <w:rsid w:val="000B5457"/>
    <w:rsid w:val="000B62D7"/>
    <w:rsid w:val="000B69CD"/>
    <w:rsid w:val="000C055A"/>
    <w:rsid w:val="000C1083"/>
    <w:rsid w:val="000C1FDC"/>
    <w:rsid w:val="000C2BD0"/>
    <w:rsid w:val="000C416F"/>
    <w:rsid w:val="000C4989"/>
    <w:rsid w:val="000C52CF"/>
    <w:rsid w:val="000D1163"/>
    <w:rsid w:val="000D31C1"/>
    <w:rsid w:val="000D31FD"/>
    <w:rsid w:val="000D4556"/>
    <w:rsid w:val="000D7B97"/>
    <w:rsid w:val="000E0996"/>
    <w:rsid w:val="000E101C"/>
    <w:rsid w:val="000E1510"/>
    <w:rsid w:val="000E27AE"/>
    <w:rsid w:val="000E2F33"/>
    <w:rsid w:val="000E4AB4"/>
    <w:rsid w:val="000E5B47"/>
    <w:rsid w:val="000E7A9A"/>
    <w:rsid w:val="000F18F8"/>
    <w:rsid w:val="000F24D1"/>
    <w:rsid w:val="000F4073"/>
    <w:rsid w:val="000F4168"/>
    <w:rsid w:val="000F4A5B"/>
    <w:rsid w:val="000F4A7D"/>
    <w:rsid w:val="000F537A"/>
    <w:rsid w:val="000F5751"/>
    <w:rsid w:val="000F5B8F"/>
    <w:rsid w:val="000F5F4E"/>
    <w:rsid w:val="000F7BFE"/>
    <w:rsid w:val="00102FAF"/>
    <w:rsid w:val="0010549D"/>
    <w:rsid w:val="00106F15"/>
    <w:rsid w:val="001111FB"/>
    <w:rsid w:val="0011137B"/>
    <w:rsid w:val="0011322D"/>
    <w:rsid w:val="00113F1C"/>
    <w:rsid w:val="00114AA3"/>
    <w:rsid w:val="00116CC9"/>
    <w:rsid w:val="00120040"/>
    <w:rsid w:val="00122112"/>
    <w:rsid w:val="00122C7F"/>
    <w:rsid w:val="0012310E"/>
    <w:rsid w:val="00123A3C"/>
    <w:rsid w:val="00123DA2"/>
    <w:rsid w:val="00124857"/>
    <w:rsid w:val="00125380"/>
    <w:rsid w:val="00126846"/>
    <w:rsid w:val="00126A35"/>
    <w:rsid w:val="00126ADD"/>
    <w:rsid w:val="00126BA9"/>
    <w:rsid w:val="00127585"/>
    <w:rsid w:val="00131D56"/>
    <w:rsid w:val="00134834"/>
    <w:rsid w:val="0013744F"/>
    <w:rsid w:val="00140933"/>
    <w:rsid w:val="00140F86"/>
    <w:rsid w:val="00142A23"/>
    <w:rsid w:val="00143B88"/>
    <w:rsid w:val="0014642B"/>
    <w:rsid w:val="00146733"/>
    <w:rsid w:val="00146807"/>
    <w:rsid w:val="00151700"/>
    <w:rsid w:val="0015216B"/>
    <w:rsid w:val="00152BFF"/>
    <w:rsid w:val="00155DE6"/>
    <w:rsid w:val="00156D6F"/>
    <w:rsid w:val="00156DF1"/>
    <w:rsid w:val="00160360"/>
    <w:rsid w:val="0016147F"/>
    <w:rsid w:val="001635DA"/>
    <w:rsid w:val="00164B6D"/>
    <w:rsid w:val="0016527F"/>
    <w:rsid w:val="00165552"/>
    <w:rsid w:val="001658A0"/>
    <w:rsid w:val="00165A81"/>
    <w:rsid w:val="001660BD"/>
    <w:rsid w:val="00167523"/>
    <w:rsid w:val="0016770B"/>
    <w:rsid w:val="00167898"/>
    <w:rsid w:val="0017187B"/>
    <w:rsid w:val="00173409"/>
    <w:rsid w:val="001738A3"/>
    <w:rsid w:val="00175813"/>
    <w:rsid w:val="00175A13"/>
    <w:rsid w:val="0017637A"/>
    <w:rsid w:val="00176A3B"/>
    <w:rsid w:val="00177750"/>
    <w:rsid w:val="00186386"/>
    <w:rsid w:val="0019130B"/>
    <w:rsid w:val="00191470"/>
    <w:rsid w:val="0019308A"/>
    <w:rsid w:val="001943A1"/>
    <w:rsid w:val="00194839"/>
    <w:rsid w:val="00194ED0"/>
    <w:rsid w:val="00196DE5"/>
    <w:rsid w:val="00197069"/>
    <w:rsid w:val="001A17A5"/>
    <w:rsid w:val="001A26DE"/>
    <w:rsid w:val="001A29DC"/>
    <w:rsid w:val="001A413D"/>
    <w:rsid w:val="001A46E7"/>
    <w:rsid w:val="001A65C9"/>
    <w:rsid w:val="001A7ACE"/>
    <w:rsid w:val="001B346C"/>
    <w:rsid w:val="001B548A"/>
    <w:rsid w:val="001B5AF0"/>
    <w:rsid w:val="001C0900"/>
    <w:rsid w:val="001C2A2D"/>
    <w:rsid w:val="001C5681"/>
    <w:rsid w:val="001D011C"/>
    <w:rsid w:val="001D1735"/>
    <w:rsid w:val="001D1CCE"/>
    <w:rsid w:val="001D2E6A"/>
    <w:rsid w:val="001D37BC"/>
    <w:rsid w:val="001D45AB"/>
    <w:rsid w:val="001D4885"/>
    <w:rsid w:val="001D61B2"/>
    <w:rsid w:val="001E10A5"/>
    <w:rsid w:val="001E11A7"/>
    <w:rsid w:val="001E3634"/>
    <w:rsid w:val="001E5586"/>
    <w:rsid w:val="001E7432"/>
    <w:rsid w:val="001F023F"/>
    <w:rsid w:val="001F18B5"/>
    <w:rsid w:val="001F24DD"/>
    <w:rsid w:val="001F25A0"/>
    <w:rsid w:val="001F3EF8"/>
    <w:rsid w:val="001F5151"/>
    <w:rsid w:val="001F5D88"/>
    <w:rsid w:val="001F5E6D"/>
    <w:rsid w:val="001F67FD"/>
    <w:rsid w:val="001F6F85"/>
    <w:rsid w:val="001F719A"/>
    <w:rsid w:val="002044D3"/>
    <w:rsid w:val="00204E3F"/>
    <w:rsid w:val="00205B1C"/>
    <w:rsid w:val="0020630A"/>
    <w:rsid w:val="00211FA5"/>
    <w:rsid w:val="00214469"/>
    <w:rsid w:val="00215207"/>
    <w:rsid w:val="00215F8A"/>
    <w:rsid w:val="00220587"/>
    <w:rsid w:val="00220A26"/>
    <w:rsid w:val="00221A80"/>
    <w:rsid w:val="00222A46"/>
    <w:rsid w:val="00227A9D"/>
    <w:rsid w:val="002301B1"/>
    <w:rsid w:val="002308ED"/>
    <w:rsid w:val="00231F20"/>
    <w:rsid w:val="0023261E"/>
    <w:rsid w:val="00232A7B"/>
    <w:rsid w:val="00232F99"/>
    <w:rsid w:val="002344F6"/>
    <w:rsid w:val="00234A11"/>
    <w:rsid w:val="00235234"/>
    <w:rsid w:val="002360FE"/>
    <w:rsid w:val="00240244"/>
    <w:rsid w:val="00243225"/>
    <w:rsid w:val="00243683"/>
    <w:rsid w:val="00243B57"/>
    <w:rsid w:val="002445B7"/>
    <w:rsid w:val="00244BDC"/>
    <w:rsid w:val="00245BC4"/>
    <w:rsid w:val="002519D5"/>
    <w:rsid w:val="00252440"/>
    <w:rsid w:val="002528AF"/>
    <w:rsid w:val="00252D94"/>
    <w:rsid w:val="00253F21"/>
    <w:rsid w:val="00254046"/>
    <w:rsid w:val="002542B3"/>
    <w:rsid w:val="002623A3"/>
    <w:rsid w:val="002624CB"/>
    <w:rsid w:val="00262D95"/>
    <w:rsid w:val="00262F05"/>
    <w:rsid w:val="00263D4B"/>
    <w:rsid w:val="0026495B"/>
    <w:rsid w:val="0026620D"/>
    <w:rsid w:val="00266551"/>
    <w:rsid w:val="0026680B"/>
    <w:rsid w:val="00266FB0"/>
    <w:rsid w:val="00267890"/>
    <w:rsid w:val="002679B5"/>
    <w:rsid w:val="00272092"/>
    <w:rsid w:val="002734CD"/>
    <w:rsid w:val="00275792"/>
    <w:rsid w:val="00275F8B"/>
    <w:rsid w:val="00284B46"/>
    <w:rsid w:val="00285422"/>
    <w:rsid w:val="00285C16"/>
    <w:rsid w:val="002863DE"/>
    <w:rsid w:val="00286719"/>
    <w:rsid w:val="00286AD9"/>
    <w:rsid w:val="00286BE9"/>
    <w:rsid w:val="002874CB"/>
    <w:rsid w:val="0029046C"/>
    <w:rsid w:val="002915E6"/>
    <w:rsid w:val="00291A23"/>
    <w:rsid w:val="00292ED3"/>
    <w:rsid w:val="002943AD"/>
    <w:rsid w:val="0029513C"/>
    <w:rsid w:val="00295F63"/>
    <w:rsid w:val="0029710D"/>
    <w:rsid w:val="002A0B15"/>
    <w:rsid w:val="002A3C1F"/>
    <w:rsid w:val="002A46EC"/>
    <w:rsid w:val="002A4A65"/>
    <w:rsid w:val="002A4A70"/>
    <w:rsid w:val="002A688C"/>
    <w:rsid w:val="002A6E2E"/>
    <w:rsid w:val="002B15E5"/>
    <w:rsid w:val="002B4D72"/>
    <w:rsid w:val="002B5135"/>
    <w:rsid w:val="002B6D62"/>
    <w:rsid w:val="002B78CA"/>
    <w:rsid w:val="002C07B8"/>
    <w:rsid w:val="002C1043"/>
    <w:rsid w:val="002C138F"/>
    <w:rsid w:val="002C1473"/>
    <w:rsid w:val="002C4C60"/>
    <w:rsid w:val="002C6A71"/>
    <w:rsid w:val="002D029F"/>
    <w:rsid w:val="002D071B"/>
    <w:rsid w:val="002D2737"/>
    <w:rsid w:val="002D4C7D"/>
    <w:rsid w:val="002D553B"/>
    <w:rsid w:val="002D69F2"/>
    <w:rsid w:val="002D6A73"/>
    <w:rsid w:val="002D7935"/>
    <w:rsid w:val="002D7B7B"/>
    <w:rsid w:val="002D7BDF"/>
    <w:rsid w:val="002E1AC1"/>
    <w:rsid w:val="002E2673"/>
    <w:rsid w:val="002E3458"/>
    <w:rsid w:val="002E3B96"/>
    <w:rsid w:val="002E65DE"/>
    <w:rsid w:val="002E69EB"/>
    <w:rsid w:val="002E6BCF"/>
    <w:rsid w:val="002E7A67"/>
    <w:rsid w:val="002F0175"/>
    <w:rsid w:val="002F077A"/>
    <w:rsid w:val="002F0C53"/>
    <w:rsid w:val="002F0CF0"/>
    <w:rsid w:val="002F1A57"/>
    <w:rsid w:val="002F219E"/>
    <w:rsid w:val="002F30B0"/>
    <w:rsid w:val="002F3364"/>
    <w:rsid w:val="002F3DBF"/>
    <w:rsid w:val="002F3E63"/>
    <w:rsid w:val="002F3EDE"/>
    <w:rsid w:val="002F45C3"/>
    <w:rsid w:val="002F47A4"/>
    <w:rsid w:val="002F4DD6"/>
    <w:rsid w:val="002F6801"/>
    <w:rsid w:val="002F7CCC"/>
    <w:rsid w:val="003005D9"/>
    <w:rsid w:val="00300618"/>
    <w:rsid w:val="0030112F"/>
    <w:rsid w:val="00301A50"/>
    <w:rsid w:val="00302570"/>
    <w:rsid w:val="00302A17"/>
    <w:rsid w:val="00304616"/>
    <w:rsid w:val="00305F8F"/>
    <w:rsid w:val="00307A13"/>
    <w:rsid w:val="00310237"/>
    <w:rsid w:val="0031076C"/>
    <w:rsid w:val="00310C36"/>
    <w:rsid w:val="003110EC"/>
    <w:rsid w:val="00313CC1"/>
    <w:rsid w:val="0031548D"/>
    <w:rsid w:val="0031554C"/>
    <w:rsid w:val="0031596E"/>
    <w:rsid w:val="00316032"/>
    <w:rsid w:val="0031727B"/>
    <w:rsid w:val="00321222"/>
    <w:rsid w:val="00321BA4"/>
    <w:rsid w:val="00322CDA"/>
    <w:rsid w:val="00324001"/>
    <w:rsid w:val="0032555A"/>
    <w:rsid w:val="0032709F"/>
    <w:rsid w:val="00327F3C"/>
    <w:rsid w:val="00330B73"/>
    <w:rsid w:val="00332F2D"/>
    <w:rsid w:val="0033478D"/>
    <w:rsid w:val="00334E98"/>
    <w:rsid w:val="003361C8"/>
    <w:rsid w:val="0033769C"/>
    <w:rsid w:val="00341FD2"/>
    <w:rsid w:val="00343227"/>
    <w:rsid w:val="0034383A"/>
    <w:rsid w:val="00344602"/>
    <w:rsid w:val="00344858"/>
    <w:rsid w:val="003454AC"/>
    <w:rsid w:val="00346F2E"/>
    <w:rsid w:val="00347C62"/>
    <w:rsid w:val="003517A1"/>
    <w:rsid w:val="0035246C"/>
    <w:rsid w:val="00353163"/>
    <w:rsid w:val="00353883"/>
    <w:rsid w:val="003548DD"/>
    <w:rsid w:val="00356C70"/>
    <w:rsid w:val="0036225B"/>
    <w:rsid w:val="00363B18"/>
    <w:rsid w:val="0036455D"/>
    <w:rsid w:val="00364B69"/>
    <w:rsid w:val="00364DEC"/>
    <w:rsid w:val="003676EE"/>
    <w:rsid w:val="00370CEF"/>
    <w:rsid w:val="00372461"/>
    <w:rsid w:val="00372713"/>
    <w:rsid w:val="0037307B"/>
    <w:rsid w:val="00374CB4"/>
    <w:rsid w:val="0037717A"/>
    <w:rsid w:val="0038006C"/>
    <w:rsid w:val="0038147F"/>
    <w:rsid w:val="00381945"/>
    <w:rsid w:val="00381C26"/>
    <w:rsid w:val="00382435"/>
    <w:rsid w:val="0038398D"/>
    <w:rsid w:val="00383C37"/>
    <w:rsid w:val="0038727F"/>
    <w:rsid w:val="00387CDE"/>
    <w:rsid w:val="0039416F"/>
    <w:rsid w:val="00394801"/>
    <w:rsid w:val="003966C2"/>
    <w:rsid w:val="00397FA7"/>
    <w:rsid w:val="003A0117"/>
    <w:rsid w:val="003A09BD"/>
    <w:rsid w:val="003A14D9"/>
    <w:rsid w:val="003A1AD9"/>
    <w:rsid w:val="003A327F"/>
    <w:rsid w:val="003B001C"/>
    <w:rsid w:val="003B4055"/>
    <w:rsid w:val="003B46A6"/>
    <w:rsid w:val="003B551D"/>
    <w:rsid w:val="003B57A0"/>
    <w:rsid w:val="003B7AB5"/>
    <w:rsid w:val="003C0835"/>
    <w:rsid w:val="003C0C35"/>
    <w:rsid w:val="003C3168"/>
    <w:rsid w:val="003C35B0"/>
    <w:rsid w:val="003C51A0"/>
    <w:rsid w:val="003C5792"/>
    <w:rsid w:val="003C60AD"/>
    <w:rsid w:val="003C6429"/>
    <w:rsid w:val="003D01F0"/>
    <w:rsid w:val="003D04FE"/>
    <w:rsid w:val="003D39AC"/>
    <w:rsid w:val="003D4546"/>
    <w:rsid w:val="003D6D09"/>
    <w:rsid w:val="003E0115"/>
    <w:rsid w:val="003E0290"/>
    <w:rsid w:val="003E0E95"/>
    <w:rsid w:val="003E1B64"/>
    <w:rsid w:val="003E327C"/>
    <w:rsid w:val="003E38E8"/>
    <w:rsid w:val="003E58A3"/>
    <w:rsid w:val="003E6AC9"/>
    <w:rsid w:val="003E72BE"/>
    <w:rsid w:val="003F218F"/>
    <w:rsid w:val="003F29A5"/>
    <w:rsid w:val="003F3BEA"/>
    <w:rsid w:val="004003B1"/>
    <w:rsid w:val="00400885"/>
    <w:rsid w:val="004020A1"/>
    <w:rsid w:val="004034AD"/>
    <w:rsid w:val="00404167"/>
    <w:rsid w:val="00404FCC"/>
    <w:rsid w:val="00404FDF"/>
    <w:rsid w:val="004052C5"/>
    <w:rsid w:val="0040709E"/>
    <w:rsid w:val="0041038D"/>
    <w:rsid w:val="004107DF"/>
    <w:rsid w:val="004125EA"/>
    <w:rsid w:val="00414273"/>
    <w:rsid w:val="004160A4"/>
    <w:rsid w:val="00421195"/>
    <w:rsid w:val="00422386"/>
    <w:rsid w:val="00422F4D"/>
    <w:rsid w:val="00423FD2"/>
    <w:rsid w:val="0042517D"/>
    <w:rsid w:val="00426E4E"/>
    <w:rsid w:val="00430058"/>
    <w:rsid w:val="00430374"/>
    <w:rsid w:val="004304A2"/>
    <w:rsid w:val="00431011"/>
    <w:rsid w:val="004315AC"/>
    <w:rsid w:val="00431A3D"/>
    <w:rsid w:val="0043287A"/>
    <w:rsid w:val="00432B46"/>
    <w:rsid w:val="004345C7"/>
    <w:rsid w:val="00434CEA"/>
    <w:rsid w:val="004376DF"/>
    <w:rsid w:val="00440160"/>
    <w:rsid w:val="00440C18"/>
    <w:rsid w:val="004412E6"/>
    <w:rsid w:val="00441531"/>
    <w:rsid w:val="00441C8D"/>
    <w:rsid w:val="00441E89"/>
    <w:rsid w:val="00445460"/>
    <w:rsid w:val="00446D96"/>
    <w:rsid w:val="0045114D"/>
    <w:rsid w:val="0045253A"/>
    <w:rsid w:val="00452B05"/>
    <w:rsid w:val="004542D9"/>
    <w:rsid w:val="004620F3"/>
    <w:rsid w:val="00464011"/>
    <w:rsid w:val="00465019"/>
    <w:rsid w:val="004652BF"/>
    <w:rsid w:val="00467981"/>
    <w:rsid w:val="00471680"/>
    <w:rsid w:val="00471ECE"/>
    <w:rsid w:val="00472ECF"/>
    <w:rsid w:val="004734E6"/>
    <w:rsid w:val="004738C1"/>
    <w:rsid w:val="00473B40"/>
    <w:rsid w:val="00473FE0"/>
    <w:rsid w:val="00474B9E"/>
    <w:rsid w:val="00475CCB"/>
    <w:rsid w:val="00475D9A"/>
    <w:rsid w:val="004803E7"/>
    <w:rsid w:val="00480F3E"/>
    <w:rsid w:val="004820B4"/>
    <w:rsid w:val="00485A78"/>
    <w:rsid w:val="004861FF"/>
    <w:rsid w:val="00486C8C"/>
    <w:rsid w:val="004909FD"/>
    <w:rsid w:val="0049118F"/>
    <w:rsid w:val="00491EFA"/>
    <w:rsid w:val="00493308"/>
    <w:rsid w:val="00495511"/>
    <w:rsid w:val="00496B23"/>
    <w:rsid w:val="004978F8"/>
    <w:rsid w:val="004A13D4"/>
    <w:rsid w:val="004A325D"/>
    <w:rsid w:val="004A3626"/>
    <w:rsid w:val="004A4DCF"/>
    <w:rsid w:val="004A56C4"/>
    <w:rsid w:val="004A624C"/>
    <w:rsid w:val="004A6F86"/>
    <w:rsid w:val="004A7D8F"/>
    <w:rsid w:val="004B04F8"/>
    <w:rsid w:val="004B0D43"/>
    <w:rsid w:val="004B1B0B"/>
    <w:rsid w:val="004B1D66"/>
    <w:rsid w:val="004B23CF"/>
    <w:rsid w:val="004B34E1"/>
    <w:rsid w:val="004B4404"/>
    <w:rsid w:val="004B7758"/>
    <w:rsid w:val="004B7AB6"/>
    <w:rsid w:val="004C112E"/>
    <w:rsid w:val="004C1505"/>
    <w:rsid w:val="004C2AB4"/>
    <w:rsid w:val="004C3E2F"/>
    <w:rsid w:val="004C6956"/>
    <w:rsid w:val="004C733C"/>
    <w:rsid w:val="004C7687"/>
    <w:rsid w:val="004D04EA"/>
    <w:rsid w:val="004D20E4"/>
    <w:rsid w:val="004D3BAD"/>
    <w:rsid w:val="004D5191"/>
    <w:rsid w:val="004D6D5E"/>
    <w:rsid w:val="004E06D0"/>
    <w:rsid w:val="004E1704"/>
    <w:rsid w:val="004E1B8F"/>
    <w:rsid w:val="004E1BB5"/>
    <w:rsid w:val="004E355F"/>
    <w:rsid w:val="004E552E"/>
    <w:rsid w:val="004E7BEB"/>
    <w:rsid w:val="004F0595"/>
    <w:rsid w:val="004F11A7"/>
    <w:rsid w:val="004F316C"/>
    <w:rsid w:val="004F3C63"/>
    <w:rsid w:val="004F4198"/>
    <w:rsid w:val="004F52D5"/>
    <w:rsid w:val="004F5EAB"/>
    <w:rsid w:val="004F784D"/>
    <w:rsid w:val="0050027A"/>
    <w:rsid w:val="005022A2"/>
    <w:rsid w:val="00502FAF"/>
    <w:rsid w:val="00503826"/>
    <w:rsid w:val="00505F3F"/>
    <w:rsid w:val="005067D8"/>
    <w:rsid w:val="00506AD8"/>
    <w:rsid w:val="005077A9"/>
    <w:rsid w:val="00510C4E"/>
    <w:rsid w:val="00510F48"/>
    <w:rsid w:val="005120A8"/>
    <w:rsid w:val="0051406F"/>
    <w:rsid w:val="00515C0E"/>
    <w:rsid w:val="00516DD3"/>
    <w:rsid w:val="00520B53"/>
    <w:rsid w:val="0052146C"/>
    <w:rsid w:val="00522C81"/>
    <w:rsid w:val="0052321D"/>
    <w:rsid w:val="00523712"/>
    <w:rsid w:val="00525FAC"/>
    <w:rsid w:val="00532E8D"/>
    <w:rsid w:val="0053465F"/>
    <w:rsid w:val="00534CBF"/>
    <w:rsid w:val="00535316"/>
    <w:rsid w:val="00535319"/>
    <w:rsid w:val="00540914"/>
    <w:rsid w:val="00540AC9"/>
    <w:rsid w:val="00540D2F"/>
    <w:rsid w:val="0054106C"/>
    <w:rsid w:val="005429A5"/>
    <w:rsid w:val="00542D40"/>
    <w:rsid w:val="00545302"/>
    <w:rsid w:val="005454D2"/>
    <w:rsid w:val="00550363"/>
    <w:rsid w:val="0055115F"/>
    <w:rsid w:val="00552932"/>
    <w:rsid w:val="00553A37"/>
    <w:rsid w:val="0055400D"/>
    <w:rsid w:val="00556DCE"/>
    <w:rsid w:val="00557F95"/>
    <w:rsid w:val="00560501"/>
    <w:rsid w:val="00562311"/>
    <w:rsid w:val="005627C1"/>
    <w:rsid w:val="00562A2B"/>
    <w:rsid w:val="00562A96"/>
    <w:rsid w:val="00563EF4"/>
    <w:rsid w:val="005645D2"/>
    <w:rsid w:val="0056480F"/>
    <w:rsid w:val="00565639"/>
    <w:rsid w:val="00565C2C"/>
    <w:rsid w:val="00571A2F"/>
    <w:rsid w:val="00571BE5"/>
    <w:rsid w:val="00572BE7"/>
    <w:rsid w:val="00573E44"/>
    <w:rsid w:val="00574524"/>
    <w:rsid w:val="00574F6B"/>
    <w:rsid w:val="005761DB"/>
    <w:rsid w:val="00576E60"/>
    <w:rsid w:val="0057747D"/>
    <w:rsid w:val="00577BF8"/>
    <w:rsid w:val="005872B3"/>
    <w:rsid w:val="00591D93"/>
    <w:rsid w:val="00592F74"/>
    <w:rsid w:val="00593E2C"/>
    <w:rsid w:val="00593EA3"/>
    <w:rsid w:val="005946AE"/>
    <w:rsid w:val="00596B00"/>
    <w:rsid w:val="00596C4D"/>
    <w:rsid w:val="00596C88"/>
    <w:rsid w:val="00596DD1"/>
    <w:rsid w:val="005972CE"/>
    <w:rsid w:val="00597330"/>
    <w:rsid w:val="005A120B"/>
    <w:rsid w:val="005A5B2D"/>
    <w:rsid w:val="005A79E0"/>
    <w:rsid w:val="005A7D7C"/>
    <w:rsid w:val="005B06F4"/>
    <w:rsid w:val="005B122B"/>
    <w:rsid w:val="005B1510"/>
    <w:rsid w:val="005B1AF0"/>
    <w:rsid w:val="005B26C5"/>
    <w:rsid w:val="005B55CC"/>
    <w:rsid w:val="005C0AA2"/>
    <w:rsid w:val="005C28F4"/>
    <w:rsid w:val="005C347B"/>
    <w:rsid w:val="005D0446"/>
    <w:rsid w:val="005D38B4"/>
    <w:rsid w:val="005D415A"/>
    <w:rsid w:val="005D6787"/>
    <w:rsid w:val="005D73CA"/>
    <w:rsid w:val="005D7CFA"/>
    <w:rsid w:val="005E1662"/>
    <w:rsid w:val="005E378B"/>
    <w:rsid w:val="005E4B37"/>
    <w:rsid w:val="005E511F"/>
    <w:rsid w:val="005E6369"/>
    <w:rsid w:val="005E6B71"/>
    <w:rsid w:val="005E7639"/>
    <w:rsid w:val="005F2CAB"/>
    <w:rsid w:val="005F33BD"/>
    <w:rsid w:val="005F42C8"/>
    <w:rsid w:val="005F55DB"/>
    <w:rsid w:val="00600805"/>
    <w:rsid w:val="00602DD4"/>
    <w:rsid w:val="00602DDF"/>
    <w:rsid w:val="00603250"/>
    <w:rsid w:val="00605943"/>
    <w:rsid w:val="00606AF5"/>
    <w:rsid w:val="00612EA2"/>
    <w:rsid w:val="006153C8"/>
    <w:rsid w:val="006160A0"/>
    <w:rsid w:val="0061769D"/>
    <w:rsid w:val="0062091C"/>
    <w:rsid w:val="0062347B"/>
    <w:rsid w:val="0062361D"/>
    <w:rsid w:val="006237BB"/>
    <w:rsid w:val="00625654"/>
    <w:rsid w:val="00626CDA"/>
    <w:rsid w:val="006274FB"/>
    <w:rsid w:val="00627BFA"/>
    <w:rsid w:val="006319CF"/>
    <w:rsid w:val="00631B79"/>
    <w:rsid w:val="00633029"/>
    <w:rsid w:val="00637BDF"/>
    <w:rsid w:val="0064111E"/>
    <w:rsid w:val="00641FE4"/>
    <w:rsid w:val="0064359D"/>
    <w:rsid w:val="006444F1"/>
    <w:rsid w:val="00644BED"/>
    <w:rsid w:val="0064513B"/>
    <w:rsid w:val="006472A9"/>
    <w:rsid w:val="006478DD"/>
    <w:rsid w:val="006500E0"/>
    <w:rsid w:val="00651408"/>
    <w:rsid w:val="0065203B"/>
    <w:rsid w:val="006526AA"/>
    <w:rsid w:val="00654E13"/>
    <w:rsid w:val="00655142"/>
    <w:rsid w:val="006558CD"/>
    <w:rsid w:val="00655C72"/>
    <w:rsid w:val="00657943"/>
    <w:rsid w:val="00657E84"/>
    <w:rsid w:val="00662860"/>
    <w:rsid w:val="00662E17"/>
    <w:rsid w:val="0066369B"/>
    <w:rsid w:val="00666E9C"/>
    <w:rsid w:val="00667934"/>
    <w:rsid w:val="006712D4"/>
    <w:rsid w:val="0067274C"/>
    <w:rsid w:val="006812FF"/>
    <w:rsid w:val="00682D5A"/>
    <w:rsid w:val="0068330F"/>
    <w:rsid w:val="00683D9E"/>
    <w:rsid w:val="00686B21"/>
    <w:rsid w:val="00690086"/>
    <w:rsid w:val="00692513"/>
    <w:rsid w:val="00692C2A"/>
    <w:rsid w:val="00694B52"/>
    <w:rsid w:val="00694FB2"/>
    <w:rsid w:val="00696611"/>
    <w:rsid w:val="0069704B"/>
    <w:rsid w:val="006A1EA6"/>
    <w:rsid w:val="006A23FF"/>
    <w:rsid w:val="006A269E"/>
    <w:rsid w:val="006A4462"/>
    <w:rsid w:val="006A5373"/>
    <w:rsid w:val="006A6361"/>
    <w:rsid w:val="006A6520"/>
    <w:rsid w:val="006A6D66"/>
    <w:rsid w:val="006A75CF"/>
    <w:rsid w:val="006B139A"/>
    <w:rsid w:val="006B172C"/>
    <w:rsid w:val="006B3475"/>
    <w:rsid w:val="006B3D7A"/>
    <w:rsid w:val="006B5B52"/>
    <w:rsid w:val="006B6566"/>
    <w:rsid w:val="006C1211"/>
    <w:rsid w:val="006C2753"/>
    <w:rsid w:val="006C44D2"/>
    <w:rsid w:val="006C52AA"/>
    <w:rsid w:val="006C5AC0"/>
    <w:rsid w:val="006D1A36"/>
    <w:rsid w:val="006E0698"/>
    <w:rsid w:val="006E0AC1"/>
    <w:rsid w:val="006E0C56"/>
    <w:rsid w:val="006E1CBD"/>
    <w:rsid w:val="006E33D3"/>
    <w:rsid w:val="006E3981"/>
    <w:rsid w:val="006E3AF2"/>
    <w:rsid w:val="006E4302"/>
    <w:rsid w:val="006F37D7"/>
    <w:rsid w:val="006F5D98"/>
    <w:rsid w:val="006F64E7"/>
    <w:rsid w:val="006F7DEC"/>
    <w:rsid w:val="00700FB5"/>
    <w:rsid w:val="00701353"/>
    <w:rsid w:val="00701CE9"/>
    <w:rsid w:val="00705E51"/>
    <w:rsid w:val="00706C25"/>
    <w:rsid w:val="007112DE"/>
    <w:rsid w:val="0071132C"/>
    <w:rsid w:val="0071182B"/>
    <w:rsid w:val="00714489"/>
    <w:rsid w:val="00714822"/>
    <w:rsid w:val="00714C79"/>
    <w:rsid w:val="007153F3"/>
    <w:rsid w:val="00724296"/>
    <w:rsid w:val="00724DC6"/>
    <w:rsid w:val="00725530"/>
    <w:rsid w:val="0072614A"/>
    <w:rsid w:val="007279C8"/>
    <w:rsid w:val="007279EA"/>
    <w:rsid w:val="0073124F"/>
    <w:rsid w:val="00733A89"/>
    <w:rsid w:val="00733F4D"/>
    <w:rsid w:val="007348FF"/>
    <w:rsid w:val="0073564F"/>
    <w:rsid w:val="007366A2"/>
    <w:rsid w:val="007413B1"/>
    <w:rsid w:val="00744E7C"/>
    <w:rsid w:val="00745006"/>
    <w:rsid w:val="00745068"/>
    <w:rsid w:val="00745203"/>
    <w:rsid w:val="00745C8B"/>
    <w:rsid w:val="0075062D"/>
    <w:rsid w:val="00751CA8"/>
    <w:rsid w:val="007537DF"/>
    <w:rsid w:val="00753F1D"/>
    <w:rsid w:val="00754B04"/>
    <w:rsid w:val="00755264"/>
    <w:rsid w:val="00757D94"/>
    <w:rsid w:val="00760A23"/>
    <w:rsid w:val="007615B1"/>
    <w:rsid w:val="007626E3"/>
    <w:rsid w:val="00764348"/>
    <w:rsid w:val="00764D7A"/>
    <w:rsid w:val="00765C9F"/>
    <w:rsid w:val="00766C19"/>
    <w:rsid w:val="00766D7D"/>
    <w:rsid w:val="007670F5"/>
    <w:rsid w:val="00767D77"/>
    <w:rsid w:val="00771398"/>
    <w:rsid w:val="0078084E"/>
    <w:rsid w:val="00783922"/>
    <w:rsid w:val="00785E16"/>
    <w:rsid w:val="007871E1"/>
    <w:rsid w:val="00787A03"/>
    <w:rsid w:val="007910E7"/>
    <w:rsid w:val="0079191C"/>
    <w:rsid w:val="00792730"/>
    <w:rsid w:val="00793CA7"/>
    <w:rsid w:val="00795E83"/>
    <w:rsid w:val="007962FC"/>
    <w:rsid w:val="00796865"/>
    <w:rsid w:val="007968D1"/>
    <w:rsid w:val="0079719A"/>
    <w:rsid w:val="0079737A"/>
    <w:rsid w:val="00797A2C"/>
    <w:rsid w:val="007A0927"/>
    <w:rsid w:val="007A0B75"/>
    <w:rsid w:val="007A1AE1"/>
    <w:rsid w:val="007A231B"/>
    <w:rsid w:val="007A2569"/>
    <w:rsid w:val="007A3059"/>
    <w:rsid w:val="007A565A"/>
    <w:rsid w:val="007A74F2"/>
    <w:rsid w:val="007A7EE5"/>
    <w:rsid w:val="007B01C1"/>
    <w:rsid w:val="007B0281"/>
    <w:rsid w:val="007B0B20"/>
    <w:rsid w:val="007B190B"/>
    <w:rsid w:val="007B34FD"/>
    <w:rsid w:val="007B46BD"/>
    <w:rsid w:val="007B6565"/>
    <w:rsid w:val="007B7B45"/>
    <w:rsid w:val="007C09C0"/>
    <w:rsid w:val="007C10AD"/>
    <w:rsid w:val="007C14DF"/>
    <w:rsid w:val="007C3C6E"/>
    <w:rsid w:val="007C4DC9"/>
    <w:rsid w:val="007C6683"/>
    <w:rsid w:val="007C668A"/>
    <w:rsid w:val="007C7211"/>
    <w:rsid w:val="007C78CF"/>
    <w:rsid w:val="007D025F"/>
    <w:rsid w:val="007D1D5E"/>
    <w:rsid w:val="007D57C2"/>
    <w:rsid w:val="007D7D92"/>
    <w:rsid w:val="007E0602"/>
    <w:rsid w:val="007E0A53"/>
    <w:rsid w:val="007E0FE1"/>
    <w:rsid w:val="007E3330"/>
    <w:rsid w:val="007E3CDC"/>
    <w:rsid w:val="007E3F25"/>
    <w:rsid w:val="007E401E"/>
    <w:rsid w:val="007E429B"/>
    <w:rsid w:val="007E4361"/>
    <w:rsid w:val="007E48B7"/>
    <w:rsid w:val="007E4D50"/>
    <w:rsid w:val="007E5257"/>
    <w:rsid w:val="007E6EAF"/>
    <w:rsid w:val="007F1120"/>
    <w:rsid w:val="007F1F04"/>
    <w:rsid w:val="007F5979"/>
    <w:rsid w:val="007F6FD2"/>
    <w:rsid w:val="007F79BA"/>
    <w:rsid w:val="00800A56"/>
    <w:rsid w:val="00801CD1"/>
    <w:rsid w:val="00802477"/>
    <w:rsid w:val="00802927"/>
    <w:rsid w:val="00803340"/>
    <w:rsid w:val="008077C2"/>
    <w:rsid w:val="00810557"/>
    <w:rsid w:val="0081470E"/>
    <w:rsid w:val="008153D8"/>
    <w:rsid w:val="00816802"/>
    <w:rsid w:val="00816852"/>
    <w:rsid w:val="00816877"/>
    <w:rsid w:val="008170A5"/>
    <w:rsid w:val="00817B71"/>
    <w:rsid w:val="00817F1B"/>
    <w:rsid w:val="00820AF7"/>
    <w:rsid w:val="00821CF9"/>
    <w:rsid w:val="00821D26"/>
    <w:rsid w:val="00823011"/>
    <w:rsid w:val="0082434F"/>
    <w:rsid w:val="00824923"/>
    <w:rsid w:val="00824C47"/>
    <w:rsid w:val="00824F2B"/>
    <w:rsid w:val="00825A12"/>
    <w:rsid w:val="00825D83"/>
    <w:rsid w:val="00830C3A"/>
    <w:rsid w:val="008312B0"/>
    <w:rsid w:val="008333C0"/>
    <w:rsid w:val="00833A61"/>
    <w:rsid w:val="00834D33"/>
    <w:rsid w:val="00835342"/>
    <w:rsid w:val="00835EA6"/>
    <w:rsid w:val="00837CD9"/>
    <w:rsid w:val="00841D5F"/>
    <w:rsid w:val="00842CA6"/>
    <w:rsid w:val="0084587A"/>
    <w:rsid w:val="00845FF6"/>
    <w:rsid w:val="008516CA"/>
    <w:rsid w:val="0085196A"/>
    <w:rsid w:val="008526BB"/>
    <w:rsid w:val="0085548F"/>
    <w:rsid w:val="00855937"/>
    <w:rsid w:val="00855BA1"/>
    <w:rsid w:val="00855F1B"/>
    <w:rsid w:val="00856152"/>
    <w:rsid w:val="00856EEE"/>
    <w:rsid w:val="0085712A"/>
    <w:rsid w:val="00861C53"/>
    <w:rsid w:val="0086250C"/>
    <w:rsid w:val="00863F44"/>
    <w:rsid w:val="00864103"/>
    <w:rsid w:val="00865136"/>
    <w:rsid w:val="0086764D"/>
    <w:rsid w:val="00867E36"/>
    <w:rsid w:val="00872A7D"/>
    <w:rsid w:val="00874047"/>
    <w:rsid w:val="008749E3"/>
    <w:rsid w:val="00880F06"/>
    <w:rsid w:val="0088315B"/>
    <w:rsid w:val="008841EB"/>
    <w:rsid w:val="008847FB"/>
    <w:rsid w:val="00884917"/>
    <w:rsid w:val="00886FAC"/>
    <w:rsid w:val="008876B5"/>
    <w:rsid w:val="00890FA6"/>
    <w:rsid w:val="008937D6"/>
    <w:rsid w:val="00893C09"/>
    <w:rsid w:val="00895E56"/>
    <w:rsid w:val="00895F51"/>
    <w:rsid w:val="008963E5"/>
    <w:rsid w:val="008A010F"/>
    <w:rsid w:val="008A0B54"/>
    <w:rsid w:val="008A15EF"/>
    <w:rsid w:val="008A19A9"/>
    <w:rsid w:val="008A304F"/>
    <w:rsid w:val="008A6422"/>
    <w:rsid w:val="008B0B3D"/>
    <w:rsid w:val="008B2743"/>
    <w:rsid w:val="008B29C7"/>
    <w:rsid w:val="008B40A6"/>
    <w:rsid w:val="008B4CA9"/>
    <w:rsid w:val="008B5F62"/>
    <w:rsid w:val="008B6C6C"/>
    <w:rsid w:val="008C313A"/>
    <w:rsid w:val="008C4027"/>
    <w:rsid w:val="008C46A7"/>
    <w:rsid w:val="008C5443"/>
    <w:rsid w:val="008C6563"/>
    <w:rsid w:val="008C6B93"/>
    <w:rsid w:val="008C760E"/>
    <w:rsid w:val="008C7D30"/>
    <w:rsid w:val="008D37D9"/>
    <w:rsid w:val="008D506D"/>
    <w:rsid w:val="008D60B5"/>
    <w:rsid w:val="008D7230"/>
    <w:rsid w:val="008D7E63"/>
    <w:rsid w:val="008D7ED1"/>
    <w:rsid w:val="008D7F29"/>
    <w:rsid w:val="008E0018"/>
    <w:rsid w:val="008E114F"/>
    <w:rsid w:val="008E2117"/>
    <w:rsid w:val="008E32A0"/>
    <w:rsid w:val="008E3419"/>
    <w:rsid w:val="008E4C31"/>
    <w:rsid w:val="008F0524"/>
    <w:rsid w:val="008F07D8"/>
    <w:rsid w:val="008F1AE8"/>
    <w:rsid w:val="008F4500"/>
    <w:rsid w:val="0090104C"/>
    <w:rsid w:val="009012DC"/>
    <w:rsid w:val="0090181C"/>
    <w:rsid w:val="00902ECE"/>
    <w:rsid w:val="00910503"/>
    <w:rsid w:val="00912E32"/>
    <w:rsid w:val="009141AB"/>
    <w:rsid w:val="00914301"/>
    <w:rsid w:val="009166EA"/>
    <w:rsid w:val="00916F18"/>
    <w:rsid w:val="00917CC9"/>
    <w:rsid w:val="00920CAD"/>
    <w:rsid w:val="00921BC5"/>
    <w:rsid w:val="009240EE"/>
    <w:rsid w:val="00931710"/>
    <w:rsid w:val="00931A4D"/>
    <w:rsid w:val="009322F3"/>
    <w:rsid w:val="009350C0"/>
    <w:rsid w:val="00935207"/>
    <w:rsid w:val="009359AA"/>
    <w:rsid w:val="00936E54"/>
    <w:rsid w:val="009374CD"/>
    <w:rsid w:val="00937A2A"/>
    <w:rsid w:val="0094194B"/>
    <w:rsid w:val="00941C98"/>
    <w:rsid w:val="00943ACD"/>
    <w:rsid w:val="00943B49"/>
    <w:rsid w:val="00943E7D"/>
    <w:rsid w:val="00944AE6"/>
    <w:rsid w:val="00946025"/>
    <w:rsid w:val="0094606A"/>
    <w:rsid w:val="009477E7"/>
    <w:rsid w:val="00947C8C"/>
    <w:rsid w:val="00950400"/>
    <w:rsid w:val="00950FA0"/>
    <w:rsid w:val="00951F48"/>
    <w:rsid w:val="00952C14"/>
    <w:rsid w:val="0095439D"/>
    <w:rsid w:val="00954A5E"/>
    <w:rsid w:val="00954F10"/>
    <w:rsid w:val="0095591B"/>
    <w:rsid w:val="00955981"/>
    <w:rsid w:val="00955A1C"/>
    <w:rsid w:val="0095796D"/>
    <w:rsid w:val="009602EC"/>
    <w:rsid w:val="00961C14"/>
    <w:rsid w:val="009626A4"/>
    <w:rsid w:val="00963492"/>
    <w:rsid w:val="00965B71"/>
    <w:rsid w:val="0096668C"/>
    <w:rsid w:val="00970097"/>
    <w:rsid w:val="00970854"/>
    <w:rsid w:val="00970BB8"/>
    <w:rsid w:val="00971397"/>
    <w:rsid w:val="009747E2"/>
    <w:rsid w:val="00975356"/>
    <w:rsid w:val="00975A36"/>
    <w:rsid w:val="009827A5"/>
    <w:rsid w:val="009842AB"/>
    <w:rsid w:val="0098494F"/>
    <w:rsid w:val="00984C98"/>
    <w:rsid w:val="00987279"/>
    <w:rsid w:val="00990538"/>
    <w:rsid w:val="009910B5"/>
    <w:rsid w:val="009925C0"/>
    <w:rsid w:val="00992ED1"/>
    <w:rsid w:val="009930D6"/>
    <w:rsid w:val="00994616"/>
    <w:rsid w:val="00995921"/>
    <w:rsid w:val="0099719A"/>
    <w:rsid w:val="009A1B24"/>
    <w:rsid w:val="009A3005"/>
    <w:rsid w:val="009A5BAE"/>
    <w:rsid w:val="009A6228"/>
    <w:rsid w:val="009A6AA9"/>
    <w:rsid w:val="009A72BB"/>
    <w:rsid w:val="009B0391"/>
    <w:rsid w:val="009B3DC1"/>
    <w:rsid w:val="009B5F22"/>
    <w:rsid w:val="009B6621"/>
    <w:rsid w:val="009B7AA6"/>
    <w:rsid w:val="009C0835"/>
    <w:rsid w:val="009C2187"/>
    <w:rsid w:val="009C2F25"/>
    <w:rsid w:val="009C43C4"/>
    <w:rsid w:val="009C4F9A"/>
    <w:rsid w:val="009C59BE"/>
    <w:rsid w:val="009C5D96"/>
    <w:rsid w:val="009C6379"/>
    <w:rsid w:val="009D001F"/>
    <w:rsid w:val="009D127E"/>
    <w:rsid w:val="009D15D9"/>
    <w:rsid w:val="009D1860"/>
    <w:rsid w:val="009D2A6B"/>
    <w:rsid w:val="009D369A"/>
    <w:rsid w:val="009D36CF"/>
    <w:rsid w:val="009E03E2"/>
    <w:rsid w:val="009E1906"/>
    <w:rsid w:val="009E42E3"/>
    <w:rsid w:val="009E4A92"/>
    <w:rsid w:val="009E5CF4"/>
    <w:rsid w:val="009E632A"/>
    <w:rsid w:val="009E7471"/>
    <w:rsid w:val="009F12BC"/>
    <w:rsid w:val="009F2AD7"/>
    <w:rsid w:val="009F2F70"/>
    <w:rsid w:val="009F45F6"/>
    <w:rsid w:val="009F4F79"/>
    <w:rsid w:val="009F5089"/>
    <w:rsid w:val="009F58CF"/>
    <w:rsid w:val="009F59EE"/>
    <w:rsid w:val="009F5DC8"/>
    <w:rsid w:val="009F740C"/>
    <w:rsid w:val="009F744A"/>
    <w:rsid w:val="009F7934"/>
    <w:rsid w:val="009F79BE"/>
    <w:rsid w:val="00A018F4"/>
    <w:rsid w:val="00A02835"/>
    <w:rsid w:val="00A039CD"/>
    <w:rsid w:val="00A03A9A"/>
    <w:rsid w:val="00A05AC3"/>
    <w:rsid w:val="00A05F3C"/>
    <w:rsid w:val="00A11FF9"/>
    <w:rsid w:val="00A127BB"/>
    <w:rsid w:val="00A13EBA"/>
    <w:rsid w:val="00A14943"/>
    <w:rsid w:val="00A14F80"/>
    <w:rsid w:val="00A15F60"/>
    <w:rsid w:val="00A170D9"/>
    <w:rsid w:val="00A2176F"/>
    <w:rsid w:val="00A21825"/>
    <w:rsid w:val="00A23A40"/>
    <w:rsid w:val="00A25130"/>
    <w:rsid w:val="00A254DC"/>
    <w:rsid w:val="00A2555B"/>
    <w:rsid w:val="00A25F83"/>
    <w:rsid w:val="00A268A3"/>
    <w:rsid w:val="00A274E2"/>
    <w:rsid w:val="00A27928"/>
    <w:rsid w:val="00A314F3"/>
    <w:rsid w:val="00A32F51"/>
    <w:rsid w:val="00A344C8"/>
    <w:rsid w:val="00A361AD"/>
    <w:rsid w:val="00A362D5"/>
    <w:rsid w:val="00A364BE"/>
    <w:rsid w:val="00A37238"/>
    <w:rsid w:val="00A4083C"/>
    <w:rsid w:val="00A42FA3"/>
    <w:rsid w:val="00A4320A"/>
    <w:rsid w:val="00A4400A"/>
    <w:rsid w:val="00A4444C"/>
    <w:rsid w:val="00A454BB"/>
    <w:rsid w:val="00A50A92"/>
    <w:rsid w:val="00A56A5E"/>
    <w:rsid w:val="00A6382A"/>
    <w:rsid w:val="00A64825"/>
    <w:rsid w:val="00A66081"/>
    <w:rsid w:val="00A6716A"/>
    <w:rsid w:val="00A67F0F"/>
    <w:rsid w:val="00A71399"/>
    <w:rsid w:val="00A724F4"/>
    <w:rsid w:val="00A72925"/>
    <w:rsid w:val="00A72992"/>
    <w:rsid w:val="00A72C95"/>
    <w:rsid w:val="00A73E0E"/>
    <w:rsid w:val="00A73F88"/>
    <w:rsid w:val="00A740D9"/>
    <w:rsid w:val="00A741FC"/>
    <w:rsid w:val="00A7569F"/>
    <w:rsid w:val="00A75DA0"/>
    <w:rsid w:val="00A81F12"/>
    <w:rsid w:val="00A8207B"/>
    <w:rsid w:val="00A852CF"/>
    <w:rsid w:val="00A856F4"/>
    <w:rsid w:val="00A86BBC"/>
    <w:rsid w:val="00A92E26"/>
    <w:rsid w:val="00A938F9"/>
    <w:rsid w:val="00A94BA5"/>
    <w:rsid w:val="00A9506E"/>
    <w:rsid w:val="00A96958"/>
    <w:rsid w:val="00A97456"/>
    <w:rsid w:val="00AA077C"/>
    <w:rsid w:val="00AA16EC"/>
    <w:rsid w:val="00AA1A5C"/>
    <w:rsid w:val="00AA1ACF"/>
    <w:rsid w:val="00AA1DDE"/>
    <w:rsid w:val="00AA2B2B"/>
    <w:rsid w:val="00AA7646"/>
    <w:rsid w:val="00AB1790"/>
    <w:rsid w:val="00AB1C83"/>
    <w:rsid w:val="00AB20FE"/>
    <w:rsid w:val="00AB2696"/>
    <w:rsid w:val="00AB4870"/>
    <w:rsid w:val="00AB4938"/>
    <w:rsid w:val="00AB5B69"/>
    <w:rsid w:val="00AC01DC"/>
    <w:rsid w:val="00AC020E"/>
    <w:rsid w:val="00AC0E4B"/>
    <w:rsid w:val="00AC4D25"/>
    <w:rsid w:val="00AC5C56"/>
    <w:rsid w:val="00AC7E09"/>
    <w:rsid w:val="00AC7F93"/>
    <w:rsid w:val="00AD04A0"/>
    <w:rsid w:val="00AD12FB"/>
    <w:rsid w:val="00AD223E"/>
    <w:rsid w:val="00AD251F"/>
    <w:rsid w:val="00AD3B35"/>
    <w:rsid w:val="00AD3ED5"/>
    <w:rsid w:val="00AD3EE2"/>
    <w:rsid w:val="00AD65C7"/>
    <w:rsid w:val="00AD687A"/>
    <w:rsid w:val="00AD779D"/>
    <w:rsid w:val="00AD7C82"/>
    <w:rsid w:val="00AE0B5E"/>
    <w:rsid w:val="00AE2E5B"/>
    <w:rsid w:val="00AE3254"/>
    <w:rsid w:val="00AE3A7E"/>
    <w:rsid w:val="00AE49B0"/>
    <w:rsid w:val="00AE6CCC"/>
    <w:rsid w:val="00AF0727"/>
    <w:rsid w:val="00AF2646"/>
    <w:rsid w:val="00AF2B35"/>
    <w:rsid w:val="00AF2DA3"/>
    <w:rsid w:val="00AF3BB9"/>
    <w:rsid w:val="00AF4C19"/>
    <w:rsid w:val="00AF5282"/>
    <w:rsid w:val="00AF59F4"/>
    <w:rsid w:val="00B006FF"/>
    <w:rsid w:val="00B00FC4"/>
    <w:rsid w:val="00B06170"/>
    <w:rsid w:val="00B0632F"/>
    <w:rsid w:val="00B067BF"/>
    <w:rsid w:val="00B069D9"/>
    <w:rsid w:val="00B06A3F"/>
    <w:rsid w:val="00B0764C"/>
    <w:rsid w:val="00B12129"/>
    <w:rsid w:val="00B14B67"/>
    <w:rsid w:val="00B169A3"/>
    <w:rsid w:val="00B17933"/>
    <w:rsid w:val="00B24B72"/>
    <w:rsid w:val="00B256C9"/>
    <w:rsid w:val="00B307A1"/>
    <w:rsid w:val="00B31686"/>
    <w:rsid w:val="00B32CF7"/>
    <w:rsid w:val="00B34902"/>
    <w:rsid w:val="00B3499E"/>
    <w:rsid w:val="00B34BEB"/>
    <w:rsid w:val="00B350D4"/>
    <w:rsid w:val="00B355C7"/>
    <w:rsid w:val="00B3630B"/>
    <w:rsid w:val="00B449E6"/>
    <w:rsid w:val="00B45FDF"/>
    <w:rsid w:val="00B47EC6"/>
    <w:rsid w:val="00B530D8"/>
    <w:rsid w:val="00B54C54"/>
    <w:rsid w:val="00B54E3F"/>
    <w:rsid w:val="00B55043"/>
    <w:rsid w:val="00B563D0"/>
    <w:rsid w:val="00B57BA3"/>
    <w:rsid w:val="00B6337C"/>
    <w:rsid w:val="00B64F41"/>
    <w:rsid w:val="00B65E61"/>
    <w:rsid w:val="00B67FB7"/>
    <w:rsid w:val="00B70451"/>
    <w:rsid w:val="00B72B7C"/>
    <w:rsid w:val="00B7434F"/>
    <w:rsid w:val="00B746FE"/>
    <w:rsid w:val="00B75467"/>
    <w:rsid w:val="00B7661E"/>
    <w:rsid w:val="00B767F2"/>
    <w:rsid w:val="00B7795E"/>
    <w:rsid w:val="00B81019"/>
    <w:rsid w:val="00B813E3"/>
    <w:rsid w:val="00B81EBC"/>
    <w:rsid w:val="00B83556"/>
    <w:rsid w:val="00B83B55"/>
    <w:rsid w:val="00B84596"/>
    <w:rsid w:val="00B84B5E"/>
    <w:rsid w:val="00B86835"/>
    <w:rsid w:val="00B8751F"/>
    <w:rsid w:val="00B90730"/>
    <w:rsid w:val="00B91203"/>
    <w:rsid w:val="00B919F9"/>
    <w:rsid w:val="00B91B65"/>
    <w:rsid w:val="00B91E55"/>
    <w:rsid w:val="00B92F9B"/>
    <w:rsid w:val="00B935B9"/>
    <w:rsid w:val="00B93B2F"/>
    <w:rsid w:val="00BA05FF"/>
    <w:rsid w:val="00BA1D09"/>
    <w:rsid w:val="00BA230D"/>
    <w:rsid w:val="00BA41D6"/>
    <w:rsid w:val="00BA5029"/>
    <w:rsid w:val="00BA5956"/>
    <w:rsid w:val="00BA61E2"/>
    <w:rsid w:val="00BA68E3"/>
    <w:rsid w:val="00BB03BF"/>
    <w:rsid w:val="00BB11BD"/>
    <w:rsid w:val="00BB1371"/>
    <w:rsid w:val="00BB1F7D"/>
    <w:rsid w:val="00BB2D91"/>
    <w:rsid w:val="00BB2EC6"/>
    <w:rsid w:val="00BB3312"/>
    <w:rsid w:val="00BB3485"/>
    <w:rsid w:val="00BB4D81"/>
    <w:rsid w:val="00BB6E9C"/>
    <w:rsid w:val="00BC0270"/>
    <w:rsid w:val="00BC087C"/>
    <w:rsid w:val="00BC0A94"/>
    <w:rsid w:val="00BC1FBA"/>
    <w:rsid w:val="00BC225F"/>
    <w:rsid w:val="00BC2B1D"/>
    <w:rsid w:val="00BC4A76"/>
    <w:rsid w:val="00BC4B4B"/>
    <w:rsid w:val="00BC6363"/>
    <w:rsid w:val="00BC7844"/>
    <w:rsid w:val="00BC7F4E"/>
    <w:rsid w:val="00BD018E"/>
    <w:rsid w:val="00BD0390"/>
    <w:rsid w:val="00BD27B3"/>
    <w:rsid w:val="00BD3DAC"/>
    <w:rsid w:val="00BD4AB3"/>
    <w:rsid w:val="00BD4DA8"/>
    <w:rsid w:val="00BD513E"/>
    <w:rsid w:val="00BE0DED"/>
    <w:rsid w:val="00BE17B5"/>
    <w:rsid w:val="00BE1C94"/>
    <w:rsid w:val="00BE23CB"/>
    <w:rsid w:val="00BE32B1"/>
    <w:rsid w:val="00BE4B4B"/>
    <w:rsid w:val="00BE5736"/>
    <w:rsid w:val="00BE5D8D"/>
    <w:rsid w:val="00BF24AD"/>
    <w:rsid w:val="00BF2BE3"/>
    <w:rsid w:val="00BF2C99"/>
    <w:rsid w:val="00BF33EA"/>
    <w:rsid w:val="00BF4AC1"/>
    <w:rsid w:val="00BF4BF7"/>
    <w:rsid w:val="00BF4DB3"/>
    <w:rsid w:val="00BF5F42"/>
    <w:rsid w:val="00BF7E2B"/>
    <w:rsid w:val="00C01589"/>
    <w:rsid w:val="00C02BF6"/>
    <w:rsid w:val="00C02C90"/>
    <w:rsid w:val="00C033E3"/>
    <w:rsid w:val="00C04241"/>
    <w:rsid w:val="00C0424C"/>
    <w:rsid w:val="00C06BEF"/>
    <w:rsid w:val="00C07216"/>
    <w:rsid w:val="00C073CC"/>
    <w:rsid w:val="00C106B8"/>
    <w:rsid w:val="00C10944"/>
    <w:rsid w:val="00C10C9A"/>
    <w:rsid w:val="00C12A00"/>
    <w:rsid w:val="00C17CB8"/>
    <w:rsid w:val="00C202CE"/>
    <w:rsid w:val="00C210D4"/>
    <w:rsid w:val="00C22773"/>
    <w:rsid w:val="00C276EA"/>
    <w:rsid w:val="00C30808"/>
    <w:rsid w:val="00C3278B"/>
    <w:rsid w:val="00C32A95"/>
    <w:rsid w:val="00C32BBF"/>
    <w:rsid w:val="00C335CF"/>
    <w:rsid w:val="00C33689"/>
    <w:rsid w:val="00C33D6F"/>
    <w:rsid w:val="00C37662"/>
    <w:rsid w:val="00C41E7D"/>
    <w:rsid w:val="00C41F3E"/>
    <w:rsid w:val="00C42CDF"/>
    <w:rsid w:val="00C439CA"/>
    <w:rsid w:val="00C43E1B"/>
    <w:rsid w:val="00C45180"/>
    <w:rsid w:val="00C45A69"/>
    <w:rsid w:val="00C461D0"/>
    <w:rsid w:val="00C463C1"/>
    <w:rsid w:val="00C46886"/>
    <w:rsid w:val="00C5013A"/>
    <w:rsid w:val="00C508F9"/>
    <w:rsid w:val="00C511D2"/>
    <w:rsid w:val="00C51469"/>
    <w:rsid w:val="00C51672"/>
    <w:rsid w:val="00C530F9"/>
    <w:rsid w:val="00C534A1"/>
    <w:rsid w:val="00C56446"/>
    <w:rsid w:val="00C6045C"/>
    <w:rsid w:val="00C61F87"/>
    <w:rsid w:val="00C62409"/>
    <w:rsid w:val="00C63191"/>
    <w:rsid w:val="00C6325E"/>
    <w:rsid w:val="00C63432"/>
    <w:rsid w:val="00C65BD1"/>
    <w:rsid w:val="00C66208"/>
    <w:rsid w:val="00C6645C"/>
    <w:rsid w:val="00C66DC6"/>
    <w:rsid w:val="00C70374"/>
    <w:rsid w:val="00C728FE"/>
    <w:rsid w:val="00C778D4"/>
    <w:rsid w:val="00C80BCA"/>
    <w:rsid w:val="00C82441"/>
    <w:rsid w:val="00C83B16"/>
    <w:rsid w:val="00C85257"/>
    <w:rsid w:val="00C85DDA"/>
    <w:rsid w:val="00C86075"/>
    <w:rsid w:val="00C86CEC"/>
    <w:rsid w:val="00C872D1"/>
    <w:rsid w:val="00C9145C"/>
    <w:rsid w:val="00C9391D"/>
    <w:rsid w:val="00C95095"/>
    <w:rsid w:val="00C973C7"/>
    <w:rsid w:val="00CA3EF3"/>
    <w:rsid w:val="00CA4BB3"/>
    <w:rsid w:val="00CA4DE2"/>
    <w:rsid w:val="00CA6288"/>
    <w:rsid w:val="00CA6756"/>
    <w:rsid w:val="00CA6FCF"/>
    <w:rsid w:val="00CA75E3"/>
    <w:rsid w:val="00CB0005"/>
    <w:rsid w:val="00CB30A5"/>
    <w:rsid w:val="00CB4B8B"/>
    <w:rsid w:val="00CC0802"/>
    <w:rsid w:val="00CC129B"/>
    <w:rsid w:val="00CC3446"/>
    <w:rsid w:val="00CC4E4F"/>
    <w:rsid w:val="00CC6F5F"/>
    <w:rsid w:val="00CD1A42"/>
    <w:rsid w:val="00CD1C46"/>
    <w:rsid w:val="00CD3856"/>
    <w:rsid w:val="00CD62F6"/>
    <w:rsid w:val="00CD688B"/>
    <w:rsid w:val="00CD7AFC"/>
    <w:rsid w:val="00CE014D"/>
    <w:rsid w:val="00CE0EDE"/>
    <w:rsid w:val="00CE15C9"/>
    <w:rsid w:val="00CE4AB3"/>
    <w:rsid w:val="00CE7DBB"/>
    <w:rsid w:val="00CF1373"/>
    <w:rsid w:val="00CF2ED9"/>
    <w:rsid w:val="00CF3238"/>
    <w:rsid w:val="00CF3D03"/>
    <w:rsid w:val="00CF6668"/>
    <w:rsid w:val="00CF6A05"/>
    <w:rsid w:val="00CF6BB9"/>
    <w:rsid w:val="00D002AE"/>
    <w:rsid w:val="00D00796"/>
    <w:rsid w:val="00D03AF6"/>
    <w:rsid w:val="00D04E57"/>
    <w:rsid w:val="00D06737"/>
    <w:rsid w:val="00D069A2"/>
    <w:rsid w:val="00D07ABC"/>
    <w:rsid w:val="00D07B87"/>
    <w:rsid w:val="00D07D2C"/>
    <w:rsid w:val="00D07E13"/>
    <w:rsid w:val="00D07FF2"/>
    <w:rsid w:val="00D111F4"/>
    <w:rsid w:val="00D118A5"/>
    <w:rsid w:val="00D11901"/>
    <w:rsid w:val="00D119AA"/>
    <w:rsid w:val="00D14A9F"/>
    <w:rsid w:val="00D20A8C"/>
    <w:rsid w:val="00D21C4A"/>
    <w:rsid w:val="00D21F04"/>
    <w:rsid w:val="00D234C0"/>
    <w:rsid w:val="00D2373A"/>
    <w:rsid w:val="00D23836"/>
    <w:rsid w:val="00D24013"/>
    <w:rsid w:val="00D25D35"/>
    <w:rsid w:val="00D266DA"/>
    <w:rsid w:val="00D275E3"/>
    <w:rsid w:val="00D31773"/>
    <w:rsid w:val="00D33A30"/>
    <w:rsid w:val="00D349F5"/>
    <w:rsid w:val="00D34D2F"/>
    <w:rsid w:val="00D35DAB"/>
    <w:rsid w:val="00D3676E"/>
    <w:rsid w:val="00D36D32"/>
    <w:rsid w:val="00D442E6"/>
    <w:rsid w:val="00D44556"/>
    <w:rsid w:val="00D46A8D"/>
    <w:rsid w:val="00D513E1"/>
    <w:rsid w:val="00D53ED3"/>
    <w:rsid w:val="00D54988"/>
    <w:rsid w:val="00D54E21"/>
    <w:rsid w:val="00D55908"/>
    <w:rsid w:val="00D56134"/>
    <w:rsid w:val="00D56321"/>
    <w:rsid w:val="00D56CE9"/>
    <w:rsid w:val="00D572F8"/>
    <w:rsid w:val="00D57F14"/>
    <w:rsid w:val="00D60369"/>
    <w:rsid w:val="00D605FD"/>
    <w:rsid w:val="00D60C82"/>
    <w:rsid w:val="00D6127F"/>
    <w:rsid w:val="00D62772"/>
    <w:rsid w:val="00D62F8B"/>
    <w:rsid w:val="00D650EB"/>
    <w:rsid w:val="00D65D78"/>
    <w:rsid w:val="00D66A9C"/>
    <w:rsid w:val="00D66FAC"/>
    <w:rsid w:val="00D66FF4"/>
    <w:rsid w:val="00D700C0"/>
    <w:rsid w:val="00D707F2"/>
    <w:rsid w:val="00D70A10"/>
    <w:rsid w:val="00D715A0"/>
    <w:rsid w:val="00D75C5F"/>
    <w:rsid w:val="00D76306"/>
    <w:rsid w:val="00D7658A"/>
    <w:rsid w:val="00D76F51"/>
    <w:rsid w:val="00D80240"/>
    <w:rsid w:val="00D841BB"/>
    <w:rsid w:val="00D84402"/>
    <w:rsid w:val="00D84438"/>
    <w:rsid w:val="00D851E4"/>
    <w:rsid w:val="00D85A1B"/>
    <w:rsid w:val="00D860A0"/>
    <w:rsid w:val="00D8792D"/>
    <w:rsid w:val="00D90FB3"/>
    <w:rsid w:val="00D91B3E"/>
    <w:rsid w:val="00D92390"/>
    <w:rsid w:val="00D92A44"/>
    <w:rsid w:val="00D93848"/>
    <w:rsid w:val="00D94C9F"/>
    <w:rsid w:val="00D95151"/>
    <w:rsid w:val="00D95B4E"/>
    <w:rsid w:val="00DA1B75"/>
    <w:rsid w:val="00DA29A4"/>
    <w:rsid w:val="00DA2F9B"/>
    <w:rsid w:val="00DA4CA8"/>
    <w:rsid w:val="00DA6A8E"/>
    <w:rsid w:val="00DA7551"/>
    <w:rsid w:val="00DB168A"/>
    <w:rsid w:val="00DB19A1"/>
    <w:rsid w:val="00DB25C7"/>
    <w:rsid w:val="00DB25FC"/>
    <w:rsid w:val="00DB3C18"/>
    <w:rsid w:val="00DB3FA9"/>
    <w:rsid w:val="00DB51A6"/>
    <w:rsid w:val="00DB5FCB"/>
    <w:rsid w:val="00DB70BA"/>
    <w:rsid w:val="00DC6812"/>
    <w:rsid w:val="00DC6DD0"/>
    <w:rsid w:val="00DC744D"/>
    <w:rsid w:val="00DC7D1F"/>
    <w:rsid w:val="00DC7F48"/>
    <w:rsid w:val="00DD0F48"/>
    <w:rsid w:val="00DD10AE"/>
    <w:rsid w:val="00DD13A3"/>
    <w:rsid w:val="00DD19E0"/>
    <w:rsid w:val="00DD1AC6"/>
    <w:rsid w:val="00DD3719"/>
    <w:rsid w:val="00DD4945"/>
    <w:rsid w:val="00DD5F7E"/>
    <w:rsid w:val="00DD62A0"/>
    <w:rsid w:val="00DD7DAD"/>
    <w:rsid w:val="00DE1A52"/>
    <w:rsid w:val="00DE4CA9"/>
    <w:rsid w:val="00DE644B"/>
    <w:rsid w:val="00DE6A02"/>
    <w:rsid w:val="00DE6CA7"/>
    <w:rsid w:val="00DE7638"/>
    <w:rsid w:val="00DF1FE6"/>
    <w:rsid w:val="00DF299E"/>
    <w:rsid w:val="00DF5F2E"/>
    <w:rsid w:val="00DF6A08"/>
    <w:rsid w:val="00E00C90"/>
    <w:rsid w:val="00E014F1"/>
    <w:rsid w:val="00E0351C"/>
    <w:rsid w:val="00E03DF4"/>
    <w:rsid w:val="00E04BE8"/>
    <w:rsid w:val="00E04CF8"/>
    <w:rsid w:val="00E065B7"/>
    <w:rsid w:val="00E11626"/>
    <w:rsid w:val="00E12CA8"/>
    <w:rsid w:val="00E13884"/>
    <w:rsid w:val="00E17D67"/>
    <w:rsid w:val="00E220CB"/>
    <w:rsid w:val="00E230B5"/>
    <w:rsid w:val="00E24552"/>
    <w:rsid w:val="00E2706F"/>
    <w:rsid w:val="00E32B67"/>
    <w:rsid w:val="00E32E3D"/>
    <w:rsid w:val="00E34047"/>
    <w:rsid w:val="00E351E1"/>
    <w:rsid w:val="00E352CA"/>
    <w:rsid w:val="00E36DE2"/>
    <w:rsid w:val="00E40FB4"/>
    <w:rsid w:val="00E434B1"/>
    <w:rsid w:val="00E4605A"/>
    <w:rsid w:val="00E47B10"/>
    <w:rsid w:val="00E50A8D"/>
    <w:rsid w:val="00E50E12"/>
    <w:rsid w:val="00E50FFE"/>
    <w:rsid w:val="00E510F6"/>
    <w:rsid w:val="00E5154B"/>
    <w:rsid w:val="00E51BD1"/>
    <w:rsid w:val="00E537C1"/>
    <w:rsid w:val="00E537CF"/>
    <w:rsid w:val="00E53830"/>
    <w:rsid w:val="00E53FCF"/>
    <w:rsid w:val="00E5622D"/>
    <w:rsid w:val="00E56D71"/>
    <w:rsid w:val="00E57D63"/>
    <w:rsid w:val="00E61BF9"/>
    <w:rsid w:val="00E622C4"/>
    <w:rsid w:val="00E64400"/>
    <w:rsid w:val="00E705CB"/>
    <w:rsid w:val="00E71F8F"/>
    <w:rsid w:val="00E724EE"/>
    <w:rsid w:val="00E72CC6"/>
    <w:rsid w:val="00E74739"/>
    <w:rsid w:val="00E74B70"/>
    <w:rsid w:val="00E75A59"/>
    <w:rsid w:val="00E76091"/>
    <w:rsid w:val="00E77D46"/>
    <w:rsid w:val="00E803EE"/>
    <w:rsid w:val="00E827B9"/>
    <w:rsid w:val="00E864A2"/>
    <w:rsid w:val="00E86A62"/>
    <w:rsid w:val="00E87163"/>
    <w:rsid w:val="00E8744E"/>
    <w:rsid w:val="00E87495"/>
    <w:rsid w:val="00E93363"/>
    <w:rsid w:val="00E95099"/>
    <w:rsid w:val="00E95187"/>
    <w:rsid w:val="00E95316"/>
    <w:rsid w:val="00E954E8"/>
    <w:rsid w:val="00E96619"/>
    <w:rsid w:val="00E9672F"/>
    <w:rsid w:val="00E96D63"/>
    <w:rsid w:val="00E96DFF"/>
    <w:rsid w:val="00EA1085"/>
    <w:rsid w:val="00EA108A"/>
    <w:rsid w:val="00EA152B"/>
    <w:rsid w:val="00EA22A4"/>
    <w:rsid w:val="00EA23F7"/>
    <w:rsid w:val="00EA590E"/>
    <w:rsid w:val="00EA6058"/>
    <w:rsid w:val="00EA65AA"/>
    <w:rsid w:val="00EA7DC5"/>
    <w:rsid w:val="00EB3409"/>
    <w:rsid w:val="00EB4953"/>
    <w:rsid w:val="00EB5744"/>
    <w:rsid w:val="00EB5A50"/>
    <w:rsid w:val="00EB6CAC"/>
    <w:rsid w:val="00EC1008"/>
    <w:rsid w:val="00EC138B"/>
    <w:rsid w:val="00EC1904"/>
    <w:rsid w:val="00EC2165"/>
    <w:rsid w:val="00EC284D"/>
    <w:rsid w:val="00EC2DCC"/>
    <w:rsid w:val="00EC3BF6"/>
    <w:rsid w:val="00EC3E02"/>
    <w:rsid w:val="00EC5888"/>
    <w:rsid w:val="00EC6459"/>
    <w:rsid w:val="00EC647D"/>
    <w:rsid w:val="00EC6F6B"/>
    <w:rsid w:val="00ED02E6"/>
    <w:rsid w:val="00ED1C3A"/>
    <w:rsid w:val="00ED225E"/>
    <w:rsid w:val="00ED38A3"/>
    <w:rsid w:val="00ED3A33"/>
    <w:rsid w:val="00ED4CF0"/>
    <w:rsid w:val="00ED4ED4"/>
    <w:rsid w:val="00ED5E43"/>
    <w:rsid w:val="00ED631F"/>
    <w:rsid w:val="00ED69E2"/>
    <w:rsid w:val="00EE024A"/>
    <w:rsid w:val="00EE12D6"/>
    <w:rsid w:val="00EE1F55"/>
    <w:rsid w:val="00EE6212"/>
    <w:rsid w:val="00EE7ED0"/>
    <w:rsid w:val="00EF12DF"/>
    <w:rsid w:val="00EF235E"/>
    <w:rsid w:val="00EF2407"/>
    <w:rsid w:val="00EF3B17"/>
    <w:rsid w:val="00EF4759"/>
    <w:rsid w:val="00EF6E9E"/>
    <w:rsid w:val="00EF6FBD"/>
    <w:rsid w:val="00EF7087"/>
    <w:rsid w:val="00F010AE"/>
    <w:rsid w:val="00F021A6"/>
    <w:rsid w:val="00F02294"/>
    <w:rsid w:val="00F0348F"/>
    <w:rsid w:val="00F04C1B"/>
    <w:rsid w:val="00F07411"/>
    <w:rsid w:val="00F1147D"/>
    <w:rsid w:val="00F133A7"/>
    <w:rsid w:val="00F13C51"/>
    <w:rsid w:val="00F1515E"/>
    <w:rsid w:val="00F16112"/>
    <w:rsid w:val="00F17DF6"/>
    <w:rsid w:val="00F22DA3"/>
    <w:rsid w:val="00F2488F"/>
    <w:rsid w:val="00F25228"/>
    <w:rsid w:val="00F26D7E"/>
    <w:rsid w:val="00F272AD"/>
    <w:rsid w:val="00F27A17"/>
    <w:rsid w:val="00F30752"/>
    <w:rsid w:val="00F31061"/>
    <w:rsid w:val="00F31C1F"/>
    <w:rsid w:val="00F32F33"/>
    <w:rsid w:val="00F33540"/>
    <w:rsid w:val="00F33976"/>
    <w:rsid w:val="00F33B43"/>
    <w:rsid w:val="00F34BD6"/>
    <w:rsid w:val="00F350A3"/>
    <w:rsid w:val="00F35B94"/>
    <w:rsid w:val="00F37012"/>
    <w:rsid w:val="00F37836"/>
    <w:rsid w:val="00F37D7F"/>
    <w:rsid w:val="00F37FD4"/>
    <w:rsid w:val="00F42321"/>
    <w:rsid w:val="00F4353A"/>
    <w:rsid w:val="00F4358A"/>
    <w:rsid w:val="00F436DE"/>
    <w:rsid w:val="00F443B4"/>
    <w:rsid w:val="00F5175D"/>
    <w:rsid w:val="00F545EA"/>
    <w:rsid w:val="00F55450"/>
    <w:rsid w:val="00F55FA4"/>
    <w:rsid w:val="00F560EA"/>
    <w:rsid w:val="00F605B0"/>
    <w:rsid w:val="00F60C21"/>
    <w:rsid w:val="00F61B9A"/>
    <w:rsid w:val="00F6269C"/>
    <w:rsid w:val="00F649A7"/>
    <w:rsid w:val="00F6686A"/>
    <w:rsid w:val="00F673EF"/>
    <w:rsid w:val="00F676F1"/>
    <w:rsid w:val="00F738D2"/>
    <w:rsid w:val="00F75B4F"/>
    <w:rsid w:val="00F77A08"/>
    <w:rsid w:val="00F80795"/>
    <w:rsid w:val="00F817F3"/>
    <w:rsid w:val="00F81A89"/>
    <w:rsid w:val="00F856DC"/>
    <w:rsid w:val="00F85A5A"/>
    <w:rsid w:val="00F86B51"/>
    <w:rsid w:val="00F86CD2"/>
    <w:rsid w:val="00F86F6B"/>
    <w:rsid w:val="00F87432"/>
    <w:rsid w:val="00F8784B"/>
    <w:rsid w:val="00F949DE"/>
    <w:rsid w:val="00F95A7D"/>
    <w:rsid w:val="00F96184"/>
    <w:rsid w:val="00F96F5E"/>
    <w:rsid w:val="00F97EE0"/>
    <w:rsid w:val="00FA0436"/>
    <w:rsid w:val="00FA2661"/>
    <w:rsid w:val="00FA3352"/>
    <w:rsid w:val="00FA3C2B"/>
    <w:rsid w:val="00FA3ED8"/>
    <w:rsid w:val="00FA4916"/>
    <w:rsid w:val="00FA5844"/>
    <w:rsid w:val="00FA6EA1"/>
    <w:rsid w:val="00FA7170"/>
    <w:rsid w:val="00FB0593"/>
    <w:rsid w:val="00FB23FF"/>
    <w:rsid w:val="00FB39D1"/>
    <w:rsid w:val="00FB43FF"/>
    <w:rsid w:val="00FB47F0"/>
    <w:rsid w:val="00FB523A"/>
    <w:rsid w:val="00FB53BD"/>
    <w:rsid w:val="00FB5DE3"/>
    <w:rsid w:val="00FB6DD8"/>
    <w:rsid w:val="00FC099A"/>
    <w:rsid w:val="00FC0A75"/>
    <w:rsid w:val="00FC2251"/>
    <w:rsid w:val="00FC4251"/>
    <w:rsid w:val="00FC593B"/>
    <w:rsid w:val="00FC7099"/>
    <w:rsid w:val="00FD02C7"/>
    <w:rsid w:val="00FD0373"/>
    <w:rsid w:val="00FD0DB3"/>
    <w:rsid w:val="00FD2BC0"/>
    <w:rsid w:val="00FD30CD"/>
    <w:rsid w:val="00FD41BF"/>
    <w:rsid w:val="00FD69CA"/>
    <w:rsid w:val="00FD69F5"/>
    <w:rsid w:val="00FD7568"/>
    <w:rsid w:val="00FD7D51"/>
    <w:rsid w:val="00FE0B5F"/>
    <w:rsid w:val="00FE0C1E"/>
    <w:rsid w:val="00FE11D0"/>
    <w:rsid w:val="00FE16A9"/>
    <w:rsid w:val="00FE1A1B"/>
    <w:rsid w:val="00FE2A5F"/>
    <w:rsid w:val="00FE3883"/>
    <w:rsid w:val="00FE3A5F"/>
    <w:rsid w:val="00FE4D00"/>
    <w:rsid w:val="00FE58D2"/>
    <w:rsid w:val="00FE5A11"/>
    <w:rsid w:val="00FE7AE7"/>
    <w:rsid w:val="00FF1213"/>
    <w:rsid w:val="00FF3090"/>
    <w:rsid w:val="00FF3D07"/>
    <w:rsid w:val="00FF4230"/>
    <w:rsid w:val="00FF51F2"/>
    <w:rsid w:val="00FF58EC"/>
    <w:rsid w:val="00FF6B17"/>
    <w:rsid w:val="00FF70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05DAACA"/>
  <w15:chartTrackingRefBased/>
  <w15:docId w15:val="{5C6E7431-95D4-456E-801F-4169BD700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annotation reference" w:uiPriority="99"/>
    <w:lsdException w:name="Title" w:uiPriority="10" w:qFormat="1"/>
    <w:lsdException w:name="Subtitle" w:uiPriority="11" w:qFormat="1"/>
    <w:lsdException w:name="Hyperlink" w:uiPriority="99"/>
    <w:lsdException w:name="Strong" w:uiPriority="22" w:qFormat="1"/>
    <w:lsdException w:name="Emphasis" w:uiPriority="20" w:qFormat="1"/>
    <w:lsdException w:name="Normal (Web)" w:uiPriority="99"/>
    <w:lsdException w:name="HTML Code" w:uiPriority="99"/>
    <w:lsdException w:name="HTML Preformatted" w:uiPriority="99"/>
    <w:lsdException w:name="HTML Typewriter"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BB03BF"/>
    <w:pPr>
      <w:spacing w:before="40" w:after="40"/>
      <w:ind w:firstLine="720"/>
      <w:jc w:val="both"/>
    </w:pPr>
    <w:rPr>
      <w:sz w:val="24"/>
    </w:rPr>
  </w:style>
  <w:style w:type="paragraph" w:styleId="1">
    <w:name w:val="heading 1"/>
    <w:basedOn w:val="a4"/>
    <w:next w:val="a4"/>
    <w:link w:val="10"/>
    <w:uiPriority w:val="9"/>
    <w:qFormat/>
    <w:rsid w:val="005627C1"/>
    <w:pPr>
      <w:keepNext/>
      <w:keepLines/>
      <w:numPr>
        <w:numId w:val="2"/>
      </w:numPr>
      <w:suppressAutoHyphens/>
      <w:spacing w:before="480" w:after="360"/>
      <w:jc w:val="left"/>
      <w:outlineLvl w:val="0"/>
    </w:pPr>
    <w:rPr>
      <w:rFonts w:ascii="Arial Narrow" w:hAnsi="Arial Narrow"/>
      <w:b/>
      <w:sz w:val="40"/>
    </w:rPr>
  </w:style>
  <w:style w:type="paragraph" w:styleId="20">
    <w:name w:val="heading 2"/>
    <w:basedOn w:val="1"/>
    <w:next w:val="a4"/>
    <w:link w:val="22"/>
    <w:uiPriority w:val="9"/>
    <w:qFormat/>
    <w:rsid w:val="005627C1"/>
    <w:pPr>
      <w:numPr>
        <w:ilvl w:val="1"/>
      </w:numPr>
      <w:spacing w:before="360" w:after="240"/>
      <w:outlineLvl w:val="1"/>
    </w:pPr>
    <w:rPr>
      <w:sz w:val="36"/>
    </w:rPr>
  </w:style>
  <w:style w:type="paragraph" w:styleId="30">
    <w:name w:val="heading 3"/>
    <w:basedOn w:val="1"/>
    <w:next w:val="a4"/>
    <w:link w:val="31"/>
    <w:uiPriority w:val="9"/>
    <w:qFormat/>
    <w:rsid w:val="00692C2A"/>
    <w:pPr>
      <w:numPr>
        <w:ilvl w:val="2"/>
      </w:numPr>
      <w:spacing w:before="240" w:after="120"/>
      <w:outlineLvl w:val="2"/>
    </w:pPr>
    <w:rPr>
      <w:sz w:val="28"/>
    </w:rPr>
  </w:style>
  <w:style w:type="paragraph" w:styleId="4">
    <w:name w:val="heading 4"/>
    <w:basedOn w:val="a4"/>
    <w:next w:val="a4"/>
    <w:link w:val="40"/>
    <w:uiPriority w:val="9"/>
    <w:qFormat/>
    <w:pPr>
      <w:keepNext/>
      <w:keepLines/>
      <w:suppressLineNumbers/>
      <w:suppressAutoHyphens/>
      <w:spacing w:before="120"/>
      <w:jc w:val="left"/>
      <w:outlineLvl w:val="3"/>
    </w:pPr>
    <w:rPr>
      <w:rFonts w:ascii="Arial Narrow" w:hAnsi="Arial Narrow"/>
      <w:b/>
    </w:rPr>
  </w:style>
  <w:style w:type="paragraph" w:styleId="5">
    <w:name w:val="heading 5"/>
    <w:basedOn w:val="4"/>
    <w:next w:val="a4"/>
    <w:link w:val="50"/>
    <w:uiPriority w:val="9"/>
    <w:qFormat/>
    <w:pPr>
      <w:outlineLvl w:val="4"/>
    </w:pPr>
    <w:rPr>
      <w:sz w:val="22"/>
    </w:rPr>
  </w:style>
  <w:style w:type="paragraph" w:styleId="6">
    <w:name w:val="heading 6"/>
    <w:basedOn w:val="4"/>
    <w:next w:val="a4"/>
    <w:link w:val="60"/>
    <w:uiPriority w:val="9"/>
    <w:qFormat/>
    <w:pPr>
      <w:outlineLvl w:val="5"/>
    </w:pPr>
    <w:rPr>
      <w:sz w:val="20"/>
    </w:rPr>
  </w:style>
  <w:style w:type="paragraph" w:styleId="7">
    <w:name w:val="heading 7"/>
    <w:basedOn w:val="4"/>
    <w:next w:val="a4"/>
    <w:link w:val="70"/>
    <w:uiPriority w:val="9"/>
    <w:qFormat/>
    <w:pPr>
      <w:outlineLvl w:val="6"/>
    </w:pPr>
    <w:rPr>
      <w:b w:val="0"/>
      <w:i/>
      <w:sz w:val="20"/>
    </w:rPr>
  </w:style>
  <w:style w:type="paragraph" w:styleId="8">
    <w:name w:val="heading 8"/>
    <w:basedOn w:val="4"/>
    <w:next w:val="a4"/>
    <w:link w:val="80"/>
    <w:uiPriority w:val="9"/>
    <w:qFormat/>
    <w:pPr>
      <w:outlineLvl w:val="7"/>
    </w:pPr>
    <w:rPr>
      <w:b w:val="0"/>
      <w:i/>
      <w:sz w:val="20"/>
    </w:rPr>
  </w:style>
  <w:style w:type="paragraph" w:styleId="9">
    <w:name w:val="heading 9"/>
    <w:basedOn w:val="4"/>
    <w:next w:val="a4"/>
    <w:link w:val="90"/>
    <w:uiPriority w:val="9"/>
    <w:qFormat/>
    <w:pPr>
      <w:outlineLvl w:val="8"/>
    </w:pPr>
    <w:rPr>
      <w:b w:val="0"/>
      <w:i/>
      <w:sz w:val="20"/>
    </w:rPr>
  </w:style>
  <w:style w:type="character" w:default="1" w:styleId="a5">
    <w:name w:val="Default Paragraph Font"/>
    <w:uiPriority w:val="1"/>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basedOn w:val="a5"/>
    <w:link w:val="1"/>
    <w:uiPriority w:val="9"/>
    <w:rsid w:val="00090D7D"/>
    <w:rPr>
      <w:rFonts w:ascii="Arial Narrow" w:hAnsi="Arial Narrow"/>
      <w:b/>
      <w:sz w:val="40"/>
    </w:rPr>
  </w:style>
  <w:style w:type="character" w:customStyle="1" w:styleId="22">
    <w:name w:val="Заголовок 2 Знак"/>
    <w:basedOn w:val="a5"/>
    <w:link w:val="20"/>
    <w:uiPriority w:val="9"/>
    <w:rsid w:val="00090D7D"/>
    <w:rPr>
      <w:rFonts w:ascii="Arial Narrow" w:hAnsi="Arial Narrow"/>
      <w:b/>
      <w:sz w:val="36"/>
    </w:rPr>
  </w:style>
  <w:style w:type="character" w:customStyle="1" w:styleId="31">
    <w:name w:val="Заголовок 3 Знак"/>
    <w:basedOn w:val="a5"/>
    <w:link w:val="30"/>
    <w:uiPriority w:val="9"/>
    <w:rsid w:val="00692C2A"/>
    <w:rPr>
      <w:rFonts w:ascii="Arial Narrow" w:hAnsi="Arial Narrow"/>
      <w:b/>
      <w:sz w:val="28"/>
    </w:rPr>
  </w:style>
  <w:style w:type="character" w:customStyle="1" w:styleId="40">
    <w:name w:val="Заголовок 4 Знак"/>
    <w:basedOn w:val="a5"/>
    <w:link w:val="4"/>
    <w:uiPriority w:val="9"/>
    <w:rsid w:val="00090D7D"/>
    <w:rPr>
      <w:rFonts w:ascii="Arial Narrow" w:hAnsi="Arial Narrow"/>
      <w:b/>
      <w:sz w:val="24"/>
    </w:rPr>
  </w:style>
  <w:style w:type="character" w:customStyle="1" w:styleId="50">
    <w:name w:val="Заголовок 5 Знак"/>
    <w:basedOn w:val="a5"/>
    <w:link w:val="5"/>
    <w:uiPriority w:val="9"/>
    <w:rsid w:val="00090D7D"/>
    <w:rPr>
      <w:rFonts w:ascii="Arial Narrow" w:hAnsi="Arial Narrow"/>
      <w:b/>
      <w:sz w:val="22"/>
    </w:rPr>
  </w:style>
  <w:style w:type="character" w:customStyle="1" w:styleId="60">
    <w:name w:val="Заголовок 6 Знак"/>
    <w:basedOn w:val="a5"/>
    <w:link w:val="6"/>
    <w:uiPriority w:val="9"/>
    <w:rsid w:val="00090D7D"/>
    <w:rPr>
      <w:rFonts w:ascii="Arial Narrow" w:hAnsi="Arial Narrow"/>
      <w:b/>
    </w:rPr>
  </w:style>
  <w:style w:type="character" w:customStyle="1" w:styleId="70">
    <w:name w:val="Заголовок 7 Знак"/>
    <w:basedOn w:val="a5"/>
    <w:link w:val="7"/>
    <w:uiPriority w:val="9"/>
    <w:rsid w:val="00090D7D"/>
    <w:rPr>
      <w:rFonts w:ascii="Arial Narrow" w:hAnsi="Arial Narrow"/>
      <w:i/>
    </w:rPr>
  </w:style>
  <w:style w:type="character" w:customStyle="1" w:styleId="80">
    <w:name w:val="Заголовок 8 Знак"/>
    <w:basedOn w:val="a5"/>
    <w:link w:val="8"/>
    <w:uiPriority w:val="9"/>
    <w:rsid w:val="00090D7D"/>
    <w:rPr>
      <w:rFonts w:ascii="Arial Narrow" w:hAnsi="Arial Narrow"/>
      <w:i/>
    </w:rPr>
  </w:style>
  <w:style w:type="character" w:customStyle="1" w:styleId="90">
    <w:name w:val="Заголовок 9 Знак"/>
    <w:basedOn w:val="a5"/>
    <w:link w:val="9"/>
    <w:uiPriority w:val="9"/>
    <w:rsid w:val="00090D7D"/>
    <w:rPr>
      <w:rFonts w:ascii="Arial Narrow" w:hAnsi="Arial Narrow"/>
      <w:i/>
    </w:rPr>
  </w:style>
  <w:style w:type="paragraph" w:styleId="a8">
    <w:name w:val="header"/>
    <w:basedOn w:val="a4"/>
    <w:link w:val="a9"/>
    <w:uiPriority w:val="99"/>
    <w:pPr>
      <w:suppressAutoHyphens/>
      <w:spacing w:before="0" w:after="0"/>
      <w:jc w:val="center"/>
    </w:pPr>
    <w:rPr>
      <w:rFonts w:ascii="Arial Narrow" w:hAnsi="Arial Narrow"/>
      <w:sz w:val="18"/>
    </w:rPr>
  </w:style>
  <w:style w:type="character" w:customStyle="1" w:styleId="a9">
    <w:name w:val="Верхний колонтитул Знак"/>
    <w:basedOn w:val="a5"/>
    <w:link w:val="a8"/>
    <w:uiPriority w:val="99"/>
    <w:rsid w:val="00090D7D"/>
    <w:rPr>
      <w:rFonts w:ascii="Arial Narrow" w:hAnsi="Arial Narrow"/>
      <w:sz w:val="18"/>
    </w:rPr>
  </w:style>
  <w:style w:type="character" w:styleId="aa">
    <w:name w:val="Hyperlink"/>
    <w:uiPriority w:val="99"/>
    <w:rPr>
      <w:rFonts w:ascii="Times New Roman" w:hAnsi="Times New Roman"/>
      <w:color w:val="0000FF"/>
      <w:u w:val="single"/>
    </w:rPr>
  </w:style>
  <w:style w:type="paragraph" w:customStyle="1" w:styleId="ab">
    <w:name w:val="Заголовок таблицы"/>
    <w:basedOn w:val="a4"/>
    <w:pPr>
      <w:keepNext/>
      <w:keepLines/>
      <w:spacing w:before="60"/>
      <w:jc w:val="left"/>
    </w:pPr>
    <w:rPr>
      <w:rFonts w:ascii="Arial Narrow" w:hAnsi="Arial Narrow"/>
      <w:b/>
      <w:sz w:val="18"/>
    </w:rPr>
  </w:style>
  <w:style w:type="character" w:styleId="ac">
    <w:name w:val="endnote reference"/>
    <w:semiHidden/>
    <w:rPr>
      <w:rFonts w:ascii="Times New Roman" w:hAnsi="Times New Roman"/>
      <w:vertAlign w:val="superscript"/>
    </w:rPr>
  </w:style>
  <w:style w:type="character" w:styleId="ad">
    <w:name w:val="annotation reference"/>
    <w:uiPriority w:val="99"/>
    <w:semiHidden/>
    <w:rPr>
      <w:rFonts w:ascii="Times New Roman" w:hAnsi="Times New Roman"/>
      <w:sz w:val="16"/>
    </w:rPr>
  </w:style>
  <w:style w:type="character" w:styleId="ae">
    <w:name w:val="footnote reference"/>
    <w:semiHidden/>
    <w:rPr>
      <w:rFonts w:ascii="Times New Roman" w:hAnsi="Times New Roman"/>
      <w:vertAlign w:val="superscript"/>
    </w:rPr>
  </w:style>
  <w:style w:type="character" w:customStyle="1" w:styleId="af">
    <w:name w:val="Клавиша"/>
    <w:qFormat/>
    <w:rPr>
      <w:rFonts w:ascii="Times New Roman" w:hAnsi="Times New Roman"/>
      <w:b/>
      <w:caps/>
      <w:noProof/>
      <w:color w:val="000080"/>
    </w:rPr>
  </w:style>
  <w:style w:type="character" w:customStyle="1" w:styleId="af0">
    <w:name w:val="Ключевое слово"/>
    <w:qFormat/>
    <w:rPr>
      <w:rFonts w:ascii="Times New Roman" w:hAnsi="Times New Roman"/>
      <w:b/>
      <w:i/>
      <w:color w:val="auto"/>
    </w:rPr>
  </w:style>
  <w:style w:type="paragraph" w:customStyle="1" w:styleId="af1">
    <w:name w:val="Листинг"/>
    <w:basedOn w:val="a4"/>
    <w:link w:val="af2"/>
    <w:autoRedefine/>
    <w:qFormat/>
    <w:rsid w:val="0075062D"/>
    <w:pPr>
      <w:keepLines/>
      <w:tabs>
        <w:tab w:val="left" w:pos="340"/>
        <w:tab w:val="left" w:pos="680"/>
        <w:tab w:val="left" w:pos="1021"/>
        <w:tab w:val="left" w:pos="1361"/>
        <w:tab w:val="left" w:pos="1701"/>
        <w:tab w:val="left" w:pos="2041"/>
        <w:tab w:val="left" w:pos="2381"/>
        <w:tab w:val="left" w:pos="2722"/>
        <w:tab w:val="left" w:pos="3062"/>
        <w:tab w:val="left" w:pos="3402"/>
        <w:tab w:val="left" w:pos="3742"/>
        <w:tab w:val="left" w:pos="4082"/>
        <w:tab w:val="left" w:pos="4423"/>
        <w:tab w:val="left" w:pos="4763"/>
        <w:tab w:val="left" w:pos="5103"/>
        <w:tab w:val="left" w:pos="5443"/>
        <w:tab w:val="left" w:pos="5783"/>
        <w:tab w:val="left" w:pos="6124"/>
        <w:tab w:val="left" w:pos="6464"/>
        <w:tab w:val="left" w:pos="6804"/>
        <w:tab w:val="left" w:pos="7144"/>
        <w:tab w:val="left" w:pos="7484"/>
        <w:tab w:val="left" w:pos="7825"/>
        <w:tab w:val="left" w:pos="8165"/>
        <w:tab w:val="left" w:pos="8505"/>
      </w:tabs>
      <w:suppressAutoHyphens/>
      <w:spacing w:before="120" w:after="0"/>
      <w:ind w:firstLine="0"/>
      <w:jc w:val="left"/>
    </w:pPr>
    <w:rPr>
      <w:rFonts w:ascii="Courier New" w:hAnsi="Courier New"/>
      <w:sz w:val="20"/>
    </w:rPr>
  </w:style>
  <w:style w:type="character" w:customStyle="1" w:styleId="af3">
    <w:name w:val="Меню"/>
    <w:qFormat/>
    <w:rPr>
      <w:rFonts w:ascii="Times New Roman" w:hAnsi="Times New Roman"/>
      <w:i/>
      <w:noProof/>
      <w:color w:val="000080"/>
    </w:rPr>
  </w:style>
  <w:style w:type="paragraph" w:customStyle="1" w:styleId="af4">
    <w:name w:val="Название таблицы"/>
    <w:basedOn w:val="a4"/>
    <w:next w:val="a4"/>
    <w:pPr>
      <w:keepNext/>
      <w:keepLines/>
      <w:shd w:val="pct40" w:color="auto" w:fill="FFFFFF"/>
      <w:spacing w:before="60"/>
      <w:jc w:val="left"/>
    </w:pPr>
    <w:rPr>
      <w:rFonts w:ascii="Arial Narrow" w:hAnsi="Arial Narrow"/>
      <w:b/>
      <w:color w:val="FFFFFF"/>
    </w:rPr>
  </w:style>
  <w:style w:type="paragraph" w:customStyle="1" w:styleId="af5">
    <w:name w:val="Название листинга"/>
    <w:basedOn w:val="af4"/>
    <w:next w:val="af1"/>
  </w:style>
  <w:style w:type="paragraph" w:styleId="af6">
    <w:name w:val="caption"/>
    <w:basedOn w:val="a4"/>
    <w:next w:val="a4"/>
    <w:uiPriority w:val="35"/>
    <w:qFormat/>
    <w:pPr>
      <w:keepLines/>
      <w:suppressAutoHyphens/>
      <w:spacing w:before="60" w:after="120"/>
      <w:ind w:left="567" w:right="567"/>
      <w:jc w:val="center"/>
    </w:pPr>
    <w:rPr>
      <w:rFonts w:ascii="Arial" w:hAnsi="Arial"/>
      <w:sz w:val="18"/>
    </w:rPr>
  </w:style>
  <w:style w:type="character" w:customStyle="1" w:styleId="af7">
    <w:name w:val="Начало примечания"/>
    <w:rPr>
      <w:b/>
    </w:rPr>
  </w:style>
  <w:style w:type="paragraph" w:styleId="af8">
    <w:name w:val="footer"/>
    <w:basedOn w:val="a4"/>
    <w:link w:val="af9"/>
    <w:uiPriority w:val="99"/>
    <w:pPr>
      <w:keepLines/>
      <w:pBdr>
        <w:top w:val="single" w:sz="8" w:space="1" w:color="auto"/>
      </w:pBdr>
      <w:spacing w:before="0" w:after="0"/>
      <w:jc w:val="center"/>
    </w:pPr>
    <w:rPr>
      <w:rFonts w:ascii="Arial Narrow" w:hAnsi="Arial Narrow"/>
      <w:sz w:val="18"/>
    </w:rPr>
  </w:style>
  <w:style w:type="character" w:customStyle="1" w:styleId="af9">
    <w:name w:val="Нижний колонтитул Знак"/>
    <w:basedOn w:val="a5"/>
    <w:link w:val="af8"/>
    <w:uiPriority w:val="99"/>
    <w:rsid w:val="00090D7D"/>
    <w:rPr>
      <w:rFonts w:ascii="Arial Narrow" w:hAnsi="Arial Narrow"/>
      <w:sz w:val="18"/>
    </w:rPr>
  </w:style>
  <w:style w:type="character" w:styleId="afa">
    <w:name w:val="page number"/>
    <w:rPr>
      <w:rFonts w:ascii="Arial Narrow" w:hAnsi="Arial Narrow"/>
      <w:bdr w:val="none" w:sz="0" w:space="0" w:color="auto"/>
    </w:rPr>
  </w:style>
  <w:style w:type="paragraph" w:customStyle="1" w:styleId="a3">
    <w:name w:val="Нумерованный перечень"/>
    <w:basedOn w:val="a4"/>
    <w:link w:val="afb"/>
    <w:pPr>
      <w:numPr>
        <w:numId w:val="3"/>
      </w:numPr>
    </w:pPr>
  </w:style>
  <w:style w:type="character" w:customStyle="1" w:styleId="afb">
    <w:name w:val="Нумерованный перечень Знак"/>
    <w:link w:val="a3"/>
    <w:rsid w:val="004820B4"/>
    <w:rPr>
      <w:sz w:val="24"/>
    </w:rPr>
  </w:style>
  <w:style w:type="paragraph" w:styleId="afc">
    <w:name w:val="Normal Indent"/>
    <w:basedOn w:val="a4"/>
    <w:pPr>
      <w:keepLines/>
      <w:ind w:left="357"/>
    </w:pPr>
  </w:style>
  <w:style w:type="paragraph" w:customStyle="1" w:styleId="0">
    <w:name w:val="Оглавление 0"/>
    <w:basedOn w:val="a4"/>
    <w:next w:val="11"/>
    <w:pPr>
      <w:tabs>
        <w:tab w:val="right" w:leader="dot" w:pos="8659"/>
      </w:tabs>
      <w:spacing w:before="120"/>
    </w:pPr>
    <w:rPr>
      <w:rFonts w:ascii="Verdana" w:hAnsi="Verdana"/>
      <w:b/>
    </w:rPr>
  </w:style>
  <w:style w:type="paragraph" w:styleId="11">
    <w:name w:val="toc 1"/>
    <w:basedOn w:val="a4"/>
    <w:next w:val="a4"/>
    <w:autoRedefine/>
    <w:uiPriority w:val="39"/>
    <w:pPr>
      <w:keepNext/>
      <w:keepLines/>
      <w:tabs>
        <w:tab w:val="right" w:leader="dot" w:pos="8505"/>
      </w:tabs>
      <w:spacing w:after="0"/>
      <w:ind w:left="284" w:hanging="284"/>
      <w:jc w:val="left"/>
    </w:pPr>
    <w:rPr>
      <w:rFonts w:ascii="Arial Narrow" w:hAnsi="Arial Narrow"/>
      <w:b/>
      <w:smallCaps/>
      <w:noProof/>
      <w:sz w:val="32"/>
    </w:rPr>
  </w:style>
  <w:style w:type="paragraph" w:styleId="23">
    <w:name w:val="toc 2"/>
    <w:basedOn w:val="11"/>
    <w:next w:val="a4"/>
    <w:autoRedefine/>
    <w:uiPriority w:val="39"/>
    <w:pPr>
      <w:ind w:left="568"/>
    </w:pPr>
    <w:rPr>
      <w:smallCaps w:val="0"/>
      <w:sz w:val="24"/>
    </w:rPr>
  </w:style>
  <w:style w:type="paragraph" w:styleId="32">
    <w:name w:val="toc 3"/>
    <w:basedOn w:val="23"/>
    <w:next w:val="a4"/>
    <w:autoRedefine/>
    <w:uiPriority w:val="39"/>
    <w:rsid w:val="00BF24AD"/>
    <w:pPr>
      <w:spacing w:before="0"/>
      <w:ind w:left="964" w:hanging="397"/>
    </w:pPr>
    <w:rPr>
      <w:rFonts w:ascii="Times New Roman" w:hAnsi="Times New Roman"/>
      <w:b w:val="0"/>
    </w:rPr>
  </w:style>
  <w:style w:type="paragraph" w:styleId="41">
    <w:name w:val="toc 4"/>
    <w:basedOn w:val="a4"/>
    <w:next w:val="a4"/>
    <w:autoRedefine/>
    <w:uiPriority w:val="39"/>
    <w:pPr>
      <w:tabs>
        <w:tab w:val="right" w:leader="dot" w:pos="8504"/>
      </w:tabs>
      <w:spacing w:before="0" w:after="0"/>
      <w:ind w:left="1531" w:hanging="567"/>
    </w:pPr>
    <w:rPr>
      <w:sz w:val="18"/>
    </w:rPr>
  </w:style>
  <w:style w:type="character" w:customStyle="1" w:styleId="afd">
    <w:name w:val="Официальное название"/>
    <w:qFormat/>
    <w:rPr>
      <w:rFonts w:ascii="Arial" w:hAnsi="Arial"/>
      <w:b/>
      <w:noProof/>
      <w:color w:val="800000"/>
    </w:rPr>
  </w:style>
  <w:style w:type="paragraph" w:customStyle="1" w:styleId="a">
    <w:name w:val="Перечень"/>
    <w:basedOn w:val="a4"/>
    <w:pPr>
      <w:numPr>
        <w:numId w:val="6"/>
      </w:numPr>
    </w:pPr>
  </w:style>
  <w:style w:type="paragraph" w:customStyle="1" w:styleId="afe">
    <w:name w:val="Перечень полей"/>
    <w:basedOn w:val="a4"/>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088"/>
        <w:tab w:val="left" w:pos="7371"/>
        <w:tab w:val="left" w:pos="7655"/>
        <w:tab w:val="left" w:pos="7938"/>
        <w:tab w:val="left" w:pos="8222"/>
        <w:tab w:val="left" w:pos="8505"/>
      </w:tabs>
      <w:ind w:left="1135" w:hanging="851"/>
    </w:pPr>
  </w:style>
  <w:style w:type="paragraph" w:customStyle="1" w:styleId="a1">
    <w:name w:val="Приложение"/>
    <w:basedOn w:val="1"/>
    <w:next w:val="a4"/>
    <w:pPr>
      <w:numPr>
        <w:numId w:val="8"/>
      </w:numPr>
      <w:suppressLineNumbers/>
      <w:tabs>
        <w:tab w:val="left" w:pos="2665"/>
      </w:tabs>
    </w:pPr>
  </w:style>
  <w:style w:type="paragraph" w:customStyle="1" w:styleId="aff">
    <w:name w:val="Примечание"/>
    <w:basedOn w:val="a4"/>
    <w:next w:val="a4"/>
    <w:pPr>
      <w:keepLines/>
      <w:pBdr>
        <w:top w:val="single" w:sz="4" w:space="2" w:color="auto"/>
        <w:bottom w:val="single" w:sz="4" w:space="2" w:color="auto"/>
      </w:pBdr>
    </w:pPr>
    <w:rPr>
      <w:rFonts w:ascii="Arial" w:hAnsi="Arial"/>
      <w:sz w:val="18"/>
    </w:rPr>
  </w:style>
  <w:style w:type="paragraph" w:customStyle="1" w:styleId="aff0">
    <w:name w:val="Рисунок"/>
    <w:basedOn w:val="a4"/>
    <w:next w:val="af6"/>
    <w:pPr>
      <w:keepNext/>
      <w:spacing w:before="120" w:after="0"/>
      <w:jc w:val="center"/>
    </w:pPr>
  </w:style>
  <w:style w:type="paragraph" w:customStyle="1" w:styleId="12">
    <w:name w:val="Скрытый заголовок 1"/>
    <w:basedOn w:val="1"/>
    <w:next w:val="a4"/>
    <w:pPr>
      <w:outlineLvl w:val="9"/>
    </w:pPr>
  </w:style>
  <w:style w:type="paragraph" w:customStyle="1" w:styleId="24">
    <w:name w:val="Скрытый заголовок 2"/>
    <w:basedOn w:val="20"/>
    <w:next w:val="a4"/>
    <w:pPr>
      <w:outlineLvl w:val="9"/>
    </w:pPr>
  </w:style>
  <w:style w:type="paragraph" w:customStyle="1" w:styleId="33">
    <w:name w:val="Скрытый заголовок 3"/>
    <w:basedOn w:val="30"/>
    <w:next w:val="a4"/>
    <w:pPr>
      <w:outlineLvl w:val="9"/>
    </w:pPr>
  </w:style>
  <w:style w:type="paragraph" w:styleId="aff1">
    <w:name w:val="Document Map"/>
    <w:basedOn w:val="a4"/>
    <w:semiHidden/>
    <w:pPr>
      <w:shd w:val="clear" w:color="auto" w:fill="000080"/>
    </w:pPr>
  </w:style>
  <w:style w:type="paragraph" w:styleId="aff2">
    <w:name w:val="annotation text"/>
    <w:basedOn w:val="a4"/>
    <w:link w:val="13"/>
    <w:uiPriority w:val="99"/>
    <w:semiHidden/>
  </w:style>
  <w:style w:type="paragraph" w:styleId="aff3">
    <w:name w:val="footnote text"/>
    <w:basedOn w:val="a4"/>
    <w:semiHidden/>
    <w:rPr>
      <w:rFonts w:ascii="Arial" w:hAnsi="Arial"/>
      <w:sz w:val="16"/>
    </w:rPr>
  </w:style>
  <w:style w:type="paragraph" w:customStyle="1" w:styleId="aff4">
    <w:name w:val="Текст таблицы"/>
    <w:basedOn w:val="a4"/>
    <w:qFormat/>
    <w:rsid w:val="00571BE5"/>
    <w:pPr>
      <w:spacing w:after="60"/>
      <w:ind w:firstLine="0"/>
    </w:pPr>
    <w:rPr>
      <w:rFonts w:ascii="Arial" w:hAnsi="Arial"/>
      <w:sz w:val="18"/>
    </w:rPr>
  </w:style>
  <w:style w:type="character" w:customStyle="1" w:styleId="aff5">
    <w:name w:val="Файл"/>
    <w:rPr>
      <w:rFonts w:ascii="Courier New" w:hAnsi="Courier New"/>
      <w:noProof w:val="0"/>
      <w:color w:val="000000"/>
      <w:lang w:val="ru-RU"/>
    </w:rPr>
  </w:style>
  <w:style w:type="paragraph" w:styleId="51">
    <w:name w:val="toc 5"/>
    <w:basedOn w:val="a4"/>
    <w:next w:val="a4"/>
    <w:autoRedefine/>
    <w:uiPriority w:val="39"/>
    <w:pPr>
      <w:tabs>
        <w:tab w:val="right" w:leader="dot" w:pos="8504"/>
      </w:tabs>
      <w:spacing w:before="0" w:after="0"/>
      <w:ind w:left="799"/>
    </w:pPr>
  </w:style>
  <w:style w:type="paragraph" w:customStyle="1" w:styleId="aff6">
    <w:name w:val="Заглавие книги"/>
    <w:basedOn w:val="a4"/>
    <w:next w:val="a4"/>
    <w:pPr>
      <w:keepLines/>
      <w:pageBreakBefore/>
      <w:suppressLineNumbers/>
      <w:suppressAutoHyphens/>
      <w:spacing w:before="4800" w:after="0"/>
      <w:jc w:val="center"/>
    </w:pPr>
    <w:rPr>
      <w:rFonts w:ascii="Arial Narrow" w:hAnsi="Arial Narrow"/>
      <w:b/>
      <w:sz w:val="72"/>
    </w:rPr>
  </w:style>
  <w:style w:type="paragraph" w:styleId="61">
    <w:name w:val="toc 6"/>
    <w:basedOn w:val="a4"/>
    <w:next w:val="a4"/>
    <w:autoRedefine/>
    <w:uiPriority w:val="39"/>
    <w:pPr>
      <w:tabs>
        <w:tab w:val="right" w:leader="dot" w:pos="8504"/>
      </w:tabs>
      <w:spacing w:before="0" w:after="0"/>
      <w:ind w:left="998"/>
    </w:pPr>
  </w:style>
  <w:style w:type="paragraph" w:customStyle="1" w:styleId="21">
    <w:name w:val="Перечень 2"/>
    <w:basedOn w:val="a"/>
    <w:pPr>
      <w:numPr>
        <w:numId w:val="7"/>
      </w:numPr>
    </w:pPr>
  </w:style>
  <w:style w:type="paragraph" w:customStyle="1" w:styleId="3">
    <w:name w:val="Перечень 3"/>
    <w:basedOn w:val="21"/>
    <w:pPr>
      <w:numPr>
        <w:numId w:val="5"/>
      </w:numPr>
      <w:tabs>
        <w:tab w:val="clear" w:pos="360"/>
        <w:tab w:val="num" w:pos="1134"/>
      </w:tabs>
      <w:ind w:left="1134"/>
    </w:pPr>
  </w:style>
  <w:style w:type="paragraph" w:customStyle="1" w:styleId="25">
    <w:name w:val="Обычный отступ 2"/>
    <w:basedOn w:val="afc"/>
    <w:pPr>
      <w:ind w:left="714"/>
    </w:pPr>
  </w:style>
  <w:style w:type="paragraph" w:customStyle="1" w:styleId="a2">
    <w:name w:val="Заголовок списка"/>
    <w:basedOn w:val="a4"/>
    <w:next w:val="a3"/>
    <w:pPr>
      <w:keepNext/>
      <w:keepLines/>
      <w:numPr>
        <w:numId w:val="4"/>
      </w:numPr>
      <w:spacing w:before="120"/>
      <w:ind w:left="357" w:hanging="357"/>
      <w:jc w:val="left"/>
    </w:pPr>
    <w:rPr>
      <w:b/>
    </w:rPr>
  </w:style>
  <w:style w:type="paragraph" w:styleId="71">
    <w:name w:val="toc 7"/>
    <w:basedOn w:val="a4"/>
    <w:next w:val="a4"/>
    <w:autoRedefine/>
    <w:uiPriority w:val="39"/>
    <w:pPr>
      <w:ind w:left="1200"/>
    </w:pPr>
  </w:style>
  <w:style w:type="paragraph" w:styleId="81">
    <w:name w:val="toc 8"/>
    <w:basedOn w:val="a4"/>
    <w:next w:val="a4"/>
    <w:autoRedefine/>
    <w:uiPriority w:val="39"/>
    <w:pPr>
      <w:ind w:left="1400"/>
    </w:pPr>
  </w:style>
  <w:style w:type="paragraph" w:styleId="91">
    <w:name w:val="toc 9"/>
    <w:basedOn w:val="a4"/>
    <w:next w:val="a4"/>
    <w:autoRedefine/>
    <w:uiPriority w:val="39"/>
    <w:pPr>
      <w:ind w:left="1600"/>
    </w:pPr>
  </w:style>
  <w:style w:type="paragraph" w:styleId="aff7">
    <w:name w:val="Normal (Web)"/>
    <w:basedOn w:val="a4"/>
    <w:uiPriority w:val="99"/>
    <w:pPr>
      <w:spacing w:before="100" w:beforeAutospacing="1" w:after="0"/>
    </w:pPr>
    <w:rPr>
      <w:szCs w:val="24"/>
    </w:rPr>
  </w:style>
  <w:style w:type="character" w:styleId="aff8">
    <w:name w:val="Emphasis"/>
    <w:uiPriority w:val="20"/>
    <w:qFormat/>
    <w:rPr>
      <w:i/>
      <w:iCs/>
    </w:rPr>
  </w:style>
  <w:style w:type="paragraph" w:customStyle="1" w:styleId="14">
    <w:name w:val="Обычный1"/>
    <w:pPr>
      <w:spacing w:after="120"/>
      <w:jc w:val="both"/>
    </w:pPr>
  </w:style>
  <w:style w:type="character" w:styleId="aff9">
    <w:name w:val="FollowedHyperlink"/>
    <w:rPr>
      <w:color w:val="800080"/>
      <w:u w:val="single"/>
    </w:rPr>
  </w:style>
  <w:style w:type="paragraph" w:styleId="HTML">
    <w:name w:val="HTML Preformatted"/>
    <w:basedOn w:val="a4"/>
    <w:link w:val="HTML0"/>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Arial Unicode MS" w:eastAsia="Arial Unicode MS" w:hAnsi="Arial Unicode MS" w:cs="Arial Unicode MS"/>
      <w:color w:val="000000"/>
    </w:rPr>
  </w:style>
  <w:style w:type="paragraph" w:customStyle="1" w:styleId="affa">
    <w:name w:val="Адресный блок"/>
    <w:basedOn w:val="a4"/>
    <w:pPr>
      <w:spacing w:before="0" w:after="0"/>
      <w:ind w:left="1247"/>
      <w:jc w:val="left"/>
    </w:pPr>
    <w:rPr>
      <w:rFonts w:ascii="HeliosCond" w:hAnsi="HeliosCond"/>
      <w:sz w:val="16"/>
      <w:szCs w:val="24"/>
    </w:rPr>
  </w:style>
  <w:style w:type="paragraph" w:styleId="affb">
    <w:name w:val="Body Text"/>
    <w:basedOn w:val="a4"/>
    <w:pPr>
      <w:spacing w:before="0" w:after="120"/>
    </w:pPr>
  </w:style>
  <w:style w:type="paragraph" w:customStyle="1" w:styleId="affc">
    <w:name w:val="Пример"/>
    <w:basedOn w:val="a4"/>
    <w:next w:val="a4"/>
    <w:pPr>
      <w:spacing w:before="60" w:after="60"/>
      <w:jc w:val="left"/>
    </w:pPr>
    <w:rPr>
      <w:rFonts w:ascii="Courier" w:hAnsi="Courier"/>
      <w:u w:val="single"/>
    </w:rPr>
  </w:style>
  <w:style w:type="paragraph" w:styleId="34">
    <w:name w:val="Body Text 3"/>
    <w:basedOn w:val="a4"/>
    <w:pPr>
      <w:spacing w:before="0" w:after="0"/>
      <w:jc w:val="center"/>
    </w:pPr>
    <w:rPr>
      <w:rFonts w:ascii="Arial Narrow" w:hAnsi="Arial Narrow"/>
      <w:b/>
      <w:bCs/>
      <w:szCs w:val="24"/>
    </w:rPr>
  </w:style>
  <w:style w:type="character" w:customStyle="1" w:styleId="tbb121">
    <w:name w:val="tbb121"/>
    <w:rPr>
      <w:rFonts w:ascii="Arial" w:hAnsi="Arial" w:cs="Arial" w:hint="default"/>
      <w:b/>
      <w:bCs/>
      <w:strike w:val="0"/>
      <w:dstrike w:val="0"/>
      <w:color w:val="000000"/>
      <w:sz w:val="18"/>
      <w:szCs w:val="18"/>
      <w:u w:val="none"/>
      <w:effect w:val="none"/>
    </w:rPr>
  </w:style>
  <w:style w:type="paragraph" w:styleId="affd">
    <w:name w:val="Balloon Text"/>
    <w:basedOn w:val="a4"/>
    <w:link w:val="affe"/>
    <w:uiPriority w:val="99"/>
    <w:semiHidden/>
    <w:rsid w:val="004820B4"/>
    <w:rPr>
      <w:rFonts w:ascii="Tahoma" w:hAnsi="Tahoma" w:cs="Tahoma"/>
      <w:sz w:val="16"/>
      <w:szCs w:val="16"/>
    </w:rPr>
  </w:style>
  <w:style w:type="character" w:customStyle="1" w:styleId="affe">
    <w:name w:val="Текст выноски Знак"/>
    <w:basedOn w:val="a5"/>
    <w:link w:val="affd"/>
    <w:uiPriority w:val="99"/>
    <w:semiHidden/>
    <w:rsid w:val="00090D7D"/>
    <w:rPr>
      <w:rFonts w:ascii="Tahoma" w:hAnsi="Tahoma" w:cs="Tahoma"/>
      <w:sz w:val="16"/>
      <w:szCs w:val="16"/>
    </w:rPr>
  </w:style>
  <w:style w:type="table" w:styleId="afff">
    <w:name w:val="Table Grid"/>
    <w:basedOn w:val="a6"/>
    <w:uiPriority w:val="39"/>
    <w:rsid w:val="004820B4"/>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Обычный2"/>
    <w:rsid w:val="00471680"/>
    <w:pPr>
      <w:spacing w:after="120"/>
      <w:jc w:val="both"/>
    </w:pPr>
  </w:style>
  <w:style w:type="paragraph" w:styleId="afff0">
    <w:name w:val="TOC Heading"/>
    <w:aliases w:val="Заголовок 0"/>
    <w:basedOn w:val="1"/>
    <w:next w:val="a4"/>
    <w:link w:val="afff1"/>
    <w:uiPriority w:val="39"/>
    <w:unhideWhenUsed/>
    <w:qFormat/>
    <w:rsid w:val="00CC3446"/>
    <w:pPr>
      <w:numPr>
        <w:numId w:val="0"/>
      </w:numPr>
      <w:suppressAutoHyphens w:val="0"/>
      <w:spacing w:before="240" w:after="240"/>
      <w:ind w:left="720"/>
      <w:jc w:val="both"/>
      <w:outlineLvl w:val="9"/>
    </w:pPr>
    <w:rPr>
      <w:rFonts w:ascii="Times New Roman" w:eastAsiaTheme="majorEastAsia" w:hAnsi="Times New Roman" w:cstheme="majorBidi"/>
      <w:b w:val="0"/>
      <w:color w:val="2E74B5" w:themeColor="accent1" w:themeShade="BF"/>
      <w:szCs w:val="32"/>
    </w:rPr>
  </w:style>
  <w:style w:type="character" w:customStyle="1" w:styleId="69">
    <w:name w:val="Основной текст (69)_"/>
    <w:basedOn w:val="a5"/>
    <w:link w:val="690"/>
    <w:rsid w:val="00090D7D"/>
    <w:rPr>
      <w:rFonts w:ascii="Calibri" w:eastAsia="Calibri" w:hAnsi="Calibri" w:cs="Calibri"/>
      <w:sz w:val="36"/>
      <w:szCs w:val="36"/>
      <w:shd w:val="clear" w:color="auto" w:fill="FFFFFF"/>
    </w:rPr>
  </w:style>
  <w:style w:type="paragraph" w:customStyle="1" w:styleId="690">
    <w:name w:val="Основной текст (69)"/>
    <w:basedOn w:val="a4"/>
    <w:link w:val="69"/>
    <w:rsid w:val="00090D7D"/>
    <w:pPr>
      <w:shd w:val="clear" w:color="auto" w:fill="FFFFFF"/>
      <w:spacing w:before="0" w:after="180" w:line="0" w:lineRule="atLeast"/>
      <w:ind w:hanging="540"/>
    </w:pPr>
    <w:rPr>
      <w:rFonts w:ascii="Calibri" w:eastAsia="Calibri" w:hAnsi="Calibri" w:cs="Calibri"/>
      <w:sz w:val="36"/>
      <w:szCs w:val="36"/>
    </w:rPr>
  </w:style>
  <w:style w:type="character" w:customStyle="1" w:styleId="27">
    <w:name w:val="Основной текст (2)_"/>
    <w:basedOn w:val="a5"/>
    <w:link w:val="28"/>
    <w:rsid w:val="00090D7D"/>
    <w:rPr>
      <w:rFonts w:ascii="Arial" w:eastAsia="Arial" w:hAnsi="Arial" w:cs="Arial"/>
      <w:sz w:val="36"/>
      <w:szCs w:val="36"/>
      <w:shd w:val="clear" w:color="auto" w:fill="FFFFFF"/>
    </w:rPr>
  </w:style>
  <w:style w:type="paragraph" w:customStyle="1" w:styleId="28">
    <w:name w:val="Основной текст (2)"/>
    <w:basedOn w:val="a4"/>
    <w:link w:val="27"/>
    <w:rsid w:val="00090D7D"/>
    <w:pPr>
      <w:shd w:val="clear" w:color="auto" w:fill="FFFFFF"/>
      <w:spacing w:before="960" w:after="180" w:line="0" w:lineRule="atLeast"/>
      <w:ind w:hanging="580"/>
      <w:jc w:val="left"/>
    </w:pPr>
    <w:rPr>
      <w:rFonts w:ascii="Arial" w:eastAsia="Arial" w:hAnsi="Arial" w:cs="Arial"/>
      <w:sz w:val="36"/>
      <w:szCs w:val="36"/>
    </w:rPr>
  </w:style>
  <w:style w:type="character" w:customStyle="1" w:styleId="200">
    <w:name w:val="Подпись к картинке (20)_"/>
    <w:basedOn w:val="a5"/>
    <w:link w:val="201"/>
    <w:rsid w:val="00090D7D"/>
    <w:rPr>
      <w:rFonts w:ascii="Calibri" w:eastAsia="Calibri" w:hAnsi="Calibri" w:cs="Calibri"/>
      <w:sz w:val="36"/>
      <w:szCs w:val="36"/>
      <w:shd w:val="clear" w:color="auto" w:fill="FFFFFF"/>
    </w:rPr>
  </w:style>
  <w:style w:type="paragraph" w:customStyle="1" w:styleId="201">
    <w:name w:val="Подпись к картинке (20)"/>
    <w:basedOn w:val="a4"/>
    <w:link w:val="200"/>
    <w:rsid w:val="00090D7D"/>
    <w:pPr>
      <w:shd w:val="clear" w:color="auto" w:fill="FFFFFF"/>
      <w:spacing w:before="0" w:after="160" w:line="0" w:lineRule="atLeast"/>
    </w:pPr>
    <w:rPr>
      <w:rFonts w:ascii="Calibri" w:eastAsia="Calibri" w:hAnsi="Calibri" w:cs="Calibri"/>
      <w:sz w:val="36"/>
      <w:szCs w:val="36"/>
    </w:rPr>
  </w:style>
  <w:style w:type="character" w:customStyle="1" w:styleId="500">
    <w:name w:val="Основной текст (50)_"/>
    <w:basedOn w:val="a5"/>
    <w:link w:val="501"/>
    <w:rsid w:val="00090D7D"/>
    <w:rPr>
      <w:rFonts w:ascii="Arial" w:eastAsia="Arial" w:hAnsi="Arial" w:cs="Arial"/>
      <w:b/>
      <w:bCs/>
      <w:spacing w:val="-30"/>
      <w:sz w:val="50"/>
      <w:szCs w:val="50"/>
      <w:shd w:val="clear" w:color="auto" w:fill="FFFFFF"/>
    </w:rPr>
  </w:style>
  <w:style w:type="paragraph" w:customStyle="1" w:styleId="501">
    <w:name w:val="Основной текст (50)"/>
    <w:basedOn w:val="a4"/>
    <w:link w:val="500"/>
    <w:rsid w:val="00090D7D"/>
    <w:pPr>
      <w:shd w:val="clear" w:color="auto" w:fill="FFFFFF"/>
      <w:spacing w:before="0" w:after="160" w:line="0" w:lineRule="atLeast"/>
      <w:jc w:val="left"/>
    </w:pPr>
    <w:rPr>
      <w:rFonts w:ascii="Arial" w:eastAsia="Arial" w:hAnsi="Arial" w:cs="Arial"/>
      <w:b/>
      <w:bCs/>
      <w:spacing w:val="-30"/>
      <w:sz w:val="50"/>
      <w:szCs w:val="50"/>
    </w:rPr>
  </w:style>
  <w:style w:type="character" w:customStyle="1" w:styleId="50Calibri12pt0pt">
    <w:name w:val="Основной текст (50) + Calibri;12 pt;Не полужирный;Интервал 0 pt"/>
    <w:basedOn w:val="500"/>
    <w:rsid w:val="00090D7D"/>
    <w:rPr>
      <w:rFonts w:ascii="Calibri" w:eastAsia="Calibri" w:hAnsi="Calibri" w:cs="Calibri"/>
      <w:b/>
      <w:bCs/>
      <w:color w:val="000000"/>
      <w:spacing w:val="0"/>
      <w:w w:val="100"/>
      <w:position w:val="0"/>
      <w:sz w:val="24"/>
      <w:szCs w:val="24"/>
      <w:shd w:val="clear" w:color="auto" w:fill="FFFFFF"/>
      <w:lang w:val="ru-RU" w:eastAsia="ru-RU" w:bidi="ru-RU"/>
    </w:rPr>
  </w:style>
  <w:style w:type="character" w:customStyle="1" w:styleId="110">
    <w:name w:val="Основной текст (11)_"/>
    <w:basedOn w:val="a5"/>
    <w:link w:val="111"/>
    <w:rsid w:val="00090D7D"/>
    <w:rPr>
      <w:rFonts w:ascii="Arial" w:eastAsia="Arial" w:hAnsi="Arial" w:cs="Arial"/>
      <w:sz w:val="28"/>
      <w:szCs w:val="28"/>
      <w:shd w:val="clear" w:color="auto" w:fill="FFFFFF"/>
    </w:rPr>
  </w:style>
  <w:style w:type="paragraph" w:customStyle="1" w:styleId="111">
    <w:name w:val="Основной текст (11)"/>
    <w:basedOn w:val="a4"/>
    <w:link w:val="110"/>
    <w:rsid w:val="00090D7D"/>
    <w:pPr>
      <w:shd w:val="clear" w:color="auto" w:fill="FFFFFF"/>
      <w:spacing w:before="0" w:after="160" w:line="490" w:lineRule="exact"/>
    </w:pPr>
    <w:rPr>
      <w:rFonts w:ascii="Arial" w:eastAsia="Arial" w:hAnsi="Arial" w:cs="Arial"/>
      <w:sz w:val="28"/>
      <w:szCs w:val="28"/>
    </w:rPr>
  </w:style>
  <w:style w:type="character" w:customStyle="1" w:styleId="83">
    <w:name w:val="Основной текст (83)_"/>
    <w:basedOn w:val="a5"/>
    <w:link w:val="830"/>
    <w:rsid w:val="00090D7D"/>
    <w:rPr>
      <w:rFonts w:ascii="Arial Narrow" w:eastAsia="Arial Narrow" w:hAnsi="Arial Narrow" w:cs="Arial Narrow"/>
      <w:b/>
      <w:bCs/>
      <w:sz w:val="17"/>
      <w:szCs w:val="17"/>
      <w:shd w:val="clear" w:color="auto" w:fill="FFFFFF"/>
    </w:rPr>
  </w:style>
  <w:style w:type="paragraph" w:customStyle="1" w:styleId="830">
    <w:name w:val="Основной текст (83)"/>
    <w:basedOn w:val="a4"/>
    <w:link w:val="83"/>
    <w:rsid w:val="00090D7D"/>
    <w:pPr>
      <w:shd w:val="clear" w:color="auto" w:fill="FFFFFF"/>
      <w:spacing w:before="4980" w:after="160" w:line="0" w:lineRule="atLeast"/>
      <w:jc w:val="center"/>
    </w:pPr>
    <w:rPr>
      <w:rFonts w:ascii="Arial Narrow" w:eastAsia="Arial Narrow" w:hAnsi="Arial Narrow" w:cs="Arial Narrow"/>
      <w:b/>
      <w:bCs/>
      <w:sz w:val="17"/>
      <w:szCs w:val="17"/>
    </w:rPr>
  </w:style>
  <w:style w:type="character" w:customStyle="1" w:styleId="39">
    <w:name w:val="Заголовок №3 (9)_"/>
    <w:basedOn w:val="a5"/>
    <w:link w:val="390"/>
    <w:rsid w:val="00090D7D"/>
    <w:rPr>
      <w:rFonts w:ascii="Calibri" w:eastAsia="Calibri" w:hAnsi="Calibri" w:cs="Calibri"/>
      <w:sz w:val="36"/>
      <w:szCs w:val="36"/>
      <w:shd w:val="clear" w:color="auto" w:fill="FFFFFF"/>
    </w:rPr>
  </w:style>
  <w:style w:type="paragraph" w:customStyle="1" w:styleId="390">
    <w:name w:val="Заголовок №3 (9)"/>
    <w:basedOn w:val="a4"/>
    <w:link w:val="39"/>
    <w:rsid w:val="00090D7D"/>
    <w:pPr>
      <w:shd w:val="clear" w:color="auto" w:fill="FFFFFF"/>
      <w:spacing w:before="540" w:after="420" w:line="408" w:lineRule="exact"/>
      <w:jc w:val="left"/>
      <w:outlineLvl w:val="2"/>
    </w:pPr>
    <w:rPr>
      <w:rFonts w:ascii="Calibri" w:eastAsia="Calibri" w:hAnsi="Calibri" w:cs="Calibri"/>
      <w:sz w:val="36"/>
      <w:szCs w:val="36"/>
    </w:rPr>
  </w:style>
  <w:style w:type="character" w:customStyle="1" w:styleId="50Calibri12pt0pt0">
    <w:name w:val="Основной текст (50) + Calibri;12 pt;Не полужирный;Курсив;Интервал 0 pt"/>
    <w:basedOn w:val="500"/>
    <w:rsid w:val="00090D7D"/>
    <w:rPr>
      <w:rFonts w:ascii="Calibri" w:eastAsia="Calibri" w:hAnsi="Calibri" w:cs="Calibri"/>
      <w:b/>
      <w:bCs/>
      <w:i/>
      <w:iCs/>
      <w:color w:val="000000"/>
      <w:spacing w:val="0"/>
      <w:w w:val="100"/>
      <w:position w:val="0"/>
      <w:sz w:val="24"/>
      <w:szCs w:val="24"/>
      <w:shd w:val="clear" w:color="auto" w:fill="FFFFFF"/>
      <w:lang w:val="ru-RU" w:eastAsia="ru-RU" w:bidi="ru-RU"/>
    </w:rPr>
  </w:style>
  <w:style w:type="character" w:customStyle="1" w:styleId="5012pt0pt">
    <w:name w:val="Основной текст (50) + 12 pt;Не полужирный;Интервал 0 pt"/>
    <w:basedOn w:val="500"/>
    <w:rsid w:val="00090D7D"/>
    <w:rPr>
      <w:rFonts w:ascii="Arial" w:eastAsia="Arial" w:hAnsi="Arial" w:cs="Arial"/>
      <w:b/>
      <w:bCs/>
      <w:color w:val="000000"/>
      <w:spacing w:val="0"/>
      <w:w w:val="100"/>
      <w:position w:val="0"/>
      <w:sz w:val="24"/>
      <w:szCs w:val="24"/>
      <w:shd w:val="clear" w:color="auto" w:fill="FFFFFF"/>
      <w:lang w:val="ru-RU" w:eastAsia="ru-RU" w:bidi="ru-RU"/>
    </w:rPr>
  </w:style>
  <w:style w:type="character" w:customStyle="1" w:styleId="29">
    <w:name w:val="Заголовок №2_"/>
    <w:basedOn w:val="a5"/>
    <w:link w:val="2a"/>
    <w:rsid w:val="00090D7D"/>
    <w:rPr>
      <w:rFonts w:ascii="Arial" w:eastAsia="Arial" w:hAnsi="Arial" w:cs="Arial"/>
      <w:sz w:val="36"/>
      <w:szCs w:val="36"/>
      <w:shd w:val="clear" w:color="auto" w:fill="FFFFFF"/>
    </w:rPr>
  </w:style>
  <w:style w:type="paragraph" w:customStyle="1" w:styleId="2a">
    <w:name w:val="Заголовок №2"/>
    <w:basedOn w:val="a4"/>
    <w:link w:val="29"/>
    <w:rsid w:val="00090D7D"/>
    <w:pPr>
      <w:shd w:val="clear" w:color="auto" w:fill="FFFFFF"/>
      <w:spacing w:before="0" w:after="720" w:line="408" w:lineRule="exact"/>
      <w:outlineLvl w:val="1"/>
    </w:pPr>
    <w:rPr>
      <w:rFonts w:ascii="Arial" w:eastAsia="Arial" w:hAnsi="Arial" w:cs="Arial"/>
      <w:sz w:val="36"/>
      <w:szCs w:val="36"/>
    </w:rPr>
  </w:style>
  <w:style w:type="character" w:customStyle="1" w:styleId="2b">
    <w:name w:val="Подпись к таблице (2)_"/>
    <w:basedOn w:val="a5"/>
    <w:link w:val="2c"/>
    <w:rsid w:val="00090D7D"/>
    <w:rPr>
      <w:rFonts w:ascii="Arial" w:eastAsia="Arial" w:hAnsi="Arial" w:cs="Arial"/>
      <w:sz w:val="36"/>
      <w:szCs w:val="36"/>
      <w:shd w:val="clear" w:color="auto" w:fill="FFFFFF"/>
    </w:rPr>
  </w:style>
  <w:style w:type="paragraph" w:customStyle="1" w:styleId="2c">
    <w:name w:val="Подпись к таблице (2)"/>
    <w:basedOn w:val="a4"/>
    <w:link w:val="2b"/>
    <w:rsid w:val="00090D7D"/>
    <w:pPr>
      <w:shd w:val="clear" w:color="auto" w:fill="FFFFFF"/>
      <w:spacing w:before="0" w:after="160" w:line="0" w:lineRule="atLeast"/>
      <w:jc w:val="left"/>
    </w:pPr>
    <w:rPr>
      <w:rFonts w:ascii="Arial" w:eastAsia="Arial" w:hAnsi="Arial" w:cs="Arial"/>
      <w:sz w:val="36"/>
      <w:szCs w:val="36"/>
    </w:rPr>
  </w:style>
  <w:style w:type="character" w:customStyle="1" w:styleId="691">
    <w:name w:val="Основной текст (69) + Курсив"/>
    <w:basedOn w:val="69"/>
    <w:rsid w:val="00090D7D"/>
    <w:rPr>
      <w:rFonts w:ascii="Calibri" w:eastAsia="Calibri" w:hAnsi="Calibri" w:cs="Calibri"/>
      <w:i/>
      <w:iCs/>
      <w:color w:val="000000"/>
      <w:spacing w:val="0"/>
      <w:w w:val="100"/>
      <w:position w:val="0"/>
      <w:sz w:val="36"/>
      <w:szCs w:val="36"/>
      <w:shd w:val="clear" w:color="auto" w:fill="FFFFFF"/>
      <w:lang w:val="ru-RU" w:eastAsia="ru-RU" w:bidi="ru-RU"/>
    </w:rPr>
  </w:style>
  <w:style w:type="character" w:customStyle="1" w:styleId="140">
    <w:name w:val="Основной текст (14)_"/>
    <w:basedOn w:val="a5"/>
    <w:rsid w:val="00090D7D"/>
    <w:rPr>
      <w:rFonts w:ascii="Arial" w:eastAsia="Arial" w:hAnsi="Arial" w:cs="Arial"/>
      <w:b/>
      <w:bCs/>
      <w:i w:val="0"/>
      <w:iCs w:val="0"/>
      <w:smallCaps w:val="0"/>
      <w:strike w:val="0"/>
      <w:sz w:val="34"/>
      <w:szCs w:val="34"/>
      <w:u w:val="none"/>
    </w:rPr>
  </w:style>
  <w:style w:type="character" w:customStyle="1" w:styleId="141">
    <w:name w:val="Основной текст (14)"/>
    <w:basedOn w:val="140"/>
    <w:rsid w:val="00090D7D"/>
    <w:rPr>
      <w:rFonts w:ascii="Arial" w:eastAsia="Arial" w:hAnsi="Arial" w:cs="Arial"/>
      <w:b/>
      <w:bCs/>
      <w:i w:val="0"/>
      <w:iCs w:val="0"/>
      <w:smallCaps w:val="0"/>
      <w:strike w:val="0"/>
      <w:color w:val="000000"/>
      <w:spacing w:val="0"/>
      <w:w w:val="100"/>
      <w:position w:val="0"/>
      <w:sz w:val="34"/>
      <w:szCs w:val="34"/>
      <w:u w:val="none"/>
      <w:lang w:val="ru-RU" w:eastAsia="ru-RU" w:bidi="ru-RU"/>
    </w:rPr>
  </w:style>
  <w:style w:type="character" w:customStyle="1" w:styleId="73">
    <w:name w:val="Основной текст (73)_"/>
    <w:basedOn w:val="a5"/>
    <w:rsid w:val="00090D7D"/>
    <w:rPr>
      <w:rFonts w:ascii="Calibri" w:eastAsia="Calibri" w:hAnsi="Calibri" w:cs="Calibri"/>
      <w:b w:val="0"/>
      <w:bCs w:val="0"/>
      <w:i w:val="0"/>
      <w:iCs w:val="0"/>
      <w:smallCaps w:val="0"/>
      <w:strike w:val="0"/>
      <w:u w:val="none"/>
    </w:rPr>
  </w:style>
  <w:style w:type="character" w:customStyle="1" w:styleId="730">
    <w:name w:val="Основной текст (73)"/>
    <w:basedOn w:val="73"/>
    <w:rsid w:val="00090D7D"/>
    <w:rPr>
      <w:rFonts w:ascii="Calibri" w:eastAsia="Calibri" w:hAnsi="Calibri" w:cs="Calibri"/>
      <w:b w:val="0"/>
      <w:bCs w:val="0"/>
      <w:i w:val="0"/>
      <w:iCs w:val="0"/>
      <w:smallCaps w:val="0"/>
      <w:strike w:val="0"/>
      <w:color w:val="FFFFFF"/>
      <w:spacing w:val="0"/>
      <w:w w:val="100"/>
      <w:position w:val="0"/>
      <w:sz w:val="24"/>
      <w:szCs w:val="24"/>
      <w:u w:val="none"/>
      <w:lang w:val="ru-RU" w:eastAsia="ru-RU" w:bidi="ru-RU"/>
    </w:rPr>
  </w:style>
  <w:style w:type="character" w:customStyle="1" w:styleId="72">
    <w:name w:val="Основной текст (7)_"/>
    <w:basedOn w:val="a5"/>
    <w:link w:val="74"/>
    <w:rsid w:val="00090D7D"/>
    <w:rPr>
      <w:rFonts w:ascii="Calibri" w:eastAsia="Calibri" w:hAnsi="Calibri" w:cs="Calibri"/>
      <w:shd w:val="clear" w:color="auto" w:fill="FFFFFF"/>
    </w:rPr>
  </w:style>
  <w:style w:type="paragraph" w:customStyle="1" w:styleId="74">
    <w:name w:val="Основной текст (7)"/>
    <w:basedOn w:val="a4"/>
    <w:link w:val="72"/>
    <w:rsid w:val="00090D7D"/>
    <w:pPr>
      <w:shd w:val="clear" w:color="auto" w:fill="FFFFFF"/>
      <w:spacing w:before="0" w:after="780" w:line="0" w:lineRule="atLeast"/>
      <w:jc w:val="left"/>
    </w:pPr>
    <w:rPr>
      <w:rFonts w:ascii="Calibri" w:eastAsia="Calibri" w:hAnsi="Calibri" w:cs="Calibri"/>
    </w:rPr>
  </w:style>
  <w:style w:type="character" w:customStyle="1" w:styleId="7Arial">
    <w:name w:val="Основной текст (7) + Arial"/>
    <w:basedOn w:val="72"/>
    <w:rsid w:val="00090D7D"/>
    <w:rPr>
      <w:rFonts w:ascii="Arial" w:eastAsia="Arial" w:hAnsi="Arial" w:cs="Arial"/>
      <w:color w:val="000000"/>
      <w:spacing w:val="0"/>
      <w:w w:val="100"/>
      <w:position w:val="0"/>
      <w:sz w:val="24"/>
      <w:szCs w:val="24"/>
      <w:shd w:val="clear" w:color="auto" w:fill="FFFFFF"/>
      <w:lang w:val="ru-RU" w:eastAsia="ru-RU" w:bidi="ru-RU"/>
    </w:rPr>
  </w:style>
  <w:style w:type="character" w:customStyle="1" w:styleId="50Calibri18pt0pt">
    <w:name w:val="Основной текст (50) + Calibri;18 pt;Не полужирный;Интервал 0 pt"/>
    <w:basedOn w:val="500"/>
    <w:rsid w:val="00090D7D"/>
    <w:rPr>
      <w:rFonts w:ascii="Calibri" w:eastAsia="Calibri" w:hAnsi="Calibri" w:cs="Calibri"/>
      <w:b/>
      <w:bCs/>
      <w:color w:val="000000"/>
      <w:spacing w:val="0"/>
      <w:w w:val="100"/>
      <w:position w:val="0"/>
      <w:sz w:val="36"/>
      <w:szCs w:val="36"/>
      <w:shd w:val="clear" w:color="auto" w:fill="FFFFFF"/>
      <w:lang w:val="ru-RU" w:eastAsia="ru-RU" w:bidi="ru-RU"/>
    </w:rPr>
  </w:style>
  <w:style w:type="character" w:customStyle="1" w:styleId="50Calibri85pt0pt">
    <w:name w:val="Основной текст (50) + Calibri;8;5 pt;Малые прописные;Интервал 0 pt"/>
    <w:basedOn w:val="500"/>
    <w:rsid w:val="00090D7D"/>
    <w:rPr>
      <w:rFonts w:ascii="Calibri" w:eastAsia="Calibri" w:hAnsi="Calibri" w:cs="Calibri"/>
      <w:b/>
      <w:bCs/>
      <w:smallCaps/>
      <w:color w:val="000000"/>
      <w:spacing w:val="0"/>
      <w:w w:val="100"/>
      <w:position w:val="0"/>
      <w:sz w:val="17"/>
      <w:szCs w:val="17"/>
      <w:shd w:val="clear" w:color="auto" w:fill="FFFFFF"/>
      <w:lang w:val="ru-RU" w:eastAsia="ru-RU" w:bidi="ru-RU"/>
    </w:rPr>
  </w:style>
  <w:style w:type="character" w:customStyle="1" w:styleId="210">
    <w:name w:val="Основной текст (21)_"/>
    <w:basedOn w:val="a5"/>
    <w:link w:val="211"/>
    <w:rsid w:val="00090D7D"/>
    <w:rPr>
      <w:rFonts w:ascii="Arial" w:eastAsia="Arial" w:hAnsi="Arial" w:cs="Arial"/>
      <w:i/>
      <w:iCs/>
      <w:sz w:val="22"/>
      <w:szCs w:val="22"/>
      <w:shd w:val="clear" w:color="auto" w:fill="FFFFFF"/>
    </w:rPr>
  </w:style>
  <w:style w:type="paragraph" w:customStyle="1" w:styleId="211">
    <w:name w:val="Основной текст (21)"/>
    <w:basedOn w:val="a4"/>
    <w:link w:val="210"/>
    <w:rsid w:val="00090D7D"/>
    <w:pPr>
      <w:shd w:val="clear" w:color="auto" w:fill="FFFFFF"/>
      <w:spacing w:before="660" w:after="240" w:line="0" w:lineRule="atLeast"/>
    </w:pPr>
    <w:rPr>
      <w:rFonts w:ascii="Arial" w:eastAsia="Arial" w:hAnsi="Arial" w:cs="Arial"/>
      <w:i/>
      <w:iCs/>
      <w:sz w:val="22"/>
      <w:szCs w:val="22"/>
    </w:rPr>
  </w:style>
  <w:style w:type="character" w:customStyle="1" w:styleId="21Calibri12pt">
    <w:name w:val="Основной текст (21) + Calibri;12 pt"/>
    <w:basedOn w:val="210"/>
    <w:rsid w:val="00090D7D"/>
    <w:rPr>
      <w:rFonts w:ascii="Calibri" w:eastAsia="Calibri" w:hAnsi="Calibri" w:cs="Calibri"/>
      <w:i/>
      <w:iCs/>
      <w:color w:val="000000"/>
      <w:spacing w:val="0"/>
      <w:w w:val="100"/>
      <w:position w:val="0"/>
      <w:sz w:val="24"/>
      <w:szCs w:val="24"/>
      <w:shd w:val="clear" w:color="auto" w:fill="FFFFFF"/>
      <w:lang w:val="ru-RU" w:eastAsia="ru-RU" w:bidi="ru-RU"/>
    </w:rPr>
  </w:style>
  <w:style w:type="character" w:customStyle="1" w:styleId="84">
    <w:name w:val="Основной текст (84)_"/>
    <w:basedOn w:val="a5"/>
    <w:link w:val="840"/>
    <w:rsid w:val="00090D7D"/>
    <w:rPr>
      <w:rFonts w:ascii="David" w:eastAsia="David" w:hAnsi="David" w:cs="David"/>
      <w:sz w:val="18"/>
      <w:szCs w:val="18"/>
      <w:shd w:val="clear" w:color="auto" w:fill="FFFFFF"/>
    </w:rPr>
  </w:style>
  <w:style w:type="paragraph" w:customStyle="1" w:styleId="840">
    <w:name w:val="Основной текст (84)"/>
    <w:basedOn w:val="a4"/>
    <w:link w:val="84"/>
    <w:rsid w:val="00090D7D"/>
    <w:pPr>
      <w:shd w:val="clear" w:color="auto" w:fill="FFFFFF"/>
      <w:spacing w:before="0" w:after="240" w:line="0" w:lineRule="atLeast"/>
      <w:jc w:val="left"/>
    </w:pPr>
    <w:rPr>
      <w:rFonts w:ascii="David" w:eastAsia="David" w:hAnsi="David" w:cs="David"/>
      <w:sz w:val="18"/>
      <w:szCs w:val="18"/>
    </w:rPr>
  </w:style>
  <w:style w:type="character" w:customStyle="1" w:styleId="290">
    <w:name w:val="Основной текст (29)_"/>
    <w:basedOn w:val="a5"/>
    <w:link w:val="291"/>
    <w:rsid w:val="00090D7D"/>
    <w:rPr>
      <w:rFonts w:ascii="Calibri" w:eastAsia="Calibri" w:hAnsi="Calibri" w:cs="Calibri"/>
      <w:i/>
      <w:iCs/>
      <w:sz w:val="30"/>
      <w:szCs w:val="30"/>
      <w:shd w:val="clear" w:color="auto" w:fill="FFFFFF"/>
    </w:rPr>
  </w:style>
  <w:style w:type="paragraph" w:customStyle="1" w:styleId="291">
    <w:name w:val="Основной текст (29)"/>
    <w:basedOn w:val="a4"/>
    <w:link w:val="290"/>
    <w:rsid w:val="00090D7D"/>
    <w:pPr>
      <w:shd w:val="clear" w:color="auto" w:fill="FFFFFF"/>
      <w:spacing w:before="240" w:after="120" w:line="346" w:lineRule="exact"/>
      <w:jc w:val="left"/>
    </w:pPr>
    <w:rPr>
      <w:rFonts w:ascii="Calibri" w:eastAsia="Calibri" w:hAnsi="Calibri" w:cs="Calibri"/>
      <w:i/>
      <w:iCs/>
      <w:sz w:val="30"/>
      <w:szCs w:val="30"/>
    </w:rPr>
  </w:style>
  <w:style w:type="character" w:customStyle="1" w:styleId="85Exact">
    <w:name w:val="Основной текст (85) Exact"/>
    <w:basedOn w:val="a5"/>
    <w:link w:val="85"/>
    <w:rsid w:val="00090D7D"/>
    <w:rPr>
      <w:rFonts w:ascii="Arial" w:eastAsia="Arial" w:hAnsi="Arial" w:cs="Arial"/>
      <w:sz w:val="56"/>
      <w:szCs w:val="56"/>
      <w:shd w:val="clear" w:color="auto" w:fill="FFFFFF"/>
      <w:lang w:val="en-US" w:eastAsia="en-US" w:bidi="en-US"/>
    </w:rPr>
  </w:style>
  <w:style w:type="paragraph" w:customStyle="1" w:styleId="85">
    <w:name w:val="Основной текст (85)"/>
    <w:basedOn w:val="a4"/>
    <w:link w:val="85Exact"/>
    <w:rsid w:val="00090D7D"/>
    <w:pPr>
      <w:shd w:val="clear" w:color="auto" w:fill="FFFFFF"/>
      <w:spacing w:before="0" w:after="160" w:line="0" w:lineRule="atLeast"/>
      <w:jc w:val="left"/>
    </w:pPr>
    <w:rPr>
      <w:rFonts w:ascii="Arial" w:eastAsia="Arial" w:hAnsi="Arial" w:cs="Arial"/>
      <w:sz w:val="56"/>
      <w:szCs w:val="56"/>
      <w:lang w:val="en-US" w:eastAsia="en-US" w:bidi="en-US"/>
    </w:rPr>
  </w:style>
  <w:style w:type="character" w:customStyle="1" w:styleId="16">
    <w:name w:val="Заголовок №1 (6)_"/>
    <w:basedOn w:val="a5"/>
    <w:link w:val="160"/>
    <w:rsid w:val="00090D7D"/>
    <w:rPr>
      <w:rFonts w:ascii="Arial" w:eastAsia="Arial" w:hAnsi="Arial" w:cs="Arial"/>
      <w:sz w:val="36"/>
      <w:szCs w:val="36"/>
      <w:shd w:val="clear" w:color="auto" w:fill="FFFFFF"/>
    </w:rPr>
  </w:style>
  <w:style w:type="paragraph" w:customStyle="1" w:styleId="160">
    <w:name w:val="Заголовок №1 (6)"/>
    <w:basedOn w:val="a4"/>
    <w:link w:val="16"/>
    <w:rsid w:val="00090D7D"/>
    <w:pPr>
      <w:shd w:val="clear" w:color="auto" w:fill="FFFFFF"/>
      <w:spacing w:before="960" w:after="4320" w:line="475" w:lineRule="exact"/>
      <w:ind w:hanging="400"/>
      <w:outlineLvl w:val="0"/>
    </w:pPr>
    <w:rPr>
      <w:rFonts w:ascii="Arial" w:eastAsia="Arial" w:hAnsi="Arial" w:cs="Arial"/>
      <w:sz w:val="36"/>
      <w:szCs w:val="36"/>
    </w:rPr>
  </w:style>
  <w:style w:type="character" w:customStyle="1" w:styleId="270">
    <w:name w:val="Заголовок №2 (7)_"/>
    <w:basedOn w:val="a5"/>
    <w:link w:val="271"/>
    <w:rsid w:val="00090D7D"/>
    <w:rPr>
      <w:rFonts w:ascii="Calibri" w:eastAsia="Calibri" w:hAnsi="Calibri" w:cs="Calibri"/>
      <w:sz w:val="36"/>
      <w:szCs w:val="36"/>
      <w:shd w:val="clear" w:color="auto" w:fill="FFFFFF"/>
    </w:rPr>
  </w:style>
  <w:style w:type="paragraph" w:customStyle="1" w:styleId="271">
    <w:name w:val="Заголовок №2 (7)"/>
    <w:basedOn w:val="a4"/>
    <w:link w:val="270"/>
    <w:rsid w:val="00090D7D"/>
    <w:pPr>
      <w:shd w:val="clear" w:color="auto" w:fill="FFFFFF"/>
      <w:spacing w:before="840" w:after="160" w:line="442" w:lineRule="exact"/>
      <w:ind w:hanging="440"/>
      <w:jc w:val="left"/>
      <w:outlineLvl w:val="1"/>
    </w:pPr>
    <w:rPr>
      <w:rFonts w:ascii="Calibri" w:eastAsia="Calibri" w:hAnsi="Calibri" w:cs="Calibri"/>
      <w:sz w:val="36"/>
      <w:szCs w:val="36"/>
    </w:rPr>
  </w:style>
  <w:style w:type="character" w:customStyle="1" w:styleId="36">
    <w:name w:val="Основной текст (36)_"/>
    <w:basedOn w:val="a5"/>
    <w:link w:val="360"/>
    <w:rsid w:val="00090D7D"/>
    <w:rPr>
      <w:rFonts w:ascii="Arial" w:eastAsia="Arial" w:hAnsi="Arial" w:cs="Arial"/>
      <w:shd w:val="clear" w:color="auto" w:fill="FFFFFF"/>
    </w:rPr>
  </w:style>
  <w:style w:type="paragraph" w:customStyle="1" w:styleId="360">
    <w:name w:val="Основной текст (36)"/>
    <w:basedOn w:val="a4"/>
    <w:link w:val="36"/>
    <w:rsid w:val="00090D7D"/>
    <w:pPr>
      <w:shd w:val="clear" w:color="auto" w:fill="FFFFFF"/>
      <w:spacing w:before="900" w:after="120" w:line="0" w:lineRule="atLeast"/>
      <w:ind w:hanging="380"/>
    </w:pPr>
    <w:rPr>
      <w:rFonts w:ascii="Arial" w:eastAsia="Arial" w:hAnsi="Arial" w:cs="Arial"/>
    </w:rPr>
  </w:style>
  <w:style w:type="character" w:customStyle="1" w:styleId="52">
    <w:name w:val="Подпись к таблице (5)_"/>
    <w:basedOn w:val="a5"/>
    <w:link w:val="53"/>
    <w:rsid w:val="00090D7D"/>
    <w:rPr>
      <w:rFonts w:ascii="Calibri" w:eastAsia="Calibri" w:hAnsi="Calibri" w:cs="Calibri"/>
      <w:sz w:val="36"/>
      <w:szCs w:val="36"/>
      <w:shd w:val="clear" w:color="auto" w:fill="FFFFFF"/>
    </w:rPr>
  </w:style>
  <w:style w:type="paragraph" w:customStyle="1" w:styleId="53">
    <w:name w:val="Подпись к таблице (5)"/>
    <w:basedOn w:val="a4"/>
    <w:link w:val="52"/>
    <w:rsid w:val="00090D7D"/>
    <w:pPr>
      <w:shd w:val="clear" w:color="auto" w:fill="FFFFFF"/>
      <w:spacing w:before="0" w:after="160" w:line="0" w:lineRule="atLeast"/>
      <w:jc w:val="left"/>
    </w:pPr>
    <w:rPr>
      <w:rFonts w:ascii="Calibri" w:eastAsia="Calibri" w:hAnsi="Calibri" w:cs="Calibri"/>
      <w:sz w:val="36"/>
      <w:szCs w:val="36"/>
    </w:rPr>
  </w:style>
  <w:style w:type="character" w:customStyle="1" w:styleId="27Exact">
    <w:name w:val="Заголовок №2 (7) Exact"/>
    <w:basedOn w:val="a5"/>
    <w:rsid w:val="00090D7D"/>
    <w:rPr>
      <w:rFonts w:ascii="Calibri" w:eastAsia="Calibri" w:hAnsi="Calibri" w:cs="Calibri"/>
      <w:b w:val="0"/>
      <w:bCs w:val="0"/>
      <w:i w:val="0"/>
      <w:iCs w:val="0"/>
      <w:smallCaps w:val="0"/>
      <w:strike w:val="0"/>
      <w:sz w:val="36"/>
      <w:szCs w:val="36"/>
      <w:u w:val="none"/>
    </w:rPr>
  </w:style>
  <w:style w:type="character" w:customStyle="1" w:styleId="36Calibri">
    <w:name w:val="Основной текст (36) + Calibri"/>
    <w:basedOn w:val="36"/>
    <w:rsid w:val="00090D7D"/>
    <w:rPr>
      <w:rFonts w:ascii="Calibri" w:eastAsia="Calibri" w:hAnsi="Calibri" w:cs="Calibri"/>
      <w:color w:val="000000"/>
      <w:spacing w:val="0"/>
      <w:w w:val="100"/>
      <w:position w:val="0"/>
      <w:sz w:val="24"/>
      <w:szCs w:val="24"/>
      <w:shd w:val="clear" w:color="auto" w:fill="FFFFFF"/>
      <w:lang w:val="ru-RU" w:eastAsia="ru-RU" w:bidi="ru-RU"/>
    </w:rPr>
  </w:style>
  <w:style w:type="character" w:customStyle="1" w:styleId="240">
    <w:name w:val="Подпись к картинке (24)_"/>
    <w:basedOn w:val="a5"/>
    <w:link w:val="241"/>
    <w:rsid w:val="00090D7D"/>
    <w:rPr>
      <w:rFonts w:ascii="Arial" w:eastAsia="Arial" w:hAnsi="Arial" w:cs="Arial"/>
      <w:sz w:val="18"/>
      <w:szCs w:val="18"/>
      <w:shd w:val="clear" w:color="auto" w:fill="FFFFFF"/>
    </w:rPr>
  </w:style>
  <w:style w:type="paragraph" w:customStyle="1" w:styleId="241">
    <w:name w:val="Подпись к картинке (24)"/>
    <w:basedOn w:val="a4"/>
    <w:link w:val="240"/>
    <w:rsid w:val="00090D7D"/>
    <w:pPr>
      <w:shd w:val="clear" w:color="auto" w:fill="FFFFFF"/>
      <w:spacing w:before="0" w:after="160" w:line="0" w:lineRule="atLeast"/>
      <w:jc w:val="left"/>
    </w:pPr>
    <w:rPr>
      <w:rFonts w:ascii="Arial" w:eastAsia="Arial" w:hAnsi="Arial" w:cs="Arial"/>
      <w:sz w:val="18"/>
      <w:szCs w:val="18"/>
    </w:rPr>
  </w:style>
  <w:style w:type="character" w:customStyle="1" w:styleId="87Exact">
    <w:name w:val="Основной текст (87) Exact"/>
    <w:basedOn w:val="a5"/>
    <w:link w:val="87"/>
    <w:rsid w:val="00090D7D"/>
    <w:rPr>
      <w:shd w:val="clear" w:color="auto" w:fill="FFFFFF"/>
    </w:rPr>
  </w:style>
  <w:style w:type="paragraph" w:customStyle="1" w:styleId="87">
    <w:name w:val="Основной текст (87)"/>
    <w:basedOn w:val="a4"/>
    <w:link w:val="87Exact"/>
    <w:rsid w:val="00090D7D"/>
    <w:pPr>
      <w:shd w:val="clear" w:color="auto" w:fill="FFFFFF"/>
      <w:spacing w:before="0" w:after="160" w:line="0" w:lineRule="atLeast"/>
      <w:jc w:val="left"/>
    </w:pPr>
  </w:style>
  <w:style w:type="character" w:customStyle="1" w:styleId="43">
    <w:name w:val="Основной текст (43)_"/>
    <w:basedOn w:val="a5"/>
    <w:link w:val="430"/>
    <w:rsid w:val="00090D7D"/>
    <w:rPr>
      <w:rFonts w:ascii="Arial" w:eastAsia="Arial" w:hAnsi="Arial" w:cs="Arial"/>
      <w:sz w:val="30"/>
      <w:szCs w:val="30"/>
      <w:shd w:val="clear" w:color="auto" w:fill="FFFFFF"/>
    </w:rPr>
  </w:style>
  <w:style w:type="paragraph" w:customStyle="1" w:styleId="430">
    <w:name w:val="Основной текст (43)"/>
    <w:basedOn w:val="a4"/>
    <w:link w:val="43"/>
    <w:rsid w:val="00090D7D"/>
    <w:pPr>
      <w:shd w:val="clear" w:color="auto" w:fill="FFFFFF"/>
      <w:spacing w:before="180" w:after="160" w:line="370" w:lineRule="exact"/>
      <w:jc w:val="left"/>
    </w:pPr>
    <w:rPr>
      <w:rFonts w:ascii="Arial" w:eastAsia="Arial" w:hAnsi="Arial" w:cs="Arial"/>
      <w:sz w:val="30"/>
      <w:szCs w:val="30"/>
    </w:rPr>
  </w:style>
  <w:style w:type="character" w:customStyle="1" w:styleId="86">
    <w:name w:val="Основной текст (86)_"/>
    <w:basedOn w:val="a5"/>
    <w:link w:val="860"/>
    <w:rsid w:val="00090D7D"/>
    <w:rPr>
      <w:rFonts w:ascii="Arial" w:eastAsia="Arial" w:hAnsi="Arial" w:cs="Arial"/>
      <w:shd w:val="clear" w:color="auto" w:fill="FFFFFF"/>
    </w:rPr>
  </w:style>
  <w:style w:type="paragraph" w:customStyle="1" w:styleId="860">
    <w:name w:val="Основной текст (86)"/>
    <w:basedOn w:val="a4"/>
    <w:link w:val="86"/>
    <w:rsid w:val="00090D7D"/>
    <w:pPr>
      <w:shd w:val="clear" w:color="auto" w:fill="FFFFFF"/>
      <w:spacing w:before="360" w:after="160" w:line="307" w:lineRule="exact"/>
      <w:jc w:val="left"/>
    </w:pPr>
    <w:rPr>
      <w:rFonts w:ascii="Arial" w:eastAsia="Arial" w:hAnsi="Arial" w:cs="Arial"/>
    </w:rPr>
  </w:style>
  <w:style w:type="paragraph" w:styleId="afff2">
    <w:name w:val="Title"/>
    <w:basedOn w:val="a4"/>
    <w:next w:val="a4"/>
    <w:link w:val="afff3"/>
    <w:uiPriority w:val="10"/>
    <w:qFormat/>
    <w:rsid w:val="00090D7D"/>
    <w:pPr>
      <w:spacing w:before="0" w:after="0"/>
      <w:contextualSpacing/>
      <w:jc w:val="left"/>
    </w:pPr>
    <w:rPr>
      <w:rFonts w:asciiTheme="majorHAnsi" w:eastAsiaTheme="majorEastAsia" w:hAnsiTheme="majorHAnsi" w:cstheme="majorBidi"/>
      <w:spacing w:val="-10"/>
      <w:sz w:val="56"/>
      <w:szCs w:val="56"/>
      <w:lang w:bidi="ru-RU"/>
    </w:rPr>
  </w:style>
  <w:style w:type="character" w:customStyle="1" w:styleId="afff3">
    <w:name w:val="Заголовок Знак"/>
    <w:basedOn w:val="a5"/>
    <w:link w:val="afff2"/>
    <w:uiPriority w:val="10"/>
    <w:rsid w:val="00090D7D"/>
    <w:rPr>
      <w:rFonts w:asciiTheme="majorHAnsi" w:eastAsiaTheme="majorEastAsia" w:hAnsiTheme="majorHAnsi" w:cstheme="majorBidi"/>
      <w:spacing w:val="-10"/>
      <w:sz w:val="56"/>
      <w:szCs w:val="56"/>
      <w:lang w:bidi="ru-RU"/>
    </w:rPr>
  </w:style>
  <w:style w:type="paragraph" w:styleId="afff4">
    <w:name w:val="Subtitle"/>
    <w:basedOn w:val="a4"/>
    <w:next w:val="a4"/>
    <w:link w:val="afff5"/>
    <w:uiPriority w:val="11"/>
    <w:qFormat/>
    <w:rsid w:val="000F7BFE"/>
    <w:pPr>
      <w:numPr>
        <w:ilvl w:val="1"/>
      </w:numPr>
      <w:spacing w:before="160" w:after="160" w:line="259" w:lineRule="auto"/>
      <w:ind w:left="720" w:firstLine="720"/>
      <w:jc w:val="left"/>
    </w:pPr>
    <w:rPr>
      <w:rFonts w:ascii="Arial Narrow" w:eastAsiaTheme="minorEastAsia" w:hAnsi="Arial Narrow" w:cstheme="minorBidi"/>
      <w:b/>
      <w:sz w:val="26"/>
      <w:szCs w:val="22"/>
      <w:lang w:bidi="ru-RU"/>
    </w:rPr>
  </w:style>
  <w:style w:type="character" w:customStyle="1" w:styleId="afff5">
    <w:name w:val="Подзаголовок Знак"/>
    <w:basedOn w:val="a5"/>
    <w:link w:val="afff4"/>
    <w:uiPriority w:val="11"/>
    <w:rsid w:val="000F7BFE"/>
    <w:rPr>
      <w:rFonts w:ascii="Arial Narrow" w:eastAsiaTheme="minorEastAsia" w:hAnsi="Arial Narrow" w:cstheme="minorBidi"/>
      <w:b/>
      <w:sz w:val="26"/>
      <w:szCs w:val="22"/>
      <w:lang w:bidi="ru-RU"/>
    </w:rPr>
  </w:style>
  <w:style w:type="character" w:styleId="afff6">
    <w:name w:val="Strong"/>
    <w:basedOn w:val="a5"/>
    <w:uiPriority w:val="22"/>
    <w:qFormat/>
    <w:rsid w:val="00090D7D"/>
    <w:rPr>
      <w:b/>
      <w:bCs/>
      <w:color w:val="auto"/>
    </w:rPr>
  </w:style>
  <w:style w:type="paragraph" w:styleId="afff7">
    <w:name w:val="No Spacing"/>
    <w:uiPriority w:val="1"/>
    <w:qFormat/>
    <w:rsid w:val="00090D7D"/>
    <w:rPr>
      <w:rFonts w:asciiTheme="minorHAnsi" w:eastAsiaTheme="minorEastAsia" w:hAnsiTheme="minorHAnsi" w:cstheme="minorBidi"/>
      <w:sz w:val="22"/>
      <w:szCs w:val="22"/>
      <w:lang w:bidi="ru-RU"/>
    </w:rPr>
  </w:style>
  <w:style w:type="paragraph" w:styleId="2d">
    <w:name w:val="Quote"/>
    <w:basedOn w:val="a4"/>
    <w:next w:val="a4"/>
    <w:link w:val="2e"/>
    <w:uiPriority w:val="29"/>
    <w:qFormat/>
    <w:rsid w:val="00090D7D"/>
    <w:pPr>
      <w:spacing w:before="200" w:after="160" w:line="259" w:lineRule="auto"/>
      <w:ind w:left="864" w:right="864"/>
      <w:jc w:val="left"/>
    </w:pPr>
    <w:rPr>
      <w:rFonts w:asciiTheme="minorHAnsi" w:eastAsiaTheme="minorEastAsia" w:hAnsiTheme="minorHAnsi" w:cstheme="minorBidi"/>
      <w:i/>
      <w:iCs/>
      <w:color w:val="404040" w:themeColor="text1" w:themeTint="BF"/>
      <w:sz w:val="22"/>
      <w:szCs w:val="22"/>
      <w:lang w:bidi="ru-RU"/>
    </w:rPr>
  </w:style>
  <w:style w:type="character" w:customStyle="1" w:styleId="2e">
    <w:name w:val="Цитата 2 Знак"/>
    <w:basedOn w:val="a5"/>
    <w:link w:val="2d"/>
    <w:uiPriority w:val="29"/>
    <w:rsid w:val="00090D7D"/>
    <w:rPr>
      <w:rFonts w:asciiTheme="minorHAnsi" w:eastAsiaTheme="minorEastAsia" w:hAnsiTheme="minorHAnsi" w:cstheme="minorBidi"/>
      <w:i/>
      <w:iCs/>
      <w:color w:val="404040" w:themeColor="text1" w:themeTint="BF"/>
      <w:sz w:val="22"/>
      <w:szCs w:val="22"/>
      <w:lang w:bidi="ru-RU"/>
    </w:rPr>
  </w:style>
  <w:style w:type="paragraph" w:styleId="afff8">
    <w:name w:val="Intense Quote"/>
    <w:basedOn w:val="a4"/>
    <w:next w:val="a4"/>
    <w:link w:val="afff9"/>
    <w:uiPriority w:val="30"/>
    <w:qFormat/>
    <w:rsid w:val="00090D7D"/>
    <w:pPr>
      <w:pBdr>
        <w:top w:val="single" w:sz="4" w:space="10" w:color="404040" w:themeColor="text1" w:themeTint="BF"/>
        <w:bottom w:val="single" w:sz="4" w:space="10" w:color="404040" w:themeColor="text1" w:themeTint="BF"/>
      </w:pBdr>
      <w:spacing w:before="360" w:after="360" w:line="259" w:lineRule="auto"/>
      <w:ind w:left="864" w:right="864"/>
      <w:jc w:val="center"/>
    </w:pPr>
    <w:rPr>
      <w:rFonts w:asciiTheme="minorHAnsi" w:eastAsiaTheme="minorEastAsia" w:hAnsiTheme="minorHAnsi" w:cstheme="minorBidi"/>
      <w:i/>
      <w:iCs/>
      <w:color w:val="404040" w:themeColor="text1" w:themeTint="BF"/>
      <w:sz w:val="22"/>
      <w:szCs w:val="22"/>
      <w:lang w:bidi="ru-RU"/>
    </w:rPr>
  </w:style>
  <w:style w:type="character" w:customStyle="1" w:styleId="afff9">
    <w:name w:val="Выделенная цитата Знак"/>
    <w:basedOn w:val="a5"/>
    <w:link w:val="afff8"/>
    <w:uiPriority w:val="30"/>
    <w:rsid w:val="00090D7D"/>
    <w:rPr>
      <w:rFonts w:asciiTheme="minorHAnsi" w:eastAsiaTheme="minorEastAsia" w:hAnsiTheme="minorHAnsi" w:cstheme="minorBidi"/>
      <w:i/>
      <w:iCs/>
      <w:color w:val="404040" w:themeColor="text1" w:themeTint="BF"/>
      <w:sz w:val="22"/>
      <w:szCs w:val="22"/>
      <w:lang w:bidi="ru-RU"/>
    </w:rPr>
  </w:style>
  <w:style w:type="character" w:styleId="afffa">
    <w:name w:val="Subtle Emphasis"/>
    <w:basedOn w:val="a5"/>
    <w:uiPriority w:val="19"/>
    <w:qFormat/>
    <w:rsid w:val="00090D7D"/>
    <w:rPr>
      <w:i/>
      <w:iCs/>
      <w:color w:val="404040" w:themeColor="text1" w:themeTint="BF"/>
    </w:rPr>
  </w:style>
  <w:style w:type="character" w:styleId="afffb">
    <w:name w:val="Intense Emphasis"/>
    <w:basedOn w:val="a5"/>
    <w:uiPriority w:val="21"/>
    <w:qFormat/>
    <w:rsid w:val="00090D7D"/>
    <w:rPr>
      <w:b/>
      <w:bCs/>
      <w:i/>
      <w:iCs/>
      <w:color w:val="auto"/>
    </w:rPr>
  </w:style>
  <w:style w:type="character" w:styleId="afffc">
    <w:name w:val="Subtle Reference"/>
    <w:basedOn w:val="a5"/>
    <w:uiPriority w:val="31"/>
    <w:qFormat/>
    <w:rsid w:val="00090D7D"/>
    <w:rPr>
      <w:smallCaps/>
      <w:color w:val="404040" w:themeColor="text1" w:themeTint="BF"/>
    </w:rPr>
  </w:style>
  <w:style w:type="character" w:styleId="afffd">
    <w:name w:val="Intense Reference"/>
    <w:basedOn w:val="a5"/>
    <w:uiPriority w:val="32"/>
    <w:qFormat/>
    <w:rsid w:val="00090D7D"/>
    <w:rPr>
      <w:b/>
      <w:bCs/>
      <w:smallCaps/>
      <w:color w:val="404040" w:themeColor="text1" w:themeTint="BF"/>
      <w:spacing w:val="5"/>
    </w:rPr>
  </w:style>
  <w:style w:type="character" w:styleId="afffe">
    <w:name w:val="Book Title"/>
    <w:basedOn w:val="a5"/>
    <w:uiPriority w:val="33"/>
    <w:qFormat/>
    <w:rsid w:val="00090D7D"/>
    <w:rPr>
      <w:b/>
      <w:bCs/>
      <w:i/>
      <w:iCs/>
      <w:spacing w:val="5"/>
    </w:rPr>
  </w:style>
  <w:style w:type="paragraph" w:styleId="affff">
    <w:name w:val="List Paragraph"/>
    <w:basedOn w:val="a4"/>
    <w:uiPriority w:val="34"/>
    <w:qFormat/>
    <w:rsid w:val="00D66FAC"/>
    <w:pPr>
      <w:spacing w:before="0" w:after="60" w:line="259" w:lineRule="auto"/>
      <w:ind w:left="720" w:firstLine="709"/>
      <w:contextualSpacing/>
    </w:pPr>
    <w:rPr>
      <w:rFonts w:eastAsiaTheme="minorHAnsi" w:cstheme="minorBidi"/>
      <w:szCs w:val="22"/>
      <w:lang w:eastAsia="en-US"/>
    </w:rPr>
  </w:style>
  <w:style w:type="paragraph" w:customStyle="1" w:styleId="a0">
    <w:name w:val="заг_Ф"/>
    <w:basedOn w:val="2"/>
    <w:link w:val="affff0"/>
    <w:rsid w:val="004B0D43"/>
    <w:pPr>
      <w:numPr>
        <w:numId w:val="29"/>
      </w:numPr>
      <w:spacing w:before="120" w:after="120" w:line="259" w:lineRule="auto"/>
      <w:outlineLvl w:val="0"/>
    </w:pPr>
    <w:rPr>
      <w:rFonts w:asciiTheme="minorHAnsi" w:eastAsiaTheme="minorHAnsi" w:hAnsiTheme="minorHAnsi" w:cstheme="minorBidi"/>
      <w:b/>
      <w:bCs/>
      <w:sz w:val="32"/>
      <w:szCs w:val="28"/>
      <w:lang w:eastAsia="en-US"/>
    </w:rPr>
  </w:style>
  <w:style w:type="paragraph" w:customStyle="1" w:styleId="2f">
    <w:name w:val="заг_Ф2"/>
    <w:basedOn w:val="20"/>
    <w:link w:val="2f0"/>
    <w:rsid w:val="004B0D43"/>
  </w:style>
  <w:style w:type="character" w:customStyle="1" w:styleId="affff0">
    <w:name w:val="заг_Ф Знак"/>
    <w:basedOn w:val="a5"/>
    <w:link w:val="a0"/>
    <w:rsid w:val="004B0D43"/>
    <w:rPr>
      <w:rFonts w:asciiTheme="minorHAnsi" w:eastAsiaTheme="minorHAnsi" w:hAnsiTheme="minorHAnsi" w:cstheme="minorBidi"/>
      <w:b/>
      <w:bCs/>
      <w:sz w:val="32"/>
      <w:szCs w:val="28"/>
      <w:lang w:eastAsia="en-US"/>
    </w:rPr>
  </w:style>
  <w:style w:type="character" w:customStyle="1" w:styleId="2f0">
    <w:name w:val="заг_Ф2 Знак"/>
    <w:basedOn w:val="affff0"/>
    <w:link w:val="2f"/>
    <w:rsid w:val="004B0D43"/>
    <w:rPr>
      <w:rFonts w:ascii="Arial Narrow" w:eastAsiaTheme="minorHAnsi" w:hAnsi="Arial Narrow" w:cstheme="minorBidi"/>
      <w:b/>
      <w:bCs w:val="0"/>
      <w:sz w:val="36"/>
      <w:szCs w:val="28"/>
      <w:lang w:eastAsia="en-US"/>
    </w:rPr>
  </w:style>
  <w:style w:type="paragraph" w:customStyle="1" w:styleId="isbn">
    <w:name w:val="isbn"/>
    <w:basedOn w:val="a4"/>
    <w:rsid w:val="004B0D43"/>
    <w:pPr>
      <w:spacing w:before="100" w:beforeAutospacing="1" w:after="100" w:afterAutospacing="1"/>
      <w:ind w:firstLine="0"/>
      <w:jc w:val="left"/>
    </w:pPr>
    <w:rPr>
      <w:szCs w:val="24"/>
    </w:rPr>
  </w:style>
  <w:style w:type="paragraph" w:customStyle="1" w:styleId="affff1">
    <w:name w:val="ПодпРИС"/>
    <w:basedOn w:val="a4"/>
    <w:next w:val="a4"/>
    <w:link w:val="affff2"/>
    <w:qFormat/>
    <w:rsid w:val="00A4400A"/>
    <w:pPr>
      <w:spacing w:before="120" w:after="120" w:line="259" w:lineRule="auto"/>
      <w:ind w:firstLine="0"/>
      <w:jc w:val="center"/>
    </w:pPr>
    <w:rPr>
      <w:rFonts w:asciiTheme="minorHAnsi" w:eastAsiaTheme="minorHAnsi" w:hAnsiTheme="minorHAnsi" w:cstheme="minorBidi"/>
      <w:sz w:val="22"/>
      <w:szCs w:val="22"/>
      <w:lang w:eastAsia="en-US"/>
    </w:rPr>
  </w:style>
  <w:style w:type="character" w:customStyle="1" w:styleId="affff2">
    <w:name w:val="ПодпРИС Знак"/>
    <w:basedOn w:val="a5"/>
    <w:link w:val="affff1"/>
    <w:rsid w:val="00A4400A"/>
    <w:rPr>
      <w:rFonts w:asciiTheme="minorHAnsi" w:eastAsiaTheme="minorHAnsi" w:hAnsiTheme="minorHAnsi" w:cstheme="minorBidi"/>
      <w:sz w:val="22"/>
      <w:szCs w:val="22"/>
      <w:lang w:eastAsia="en-US"/>
    </w:rPr>
  </w:style>
  <w:style w:type="paragraph" w:customStyle="1" w:styleId="affff3">
    <w:name w:val="заг_Прил"/>
    <w:basedOn w:val="a0"/>
    <w:next w:val="a4"/>
    <w:qFormat/>
    <w:rsid w:val="004B0D43"/>
    <w:pPr>
      <w:numPr>
        <w:numId w:val="0"/>
      </w:numPr>
    </w:pPr>
  </w:style>
  <w:style w:type="character" w:customStyle="1" w:styleId="affff4">
    <w:name w:val="Текст примечания Знак"/>
    <w:basedOn w:val="a5"/>
    <w:uiPriority w:val="99"/>
    <w:semiHidden/>
    <w:rsid w:val="004B0D43"/>
    <w:rPr>
      <w:sz w:val="20"/>
      <w:szCs w:val="20"/>
    </w:rPr>
  </w:style>
  <w:style w:type="paragraph" w:styleId="affff5">
    <w:name w:val="annotation subject"/>
    <w:basedOn w:val="aff2"/>
    <w:next w:val="aff2"/>
    <w:link w:val="affff6"/>
    <w:uiPriority w:val="99"/>
    <w:unhideWhenUsed/>
    <w:rsid w:val="004B0D43"/>
    <w:pPr>
      <w:spacing w:before="0" w:after="60"/>
      <w:ind w:firstLine="709"/>
    </w:pPr>
    <w:rPr>
      <w:rFonts w:asciiTheme="minorHAnsi" w:eastAsiaTheme="minorHAnsi" w:hAnsiTheme="minorHAnsi" w:cstheme="minorBidi"/>
      <w:b/>
      <w:bCs/>
      <w:sz w:val="20"/>
      <w:lang w:eastAsia="en-US"/>
    </w:rPr>
  </w:style>
  <w:style w:type="character" w:customStyle="1" w:styleId="13">
    <w:name w:val="Текст примечания Знак1"/>
    <w:basedOn w:val="a5"/>
    <w:link w:val="aff2"/>
    <w:uiPriority w:val="99"/>
    <w:semiHidden/>
    <w:rsid w:val="004B0D43"/>
    <w:rPr>
      <w:sz w:val="24"/>
    </w:rPr>
  </w:style>
  <w:style w:type="character" w:customStyle="1" w:styleId="affff6">
    <w:name w:val="Тема примечания Знак"/>
    <w:basedOn w:val="13"/>
    <w:link w:val="affff5"/>
    <w:uiPriority w:val="99"/>
    <w:rsid w:val="004B0D43"/>
    <w:rPr>
      <w:rFonts w:asciiTheme="minorHAnsi" w:eastAsiaTheme="minorHAnsi" w:hAnsiTheme="minorHAnsi" w:cstheme="minorBidi"/>
      <w:b/>
      <w:bCs/>
      <w:sz w:val="24"/>
      <w:lang w:eastAsia="en-US"/>
    </w:rPr>
  </w:style>
  <w:style w:type="character" w:customStyle="1" w:styleId="af2">
    <w:name w:val="Листинг Знак"/>
    <w:basedOn w:val="a5"/>
    <w:link w:val="af1"/>
    <w:rsid w:val="0075062D"/>
    <w:rPr>
      <w:rFonts w:ascii="Courier New" w:hAnsi="Courier New"/>
    </w:rPr>
  </w:style>
  <w:style w:type="character" w:customStyle="1" w:styleId="HTML0">
    <w:name w:val="Стандартный HTML Знак"/>
    <w:basedOn w:val="a5"/>
    <w:link w:val="HTML"/>
    <w:uiPriority w:val="99"/>
    <w:rsid w:val="004B0D43"/>
    <w:rPr>
      <w:rFonts w:ascii="Arial Unicode MS" w:eastAsia="Arial Unicode MS" w:hAnsi="Arial Unicode MS" w:cs="Arial Unicode MS"/>
      <w:color w:val="000000"/>
      <w:sz w:val="24"/>
    </w:rPr>
  </w:style>
  <w:style w:type="paragraph" w:customStyle="1" w:styleId="affff7">
    <w:name w:val="листинг"/>
    <w:basedOn w:val="af1"/>
    <w:link w:val="affff8"/>
    <w:rsid w:val="004B0D43"/>
    <w:pPr>
      <w:keepLines w:val="0"/>
      <w:tabs>
        <w:tab w:val="clear" w:pos="340"/>
        <w:tab w:val="clear" w:pos="680"/>
        <w:tab w:val="clear" w:pos="1021"/>
        <w:tab w:val="clear" w:pos="1361"/>
        <w:tab w:val="clear" w:pos="1701"/>
        <w:tab w:val="clear" w:pos="2041"/>
        <w:tab w:val="clear" w:pos="2381"/>
        <w:tab w:val="clear" w:pos="2722"/>
        <w:tab w:val="clear" w:pos="3062"/>
        <w:tab w:val="clear" w:pos="3402"/>
        <w:tab w:val="clear" w:pos="3742"/>
        <w:tab w:val="clear" w:pos="4082"/>
        <w:tab w:val="clear" w:pos="4423"/>
        <w:tab w:val="clear" w:pos="4763"/>
        <w:tab w:val="clear" w:pos="5103"/>
        <w:tab w:val="clear" w:pos="5443"/>
        <w:tab w:val="clear" w:pos="5783"/>
        <w:tab w:val="clear" w:pos="6124"/>
        <w:tab w:val="clear" w:pos="6464"/>
        <w:tab w:val="clear" w:pos="6804"/>
        <w:tab w:val="clear" w:pos="7144"/>
        <w:tab w:val="clear" w:pos="7484"/>
        <w:tab w:val="clear" w:pos="7825"/>
        <w:tab w:val="clear" w:pos="8165"/>
        <w:tab w:val="clear" w:pos="8505"/>
      </w:tabs>
      <w:suppressAutoHyphens w:val="0"/>
      <w:autoSpaceDE w:val="0"/>
      <w:autoSpaceDN w:val="0"/>
      <w:adjustRightInd w:val="0"/>
      <w:spacing w:before="0" w:line="260" w:lineRule="exact"/>
      <w:ind w:left="284"/>
    </w:pPr>
    <w:rPr>
      <w:rFonts w:ascii="Tahoma" w:eastAsiaTheme="minorHAnsi" w:hAnsi="Tahoma" w:cs="Tahoma"/>
      <w:lang w:val="en-US" w:eastAsia="en-US"/>
    </w:rPr>
  </w:style>
  <w:style w:type="character" w:customStyle="1" w:styleId="affff8">
    <w:name w:val="листинг Знак"/>
    <w:basedOn w:val="af2"/>
    <w:link w:val="affff7"/>
    <w:rsid w:val="004B0D43"/>
    <w:rPr>
      <w:rFonts w:ascii="Tahoma" w:eastAsiaTheme="minorHAnsi" w:hAnsi="Tahoma" w:cs="Tahoma"/>
      <w:sz w:val="18"/>
      <w:lang w:val="en-US" w:eastAsia="en-US"/>
    </w:rPr>
  </w:style>
  <w:style w:type="paragraph" w:styleId="2">
    <w:name w:val="List Number 2"/>
    <w:basedOn w:val="a4"/>
    <w:rsid w:val="004B0D43"/>
    <w:pPr>
      <w:numPr>
        <w:numId w:val="32"/>
      </w:numPr>
      <w:contextualSpacing/>
    </w:pPr>
  </w:style>
  <w:style w:type="character" w:customStyle="1" w:styleId="afff1">
    <w:name w:val="Заголовок оглавления Знак"/>
    <w:aliases w:val="Заголовок 0 Знак"/>
    <w:basedOn w:val="10"/>
    <w:link w:val="afff0"/>
    <w:uiPriority w:val="39"/>
    <w:rsid w:val="000D31FD"/>
    <w:rPr>
      <w:rFonts w:ascii="Arial Narrow" w:eastAsiaTheme="majorEastAsia" w:hAnsi="Arial Narrow" w:cstheme="majorBidi"/>
      <w:b w:val="0"/>
      <w:color w:val="2E74B5" w:themeColor="accent1" w:themeShade="BF"/>
      <w:sz w:val="40"/>
      <w:szCs w:val="32"/>
    </w:rPr>
  </w:style>
  <w:style w:type="character" w:customStyle="1" w:styleId="citation">
    <w:name w:val="citation"/>
    <w:basedOn w:val="a5"/>
    <w:rsid w:val="00243B57"/>
  </w:style>
  <w:style w:type="table" w:styleId="15">
    <w:name w:val="Plain Table 1"/>
    <w:basedOn w:val="a6"/>
    <w:uiPriority w:val="41"/>
    <w:rsid w:val="0054530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fff9">
    <w:name w:val="Grid Table Light"/>
    <w:basedOn w:val="a6"/>
    <w:uiPriority w:val="40"/>
    <w:rsid w:val="0054530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TML1">
    <w:name w:val="HTML Code"/>
    <w:basedOn w:val="a5"/>
    <w:uiPriority w:val="99"/>
    <w:unhideWhenUsed/>
    <w:rsid w:val="007F1120"/>
    <w:rPr>
      <w:rFonts w:ascii="Courier New" w:eastAsia="Times New Roman" w:hAnsi="Courier New" w:cs="Courier New"/>
      <w:sz w:val="20"/>
      <w:szCs w:val="20"/>
    </w:rPr>
  </w:style>
  <w:style w:type="table" w:styleId="-43">
    <w:name w:val="Grid Table 4 Accent 3"/>
    <w:basedOn w:val="a6"/>
    <w:uiPriority w:val="49"/>
    <w:rsid w:val="0046798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productname">
    <w:name w:val="productname"/>
    <w:basedOn w:val="a5"/>
    <w:rsid w:val="00467981"/>
  </w:style>
  <w:style w:type="table" w:styleId="-33">
    <w:name w:val="List Table 3 Accent 3"/>
    <w:basedOn w:val="a6"/>
    <w:uiPriority w:val="48"/>
    <w:rsid w:val="00467981"/>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customStyle="1" w:styleId="Default">
    <w:name w:val="Default"/>
    <w:rsid w:val="00FB6DD8"/>
    <w:pPr>
      <w:autoSpaceDE w:val="0"/>
      <w:autoSpaceDN w:val="0"/>
      <w:adjustRightInd w:val="0"/>
    </w:pPr>
    <w:rPr>
      <w:rFonts w:ascii="Trebuchet MS" w:hAnsi="Trebuchet MS" w:cs="Trebuchet MS"/>
      <w:color w:val="000000"/>
      <w:sz w:val="24"/>
      <w:szCs w:val="24"/>
    </w:rPr>
  </w:style>
  <w:style w:type="table" w:styleId="2f1">
    <w:name w:val="Plain Table 2"/>
    <w:basedOn w:val="a6"/>
    <w:uiPriority w:val="42"/>
    <w:rsid w:val="0014673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Pa29">
    <w:name w:val="Pa29"/>
    <w:basedOn w:val="Default"/>
    <w:next w:val="Default"/>
    <w:uiPriority w:val="99"/>
    <w:rsid w:val="00692513"/>
    <w:pPr>
      <w:spacing w:line="201" w:lineRule="atLeast"/>
    </w:pPr>
    <w:rPr>
      <w:rFonts w:ascii="PetersburgC" w:hAnsi="PetersburgC" w:cs="Times New Roman"/>
      <w:color w:val="auto"/>
    </w:rPr>
  </w:style>
  <w:style w:type="paragraph" w:customStyle="1" w:styleId="Pa21">
    <w:name w:val="Pa21"/>
    <w:basedOn w:val="Default"/>
    <w:next w:val="Default"/>
    <w:uiPriority w:val="99"/>
    <w:rsid w:val="00845FF6"/>
    <w:pPr>
      <w:spacing w:line="201" w:lineRule="atLeast"/>
    </w:pPr>
    <w:rPr>
      <w:rFonts w:ascii="PetersburgC" w:hAnsi="PetersburgC" w:cs="Times New Roman"/>
      <w:color w:val="auto"/>
    </w:rPr>
  </w:style>
  <w:style w:type="character" w:customStyle="1" w:styleId="sql-code">
    <w:name w:val="sql-code"/>
    <w:basedOn w:val="a5"/>
    <w:rsid w:val="00657E84"/>
  </w:style>
  <w:style w:type="character" w:styleId="HTML2">
    <w:name w:val="HTML Typewriter"/>
    <w:basedOn w:val="a5"/>
    <w:uiPriority w:val="99"/>
    <w:unhideWhenUsed/>
    <w:rsid w:val="00B91E55"/>
    <w:rPr>
      <w:rFonts w:ascii="Courier New" w:eastAsia="Times New Roman" w:hAnsi="Courier New" w:cs="Courier New"/>
      <w:sz w:val="20"/>
      <w:szCs w:val="20"/>
    </w:rPr>
  </w:style>
  <w:style w:type="paragraph" w:customStyle="1" w:styleId="sc-dlfnbm">
    <w:name w:val="sc-dlfnbm"/>
    <w:basedOn w:val="a4"/>
    <w:rsid w:val="00441531"/>
    <w:pPr>
      <w:spacing w:before="100" w:beforeAutospacing="1" w:after="100" w:afterAutospacing="1"/>
      <w:ind w:firstLine="0"/>
      <w:jc w:val="left"/>
    </w:pPr>
    <w:rPr>
      <w:szCs w:val="24"/>
    </w:rPr>
  </w:style>
  <w:style w:type="paragraph" w:customStyle="1" w:styleId="sc-ibpryj">
    <w:name w:val="sc-ibpryj"/>
    <w:basedOn w:val="a4"/>
    <w:rsid w:val="00441531"/>
    <w:pPr>
      <w:spacing w:before="100" w:beforeAutospacing="1" w:after="100" w:afterAutospacing="1"/>
      <w:ind w:firstLine="0"/>
      <w:jc w:val="left"/>
    </w:pPr>
    <w:rPr>
      <w:szCs w:val="24"/>
    </w:rPr>
  </w:style>
  <w:style w:type="paragraph" w:customStyle="1" w:styleId="sc-jsgupp">
    <w:name w:val="sc-jsgupp"/>
    <w:basedOn w:val="a4"/>
    <w:rsid w:val="00441531"/>
    <w:pPr>
      <w:spacing w:before="100" w:beforeAutospacing="1" w:after="100" w:afterAutospacing="1"/>
      <w:ind w:firstLine="0"/>
      <w:jc w:val="left"/>
    </w:pPr>
    <w:rPr>
      <w:szCs w:val="24"/>
    </w:rPr>
  </w:style>
  <w:style w:type="paragraph" w:customStyle="1" w:styleId="sc-fubcfw">
    <w:name w:val="sc-fubcfw"/>
    <w:basedOn w:val="a4"/>
    <w:rsid w:val="00441531"/>
    <w:pPr>
      <w:spacing w:before="100" w:beforeAutospacing="1" w:after="100" w:afterAutospacing="1"/>
      <w:ind w:firstLine="0"/>
      <w:jc w:val="left"/>
    </w:pPr>
    <w:rPr>
      <w:szCs w:val="24"/>
    </w:rPr>
  </w:style>
  <w:style w:type="character" w:customStyle="1" w:styleId="tocnumber">
    <w:name w:val="tocnumber"/>
    <w:basedOn w:val="a5"/>
    <w:rsid w:val="000716BD"/>
  </w:style>
  <w:style w:type="character" w:customStyle="1" w:styleId="toctext">
    <w:name w:val="toctext"/>
    <w:basedOn w:val="a5"/>
    <w:rsid w:val="000716BD"/>
  </w:style>
  <w:style w:type="character" w:customStyle="1" w:styleId="mw-headline">
    <w:name w:val="mw-headline"/>
    <w:basedOn w:val="a5"/>
    <w:rsid w:val="000716BD"/>
  </w:style>
  <w:style w:type="paragraph" w:customStyle="1" w:styleId="output">
    <w:name w:val="output"/>
    <w:basedOn w:val="a4"/>
    <w:rsid w:val="007B01C1"/>
    <w:pPr>
      <w:spacing w:before="100" w:beforeAutospacing="1" w:after="100" w:afterAutospacing="1"/>
      <w:ind w:firstLine="0"/>
      <w:jc w:val="left"/>
    </w:pPr>
    <w:rPr>
      <w:szCs w:val="24"/>
    </w:rPr>
  </w:style>
  <w:style w:type="character" w:customStyle="1" w:styleId="vid">
    <w:name w:val="vid"/>
    <w:basedOn w:val="a5"/>
    <w:rsid w:val="004034AD"/>
  </w:style>
  <w:style w:type="character" w:customStyle="1" w:styleId="keyword">
    <w:name w:val="keyword"/>
    <w:basedOn w:val="a5"/>
    <w:rsid w:val="00D7658A"/>
  </w:style>
  <w:style w:type="character" w:customStyle="1" w:styleId="texample">
    <w:name w:val="texample"/>
    <w:basedOn w:val="a5"/>
    <w:rsid w:val="00D7658A"/>
  </w:style>
  <w:style w:type="character" w:customStyle="1" w:styleId="k">
    <w:name w:val="k"/>
    <w:basedOn w:val="a5"/>
    <w:rsid w:val="006F7D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6303">
      <w:bodyDiv w:val="1"/>
      <w:marLeft w:val="0"/>
      <w:marRight w:val="0"/>
      <w:marTop w:val="0"/>
      <w:marBottom w:val="0"/>
      <w:divBdr>
        <w:top w:val="none" w:sz="0" w:space="0" w:color="auto"/>
        <w:left w:val="none" w:sz="0" w:space="0" w:color="auto"/>
        <w:bottom w:val="none" w:sz="0" w:space="0" w:color="auto"/>
        <w:right w:val="none" w:sz="0" w:space="0" w:color="auto"/>
      </w:divBdr>
    </w:div>
    <w:div w:id="44648830">
      <w:bodyDiv w:val="1"/>
      <w:marLeft w:val="0"/>
      <w:marRight w:val="0"/>
      <w:marTop w:val="0"/>
      <w:marBottom w:val="0"/>
      <w:divBdr>
        <w:top w:val="none" w:sz="0" w:space="0" w:color="auto"/>
        <w:left w:val="none" w:sz="0" w:space="0" w:color="auto"/>
        <w:bottom w:val="none" w:sz="0" w:space="0" w:color="auto"/>
        <w:right w:val="none" w:sz="0" w:space="0" w:color="auto"/>
      </w:divBdr>
      <w:divsChild>
        <w:div w:id="975067334">
          <w:marLeft w:val="0"/>
          <w:marRight w:val="0"/>
          <w:marTop w:val="0"/>
          <w:marBottom w:val="0"/>
          <w:divBdr>
            <w:top w:val="none" w:sz="0" w:space="0" w:color="auto"/>
            <w:left w:val="none" w:sz="0" w:space="0" w:color="auto"/>
            <w:bottom w:val="none" w:sz="0" w:space="0" w:color="auto"/>
            <w:right w:val="none" w:sz="0" w:space="0" w:color="auto"/>
          </w:divBdr>
          <w:divsChild>
            <w:div w:id="86055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91494">
      <w:bodyDiv w:val="1"/>
      <w:marLeft w:val="0"/>
      <w:marRight w:val="0"/>
      <w:marTop w:val="0"/>
      <w:marBottom w:val="0"/>
      <w:divBdr>
        <w:top w:val="none" w:sz="0" w:space="0" w:color="auto"/>
        <w:left w:val="none" w:sz="0" w:space="0" w:color="auto"/>
        <w:bottom w:val="none" w:sz="0" w:space="0" w:color="auto"/>
        <w:right w:val="none" w:sz="0" w:space="0" w:color="auto"/>
      </w:divBdr>
    </w:div>
    <w:div w:id="66919721">
      <w:bodyDiv w:val="1"/>
      <w:marLeft w:val="0"/>
      <w:marRight w:val="0"/>
      <w:marTop w:val="0"/>
      <w:marBottom w:val="0"/>
      <w:divBdr>
        <w:top w:val="none" w:sz="0" w:space="0" w:color="auto"/>
        <w:left w:val="none" w:sz="0" w:space="0" w:color="auto"/>
        <w:bottom w:val="none" w:sz="0" w:space="0" w:color="auto"/>
        <w:right w:val="none" w:sz="0" w:space="0" w:color="auto"/>
      </w:divBdr>
    </w:div>
    <w:div w:id="70009658">
      <w:bodyDiv w:val="1"/>
      <w:marLeft w:val="0"/>
      <w:marRight w:val="0"/>
      <w:marTop w:val="0"/>
      <w:marBottom w:val="0"/>
      <w:divBdr>
        <w:top w:val="none" w:sz="0" w:space="0" w:color="auto"/>
        <w:left w:val="none" w:sz="0" w:space="0" w:color="auto"/>
        <w:bottom w:val="none" w:sz="0" w:space="0" w:color="auto"/>
        <w:right w:val="none" w:sz="0" w:space="0" w:color="auto"/>
      </w:divBdr>
      <w:divsChild>
        <w:div w:id="68427828">
          <w:marLeft w:val="0"/>
          <w:marRight w:val="0"/>
          <w:marTop w:val="0"/>
          <w:marBottom w:val="0"/>
          <w:divBdr>
            <w:top w:val="none" w:sz="0" w:space="0" w:color="auto"/>
            <w:left w:val="none" w:sz="0" w:space="0" w:color="auto"/>
            <w:bottom w:val="none" w:sz="0" w:space="0" w:color="auto"/>
            <w:right w:val="none" w:sz="0" w:space="0" w:color="auto"/>
          </w:divBdr>
          <w:divsChild>
            <w:div w:id="375593643">
              <w:marLeft w:val="0"/>
              <w:marRight w:val="0"/>
              <w:marTop w:val="0"/>
              <w:marBottom w:val="0"/>
              <w:divBdr>
                <w:top w:val="none" w:sz="0" w:space="0" w:color="auto"/>
                <w:left w:val="none" w:sz="0" w:space="0" w:color="auto"/>
                <w:bottom w:val="none" w:sz="0" w:space="0" w:color="auto"/>
                <w:right w:val="none" w:sz="0" w:space="0" w:color="auto"/>
              </w:divBdr>
            </w:div>
            <w:div w:id="529681561">
              <w:marLeft w:val="0"/>
              <w:marRight w:val="0"/>
              <w:marTop w:val="0"/>
              <w:marBottom w:val="0"/>
              <w:divBdr>
                <w:top w:val="none" w:sz="0" w:space="0" w:color="auto"/>
                <w:left w:val="none" w:sz="0" w:space="0" w:color="auto"/>
                <w:bottom w:val="none" w:sz="0" w:space="0" w:color="auto"/>
                <w:right w:val="none" w:sz="0" w:space="0" w:color="auto"/>
              </w:divBdr>
            </w:div>
            <w:div w:id="724525063">
              <w:marLeft w:val="0"/>
              <w:marRight w:val="0"/>
              <w:marTop w:val="0"/>
              <w:marBottom w:val="0"/>
              <w:divBdr>
                <w:top w:val="none" w:sz="0" w:space="0" w:color="auto"/>
                <w:left w:val="none" w:sz="0" w:space="0" w:color="auto"/>
                <w:bottom w:val="none" w:sz="0" w:space="0" w:color="auto"/>
                <w:right w:val="none" w:sz="0" w:space="0" w:color="auto"/>
              </w:divBdr>
            </w:div>
            <w:div w:id="784084088">
              <w:marLeft w:val="0"/>
              <w:marRight w:val="0"/>
              <w:marTop w:val="0"/>
              <w:marBottom w:val="0"/>
              <w:divBdr>
                <w:top w:val="none" w:sz="0" w:space="0" w:color="auto"/>
                <w:left w:val="none" w:sz="0" w:space="0" w:color="auto"/>
                <w:bottom w:val="none" w:sz="0" w:space="0" w:color="auto"/>
                <w:right w:val="none" w:sz="0" w:space="0" w:color="auto"/>
              </w:divBdr>
            </w:div>
            <w:div w:id="2033338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26772">
      <w:bodyDiv w:val="1"/>
      <w:marLeft w:val="0"/>
      <w:marRight w:val="0"/>
      <w:marTop w:val="0"/>
      <w:marBottom w:val="0"/>
      <w:divBdr>
        <w:top w:val="none" w:sz="0" w:space="0" w:color="auto"/>
        <w:left w:val="none" w:sz="0" w:space="0" w:color="auto"/>
        <w:bottom w:val="none" w:sz="0" w:space="0" w:color="auto"/>
        <w:right w:val="none" w:sz="0" w:space="0" w:color="auto"/>
      </w:divBdr>
      <w:divsChild>
        <w:div w:id="1682318962">
          <w:marLeft w:val="0"/>
          <w:marRight w:val="0"/>
          <w:marTop w:val="0"/>
          <w:marBottom w:val="0"/>
          <w:divBdr>
            <w:top w:val="none" w:sz="0" w:space="0" w:color="auto"/>
            <w:left w:val="none" w:sz="0" w:space="0" w:color="auto"/>
            <w:bottom w:val="none" w:sz="0" w:space="0" w:color="auto"/>
            <w:right w:val="none" w:sz="0" w:space="0" w:color="auto"/>
          </w:divBdr>
        </w:div>
      </w:divsChild>
    </w:div>
    <w:div w:id="92822846">
      <w:bodyDiv w:val="1"/>
      <w:marLeft w:val="0"/>
      <w:marRight w:val="0"/>
      <w:marTop w:val="0"/>
      <w:marBottom w:val="0"/>
      <w:divBdr>
        <w:top w:val="none" w:sz="0" w:space="0" w:color="auto"/>
        <w:left w:val="none" w:sz="0" w:space="0" w:color="auto"/>
        <w:bottom w:val="none" w:sz="0" w:space="0" w:color="auto"/>
        <w:right w:val="none" w:sz="0" w:space="0" w:color="auto"/>
      </w:divBdr>
    </w:div>
    <w:div w:id="98062299">
      <w:bodyDiv w:val="1"/>
      <w:marLeft w:val="0"/>
      <w:marRight w:val="0"/>
      <w:marTop w:val="0"/>
      <w:marBottom w:val="0"/>
      <w:divBdr>
        <w:top w:val="none" w:sz="0" w:space="0" w:color="auto"/>
        <w:left w:val="none" w:sz="0" w:space="0" w:color="auto"/>
        <w:bottom w:val="none" w:sz="0" w:space="0" w:color="auto"/>
        <w:right w:val="none" w:sz="0" w:space="0" w:color="auto"/>
      </w:divBdr>
    </w:div>
    <w:div w:id="105002163">
      <w:bodyDiv w:val="1"/>
      <w:marLeft w:val="0"/>
      <w:marRight w:val="0"/>
      <w:marTop w:val="0"/>
      <w:marBottom w:val="0"/>
      <w:divBdr>
        <w:top w:val="none" w:sz="0" w:space="0" w:color="auto"/>
        <w:left w:val="none" w:sz="0" w:space="0" w:color="auto"/>
        <w:bottom w:val="none" w:sz="0" w:space="0" w:color="auto"/>
        <w:right w:val="none" w:sz="0" w:space="0" w:color="auto"/>
      </w:divBdr>
      <w:divsChild>
        <w:div w:id="1906407549">
          <w:marLeft w:val="0"/>
          <w:marRight w:val="0"/>
          <w:marTop w:val="0"/>
          <w:marBottom w:val="0"/>
          <w:divBdr>
            <w:top w:val="none" w:sz="0" w:space="0" w:color="auto"/>
            <w:left w:val="none" w:sz="0" w:space="0" w:color="auto"/>
            <w:bottom w:val="none" w:sz="0" w:space="0" w:color="auto"/>
            <w:right w:val="none" w:sz="0" w:space="0" w:color="auto"/>
          </w:divBdr>
          <w:divsChild>
            <w:div w:id="74398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70925">
      <w:bodyDiv w:val="1"/>
      <w:marLeft w:val="0"/>
      <w:marRight w:val="0"/>
      <w:marTop w:val="0"/>
      <w:marBottom w:val="0"/>
      <w:divBdr>
        <w:top w:val="none" w:sz="0" w:space="0" w:color="auto"/>
        <w:left w:val="none" w:sz="0" w:space="0" w:color="auto"/>
        <w:bottom w:val="none" w:sz="0" w:space="0" w:color="auto"/>
        <w:right w:val="none" w:sz="0" w:space="0" w:color="auto"/>
      </w:divBdr>
      <w:divsChild>
        <w:div w:id="663365071">
          <w:marLeft w:val="0"/>
          <w:marRight w:val="0"/>
          <w:marTop w:val="0"/>
          <w:marBottom w:val="0"/>
          <w:divBdr>
            <w:top w:val="none" w:sz="0" w:space="0" w:color="auto"/>
            <w:left w:val="none" w:sz="0" w:space="0" w:color="auto"/>
            <w:bottom w:val="none" w:sz="0" w:space="0" w:color="auto"/>
            <w:right w:val="none" w:sz="0" w:space="0" w:color="auto"/>
          </w:divBdr>
          <w:divsChild>
            <w:div w:id="1207058638">
              <w:marLeft w:val="0"/>
              <w:marRight w:val="0"/>
              <w:marTop w:val="0"/>
              <w:marBottom w:val="0"/>
              <w:divBdr>
                <w:top w:val="none" w:sz="0" w:space="0" w:color="auto"/>
                <w:left w:val="none" w:sz="0" w:space="0" w:color="auto"/>
                <w:bottom w:val="none" w:sz="0" w:space="0" w:color="auto"/>
                <w:right w:val="none" w:sz="0" w:space="0" w:color="auto"/>
              </w:divBdr>
              <w:divsChild>
                <w:div w:id="173959758">
                  <w:marLeft w:val="0"/>
                  <w:marRight w:val="0"/>
                  <w:marTop w:val="0"/>
                  <w:marBottom w:val="0"/>
                  <w:divBdr>
                    <w:top w:val="none" w:sz="0" w:space="0" w:color="auto"/>
                    <w:left w:val="none" w:sz="0" w:space="0" w:color="auto"/>
                    <w:bottom w:val="none" w:sz="0" w:space="0" w:color="auto"/>
                    <w:right w:val="none" w:sz="0" w:space="0" w:color="auto"/>
                  </w:divBdr>
                  <w:divsChild>
                    <w:div w:id="968127736">
                      <w:marLeft w:val="0"/>
                      <w:marRight w:val="0"/>
                      <w:marTop w:val="0"/>
                      <w:marBottom w:val="0"/>
                      <w:divBdr>
                        <w:top w:val="none" w:sz="0" w:space="0" w:color="auto"/>
                        <w:left w:val="none" w:sz="0" w:space="0" w:color="auto"/>
                        <w:bottom w:val="none" w:sz="0" w:space="0" w:color="auto"/>
                        <w:right w:val="none" w:sz="0" w:space="0" w:color="auto"/>
                      </w:divBdr>
                    </w:div>
                  </w:divsChild>
                </w:div>
                <w:div w:id="155873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81437">
      <w:bodyDiv w:val="1"/>
      <w:marLeft w:val="0"/>
      <w:marRight w:val="0"/>
      <w:marTop w:val="0"/>
      <w:marBottom w:val="0"/>
      <w:divBdr>
        <w:top w:val="none" w:sz="0" w:space="0" w:color="auto"/>
        <w:left w:val="none" w:sz="0" w:space="0" w:color="auto"/>
        <w:bottom w:val="none" w:sz="0" w:space="0" w:color="auto"/>
        <w:right w:val="none" w:sz="0" w:space="0" w:color="auto"/>
      </w:divBdr>
    </w:div>
    <w:div w:id="161552547">
      <w:bodyDiv w:val="1"/>
      <w:marLeft w:val="0"/>
      <w:marRight w:val="0"/>
      <w:marTop w:val="0"/>
      <w:marBottom w:val="0"/>
      <w:divBdr>
        <w:top w:val="none" w:sz="0" w:space="0" w:color="auto"/>
        <w:left w:val="none" w:sz="0" w:space="0" w:color="auto"/>
        <w:bottom w:val="none" w:sz="0" w:space="0" w:color="auto"/>
        <w:right w:val="none" w:sz="0" w:space="0" w:color="auto"/>
      </w:divBdr>
      <w:divsChild>
        <w:div w:id="2040544771">
          <w:marLeft w:val="0"/>
          <w:marRight w:val="0"/>
          <w:marTop w:val="0"/>
          <w:marBottom w:val="0"/>
          <w:divBdr>
            <w:top w:val="none" w:sz="0" w:space="0" w:color="auto"/>
            <w:left w:val="none" w:sz="0" w:space="0" w:color="auto"/>
            <w:bottom w:val="none" w:sz="0" w:space="0" w:color="auto"/>
            <w:right w:val="none" w:sz="0" w:space="0" w:color="auto"/>
          </w:divBdr>
        </w:div>
      </w:divsChild>
    </w:div>
    <w:div w:id="162399173">
      <w:bodyDiv w:val="1"/>
      <w:marLeft w:val="0"/>
      <w:marRight w:val="0"/>
      <w:marTop w:val="0"/>
      <w:marBottom w:val="0"/>
      <w:divBdr>
        <w:top w:val="none" w:sz="0" w:space="0" w:color="auto"/>
        <w:left w:val="none" w:sz="0" w:space="0" w:color="auto"/>
        <w:bottom w:val="none" w:sz="0" w:space="0" w:color="auto"/>
        <w:right w:val="none" w:sz="0" w:space="0" w:color="auto"/>
      </w:divBdr>
    </w:div>
    <w:div w:id="221405370">
      <w:bodyDiv w:val="1"/>
      <w:marLeft w:val="0"/>
      <w:marRight w:val="0"/>
      <w:marTop w:val="0"/>
      <w:marBottom w:val="0"/>
      <w:divBdr>
        <w:top w:val="none" w:sz="0" w:space="0" w:color="auto"/>
        <w:left w:val="none" w:sz="0" w:space="0" w:color="auto"/>
        <w:bottom w:val="none" w:sz="0" w:space="0" w:color="auto"/>
        <w:right w:val="none" w:sz="0" w:space="0" w:color="auto"/>
      </w:divBdr>
      <w:divsChild>
        <w:div w:id="1612542433">
          <w:marLeft w:val="576"/>
          <w:marRight w:val="0"/>
          <w:marTop w:val="360"/>
          <w:marBottom w:val="0"/>
          <w:divBdr>
            <w:top w:val="none" w:sz="0" w:space="0" w:color="auto"/>
            <w:left w:val="none" w:sz="0" w:space="0" w:color="auto"/>
            <w:bottom w:val="none" w:sz="0" w:space="0" w:color="auto"/>
            <w:right w:val="none" w:sz="0" w:space="0" w:color="auto"/>
          </w:divBdr>
        </w:div>
        <w:div w:id="146945537">
          <w:marLeft w:val="576"/>
          <w:marRight w:val="0"/>
          <w:marTop w:val="360"/>
          <w:marBottom w:val="0"/>
          <w:divBdr>
            <w:top w:val="none" w:sz="0" w:space="0" w:color="auto"/>
            <w:left w:val="none" w:sz="0" w:space="0" w:color="auto"/>
            <w:bottom w:val="none" w:sz="0" w:space="0" w:color="auto"/>
            <w:right w:val="none" w:sz="0" w:space="0" w:color="auto"/>
          </w:divBdr>
        </w:div>
        <w:div w:id="1460294549">
          <w:marLeft w:val="576"/>
          <w:marRight w:val="0"/>
          <w:marTop w:val="360"/>
          <w:marBottom w:val="0"/>
          <w:divBdr>
            <w:top w:val="none" w:sz="0" w:space="0" w:color="auto"/>
            <w:left w:val="none" w:sz="0" w:space="0" w:color="auto"/>
            <w:bottom w:val="none" w:sz="0" w:space="0" w:color="auto"/>
            <w:right w:val="none" w:sz="0" w:space="0" w:color="auto"/>
          </w:divBdr>
        </w:div>
        <w:div w:id="639652225">
          <w:marLeft w:val="576"/>
          <w:marRight w:val="0"/>
          <w:marTop w:val="360"/>
          <w:marBottom w:val="0"/>
          <w:divBdr>
            <w:top w:val="none" w:sz="0" w:space="0" w:color="auto"/>
            <w:left w:val="none" w:sz="0" w:space="0" w:color="auto"/>
            <w:bottom w:val="none" w:sz="0" w:space="0" w:color="auto"/>
            <w:right w:val="none" w:sz="0" w:space="0" w:color="auto"/>
          </w:divBdr>
        </w:div>
        <w:div w:id="1101803262">
          <w:marLeft w:val="576"/>
          <w:marRight w:val="0"/>
          <w:marTop w:val="360"/>
          <w:marBottom w:val="0"/>
          <w:divBdr>
            <w:top w:val="none" w:sz="0" w:space="0" w:color="auto"/>
            <w:left w:val="none" w:sz="0" w:space="0" w:color="auto"/>
            <w:bottom w:val="none" w:sz="0" w:space="0" w:color="auto"/>
            <w:right w:val="none" w:sz="0" w:space="0" w:color="auto"/>
          </w:divBdr>
        </w:div>
        <w:div w:id="1162815441">
          <w:marLeft w:val="576"/>
          <w:marRight w:val="0"/>
          <w:marTop w:val="360"/>
          <w:marBottom w:val="0"/>
          <w:divBdr>
            <w:top w:val="none" w:sz="0" w:space="0" w:color="auto"/>
            <w:left w:val="none" w:sz="0" w:space="0" w:color="auto"/>
            <w:bottom w:val="none" w:sz="0" w:space="0" w:color="auto"/>
            <w:right w:val="none" w:sz="0" w:space="0" w:color="auto"/>
          </w:divBdr>
        </w:div>
      </w:divsChild>
    </w:div>
    <w:div w:id="253052937">
      <w:bodyDiv w:val="1"/>
      <w:marLeft w:val="0"/>
      <w:marRight w:val="0"/>
      <w:marTop w:val="0"/>
      <w:marBottom w:val="0"/>
      <w:divBdr>
        <w:top w:val="none" w:sz="0" w:space="0" w:color="auto"/>
        <w:left w:val="none" w:sz="0" w:space="0" w:color="auto"/>
        <w:bottom w:val="none" w:sz="0" w:space="0" w:color="auto"/>
        <w:right w:val="none" w:sz="0" w:space="0" w:color="auto"/>
      </w:divBdr>
      <w:divsChild>
        <w:div w:id="146827287">
          <w:marLeft w:val="1080"/>
          <w:marRight w:val="0"/>
          <w:marTop w:val="100"/>
          <w:marBottom w:val="0"/>
          <w:divBdr>
            <w:top w:val="none" w:sz="0" w:space="0" w:color="auto"/>
            <w:left w:val="none" w:sz="0" w:space="0" w:color="auto"/>
            <w:bottom w:val="none" w:sz="0" w:space="0" w:color="auto"/>
            <w:right w:val="none" w:sz="0" w:space="0" w:color="auto"/>
          </w:divBdr>
        </w:div>
        <w:div w:id="389697439">
          <w:marLeft w:val="1080"/>
          <w:marRight w:val="0"/>
          <w:marTop w:val="100"/>
          <w:marBottom w:val="0"/>
          <w:divBdr>
            <w:top w:val="none" w:sz="0" w:space="0" w:color="auto"/>
            <w:left w:val="none" w:sz="0" w:space="0" w:color="auto"/>
            <w:bottom w:val="none" w:sz="0" w:space="0" w:color="auto"/>
            <w:right w:val="none" w:sz="0" w:space="0" w:color="auto"/>
          </w:divBdr>
        </w:div>
        <w:div w:id="588463659">
          <w:marLeft w:val="1080"/>
          <w:marRight w:val="0"/>
          <w:marTop w:val="100"/>
          <w:marBottom w:val="0"/>
          <w:divBdr>
            <w:top w:val="none" w:sz="0" w:space="0" w:color="auto"/>
            <w:left w:val="none" w:sz="0" w:space="0" w:color="auto"/>
            <w:bottom w:val="none" w:sz="0" w:space="0" w:color="auto"/>
            <w:right w:val="none" w:sz="0" w:space="0" w:color="auto"/>
          </w:divBdr>
        </w:div>
        <w:div w:id="658268934">
          <w:marLeft w:val="1080"/>
          <w:marRight w:val="0"/>
          <w:marTop w:val="100"/>
          <w:marBottom w:val="0"/>
          <w:divBdr>
            <w:top w:val="none" w:sz="0" w:space="0" w:color="auto"/>
            <w:left w:val="none" w:sz="0" w:space="0" w:color="auto"/>
            <w:bottom w:val="none" w:sz="0" w:space="0" w:color="auto"/>
            <w:right w:val="none" w:sz="0" w:space="0" w:color="auto"/>
          </w:divBdr>
        </w:div>
        <w:div w:id="945043614">
          <w:marLeft w:val="1080"/>
          <w:marRight w:val="0"/>
          <w:marTop w:val="100"/>
          <w:marBottom w:val="0"/>
          <w:divBdr>
            <w:top w:val="none" w:sz="0" w:space="0" w:color="auto"/>
            <w:left w:val="none" w:sz="0" w:space="0" w:color="auto"/>
            <w:bottom w:val="none" w:sz="0" w:space="0" w:color="auto"/>
            <w:right w:val="none" w:sz="0" w:space="0" w:color="auto"/>
          </w:divBdr>
        </w:div>
        <w:div w:id="1092315013">
          <w:marLeft w:val="360"/>
          <w:marRight w:val="0"/>
          <w:marTop w:val="200"/>
          <w:marBottom w:val="0"/>
          <w:divBdr>
            <w:top w:val="none" w:sz="0" w:space="0" w:color="auto"/>
            <w:left w:val="none" w:sz="0" w:space="0" w:color="auto"/>
            <w:bottom w:val="none" w:sz="0" w:space="0" w:color="auto"/>
            <w:right w:val="none" w:sz="0" w:space="0" w:color="auto"/>
          </w:divBdr>
        </w:div>
        <w:div w:id="1195004321">
          <w:marLeft w:val="1080"/>
          <w:marRight w:val="0"/>
          <w:marTop w:val="100"/>
          <w:marBottom w:val="0"/>
          <w:divBdr>
            <w:top w:val="none" w:sz="0" w:space="0" w:color="auto"/>
            <w:left w:val="none" w:sz="0" w:space="0" w:color="auto"/>
            <w:bottom w:val="none" w:sz="0" w:space="0" w:color="auto"/>
            <w:right w:val="none" w:sz="0" w:space="0" w:color="auto"/>
          </w:divBdr>
        </w:div>
        <w:div w:id="1305231345">
          <w:marLeft w:val="1080"/>
          <w:marRight w:val="0"/>
          <w:marTop w:val="100"/>
          <w:marBottom w:val="0"/>
          <w:divBdr>
            <w:top w:val="none" w:sz="0" w:space="0" w:color="auto"/>
            <w:left w:val="none" w:sz="0" w:space="0" w:color="auto"/>
            <w:bottom w:val="none" w:sz="0" w:space="0" w:color="auto"/>
            <w:right w:val="none" w:sz="0" w:space="0" w:color="auto"/>
          </w:divBdr>
        </w:div>
        <w:div w:id="1339960378">
          <w:marLeft w:val="360"/>
          <w:marRight w:val="0"/>
          <w:marTop w:val="200"/>
          <w:marBottom w:val="0"/>
          <w:divBdr>
            <w:top w:val="none" w:sz="0" w:space="0" w:color="auto"/>
            <w:left w:val="none" w:sz="0" w:space="0" w:color="auto"/>
            <w:bottom w:val="none" w:sz="0" w:space="0" w:color="auto"/>
            <w:right w:val="none" w:sz="0" w:space="0" w:color="auto"/>
          </w:divBdr>
        </w:div>
        <w:div w:id="1585456399">
          <w:marLeft w:val="360"/>
          <w:marRight w:val="0"/>
          <w:marTop w:val="200"/>
          <w:marBottom w:val="0"/>
          <w:divBdr>
            <w:top w:val="none" w:sz="0" w:space="0" w:color="auto"/>
            <w:left w:val="none" w:sz="0" w:space="0" w:color="auto"/>
            <w:bottom w:val="none" w:sz="0" w:space="0" w:color="auto"/>
            <w:right w:val="none" w:sz="0" w:space="0" w:color="auto"/>
          </w:divBdr>
        </w:div>
        <w:div w:id="1597204707">
          <w:marLeft w:val="1080"/>
          <w:marRight w:val="0"/>
          <w:marTop w:val="100"/>
          <w:marBottom w:val="0"/>
          <w:divBdr>
            <w:top w:val="none" w:sz="0" w:space="0" w:color="auto"/>
            <w:left w:val="none" w:sz="0" w:space="0" w:color="auto"/>
            <w:bottom w:val="none" w:sz="0" w:space="0" w:color="auto"/>
            <w:right w:val="none" w:sz="0" w:space="0" w:color="auto"/>
          </w:divBdr>
        </w:div>
        <w:div w:id="1637376357">
          <w:marLeft w:val="1080"/>
          <w:marRight w:val="0"/>
          <w:marTop w:val="100"/>
          <w:marBottom w:val="0"/>
          <w:divBdr>
            <w:top w:val="none" w:sz="0" w:space="0" w:color="auto"/>
            <w:left w:val="none" w:sz="0" w:space="0" w:color="auto"/>
            <w:bottom w:val="none" w:sz="0" w:space="0" w:color="auto"/>
            <w:right w:val="none" w:sz="0" w:space="0" w:color="auto"/>
          </w:divBdr>
        </w:div>
        <w:div w:id="1863081499">
          <w:marLeft w:val="1080"/>
          <w:marRight w:val="0"/>
          <w:marTop w:val="100"/>
          <w:marBottom w:val="0"/>
          <w:divBdr>
            <w:top w:val="none" w:sz="0" w:space="0" w:color="auto"/>
            <w:left w:val="none" w:sz="0" w:space="0" w:color="auto"/>
            <w:bottom w:val="none" w:sz="0" w:space="0" w:color="auto"/>
            <w:right w:val="none" w:sz="0" w:space="0" w:color="auto"/>
          </w:divBdr>
        </w:div>
        <w:div w:id="1909268178">
          <w:marLeft w:val="1080"/>
          <w:marRight w:val="0"/>
          <w:marTop w:val="100"/>
          <w:marBottom w:val="0"/>
          <w:divBdr>
            <w:top w:val="none" w:sz="0" w:space="0" w:color="auto"/>
            <w:left w:val="none" w:sz="0" w:space="0" w:color="auto"/>
            <w:bottom w:val="none" w:sz="0" w:space="0" w:color="auto"/>
            <w:right w:val="none" w:sz="0" w:space="0" w:color="auto"/>
          </w:divBdr>
        </w:div>
        <w:div w:id="1926307154">
          <w:marLeft w:val="1080"/>
          <w:marRight w:val="0"/>
          <w:marTop w:val="100"/>
          <w:marBottom w:val="0"/>
          <w:divBdr>
            <w:top w:val="none" w:sz="0" w:space="0" w:color="auto"/>
            <w:left w:val="none" w:sz="0" w:space="0" w:color="auto"/>
            <w:bottom w:val="none" w:sz="0" w:space="0" w:color="auto"/>
            <w:right w:val="none" w:sz="0" w:space="0" w:color="auto"/>
          </w:divBdr>
        </w:div>
        <w:div w:id="1986546338">
          <w:marLeft w:val="360"/>
          <w:marRight w:val="0"/>
          <w:marTop w:val="200"/>
          <w:marBottom w:val="0"/>
          <w:divBdr>
            <w:top w:val="none" w:sz="0" w:space="0" w:color="auto"/>
            <w:left w:val="none" w:sz="0" w:space="0" w:color="auto"/>
            <w:bottom w:val="none" w:sz="0" w:space="0" w:color="auto"/>
            <w:right w:val="none" w:sz="0" w:space="0" w:color="auto"/>
          </w:divBdr>
        </w:div>
        <w:div w:id="2096247527">
          <w:marLeft w:val="1080"/>
          <w:marRight w:val="0"/>
          <w:marTop w:val="100"/>
          <w:marBottom w:val="0"/>
          <w:divBdr>
            <w:top w:val="none" w:sz="0" w:space="0" w:color="auto"/>
            <w:left w:val="none" w:sz="0" w:space="0" w:color="auto"/>
            <w:bottom w:val="none" w:sz="0" w:space="0" w:color="auto"/>
            <w:right w:val="none" w:sz="0" w:space="0" w:color="auto"/>
          </w:divBdr>
        </w:div>
      </w:divsChild>
    </w:div>
    <w:div w:id="253588766">
      <w:bodyDiv w:val="1"/>
      <w:marLeft w:val="0"/>
      <w:marRight w:val="0"/>
      <w:marTop w:val="0"/>
      <w:marBottom w:val="0"/>
      <w:divBdr>
        <w:top w:val="none" w:sz="0" w:space="0" w:color="auto"/>
        <w:left w:val="none" w:sz="0" w:space="0" w:color="auto"/>
        <w:bottom w:val="none" w:sz="0" w:space="0" w:color="auto"/>
        <w:right w:val="none" w:sz="0" w:space="0" w:color="auto"/>
      </w:divBdr>
    </w:div>
    <w:div w:id="291862856">
      <w:bodyDiv w:val="1"/>
      <w:marLeft w:val="0"/>
      <w:marRight w:val="0"/>
      <w:marTop w:val="0"/>
      <w:marBottom w:val="0"/>
      <w:divBdr>
        <w:top w:val="none" w:sz="0" w:space="0" w:color="auto"/>
        <w:left w:val="none" w:sz="0" w:space="0" w:color="auto"/>
        <w:bottom w:val="none" w:sz="0" w:space="0" w:color="auto"/>
        <w:right w:val="none" w:sz="0" w:space="0" w:color="auto"/>
      </w:divBdr>
    </w:div>
    <w:div w:id="293222308">
      <w:bodyDiv w:val="1"/>
      <w:marLeft w:val="0"/>
      <w:marRight w:val="0"/>
      <w:marTop w:val="0"/>
      <w:marBottom w:val="0"/>
      <w:divBdr>
        <w:top w:val="none" w:sz="0" w:space="0" w:color="auto"/>
        <w:left w:val="none" w:sz="0" w:space="0" w:color="auto"/>
        <w:bottom w:val="none" w:sz="0" w:space="0" w:color="auto"/>
        <w:right w:val="none" w:sz="0" w:space="0" w:color="auto"/>
      </w:divBdr>
      <w:divsChild>
        <w:div w:id="1092974788">
          <w:marLeft w:val="0"/>
          <w:marRight w:val="0"/>
          <w:marTop w:val="0"/>
          <w:marBottom w:val="0"/>
          <w:divBdr>
            <w:top w:val="none" w:sz="0" w:space="0" w:color="auto"/>
            <w:left w:val="none" w:sz="0" w:space="0" w:color="auto"/>
            <w:bottom w:val="none" w:sz="0" w:space="0" w:color="auto"/>
            <w:right w:val="none" w:sz="0" w:space="0" w:color="auto"/>
          </w:divBdr>
          <w:divsChild>
            <w:div w:id="1689912792">
              <w:marLeft w:val="0"/>
              <w:marRight w:val="0"/>
              <w:marTop w:val="0"/>
              <w:marBottom w:val="0"/>
              <w:divBdr>
                <w:top w:val="none" w:sz="0" w:space="0" w:color="auto"/>
                <w:left w:val="none" w:sz="0" w:space="0" w:color="auto"/>
                <w:bottom w:val="none" w:sz="0" w:space="0" w:color="auto"/>
                <w:right w:val="none" w:sz="0" w:space="0" w:color="auto"/>
              </w:divBdr>
              <w:divsChild>
                <w:div w:id="341128369">
                  <w:marLeft w:val="0"/>
                  <w:marRight w:val="0"/>
                  <w:marTop w:val="0"/>
                  <w:marBottom w:val="0"/>
                  <w:divBdr>
                    <w:top w:val="none" w:sz="0" w:space="0" w:color="auto"/>
                    <w:left w:val="none" w:sz="0" w:space="0" w:color="auto"/>
                    <w:bottom w:val="none" w:sz="0" w:space="0" w:color="auto"/>
                    <w:right w:val="none" w:sz="0" w:space="0" w:color="auto"/>
                  </w:divBdr>
                </w:div>
                <w:div w:id="1190145160">
                  <w:marLeft w:val="0"/>
                  <w:marRight w:val="0"/>
                  <w:marTop w:val="0"/>
                  <w:marBottom w:val="0"/>
                  <w:divBdr>
                    <w:top w:val="none" w:sz="0" w:space="0" w:color="auto"/>
                    <w:left w:val="none" w:sz="0" w:space="0" w:color="auto"/>
                    <w:bottom w:val="none" w:sz="0" w:space="0" w:color="auto"/>
                    <w:right w:val="none" w:sz="0" w:space="0" w:color="auto"/>
                  </w:divBdr>
                  <w:divsChild>
                    <w:div w:id="16679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820244">
      <w:bodyDiv w:val="1"/>
      <w:marLeft w:val="0"/>
      <w:marRight w:val="0"/>
      <w:marTop w:val="0"/>
      <w:marBottom w:val="0"/>
      <w:divBdr>
        <w:top w:val="none" w:sz="0" w:space="0" w:color="auto"/>
        <w:left w:val="none" w:sz="0" w:space="0" w:color="auto"/>
        <w:bottom w:val="none" w:sz="0" w:space="0" w:color="auto"/>
        <w:right w:val="none" w:sz="0" w:space="0" w:color="auto"/>
      </w:divBdr>
    </w:div>
    <w:div w:id="367800377">
      <w:bodyDiv w:val="1"/>
      <w:marLeft w:val="0"/>
      <w:marRight w:val="0"/>
      <w:marTop w:val="0"/>
      <w:marBottom w:val="0"/>
      <w:divBdr>
        <w:top w:val="none" w:sz="0" w:space="0" w:color="auto"/>
        <w:left w:val="none" w:sz="0" w:space="0" w:color="auto"/>
        <w:bottom w:val="none" w:sz="0" w:space="0" w:color="auto"/>
        <w:right w:val="none" w:sz="0" w:space="0" w:color="auto"/>
      </w:divBdr>
    </w:div>
    <w:div w:id="397098804">
      <w:bodyDiv w:val="1"/>
      <w:marLeft w:val="0"/>
      <w:marRight w:val="0"/>
      <w:marTop w:val="0"/>
      <w:marBottom w:val="0"/>
      <w:divBdr>
        <w:top w:val="none" w:sz="0" w:space="0" w:color="auto"/>
        <w:left w:val="none" w:sz="0" w:space="0" w:color="auto"/>
        <w:bottom w:val="none" w:sz="0" w:space="0" w:color="auto"/>
        <w:right w:val="none" w:sz="0" w:space="0" w:color="auto"/>
      </w:divBdr>
      <w:divsChild>
        <w:div w:id="1097364806">
          <w:marLeft w:val="0"/>
          <w:marRight w:val="0"/>
          <w:marTop w:val="0"/>
          <w:marBottom w:val="0"/>
          <w:divBdr>
            <w:top w:val="none" w:sz="0" w:space="0" w:color="auto"/>
            <w:left w:val="none" w:sz="0" w:space="0" w:color="auto"/>
            <w:bottom w:val="none" w:sz="0" w:space="0" w:color="auto"/>
            <w:right w:val="none" w:sz="0" w:space="0" w:color="auto"/>
          </w:divBdr>
          <w:divsChild>
            <w:div w:id="633371721">
              <w:marLeft w:val="0"/>
              <w:marRight w:val="0"/>
              <w:marTop w:val="0"/>
              <w:marBottom w:val="0"/>
              <w:divBdr>
                <w:top w:val="none" w:sz="0" w:space="0" w:color="auto"/>
                <w:left w:val="none" w:sz="0" w:space="0" w:color="auto"/>
                <w:bottom w:val="none" w:sz="0" w:space="0" w:color="auto"/>
                <w:right w:val="none" w:sz="0" w:space="0" w:color="auto"/>
              </w:divBdr>
            </w:div>
            <w:div w:id="812526396">
              <w:marLeft w:val="0"/>
              <w:marRight w:val="0"/>
              <w:marTop w:val="0"/>
              <w:marBottom w:val="0"/>
              <w:divBdr>
                <w:top w:val="none" w:sz="0" w:space="0" w:color="auto"/>
                <w:left w:val="none" w:sz="0" w:space="0" w:color="auto"/>
                <w:bottom w:val="none" w:sz="0" w:space="0" w:color="auto"/>
                <w:right w:val="none" w:sz="0" w:space="0" w:color="auto"/>
              </w:divBdr>
            </w:div>
            <w:div w:id="214388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58799">
      <w:bodyDiv w:val="1"/>
      <w:marLeft w:val="0"/>
      <w:marRight w:val="0"/>
      <w:marTop w:val="0"/>
      <w:marBottom w:val="0"/>
      <w:divBdr>
        <w:top w:val="none" w:sz="0" w:space="0" w:color="auto"/>
        <w:left w:val="none" w:sz="0" w:space="0" w:color="auto"/>
        <w:bottom w:val="none" w:sz="0" w:space="0" w:color="auto"/>
        <w:right w:val="none" w:sz="0" w:space="0" w:color="auto"/>
      </w:divBdr>
    </w:div>
    <w:div w:id="415907222">
      <w:bodyDiv w:val="1"/>
      <w:marLeft w:val="0"/>
      <w:marRight w:val="0"/>
      <w:marTop w:val="0"/>
      <w:marBottom w:val="0"/>
      <w:divBdr>
        <w:top w:val="none" w:sz="0" w:space="0" w:color="auto"/>
        <w:left w:val="none" w:sz="0" w:space="0" w:color="auto"/>
        <w:bottom w:val="none" w:sz="0" w:space="0" w:color="auto"/>
        <w:right w:val="none" w:sz="0" w:space="0" w:color="auto"/>
      </w:divBdr>
    </w:div>
    <w:div w:id="420418738">
      <w:bodyDiv w:val="1"/>
      <w:marLeft w:val="0"/>
      <w:marRight w:val="0"/>
      <w:marTop w:val="0"/>
      <w:marBottom w:val="0"/>
      <w:divBdr>
        <w:top w:val="none" w:sz="0" w:space="0" w:color="auto"/>
        <w:left w:val="none" w:sz="0" w:space="0" w:color="auto"/>
        <w:bottom w:val="none" w:sz="0" w:space="0" w:color="auto"/>
        <w:right w:val="none" w:sz="0" w:space="0" w:color="auto"/>
      </w:divBdr>
    </w:div>
    <w:div w:id="452600702">
      <w:bodyDiv w:val="1"/>
      <w:marLeft w:val="0"/>
      <w:marRight w:val="0"/>
      <w:marTop w:val="0"/>
      <w:marBottom w:val="0"/>
      <w:divBdr>
        <w:top w:val="none" w:sz="0" w:space="0" w:color="auto"/>
        <w:left w:val="none" w:sz="0" w:space="0" w:color="auto"/>
        <w:bottom w:val="none" w:sz="0" w:space="0" w:color="auto"/>
        <w:right w:val="none" w:sz="0" w:space="0" w:color="auto"/>
      </w:divBdr>
      <w:divsChild>
        <w:div w:id="749694033">
          <w:marLeft w:val="360"/>
          <w:marRight w:val="0"/>
          <w:marTop w:val="200"/>
          <w:marBottom w:val="0"/>
          <w:divBdr>
            <w:top w:val="none" w:sz="0" w:space="0" w:color="auto"/>
            <w:left w:val="none" w:sz="0" w:space="0" w:color="auto"/>
            <w:bottom w:val="none" w:sz="0" w:space="0" w:color="auto"/>
            <w:right w:val="none" w:sz="0" w:space="0" w:color="auto"/>
          </w:divBdr>
        </w:div>
        <w:div w:id="2127501324">
          <w:marLeft w:val="360"/>
          <w:marRight w:val="0"/>
          <w:marTop w:val="200"/>
          <w:marBottom w:val="0"/>
          <w:divBdr>
            <w:top w:val="none" w:sz="0" w:space="0" w:color="auto"/>
            <w:left w:val="none" w:sz="0" w:space="0" w:color="auto"/>
            <w:bottom w:val="none" w:sz="0" w:space="0" w:color="auto"/>
            <w:right w:val="none" w:sz="0" w:space="0" w:color="auto"/>
          </w:divBdr>
        </w:div>
      </w:divsChild>
    </w:div>
    <w:div w:id="473061235">
      <w:bodyDiv w:val="1"/>
      <w:marLeft w:val="0"/>
      <w:marRight w:val="0"/>
      <w:marTop w:val="0"/>
      <w:marBottom w:val="0"/>
      <w:divBdr>
        <w:top w:val="none" w:sz="0" w:space="0" w:color="auto"/>
        <w:left w:val="none" w:sz="0" w:space="0" w:color="auto"/>
        <w:bottom w:val="none" w:sz="0" w:space="0" w:color="auto"/>
        <w:right w:val="none" w:sz="0" w:space="0" w:color="auto"/>
      </w:divBdr>
      <w:divsChild>
        <w:div w:id="748576325">
          <w:marLeft w:val="0"/>
          <w:marRight w:val="0"/>
          <w:marTop w:val="0"/>
          <w:marBottom w:val="0"/>
          <w:divBdr>
            <w:top w:val="none" w:sz="0" w:space="0" w:color="auto"/>
            <w:left w:val="none" w:sz="0" w:space="0" w:color="auto"/>
            <w:bottom w:val="none" w:sz="0" w:space="0" w:color="auto"/>
            <w:right w:val="none" w:sz="0" w:space="0" w:color="auto"/>
          </w:divBdr>
          <w:divsChild>
            <w:div w:id="38976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119295">
      <w:bodyDiv w:val="1"/>
      <w:marLeft w:val="0"/>
      <w:marRight w:val="0"/>
      <w:marTop w:val="0"/>
      <w:marBottom w:val="0"/>
      <w:divBdr>
        <w:top w:val="none" w:sz="0" w:space="0" w:color="auto"/>
        <w:left w:val="none" w:sz="0" w:space="0" w:color="auto"/>
        <w:bottom w:val="none" w:sz="0" w:space="0" w:color="auto"/>
        <w:right w:val="none" w:sz="0" w:space="0" w:color="auto"/>
      </w:divBdr>
      <w:divsChild>
        <w:div w:id="72436397">
          <w:marLeft w:val="1008"/>
          <w:marRight w:val="0"/>
          <w:marTop w:val="0"/>
          <w:marBottom w:val="0"/>
          <w:divBdr>
            <w:top w:val="none" w:sz="0" w:space="0" w:color="auto"/>
            <w:left w:val="none" w:sz="0" w:space="0" w:color="auto"/>
            <w:bottom w:val="none" w:sz="0" w:space="0" w:color="auto"/>
            <w:right w:val="none" w:sz="0" w:space="0" w:color="auto"/>
          </w:divBdr>
        </w:div>
        <w:div w:id="1184830784">
          <w:marLeft w:val="1008"/>
          <w:marRight w:val="0"/>
          <w:marTop w:val="0"/>
          <w:marBottom w:val="0"/>
          <w:divBdr>
            <w:top w:val="none" w:sz="0" w:space="0" w:color="auto"/>
            <w:left w:val="none" w:sz="0" w:space="0" w:color="auto"/>
            <w:bottom w:val="none" w:sz="0" w:space="0" w:color="auto"/>
            <w:right w:val="none" w:sz="0" w:space="0" w:color="auto"/>
          </w:divBdr>
        </w:div>
        <w:div w:id="1316684919">
          <w:marLeft w:val="1008"/>
          <w:marRight w:val="0"/>
          <w:marTop w:val="0"/>
          <w:marBottom w:val="0"/>
          <w:divBdr>
            <w:top w:val="none" w:sz="0" w:space="0" w:color="auto"/>
            <w:left w:val="none" w:sz="0" w:space="0" w:color="auto"/>
            <w:bottom w:val="none" w:sz="0" w:space="0" w:color="auto"/>
            <w:right w:val="none" w:sz="0" w:space="0" w:color="auto"/>
          </w:divBdr>
        </w:div>
        <w:div w:id="1673726627">
          <w:marLeft w:val="1008"/>
          <w:marRight w:val="0"/>
          <w:marTop w:val="0"/>
          <w:marBottom w:val="0"/>
          <w:divBdr>
            <w:top w:val="none" w:sz="0" w:space="0" w:color="auto"/>
            <w:left w:val="none" w:sz="0" w:space="0" w:color="auto"/>
            <w:bottom w:val="none" w:sz="0" w:space="0" w:color="auto"/>
            <w:right w:val="none" w:sz="0" w:space="0" w:color="auto"/>
          </w:divBdr>
        </w:div>
      </w:divsChild>
    </w:div>
    <w:div w:id="562331158">
      <w:bodyDiv w:val="1"/>
      <w:marLeft w:val="0"/>
      <w:marRight w:val="0"/>
      <w:marTop w:val="0"/>
      <w:marBottom w:val="0"/>
      <w:divBdr>
        <w:top w:val="none" w:sz="0" w:space="0" w:color="auto"/>
        <w:left w:val="none" w:sz="0" w:space="0" w:color="auto"/>
        <w:bottom w:val="none" w:sz="0" w:space="0" w:color="auto"/>
        <w:right w:val="none" w:sz="0" w:space="0" w:color="auto"/>
      </w:divBdr>
    </w:div>
    <w:div w:id="562525273">
      <w:bodyDiv w:val="1"/>
      <w:marLeft w:val="0"/>
      <w:marRight w:val="0"/>
      <w:marTop w:val="0"/>
      <w:marBottom w:val="0"/>
      <w:divBdr>
        <w:top w:val="none" w:sz="0" w:space="0" w:color="auto"/>
        <w:left w:val="none" w:sz="0" w:space="0" w:color="auto"/>
        <w:bottom w:val="none" w:sz="0" w:space="0" w:color="auto"/>
        <w:right w:val="none" w:sz="0" w:space="0" w:color="auto"/>
      </w:divBdr>
    </w:div>
    <w:div w:id="567687358">
      <w:bodyDiv w:val="1"/>
      <w:marLeft w:val="0"/>
      <w:marRight w:val="0"/>
      <w:marTop w:val="0"/>
      <w:marBottom w:val="0"/>
      <w:divBdr>
        <w:top w:val="none" w:sz="0" w:space="0" w:color="auto"/>
        <w:left w:val="none" w:sz="0" w:space="0" w:color="auto"/>
        <w:bottom w:val="none" w:sz="0" w:space="0" w:color="auto"/>
        <w:right w:val="none" w:sz="0" w:space="0" w:color="auto"/>
      </w:divBdr>
    </w:div>
    <w:div w:id="568661844">
      <w:bodyDiv w:val="1"/>
      <w:marLeft w:val="0"/>
      <w:marRight w:val="0"/>
      <w:marTop w:val="0"/>
      <w:marBottom w:val="0"/>
      <w:divBdr>
        <w:top w:val="none" w:sz="0" w:space="0" w:color="auto"/>
        <w:left w:val="none" w:sz="0" w:space="0" w:color="auto"/>
        <w:bottom w:val="none" w:sz="0" w:space="0" w:color="auto"/>
        <w:right w:val="none" w:sz="0" w:space="0" w:color="auto"/>
      </w:divBdr>
    </w:div>
    <w:div w:id="571622044">
      <w:bodyDiv w:val="1"/>
      <w:marLeft w:val="0"/>
      <w:marRight w:val="0"/>
      <w:marTop w:val="0"/>
      <w:marBottom w:val="0"/>
      <w:divBdr>
        <w:top w:val="none" w:sz="0" w:space="0" w:color="auto"/>
        <w:left w:val="none" w:sz="0" w:space="0" w:color="auto"/>
        <w:bottom w:val="none" w:sz="0" w:space="0" w:color="auto"/>
        <w:right w:val="none" w:sz="0" w:space="0" w:color="auto"/>
      </w:divBdr>
      <w:divsChild>
        <w:div w:id="826633254">
          <w:marLeft w:val="0"/>
          <w:marRight w:val="0"/>
          <w:marTop w:val="0"/>
          <w:marBottom w:val="0"/>
          <w:divBdr>
            <w:top w:val="none" w:sz="0" w:space="0" w:color="auto"/>
            <w:left w:val="none" w:sz="0" w:space="0" w:color="auto"/>
            <w:bottom w:val="none" w:sz="0" w:space="0" w:color="auto"/>
            <w:right w:val="none" w:sz="0" w:space="0" w:color="auto"/>
          </w:divBdr>
          <w:divsChild>
            <w:div w:id="1628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368612">
      <w:bodyDiv w:val="1"/>
      <w:marLeft w:val="0"/>
      <w:marRight w:val="0"/>
      <w:marTop w:val="0"/>
      <w:marBottom w:val="0"/>
      <w:divBdr>
        <w:top w:val="none" w:sz="0" w:space="0" w:color="auto"/>
        <w:left w:val="none" w:sz="0" w:space="0" w:color="auto"/>
        <w:bottom w:val="none" w:sz="0" w:space="0" w:color="auto"/>
        <w:right w:val="none" w:sz="0" w:space="0" w:color="auto"/>
      </w:divBdr>
      <w:divsChild>
        <w:div w:id="1302808709">
          <w:marLeft w:val="0"/>
          <w:marRight w:val="0"/>
          <w:marTop w:val="0"/>
          <w:marBottom w:val="0"/>
          <w:divBdr>
            <w:top w:val="none" w:sz="0" w:space="0" w:color="auto"/>
            <w:left w:val="none" w:sz="0" w:space="0" w:color="auto"/>
            <w:bottom w:val="none" w:sz="0" w:space="0" w:color="auto"/>
            <w:right w:val="none" w:sz="0" w:space="0" w:color="auto"/>
          </w:divBdr>
        </w:div>
      </w:divsChild>
    </w:div>
    <w:div w:id="594479649">
      <w:bodyDiv w:val="1"/>
      <w:marLeft w:val="0"/>
      <w:marRight w:val="0"/>
      <w:marTop w:val="0"/>
      <w:marBottom w:val="0"/>
      <w:divBdr>
        <w:top w:val="none" w:sz="0" w:space="0" w:color="auto"/>
        <w:left w:val="none" w:sz="0" w:space="0" w:color="auto"/>
        <w:bottom w:val="none" w:sz="0" w:space="0" w:color="auto"/>
        <w:right w:val="none" w:sz="0" w:space="0" w:color="auto"/>
      </w:divBdr>
    </w:div>
    <w:div w:id="617492184">
      <w:bodyDiv w:val="1"/>
      <w:marLeft w:val="0"/>
      <w:marRight w:val="0"/>
      <w:marTop w:val="0"/>
      <w:marBottom w:val="0"/>
      <w:divBdr>
        <w:top w:val="none" w:sz="0" w:space="0" w:color="auto"/>
        <w:left w:val="none" w:sz="0" w:space="0" w:color="auto"/>
        <w:bottom w:val="none" w:sz="0" w:space="0" w:color="auto"/>
        <w:right w:val="none" w:sz="0" w:space="0" w:color="auto"/>
      </w:divBdr>
    </w:div>
    <w:div w:id="618799719">
      <w:bodyDiv w:val="1"/>
      <w:marLeft w:val="0"/>
      <w:marRight w:val="0"/>
      <w:marTop w:val="0"/>
      <w:marBottom w:val="0"/>
      <w:divBdr>
        <w:top w:val="none" w:sz="0" w:space="0" w:color="auto"/>
        <w:left w:val="none" w:sz="0" w:space="0" w:color="auto"/>
        <w:bottom w:val="none" w:sz="0" w:space="0" w:color="auto"/>
        <w:right w:val="none" w:sz="0" w:space="0" w:color="auto"/>
      </w:divBdr>
    </w:div>
    <w:div w:id="654725502">
      <w:bodyDiv w:val="1"/>
      <w:marLeft w:val="0"/>
      <w:marRight w:val="0"/>
      <w:marTop w:val="0"/>
      <w:marBottom w:val="0"/>
      <w:divBdr>
        <w:top w:val="none" w:sz="0" w:space="0" w:color="auto"/>
        <w:left w:val="none" w:sz="0" w:space="0" w:color="auto"/>
        <w:bottom w:val="none" w:sz="0" w:space="0" w:color="auto"/>
        <w:right w:val="none" w:sz="0" w:space="0" w:color="auto"/>
      </w:divBdr>
    </w:div>
    <w:div w:id="681591529">
      <w:bodyDiv w:val="1"/>
      <w:marLeft w:val="0"/>
      <w:marRight w:val="0"/>
      <w:marTop w:val="0"/>
      <w:marBottom w:val="0"/>
      <w:divBdr>
        <w:top w:val="none" w:sz="0" w:space="0" w:color="auto"/>
        <w:left w:val="none" w:sz="0" w:space="0" w:color="auto"/>
        <w:bottom w:val="none" w:sz="0" w:space="0" w:color="auto"/>
        <w:right w:val="none" w:sz="0" w:space="0" w:color="auto"/>
      </w:divBdr>
      <w:divsChild>
        <w:div w:id="64963525">
          <w:marLeft w:val="576"/>
          <w:marRight w:val="0"/>
          <w:marTop w:val="240"/>
          <w:marBottom w:val="0"/>
          <w:divBdr>
            <w:top w:val="none" w:sz="0" w:space="0" w:color="auto"/>
            <w:left w:val="none" w:sz="0" w:space="0" w:color="auto"/>
            <w:bottom w:val="none" w:sz="0" w:space="0" w:color="auto"/>
            <w:right w:val="none" w:sz="0" w:space="0" w:color="auto"/>
          </w:divBdr>
        </w:div>
        <w:div w:id="119812939">
          <w:marLeft w:val="576"/>
          <w:marRight w:val="0"/>
          <w:marTop w:val="240"/>
          <w:marBottom w:val="0"/>
          <w:divBdr>
            <w:top w:val="none" w:sz="0" w:space="0" w:color="auto"/>
            <w:left w:val="none" w:sz="0" w:space="0" w:color="auto"/>
            <w:bottom w:val="none" w:sz="0" w:space="0" w:color="auto"/>
            <w:right w:val="none" w:sz="0" w:space="0" w:color="auto"/>
          </w:divBdr>
        </w:div>
        <w:div w:id="876354913">
          <w:marLeft w:val="576"/>
          <w:marRight w:val="0"/>
          <w:marTop w:val="240"/>
          <w:marBottom w:val="0"/>
          <w:divBdr>
            <w:top w:val="none" w:sz="0" w:space="0" w:color="auto"/>
            <w:left w:val="none" w:sz="0" w:space="0" w:color="auto"/>
            <w:bottom w:val="none" w:sz="0" w:space="0" w:color="auto"/>
            <w:right w:val="none" w:sz="0" w:space="0" w:color="auto"/>
          </w:divBdr>
        </w:div>
        <w:div w:id="1213268678">
          <w:marLeft w:val="576"/>
          <w:marRight w:val="0"/>
          <w:marTop w:val="240"/>
          <w:marBottom w:val="0"/>
          <w:divBdr>
            <w:top w:val="none" w:sz="0" w:space="0" w:color="auto"/>
            <w:left w:val="none" w:sz="0" w:space="0" w:color="auto"/>
            <w:bottom w:val="none" w:sz="0" w:space="0" w:color="auto"/>
            <w:right w:val="none" w:sz="0" w:space="0" w:color="auto"/>
          </w:divBdr>
        </w:div>
        <w:div w:id="1296762087">
          <w:marLeft w:val="576"/>
          <w:marRight w:val="0"/>
          <w:marTop w:val="240"/>
          <w:marBottom w:val="0"/>
          <w:divBdr>
            <w:top w:val="none" w:sz="0" w:space="0" w:color="auto"/>
            <w:left w:val="none" w:sz="0" w:space="0" w:color="auto"/>
            <w:bottom w:val="none" w:sz="0" w:space="0" w:color="auto"/>
            <w:right w:val="none" w:sz="0" w:space="0" w:color="auto"/>
          </w:divBdr>
        </w:div>
        <w:div w:id="1419593857">
          <w:marLeft w:val="576"/>
          <w:marRight w:val="0"/>
          <w:marTop w:val="240"/>
          <w:marBottom w:val="0"/>
          <w:divBdr>
            <w:top w:val="none" w:sz="0" w:space="0" w:color="auto"/>
            <w:left w:val="none" w:sz="0" w:space="0" w:color="auto"/>
            <w:bottom w:val="none" w:sz="0" w:space="0" w:color="auto"/>
            <w:right w:val="none" w:sz="0" w:space="0" w:color="auto"/>
          </w:divBdr>
        </w:div>
        <w:div w:id="1432315318">
          <w:marLeft w:val="576"/>
          <w:marRight w:val="0"/>
          <w:marTop w:val="240"/>
          <w:marBottom w:val="0"/>
          <w:divBdr>
            <w:top w:val="none" w:sz="0" w:space="0" w:color="auto"/>
            <w:left w:val="none" w:sz="0" w:space="0" w:color="auto"/>
            <w:bottom w:val="none" w:sz="0" w:space="0" w:color="auto"/>
            <w:right w:val="none" w:sz="0" w:space="0" w:color="auto"/>
          </w:divBdr>
        </w:div>
        <w:div w:id="1756047523">
          <w:marLeft w:val="576"/>
          <w:marRight w:val="0"/>
          <w:marTop w:val="240"/>
          <w:marBottom w:val="0"/>
          <w:divBdr>
            <w:top w:val="none" w:sz="0" w:space="0" w:color="auto"/>
            <w:left w:val="none" w:sz="0" w:space="0" w:color="auto"/>
            <w:bottom w:val="none" w:sz="0" w:space="0" w:color="auto"/>
            <w:right w:val="none" w:sz="0" w:space="0" w:color="auto"/>
          </w:divBdr>
        </w:div>
      </w:divsChild>
    </w:div>
    <w:div w:id="739180809">
      <w:bodyDiv w:val="1"/>
      <w:marLeft w:val="0"/>
      <w:marRight w:val="0"/>
      <w:marTop w:val="0"/>
      <w:marBottom w:val="0"/>
      <w:divBdr>
        <w:top w:val="none" w:sz="0" w:space="0" w:color="auto"/>
        <w:left w:val="none" w:sz="0" w:space="0" w:color="auto"/>
        <w:bottom w:val="none" w:sz="0" w:space="0" w:color="auto"/>
        <w:right w:val="none" w:sz="0" w:space="0" w:color="auto"/>
      </w:divBdr>
    </w:div>
    <w:div w:id="765076262">
      <w:bodyDiv w:val="1"/>
      <w:marLeft w:val="0"/>
      <w:marRight w:val="0"/>
      <w:marTop w:val="0"/>
      <w:marBottom w:val="0"/>
      <w:divBdr>
        <w:top w:val="none" w:sz="0" w:space="0" w:color="auto"/>
        <w:left w:val="none" w:sz="0" w:space="0" w:color="auto"/>
        <w:bottom w:val="none" w:sz="0" w:space="0" w:color="auto"/>
        <w:right w:val="none" w:sz="0" w:space="0" w:color="auto"/>
      </w:divBdr>
    </w:div>
    <w:div w:id="771634167">
      <w:bodyDiv w:val="1"/>
      <w:marLeft w:val="0"/>
      <w:marRight w:val="0"/>
      <w:marTop w:val="0"/>
      <w:marBottom w:val="0"/>
      <w:divBdr>
        <w:top w:val="none" w:sz="0" w:space="0" w:color="auto"/>
        <w:left w:val="none" w:sz="0" w:space="0" w:color="auto"/>
        <w:bottom w:val="none" w:sz="0" w:space="0" w:color="auto"/>
        <w:right w:val="none" w:sz="0" w:space="0" w:color="auto"/>
      </w:divBdr>
    </w:div>
    <w:div w:id="847600288">
      <w:bodyDiv w:val="1"/>
      <w:marLeft w:val="0"/>
      <w:marRight w:val="0"/>
      <w:marTop w:val="0"/>
      <w:marBottom w:val="0"/>
      <w:divBdr>
        <w:top w:val="none" w:sz="0" w:space="0" w:color="auto"/>
        <w:left w:val="none" w:sz="0" w:space="0" w:color="auto"/>
        <w:bottom w:val="none" w:sz="0" w:space="0" w:color="auto"/>
        <w:right w:val="none" w:sz="0" w:space="0" w:color="auto"/>
      </w:divBdr>
    </w:div>
    <w:div w:id="882211187">
      <w:bodyDiv w:val="1"/>
      <w:marLeft w:val="0"/>
      <w:marRight w:val="0"/>
      <w:marTop w:val="0"/>
      <w:marBottom w:val="0"/>
      <w:divBdr>
        <w:top w:val="none" w:sz="0" w:space="0" w:color="auto"/>
        <w:left w:val="none" w:sz="0" w:space="0" w:color="auto"/>
        <w:bottom w:val="none" w:sz="0" w:space="0" w:color="auto"/>
        <w:right w:val="none" w:sz="0" w:space="0" w:color="auto"/>
      </w:divBdr>
      <w:divsChild>
        <w:div w:id="1715039244">
          <w:marLeft w:val="0"/>
          <w:marRight w:val="0"/>
          <w:marTop w:val="0"/>
          <w:marBottom w:val="0"/>
          <w:divBdr>
            <w:top w:val="none" w:sz="0" w:space="0" w:color="auto"/>
            <w:left w:val="none" w:sz="0" w:space="0" w:color="auto"/>
            <w:bottom w:val="none" w:sz="0" w:space="0" w:color="auto"/>
            <w:right w:val="none" w:sz="0" w:space="0" w:color="auto"/>
          </w:divBdr>
          <w:divsChild>
            <w:div w:id="1167086921">
              <w:marLeft w:val="0"/>
              <w:marRight w:val="0"/>
              <w:marTop w:val="0"/>
              <w:marBottom w:val="0"/>
              <w:divBdr>
                <w:top w:val="none" w:sz="0" w:space="0" w:color="auto"/>
                <w:left w:val="none" w:sz="0" w:space="0" w:color="auto"/>
                <w:bottom w:val="none" w:sz="0" w:space="0" w:color="auto"/>
                <w:right w:val="none" w:sz="0" w:space="0" w:color="auto"/>
              </w:divBdr>
              <w:divsChild>
                <w:div w:id="2092464368">
                  <w:marLeft w:val="0"/>
                  <w:marRight w:val="0"/>
                  <w:marTop w:val="0"/>
                  <w:marBottom w:val="0"/>
                  <w:divBdr>
                    <w:top w:val="none" w:sz="0" w:space="0" w:color="auto"/>
                    <w:left w:val="none" w:sz="0" w:space="0" w:color="auto"/>
                    <w:bottom w:val="none" w:sz="0" w:space="0" w:color="auto"/>
                    <w:right w:val="none" w:sz="0" w:space="0" w:color="auto"/>
                  </w:divBdr>
                  <w:divsChild>
                    <w:div w:id="1317957692">
                      <w:marLeft w:val="0"/>
                      <w:marRight w:val="0"/>
                      <w:marTop w:val="0"/>
                      <w:marBottom w:val="0"/>
                      <w:divBdr>
                        <w:top w:val="none" w:sz="0" w:space="0" w:color="auto"/>
                        <w:left w:val="none" w:sz="0" w:space="0" w:color="auto"/>
                        <w:bottom w:val="none" w:sz="0" w:space="0" w:color="auto"/>
                        <w:right w:val="none" w:sz="0" w:space="0" w:color="auto"/>
                      </w:divBdr>
                    </w:div>
                    <w:div w:id="1864858479">
                      <w:marLeft w:val="0"/>
                      <w:marRight w:val="0"/>
                      <w:marTop w:val="0"/>
                      <w:marBottom w:val="0"/>
                      <w:divBdr>
                        <w:top w:val="none" w:sz="0" w:space="0" w:color="auto"/>
                        <w:left w:val="none" w:sz="0" w:space="0" w:color="auto"/>
                        <w:bottom w:val="none" w:sz="0" w:space="0" w:color="auto"/>
                        <w:right w:val="none" w:sz="0" w:space="0" w:color="auto"/>
                      </w:divBdr>
                      <w:divsChild>
                        <w:div w:id="139488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7105667">
      <w:bodyDiv w:val="1"/>
      <w:marLeft w:val="0"/>
      <w:marRight w:val="0"/>
      <w:marTop w:val="0"/>
      <w:marBottom w:val="0"/>
      <w:divBdr>
        <w:top w:val="none" w:sz="0" w:space="0" w:color="auto"/>
        <w:left w:val="none" w:sz="0" w:space="0" w:color="auto"/>
        <w:bottom w:val="none" w:sz="0" w:space="0" w:color="auto"/>
        <w:right w:val="none" w:sz="0" w:space="0" w:color="auto"/>
      </w:divBdr>
    </w:div>
    <w:div w:id="919604956">
      <w:bodyDiv w:val="1"/>
      <w:marLeft w:val="0"/>
      <w:marRight w:val="0"/>
      <w:marTop w:val="0"/>
      <w:marBottom w:val="0"/>
      <w:divBdr>
        <w:top w:val="none" w:sz="0" w:space="0" w:color="auto"/>
        <w:left w:val="none" w:sz="0" w:space="0" w:color="auto"/>
        <w:bottom w:val="none" w:sz="0" w:space="0" w:color="auto"/>
        <w:right w:val="none" w:sz="0" w:space="0" w:color="auto"/>
      </w:divBdr>
    </w:div>
    <w:div w:id="982200434">
      <w:bodyDiv w:val="1"/>
      <w:marLeft w:val="0"/>
      <w:marRight w:val="0"/>
      <w:marTop w:val="0"/>
      <w:marBottom w:val="0"/>
      <w:divBdr>
        <w:top w:val="none" w:sz="0" w:space="0" w:color="auto"/>
        <w:left w:val="none" w:sz="0" w:space="0" w:color="auto"/>
        <w:bottom w:val="none" w:sz="0" w:space="0" w:color="auto"/>
        <w:right w:val="none" w:sz="0" w:space="0" w:color="auto"/>
      </w:divBdr>
    </w:div>
    <w:div w:id="1064763522">
      <w:bodyDiv w:val="1"/>
      <w:marLeft w:val="0"/>
      <w:marRight w:val="0"/>
      <w:marTop w:val="0"/>
      <w:marBottom w:val="0"/>
      <w:divBdr>
        <w:top w:val="none" w:sz="0" w:space="0" w:color="auto"/>
        <w:left w:val="none" w:sz="0" w:space="0" w:color="auto"/>
        <w:bottom w:val="none" w:sz="0" w:space="0" w:color="auto"/>
        <w:right w:val="none" w:sz="0" w:space="0" w:color="auto"/>
      </w:divBdr>
    </w:div>
    <w:div w:id="1109082579">
      <w:bodyDiv w:val="1"/>
      <w:marLeft w:val="0"/>
      <w:marRight w:val="0"/>
      <w:marTop w:val="0"/>
      <w:marBottom w:val="0"/>
      <w:divBdr>
        <w:top w:val="none" w:sz="0" w:space="0" w:color="auto"/>
        <w:left w:val="none" w:sz="0" w:space="0" w:color="auto"/>
        <w:bottom w:val="none" w:sz="0" w:space="0" w:color="auto"/>
        <w:right w:val="none" w:sz="0" w:space="0" w:color="auto"/>
      </w:divBdr>
      <w:divsChild>
        <w:div w:id="365562750">
          <w:marLeft w:val="360"/>
          <w:marRight w:val="0"/>
          <w:marTop w:val="240"/>
          <w:marBottom w:val="0"/>
          <w:divBdr>
            <w:top w:val="none" w:sz="0" w:space="0" w:color="auto"/>
            <w:left w:val="none" w:sz="0" w:space="0" w:color="auto"/>
            <w:bottom w:val="none" w:sz="0" w:space="0" w:color="auto"/>
            <w:right w:val="none" w:sz="0" w:space="0" w:color="auto"/>
          </w:divBdr>
        </w:div>
        <w:div w:id="485245775">
          <w:marLeft w:val="1080"/>
          <w:marRight w:val="0"/>
          <w:marTop w:val="0"/>
          <w:marBottom w:val="0"/>
          <w:divBdr>
            <w:top w:val="none" w:sz="0" w:space="0" w:color="auto"/>
            <w:left w:val="none" w:sz="0" w:space="0" w:color="auto"/>
            <w:bottom w:val="none" w:sz="0" w:space="0" w:color="auto"/>
            <w:right w:val="none" w:sz="0" w:space="0" w:color="auto"/>
          </w:divBdr>
        </w:div>
        <w:div w:id="643119821">
          <w:marLeft w:val="1080"/>
          <w:marRight w:val="0"/>
          <w:marTop w:val="0"/>
          <w:marBottom w:val="0"/>
          <w:divBdr>
            <w:top w:val="none" w:sz="0" w:space="0" w:color="auto"/>
            <w:left w:val="none" w:sz="0" w:space="0" w:color="auto"/>
            <w:bottom w:val="none" w:sz="0" w:space="0" w:color="auto"/>
            <w:right w:val="none" w:sz="0" w:space="0" w:color="auto"/>
          </w:divBdr>
        </w:div>
        <w:div w:id="833569100">
          <w:marLeft w:val="360"/>
          <w:marRight w:val="0"/>
          <w:marTop w:val="240"/>
          <w:marBottom w:val="0"/>
          <w:divBdr>
            <w:top w:val="none" w:sz="0" w:space="0" w:color="auto"/>
            <w:left w:val="none" w:sz="0" w:space="0" w:color="auto"/>
            <w:bottom w:val="none" w:sz="0" w:space="0" w:color="auto"/>
            <w:right w:val="none" w:sz="0" w:space="0" w:color="auto"/>
          </w:divBdr>
        </w:div>
        <w:div w:id="1176581382">
          <w:marLeft w:val="360"/>
          <w:marRight w:val="0"/>
          <w:marTop w:val="240"/>
          <w:marBottom w:val="240"/>
          <w:divBdr>
            <w:top w:val="none" w:sz="0" w:space="0" w:color="auto"/>
            <w:left w:val="none" w:sz="0" w:space="0" w:color="auto"/>
            <w:bottom w:val="none" w:sz="0" w:space="0" w:color="auto"/>
            <w:right w:val="none" w:sz="0" w:space="0" w:color="auto"/>
          </w:divBdr>
        </w:div>
        <w:div w:id="1481144398">
          <w:marLeft w:val="360"/>
          <w:marRight w:val="0"/>
          <w:marTop w:val="240"/>
          <w:marBottom w:val="0"/>
          <w:divBdr>
            <w:top w:val="none" w:sz="0" w:space="0" w:color="auto"/>
            <w:left w:val="none" w:sz="0" w:space="0" w:color="auto"/>
            <w:bottom w:val="none" w:sz="0" w:space="0" w:color="auto"/>
            <w:right w:val="none" w:sz="0" w:space="0" w:color="auto"/>
          </w:divBdr>
        </w:div>
        <w:div w:id="1501193519">
          <w:marLeft w:val="360"/>
          <w:marRight w:val="0"/>
          <w:marTop w:val="240"/>
          <w:marBottom w:val="0"/>
          <w:divBdr>
            <w:top w:val="none" w:sz="0" w:space="0" w:color="auto"/>
            <w:left w:val="none" w:sz="0" w:space="0" w:color="auto"/>
            <w:bottom w:val="none" w:sz="0" w:space="0" w:color="auto"/>
            <w:right w:val="none" w:sz="0" w:space="0" w:color="auto"/>
          </w:divBdr>
        </w:div>
        <w:div w:id="1522936086">
          <w:marLeft w:val="1080"/>
          <w:marRight w:val="0"/>
          <w:marTop w:val="0"/>
          <w:marBottom w:val="0"/>
          <w:divBdr>
            <w:top w:val="none" w:sz="0" w:space="0" w:color="auto"/>
            <w:left w:val="none" w:sz="0" w:space="0" w:color="auto"/>
            <w:bottom w:val="none" w:sz="0" w:space="0" w:color="auto"/>
            <w:right w:val="none" w:sz="0" w:space="0" w:color="auto"/>
          </w:divBdr>
        </w:div>
        <w:div w:id="2144276436">
          <w:marLeft w:val="1080"/>
          <w:marRight w:val="0"/>
          <w:marTop w:val="0"/>
          <w:marBottom w:val="0"/>
          <w:divBdr>
            <w:top w:val="none" w:sz="0" w:space="0" w:color="auto"/>
            <w:left w:val="none" w:sz="0" w:space="0" w:color="auto"/>
            <w:bottom w:val="none" w:sz="0" w:space="0" w:color="auto"/>
            <w:right w:val="none" w:sz="0" w:space="0" w:color="auto"/>
          </w:divBdr>
        </w:div>
      </w:divsChild>
    </w:div>
    <w:div w:id="1129203330">
      <w:bodyDiv w:val="1"/>
      <w:marLeft w:val="0"/>
      <w:marRight w:val="0"/>
      <w:marTop w:val="0"/>
      <w:marBottom w:val="0"/>
      <w:divBdr>
        <w:top w:val="none" w:sz="0" w:space="0" w:color="auto"/>
        <w:left w:val="none" w:sz="0" w:space="0" w:color="auto"/>
        <w:bottom w:val="none" w:sz="0" w:space="0" w:color="auto"/>
        <w:right w:val="none" w:sz="0" w:space="0" w:color="auto"/>
      </w:divBdr>
    </w:div>
    <w:div w:id="1147430097">
      <w:bodyDiv w:val="1"/>
      <w:marLeft w:val="0"/>
      <w:marRight w:val="0"/>
      <w:marTop w:val="0"/>
      <w:marBottom w:val="0"/>
      <w:divBdr>
        <w:top w:val="none" w:sz="0" w:space="0" w:color="auto"/>
        <w:left w:val="none" w:sz="0" w:space="0" w:color="auto"/>
        <w:bottom w:val="none" w:sz="0" w:space="0" w:color="auto"/>
        <w:right w:val="none" w:sz="0" w:space="0" w:color="auto"/>
      </w:divBdr>
      <w:divsChild>
        <w:div w:id="101924646">
          <w:marLeft w:val="576"/>
          <w:marRight w:val="0"/>
          <w:marTop w:val="120"/>
          <w:marBottom w:val="0"/>
          <w:divBdr>
            <w:top w:val="none" w:sz="0" w:space="0" w:color="auto"/>
            <w:left w:val="none" w:sz="0" w:space="0" w:color="auto"/>
            <w:bottom w:val="none" w:sz="0" w:space="0" w:color="auto"/>
            <w:right w:val="none" w:sz="0" w:space="0" w:color="auto"/>
          </w:divBdr>
        </w:div>
        <w:div w:id="339040497">
          <w:marLeft w:val="576"/>
          <w:marRight w:val="0"/>
          <w:marTop w:val="120"/>
          <w:marBottom w:val="0"/>
          <w:divBdr>
            <w:top w:val="none" w:sz="0" w:space="0" w:color="auto"/>
            <w:left w:val="none" w:sz="0" w:space="0" w:color="auto"/>
            <w:bottom w:val="none" w:sz="0" w:space="0" w:color="auto"/>
            <w:right w:val="none" w:sz="0" w:space="0" w:color="auto"/>
          </w:divBdr>
        </w:div>
        <w:div w:id="440416909">
          <w:marLeft w:val="576"/>
          <w:marRight w:val="0"/>
          <w:marTop w:val="120"/>
          <w:marBottom w:val="0"/>
          <w:divBdr>
            <w:top w:val="none" w:sz="0" w:space="0" w:color="auto"/>
            <w:left w:val="none" w:sz="0" w:space="0" w:color="auto"/>
            <w:bottom w:val="none" w:sz="0" w:space="0" w:color="auto"/>
            <w:right w:val="none" w:sz="0" w:space="0" w:color="auto"/>
          </w:divBdr>
        </w:div>
        <w:div w:id="894849483">
          <w:marLeft w:val="576"/>
          <w:marRight w:val="0"/>
          <w:marTop w:val="120"/>
          <w:marBottom w:val="0"/>
          <w:divBdr>
            <w:top w:val="none" w:sz="0" w:space="0" w:color="auto"/>
            <w:left w:val="none" w:sz="0" w:space="0" w:color="auto"/>
            <w:bottom w:val="none" w:sz="0" w:space="0" w:color="auto"/>
            <w:right w:val="none" w:sz="0" w:space="0" w:color="auto"/>
          </w:divBdr>
        </w:div>
      </w:divsChild>
    </w:div>
    <w:div w:id="1229464223">
      <w:bodyDiv w:val="1"/>
      <w:marLeft w:val="0"/>
      <w:marRight w:val="0"/>
      <w:marTop w:val="0"/>
      <w:marBottom w:val="0"/>
      <w:divBdr>
        <w:top w:val="none" w:sz="0" w:space="0" w:color="auto"/>
        <w:left w:val="none" w:sz="0" w:space="0" w:color="auto"/>
        <w:bottom w:val="none" w:sz="0" w:space="0" w:color="auto"/>
        <w:right w:val="none" w:sz="0" w:space="0" w:color="auto"/>
      </w:divBdr>
    </w:div>
    <w:div w:id="1251232403">
      <w:bodyDiv w:val="1"/>
      <w:marLeft w:val="0"/>
      <w:marRight w:val="0"/>
      <w:marTop w:val="0"/>
      <w:marBottom w:val="0"/>
      <w:divBdr>
        <w:top w:val="none" w:sz="0" w:space="0" w:color="auto"/>
        <w:left w:val="none" w:sz="0" w:space="0" w:color="auto"/>
        <w:bottom w:val="none" w:sz="0" w:space="0" w:color="auto"/>
        <w:right w:val="none" w:sz="0" w:space="0" w:color="auto"/>
      </w:divBdr>
    </w:div>
    <w:div w:id="1268927058">
      <w:bodyDiv w:val="1"/>
      <w:marLeft w:val="0"/>
      <w:marRight w:val="0"/>
      <w:marTop w:val="0"/>
      <w:marBottom w:val="0"/>
      <w:divBdr>
        <w:top w:val="none" w:sz="0" w:space="0" w:color="auto"/>
        <w:left w:val="none" w:sz="0" w:space="0" w:color="auto"/>
        <w:bottom w:val="none" w:sz="0" w:space="0" w:color="auto"/>
        <w:right w:val="none" w:sz="0" w:space="0" w:color="auto"/>
      </w:divBdr>
      <w:divsChild>
        <w:div w:id="695426390">
          <w:marLeft w:val="576"/>
          <w:marRight w:val="0"/>
          <w:marTop w:val="120"/>
          <w:marBottom w:val="0"/>
          <w:divBdr>
            <w:top w:val="none" w:sz="0" w:space="0" w:color="auto"/>
            <w:left w:val="none" w:sz="0" w:space="0" w:color="auto"/>
            <w:bottom w:val="none" w:sz="0" w:space="0" w:color="auto"/>
            <w:right w:val="none" w:sz="0" w:space="0" w:color="auto"/>
          </w:divBdr>
        </w:div>
      </w:divsChild>
    </w:div>
    <w:div w:id="1279069149">
      <w:bodyDiv w:val="1"/>
      <w:marLeft w:val="0"/>
      <w:marRight w:val="0"/>
      <w:marTop w:val="0"/>
      <w:marBottom w:val="0"/>
      <w:divBdr>
        <w:top w:val="none" w:sz="0" w:space="0" w:color="auto"/>
        <w:left w:val="none" w:sz="0" w:space="0" w:color="auto"/>
        <w:bottom w:val="none" w:sz="0" w:space="0" w:color="auto"/>
        <w:right w:val="none" w:sz="0" w:space="0" w:color="auto"/>
      </w:divBdr>
    </w:div>
    <w:div w:id="1322150062">
      <w:bodyDiv w:val="1"/>
      <w:marLeft w:val="0"/>
      <w:marRight w:val="0"/>
      <w:marTop w:val="0"/>
      <w:marBottom w:val="0"/>
      <w:divBdr>
        <w:top w:val="none" w:sz="0" w:space="0" w:color="auto"/>
        <w:left w:val="none" w:sz="0" w:space="0" w:color="auto"/>
        <w:bottom w:val="none" w:sz="0" w:space="0" w:color="auto"/>
        <w:right w:val="none" w:sz="0" w:space="0" w:color="auto"/>
      </w:divBdr>
      <w:divsChild>
        <w:div w:id="793207236">
          <w:marLeft w:val="0"/>
          <w:marRight w:val="0"/>
          <w:marTop w:val="0"/>
          <w:marBottom w:val="0"/>
          <w:divBdr>
            <w:top w:val="none" w:sz="0" w:space="0" w:color="auto"/>
            <w:left w:val="none" w:sz="0" w:space="0" w:color="auto"/>
            <w:bottom w:val="none" w:sz="0" w:space="0" w:color="auto"/>
            <w:right w:val="none" w:sz="0" w:space="0" w:color="auto"/>
          </w:divBdr>
          <w:divsChild>
            <w:div w:id="742458941">
              <w:marLeft w:val="0"/>
              <w:marRight w:val="0"/>
              <w:marTop w:val="0"/>
              <w:marBottom w:val="0"/>
              <w:divBdr>
                <w:top w:val="none" w:sz="0" w:space="0" w:color="auto"/>
                <w:left w:val="none" w:sz="0" w:space="0" w:color="auto"/>
                <w:bottom w:val="none" w:sz="0" w:space="0" w:color="auto"/>
                <w:right w:val="none" w:sz="0" w:space="0" w:color="auto"/>
              </w:divBdr>
            </w:div>
            <w:div w:id="131105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437550">
      <w:bodyDiv w:val="1"/>
      <w:marLeft w:val="0"/>
      <w:marRight w:val="0"/>
      <w:marTop w:val="0"/>
      <w:marBottom w:val="0"/>
      <w:divBdr>
        <w:top w:val="none" w:sz="0" w:space="0" w:color="auto"/>
        <w:left w:val="none" w:sz="0" w:space="0" w:color="auto"/>
        <w:bottom w:val="none" w:sz="0" w:space="0" w:color="auto"/>
        <w:right w:val="none" w:sz="0" w:space="0" w:color="auto"/>
      </w:divBdr>
    </w:div>
    <w:div w:id="1339506273">
      <w:bodyDiv w:val="1"/>
      <w:marLeft w:val="0"/>
      <w:marRight w:val="0"/>
      <w:marTop w:val="0"/>
      <w:marBottom w:val="0"/>
      <w:divBdr>
        <w:top w:val="none" w:sz="0" w:space="0" w:color="auto"/>
        <w:left w:val="none" w:sz="0" w:space="0" w:color="auto"/>
        <w:bottom w:val="none" w:sz="0" w:space="0" w:color="auto"/>
        <w:right w:val="none" w:sz="0" w:space="0" w:color="auto"/>
      </w:divBdr>
    </w:div>
    <w:div w:id="1382051550">
      <w:bodyDiv w:val="1"/>
      <w:marLeft w:val="0"/>
      <w:marRight w:val="0"/>
      <w:marTop w:val="0"/>
      <w:marBottom w:val="0"/>
      <w:divBdr>
        <w:top w:val="none" w:sz="0" w:space="0" w:color="auto"/>
        <w:left w:val="none" w:sz="0" w:space="0" w:color="auto"/>
        <w:bottom w:val="none" w:sz="0" w:space="0" w:color="auto"/>
        <w:right w:val="none" w:sz="0" w:space="0" w:color="auto"/>
      </w:divBdr>
      <w:divsChild>
        <w:div w:id="749153212">
          <w:marLeft w:val="0"/>
          <w:marRight w:val="0"/>
          <w:marTop w:val="0"/>
          <w:marBottom w:val="0"/>
          <w:divBdr>
            <w:top w:val="none" w:sz="0" w:space="0" w:color="auto"/>
            <w:left w:val="none" w:sz="0" w:space="0" w:color="auto"/>
            <w:bottom w:val="none" w:sz="0" w:space="0" w:color="auto"/>
            <w:right w:val="none" w:sz="0" w:space="0" w:color="auto"/>
          </w:divBdr>
        </w:div>
      </w:divsChild>
    </w:div>
    <w:div w:id="1398896220">
      <w:bodyDiv w:val="1"/>
      <w:marLeft w:val="0"/>
      <w:marRight w:val="0"/>
      <w:marTop w:val="0"/>
      <w:marBottom w:val="0"/>
      <w:divBdr>
        <w:top w:val="none" w:sz="0" w:space="0" w:color="auto"/>
        <w:left w:val="none" w:sz="0" w:space="0" w:color="auto"/>
        <w:bottom w:val="none" w:sz="0" w:space="0" w:color="auto"/>
        <w:right w:val="none" w:sz="0" w:space="0" w:color="auto"/>
      </w:divBdr>
    </w:div>
    <w:div w:id="1407721825">
      <w:bodyDiv w:val="1"/>
      <w:marLeft w:val="0"/>
      <w:marRight w:val="0"/>
      <w:marTop w:val="0"/>
      <w:marBottom w:val="0"/>
      <w:divBdr>
        <w:top w:val="none" w:sz="0" w:space="0" w:color="auto"/>
        <w:left w:val="none" w:sz="0" w:space="0" w:color="auto"/>
        <w:bottom w:val="none" w:sz="0" w:space="0" w:color="auto"/>
        <w:right w:val="none" w:sz="0" w:space="0" w:color="auto"/>
      </w:divBdr>
    </w:div>
    <w:div w:id="1437749320">
      <w:bodyDiv w:val="1"/>
      <w:marLeft w:val="0"/>
      <w:marRight w:val="0"/>
      <w:marTop w:val="0"/>
      <w:marBottom w:val="0"/>
      <w:divBdr>
        <w:top w:val="none" w:sz="0" w:space="0" w:color="auto"/>
        <w:left w:val="none" w:sz="0" w:space="0" w:color="auto"/>
        <w:bottom w:val="none" w:sz="0" w:space="0" w:color="auto"/>
        <w:right w:val="none" w:sz="0" w:space="0" w:color="auto"/>
      </w:divBdr>
    </w:div>
    <w:div w:id="1444498175">
      <w:bodyDiv w:val="1"/>
      <w:marLeft w:val="0"/>
      <w:marRight w:val="0"/>
      <w:marTop w:val="0"/>
      <w:marBottom w:val="0"/>
      <w:divBdr>
        <w:top w:val="none" w:sz="0" w:space="0" w:color="auto"/>
        <w:left w:val="none" w:sz="0" w:space="0" w:color="auto"/>
        <w:bottom w:val="none" w:sz="0" w:space="0" w:color="auto"/>
        <w:right w:val="none" w:sz="0" w:space="0" w:color="auto"/>
      </w:divBdr>
      <w:divsChild>
        <w:div w:id="151991335">
          <w:marLeft w:val="360"/>
          <w:marRight w:val="0"/>
          <w:marTop w:val="200"/>
          <w:marBottom w:val="0"/>
          <w:divBdr>
            <w:top w:val="none" w:sz="0" w:space="0" w:color="auto"/>
            <w:left w:val="none" w:sz="0" w:space="0" w:color="auto"/>
            <w:bottom w:val="none" w:sz="0" w:space="0" w:color="auto"/>
            <w:right w:val="none" w:sz="0" w:space="0" w:color="auto"/>
          </w:divBdr>
        </w:div>
        <w:div w:id="224415696">
          <w:marLeft w:val="360"/>
          <w:marRight w:val="0"/>
          <w:marTop w:val="200"/>
          <w:marBottom w:val="0"/>
          <w:divBdr>
            <w:top w:val="none" w:sz="0" w:space="0" w:color="auto"/>
            <w:left w:val="none" w:sz="0" w:space="0" w:color="auto"/>
            <w:bottom w:val="none" w:sz="0" w:space="0" w:color="auto"/>
            <w:right w:val="none" w:sz="0" w:space="0" w:color="auto"/>
          </w:divBdr>
        </w:div>
        <w:div w:id="692877556">
          <w:marLeft w:val="360"/>
          <w:marRight w:val="0"/>
          <w:marTop w:val="200"/>
          <w:marBottom w:val="0"/>
          <w:divBdr>
            <w:top w:val="none" w:sz="0" w:space="0" w:color="auto"/>
            <w:left w:val="none" w:sz="0" w:space="0" w:color="auto"/>
            <w:bottom w:val="none" w:sz="0" w:space="0" w:color="auto"/>
            <w:right w:val="none" w:sz="0" w:space="0" w:color="auto"/>
          </w:divBdr>
        </w:div>
        <w:div w:id="907613688">
          <w:marLeft w:val="360"/>
          <w:marRight w:val="0"/>
          <w:marTop w:val="200"/>
          <w:marBottom w:val="0"/>
          <w:divBdr>
            <w:top w:val="none" w:sz="0" w:space="0" w:color="auto"/>
            <w:left w:val="none" w:sz="0" w:space="0" w:color="auto"/>
            <w:bottom w:val="none" w:sz="0" w:space="0" w:color="auto"/>
            <w:right w:val="none" w:sz="0" w:space="0" w:color="auto"/>
          </w:divBdr>
        </w:div>
        <w:div w:id="979581545">
          <w:marLeft w:val="360"/>
          <w:marRight w:val="0"/>
          <w:marTop w:val="200"/>
          <w:marBottom w:val="0"/>
          <w:divBdr>
            <w:top w:val="none" w:sz="0" w:space="0" w:color="auto"/>
            <w:left w:val="none" w:sz="0" w:space="0" w:color="auto"/>
            <w:bottom w:val="none" w:sz="0" w:space="0" w:color="auto"/>
            <w:right w:val="none" w:sz="0" w:space="0" w:color="auto"/>
          </w:divBdr>
        </w:div>
        <w:div w:id="1529296807">
          <w:marLeft w:val="360"/>
          <w:marRight w:val="0"/>
          <w:marTop w:val="200"/>
          <w:marBottom w:val="0"/>
          <w:divBdr>
            <w:top w:val="none" w:sz="0" w:space="0" w:color="auto"/>
            <w:left w:val="none" w:sz="0" w:space="0" w:color="auto"/>
            <w:bottom w:val="none" w:sz="0" w:space="0" w:color="auto"/>
            <w:right w:val="none" w:sz="0" w:space="0" w:color="auto"/>
          </w:divBdr>
        </w:div>
        <w:div w:id="1924947231">
          <w:marLeft w:val="360"/>
          <w:marRight w:val="0"/>
          <w:marTop w:val="200"/>
          <w:marBottom w:val="0"/>
          <w:divBdr>
            <w:top w:val="none" w:sz="0" w:space="0" w:color="auto"/>
            <w:left w:val="none" w:sz="0" w:space="0" w:color="auto"/>
            <w:bottom w:val="none" w:sz="0" w:space="0" w:color="auto"/>
            <w:right w:val="none" w:sz="0" w:space="0" w:color="auto"/>
          </w:divBdr>
        </w:div>
      </w:divsChild>
    </w:div>
    <w:div w:id="1454985746">
      <w:bodyDiv w:val="1"/>
      <w:marLeft w:val="0"/>
      <w:marRight w:val="0"/>
      <w:marTop w:val="0"/>
      <w:marBottom w:val="0"/>
      <w:divBdr>
        <w:top w:val="none" w:sz="0" w:space="0" w:color="auto"/>
        <w:left w:val="none" w:sz="0" w:space="0" w:color="auto"/>
        <w:bottom w:val="none" w:sz="0" w:space="0" w:color="auto"/>
        <w:right w:val="none" w:sz="0" w:space="0" w:color="auto"/>
      </w:divBdr>
    </w:div>
    <w:div w:id="1488739325">
      <w:bodyDiv w:val="1"/>
      <w:marLeft w:val="0"/>
      <w:marRight w:val="0"/>
      <w:marTop w:val="0"/>
      <w:marBottom w:val="0"/>
      <w:divBdr>
        <w:top w:val="none" w:sz="0" w:space="0" w:color="auto"/>
        <w:left w:val="none" w:sz="0" w:space="0" w:color="auto"/>
        <w:bottom w:val="none" w:sz="0" w:space="0" w:color="auto"/>
        <w:right w:val="none" w:sz="0" w:space="0" w:color="auto"/>
      </w:divBdr>
    </w:div>
    <w:div w:id="1504279969">
      <w:bodyDiv w:val="1"/>
      <w:marLeft w:val="0"/>
      <w:marRight w:val="0"/>
      <w:marTop w:val="0"/>
      <w:marBottom w:val="0"/>
      <w:divBdr>
        <w:top w:val="none" w:sz="0" w:space="0" w:color="auto"/>
        <w:left w:val="none" w:sz="0" w:space="0" w:color="auto"/>
        <w:bottom w:val="none" w:sz="0" w:space="0" w:color="auto"/>
        <w:right w:val="none" w:sz="0" w:space="0" w:color="auto"/>
      </w:divBdr>
      <w:divsChild>
        <w:div w:id="1494100083">
          <w:marLeft w:val="0"/>
          <w:marRight w:val="0"/>
          <w:marTop w:val="0"/>
          <w:marBottom w:val="0"/>
          <w:divBdr>
            <w:top w:val="none" w:sz="0" w:space="0" w:color="auto"/>
            <w:left w:val="none" w:sz="0" w:space="0" w:color="auto"/>
            <w:bottom w:val="none" w:sz="0" w:space="0" w:color="auto"/>
            <w:right w:val="none" w:sz="0" w:space="0" w:color="auto"/>
          </w:divBdr>
        </w:div>
      </w:divsChild>
    </w:div>
    <w:div w:id="1578710357">
      <w:bodyDiv w:val="1"/>
      <w:marLeft w:val="0"/>
      <w:marRight w:val="0"/>
      <w:marTop w:val="0"/>
      <w:marBottom w:val="0"/>
      <w:divBdr>
        <w:top w:val="none" w:sz="0" w:space="0" w:color="auto"/>
        <w:left w:val="none" w:sz="0" w:space="0" w:color="auto"/>
        <w:bottom w:val="none" w:sz="0" w:space="0" w:color="auto"/>
        <w:right w:val="none" w:sz="0" w:space="0" w:color="auto"/>
      </w:divBdr>
    </w:div>
    <w:div w:id="1610549235">
      <w:bodyDiv w:val="1"/>
      <w:marLeft w:val="0"/>
      <w:marRight w:val="0"/>
      <w:marTop w:val="0"/>
      <w:marBottom w:val="0"/>
      <w:divBdr>
        <w:top w:val="none" w:sz="0" w:space="0" w:color="auto"/>
        <w:left w:val="none" w:sz="0" w:space="0" w:color="auto"/>
        <w:bottom w:val="none" w:sz="0" w:space="0" w:color="auto"/>
        <w:right w:val="none" w:sz="0" w:space="0" w:color="auto"/>
      </w:divBdr>
      <w:divsChild>
        <w:div w:id="1422877539">
          <w:marLeft w:val="0"/>
          <w:marRight w:val="0"/>
          <w:marTop w:val="0"/>
          <w:marBottom w:val="0"/>
          <w:divBdr>
            <w:top w:val="none" w:sz="0" w:space="0" w:color="auto"/>
            <w:left w:val="none" w:sz="0" w:space="0" w:color="auto"/>
            <w:bottom w:val="none" w:sz="0" w:space="0" w:color="auto"/>
            <w:right w:val="none" w:sz="0" w:space="0" w:color="auto"/>
          </w:divBdr>
          <w:divsChild>
            <w:div w:id="51200779">
              <w:marLeft w:val="0"/>
              <w:marRight w:val="0"/>
              <w:marTop w:val="0"/>
              <w:marBottom w:val="0"/>
              <w:divBdr>
                <w:top w:val="none" w:sz="0" w:space="0" w:color="auto"/>
                <w:left w:val="none" w:sz="0" w:space="0" w:color="auto"/>
                <w:bottom w:val="none" w:sz="0" w:space="0" w:color="auto"/>
                <w:right w:val="none" w:sz="0" w:space="0" w:color="auto"/>
              </w:divBdr>
            </w:div>
            <w:div w:id="51924004">
              <w:marLeft w:val="0"/>
              <w:marRight w:val="0"/>
              <w:marTop w:val="0"/>
              <w:marBottom w:val="0"/>
              <w:divBdr>
                <w:top w:val="none" w:sz="0" w:space="0" w:color="auto"/>
                <w:left w:val="none" w:sz="0" w:space="0" w:color="auto"/>
                <w:bottom w:val="none" w:sz="0" w:space="0" w:color="auto"/>
                <w:right w:val="none" w:sz="0" w:space="0" w:color="auto"/>
              </w:divBdr>
            </w:div>
            <w:div w:id="284239610">
              <w:marLeft w:val="0"/>
              <w:marRight w:val="0"/>
              <w:marTop w:val="0"/>
              <w:marBottom w:val="0"/>
              <w:divBdr>
                <w:top w:val="none" w:sz="0" w:space="0" w:color="auto"/>
                <w:left w:val="none" w:sz="0" w:space="0" w:color="auto"/>
                <w:bottom w:val="none" w:sz="0" w:space="0" w:color="auto"/>
                <w:right w:val="none" w:sz="0" w:space="0" w:color="auto"/>
              </w:divBdr>
            </w:div>
            <w:div w:id="435366459">
              <w:marLeft w:val="0"/>
              <w:marRight w:val="0"/>
              <w:marTop w:val="0"/>
              <w:marBottom w:val="0"/>
              <w:divBdr>
                <w:top w:val="none" w:sz="0" w:space="0" w:color="auto"/>
                <w:left w:val="none" w:sz="0" w:space="0" w:color="auto"/>
                <w:bottom w:val="none" w:sz="0" w:space="0" w:color="auto"/>
                <w:right w:val="none" w:sz="0" w:space="0" w:color="auto"/>
              </w:divBdr>
            </w:div>
            <w:div w:id="994796851">
              <w:marLeft w:val="0"/>
              <w:marRight w:val="0"/>
              <w:marTop w:val="0"/>
              <w:marBottom w:val="0"/>
              <w:divBdr>
                <w:top w:val="none" w:sz="0" w:space="0" w:color="auto"/>
                <w:left w:val="none" w:sz="0" w:space="0" w:color="auto"/>
                <w:bottom w:val="none" w:sz="0" w:space="0" w:color="auto"/>
                <w:right w:val="none" w:sz="0" w:space="0" w:color="auto"/>
              </w:divBdr>
            </w:div>
            <w:div w:id="184813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872409">
      <w:bodyDiv w:val="1"/>
      <w:marLeft w:val="0"/>
      <w:marRight w:val="0"/>
      <w:marTop w:val="0"/>
      <w:marBottom w:val="0"/>
      <w:divBdr>
        <w:top w:val="none" w:sz="0" w:space="0" w:color="auto"/>
        <w:left w:val="none" w:sz="0" w:space="0" w:color="auto"/>
        <w:bottom w:val="none" w:sz="0" w:space="0" w:color="auto"/>
        <w:right w:val="none" w:sz="0" w:space="0" w:color="auto"/>
      </w:divBdr>
      <w:divsChild>
        <w:div w:id="907346126">
          <w:marLeft w:val="0"/>
          <w:marRight w:val="0"/>
          <w:marTop w:val="0"/>
          <w:marBottom w:val="0"/>
          <w:divBdr>
            <w:top w:val="none" w:sz="0" w:space="0" w:color="auto"/>
            <w:left w:val="none" w:sz="0" w:space="0" w:color="auto"/>
            <w:bottom w:val="none" w:sz="0" w:space="0" w:color="auto"/>
            <w:right w:val="none" w:sz="0" w:space="0" w:color="auto"/>
          </w:divBdr>
        </w:div>
      </w:divsChild>
    </w:div>
    <w:div w:id="1625574481">
      <w:bodyDiv w:val="1"/>
      <w:marLeft w:val="0"/>
      <w:marRight w:val="0"/>
      <w:marTop w:val="0"/>
      <w:marBottom w:val="0"/>
      <w:divBdr>
        <w:top w:val="none" w:sz="0" w:space="0" w:color="auto"/>
        <w:left w:val="none" w:sz="0" w:space="0" w:color="auto"/>
        <w:bottom w:val="none" w:sz="0" w:space="0" w:color="auto"/>
        <w:right w:val="none" w:sz="0" w:space="0" w:color="auto"/>
      </w:divBdr>
    </w:div>
    <w:div w:id="1654095822">
      <w:bodyDiv w:val="1"/>
      <w:marLeft w:val="0"/>
      <w:marRight w:val="0"/>
      <w:marTop w:val="0"/>
      <w:marBottom w:val="0"/>
      <w:divBdr>
        <w:top w:val="none" w:sz="0" w:space="0" w:color="auto"/>
        <w:left w:val="none" w:sz="0" w:space="0" w:color="auto"/>
        <w:bottom w:val="none" w:sz="0" w:space="0" w:color="auto"/>
        <w:right w:val="none" w:sz="0" w:space="0" w:color="auto"/>
      </w:divBdr>
      <w:divsChild>
        <w:div w:id="759955504">
          <w:marLeft w:val="1008"/>
          <w:marRight w:val="0"/>
          <w:marTop w:val="110"/>
          <w:marBottom w:val="0"/>
          <w:divBdr>
            <w:top w:val="none" w:sz="0" w:space="0" w:color="auto"/>
            <w:left w:val="none" w:sz="0" w:space="0" w:color="auto"/>
            <w:bottom w:val="none" w:sz="0" w:space="0" w:color="auto"/>
            <w:right w:val="none" w:sz="0" w:space="0" w:color="auto"/>
          </w:divBdr>
        </w:div>
        <w:div w:id="1644769037">
          <w:marLeft w:val="1224"/>
          <w:marRight w:val="0"/>
          <w:marTop w:val="360"/>
          <w:marBottom w:val="0"/>
          <w:divBdr>
            <w:top w:val="none" w:sz="0" w:space="0" w:color="auto"/>
            <w:left w:val="none" w:sz="0" w:space="0" w:color="auto"/>
            <w:bottom w:val="none" w:sz="0" w:space="0" w:color="auto"/>
            <w:right w:val="none" w:sz="0" w:space="0" w:color="auto"/>
          </w:divBdr>
        </w:div>
        <w:div w:id="1776707370">
          <w:marLeft w:val="1008"/>
          <w:marRight w:val="0"/>
          <w:marTop w:val="110"/>
          <w:marBottom w:val="0"/>
          <w:divBdr>
            <w:top w:val="none" w:sz="0" w:space="0" w:color="auto"/>
            <w:left w:val="none" w:sz="0" w:space="0" w:color="auto"/>
            <w:bottom w:val="none" w:sz="0" w:space="0" w:color="auto"/>
            <w:right w:val="none" w:sz="0" w:space="0" w:color="auto"/>
          </w:divBdr>
        </w:div>
      </w:divsChild>
    </w:div>
    <w:div w:id="1670132012">
      <w:bodyDiv w:val="1"/>
      <w:marLeft w:val="0"/>
      <w:marRight w:val="0"/>
      <w:marTop w:val="0"/>
      <w:marBottom w:val="0"/>
      <w:divBdr>
        <w:top w:val="none" w:sz="0" w:space="0" w:color="auto"/>
        <w:left w:val="none" w:sz="0" w:space="0" w:color="auto"/>
        <w:bottom w:val="none" w:sz="0" w:space="0" w:color="auto"/>
        <w:right w:val="none" w:sz="0" w:space="0" w:color="auto"/>
      </w:divBdr>
    </w:div>
    <w:div w:id="1691297827">
      <w:bodyDiv w:val="1"/>
      <w:marLeft w:val="0"/>
      <w:marRight w:val="0"/>
      <w:marTop w:val="0"/>
      <w:marBottom w:val="0"/>
      <w:divBdr>
        <w:top w:val="none" w:sz="0" w:space="0" w:color="auto"/>
        <w:left w:val="none" w:sz="0" w:space="0" w:color="auto"/>
        <w:bottom w:val="none" w:sz="0" w:space="0" w:color="auto"/>
        <w:right w:val="none" w:sz="0" w:space="0" w:color="auto"/>
      </w:divBdr>
      <w:divsChild>
        <w:div w:id="490367570">
          <w:marLeft w:val="0"/>
          <w:marRight w:val="0"/>
          <w:marTop w:val="0"/>
          <w:marBottom w:val="0"/>
          <w:divBdr>
            <w:top w:val="none" w:sz="0" w:space="0" w:color="auto"/>
            <w:left w:val="none" w:sz="0" w:space="0" w:color="auto"/>
            <w:bottom w:val="none" w:sz="0" w:space="0" w:color="auto"/>
            <w:right w:val="none" w:sz="0" w:space="0" w:color="auto"/>
          </w:divBdr>
        </w:div>
        <w:div w:id="980113935">
          <w:marLeft w:val="0"/>
          <w:marRight w:val="0"/>
          <w:marTop w:val="0"/>
          <w:marBottom w:val="0"/>
          <w:divBdr>
            <w:top w:val="none" w:sz="0" w:space="0" w:color="auto"/>
            <w:left w:val="none" w:sz="0" w:space="0" w:color="auto"/>
            <w:bottom w:val="none" w:sz="0" w:space="0" w:color="auto"/>
            <w:right w:val="none" w:sz="0" w:space="0" w:color="auto"/>
          </w:divBdr>
          <w:divsChild>
            <w:div w:id="190756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299876">
      <w:bodyDiv w:val="1"/>
      <w:marLeft w:val="0"/>
      <w:marRight w:val="0"/>
      <w:marTop w:val="0"/>
      <w:marBottom w:val="0"/>
      <w:divBdr>
        <w:top w:val="none" w:sz="0" w:space="0" w:color="auto"/>
        <w:left w:val="none" w:sz="0" w:space="0" w:color="auto"/>
        <w:bottom w:val="none" w:sz="0" w:space="0" w:color="auto"/>
        <w:right w:val="none" w:sz="0" w:space="0" w:color="auto"/>
      </w:divBdr>
      <w:divsChild>
        <w:div w:id="1627271821">
          <w:marLeft w:val="0"/>
          <w:marRight w:val="0"/>
          <w:marTop w:val="0"/>
          <w:marBottom w:val="0"/>
          <w:divBdr>
            <w:top w:val="none" w:sz="0" w:space="0" w:color="auto"/>
            <w:left w:val="none" w:sz="0" w:space="0" w:color="auto"/>
            <w:bottom w:val="none" w:sz="0" w:space="0" w:color="auto"/>
            <w:right w:val="none" w:sz="0" w:space="0" w:color="auto"/>
          </w:divBdr>
          <w:divsChild>
            <w:div w:id="146242176">
              <w:marLeft w:val="0"/>
              <w:marRight w:val="0"/>
              <w:marTop w:val="0"/>
              <w:marBottom w:val="0"/>
              <w:divBdr>
                <w:top w:val="none" w:sz="0" w:space="0" w:color="auto"/>
                <w:left w:val="none" w:sz="0" w:space="0" w:color="auto"/>
                <w:bottom w:val="none" w:sz="0" w:space="0" w:color="auto"/>
                <w:right w:val="none" w:sz="0" w:space="0" w:color="auto"/>
              </w:divBdr>
            </w:div>
            <w:div w:id="80632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493525">
      <w:bodyDiv w:val="1"/>
      <w:marLeft w:val="0"/>
      <w:marRight w:val="0"/>
      <w:marTop w:val="0"/>
      <w:marBottom w:val="0"/>
      <w:divBdr>
        <w:top w:val="none" w:sz="0" w:space="0" w:color="auto"/>
        <w:left w:val="none" w:sz="0" w:space="0" w:color="auto"/>
        <w:bottom w:val="none" w:sz="0" w:space="0" w:color="auto"/>
        <w:right w:val="none" w:sz="0" w:space="0" w:color="auto"/>
      </w:divBdr>
      <w:divsChild>
        <w:div w:id="487131235">
          <w:marLeft w:val="576"/>
          <w:marRight w:val="0"/>
          <w:marTop w:val="160"/>
          <w:marBottom w:val="0"/>
          <w:divBdr>
            <w:top w:val="none" w:sz="0" w:space="0" w:color="auto"/>
            <w:left w:val="none" w:sz="0" w:space="0" w:color="auto"/>
            <w:bottom w:val="none" w:sz="0" w:space="0" w:color="auto"/>
            <w:right w:val="none" w:sz="0" w:space="0" w:color="auto"/>
          </w:divBdr>
        </w:div>
        <w:div w:id="697660450">
          <w:marLeft w:val="576"/>
          <w:marRight w:val="0"/>
          <w:marTop w:val="160"/>
          <w:marBottom w:val="0"/>
          <w:divBdr>
            <w:top w:val="none" w:sz="0" w:space="0" w:color="auto"/>
            <w:left w:val="none" w:sz="0" w:space="0" w:color="auto"/>
            <w:bottom w:val="none" w:sz="0" w:space="0" w:color="auto"/>
            <w:right w:val="none" w:sz="0" w:space="0" w:color="auto"/>
          </w:divBdr>
        </w:div>
        <w:div w:id="856118972">
          <w:marLeft w:val="576"/>
          <w:marRight w:val="0"/>
          <w:marTop w:val="160"/>
          <w:marBottom w:val="0"/>
          <w:divBdr>
            <w:top w:val="none" w:sz="0" w:space="0" w:color="auto"/>
            <w:left w:val="none" w:sz="0" w:space="0" w:color="auto"/>
            <w:bottom w:val="none" w:sz="0" w:space="0" w:color="auto"/>
            <w:right w:val="none" w:sz="0" w:space="0" w:color="auto"/>
          </w:divBdr>
        </w:div>
        <w:div w:id="1226063902">
          <w:marLeft w:val="576"/>
          <w:marRight w:val="0"/>
          <w:marTop w:val="160"/>
          <w:marBottom w:val="0"/>
          <w:divBdr>
            <w:top w:val="none" w:sz="0" w:space="0" w:color="auto"/>
            <w:left w:val="none" w:sz="0" w:space="0" w:color="auto"/>
            <w:bottom w:val="none" w:sz="0" w:space="0" w:color="auto"/>
            <w:right w:val="none" w:sz="0" w:space="0" w:color="auto"/>
          </w:divBdr>
        </w:div>
        <w:div w:id="1723938120">
          <w:marLeft w:val="576"/>
          <w:marRight w:val="0"/>
          <w:marTop w:val="160"/>
          <w:marBottom w:val="0"/>
          <w:divBdr>
            <w:top w:val="none" w:sz="0" w:space="0" w:color="auto"/>
            <w:left w:val="none" w:sz="0" w:space="0" w:color="auto"/>
            <w:bottom w:val="none" w:sz="0" w:space="0" w:color="auto"/>
            <w:right w:val="none" w:sz="0" w:space="0" w:color="auto"/>
          </w:divBdr>
        </w:div>
        <w:div w:id="2007199257">
          <w:marLeft w:val="576"/>
          <w:marRight w:val="0"/>
          <w:marTop w:val="160"/>
          <w:marBottom w:val="0"/>
          <w:divBdr>
            <w:top w:val="none" w:sz="0" w:space="0" w:color="auto"/>
            <w:left w:val="none" w:sz="0" w:space="0" w:color="auto"/>
            <w:bottom w:val="none" w:sz="0" w:space="0" w:color="auto"/>
            <w:right w:val="none" w:sz="0" w:space="0" w:color="auto"/>
          </w:divBdr>
        </w:div>
      </w:divsChild>
    </w:div>
    <w:div w:id="1769349916">
      <w:bodyDiv w:val="1"/>
      <w:marLeft w:val="0"/>
      <w:marRight w:val="0"/>
      <w:marTop w:val="0"/>
      <w:marBottom w:val="0"/>
      <w:divBdr>
        <w:top w:val="none" w:sz="0" w:space="0" w:color="auto"/>
        <w:left w:val="none" w:sz="0" w:space="0" w:color="auto"/>
        <w:bottom w:val="none" w:sz="0" w:space="0" w:color="auto"/>
        <w:right w:val="none" w:sz="0" w:space="0" w:color="auto"/>
      </w:divBdr>
      <w:divsChild>
        <w:div w:id="572356873">
          <w:marLeft w:val="0"/>
          <w:marRight w:val="0"/>
          <w:marTop w:val="0"/>
          <w:marBottom w:val="0"/>
          <w:divBdr>
            <w:top w:val="none" w:sz="0" w:space="0" w:color="auto"/>
            <w:left w:val="none" w:sz="0" w:space="0" w:color="auto"/>
            <w:bottom w:val="none" w:sz="0" w:space="0" w:color="auto"/>
            <w:right w:val="none" w:sz="0" w:space="0" w:color="auto"/>
          </w:divBdr>
          <w:divsChild>
            <w:div w:id="7602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083222">
      <w:bodyDiv w:val="1"/>
      <w:marLeft w:val="0"/>
      <w:marRight w:val="0"/>
      <w:marTop w:val="0"/>
      <w:marBottom w:val="0"/>
      <w:divBdr>
        <w:top w:val="none" w:sz="0" w:space="0" w:color="auto"/>
        <w:left w:val="none" w:sz="0" w:space="0" w:color="auto"/>
        <w:bottom w:val="none" w:sz="0" w:space="0" w:color="auto"/>
        <w:right w:val="none" w:sz="0" w:space="0" w:color="auto"/>
      </w:divBdr>
    </w:div>
    <w:div w:id="1802110643">
      <w:bodyDiv w:val="1"/>
      <w:marLeft w:val="0"/>
      <w:marRight w:val="0"/>
      <w:marTop w:val="0"/>
      <w:marBottom w:val="0"/>
      <w:divBdr>
        <w:top w:val="none" w:sz="0" w:space="0" w:color="auto"/>
        <w:left w:val="none" w:sz="0" w:space="0" w:color="auto"/>
        <w:bottom w:val="none" w:sz="0" w:space="0" w:color="auto"/>
        <w:right w:val="none" w:sz="0" w:space="0" w:color="auto"/>
      </w:divBdr>
    </w:div>
    <w:div w:id="1835803116">
      <w:bodyDiv w:val="1"/>
      <w:marLeft w:val="0"/>
      <w:marRight w:val="0"/>
      <w:marTop w:val="0"/>
      <w:marBottom w:val="0"/>
      <w:divBdr>
        <w:top w:val="none" w:sz="0" w:space="0" w:color="auto"/>
        <w:left w:val="none" w:sz="0" w:space="0" w:color="auto"/>
        <w:bottom w:val="none" w:sz="0" w:space="0" w:color="auto"/>
        <w:right w:val="none" w:sz="0" w:space="0" w:color="auto"/>
      </w:divBdr>
    </w:div>
    <w:div w:id="1836191560">
      <w:bodyDiv w:val="1"/>
      <w:marLeft w:val="0"/>
      <w:marRight w:val="0"/>
      <w:marTop w:val="0"/>
      <w:marBottom w:val="0"/>
      <w:divBdr>
        <w:top w:val="none" w:sz="0" w:space="0" w:color="auto"/>
        <w:left w:val="none" w:sz="0" w:space="0" w:color="auto"/>
        <w:bottom w:val="none" w:sz="0" w:space="0" w:color="auto"/>
        <w:right w:val="none" w:sz="0" w:space="0" w:color="auto"/>
      </w:divBdr>
    </w:div>
    <w:div w:id="1843474695">
      <w:bodyDiv w:val="1"/>
      <w:marLeft w:val="0"/>
      <w:marRight w:val="0"/>
      <w:marTop w:val="0"/>
      <w:marBottom w:val="0"/>
      <w:divBdr>
        <w:top w:val="none" w:sz="0" w:space="0" w:color="auto"/>
        <w:left w:val="none" w:sz="0" w:space="0" w:color="auto"/>
        <w:bottom w:val="none" w:sz="0" w:space="0" w:color="auto"/>
        <w:right w:val="none" w:sz="0" w:space="0" w:color="auto"/>
      </w:divBdr>
    </w:div>
    <w:div w:id="1865706663">
      <w:bodyDiv w:val="1"/>
      <w:marLeft w:val="0"/>
      <w:marRight w:val="0"/>
      <w:marTop w:val="0"/>
      <w:marBottom w:val="0"/>
      <w:divBdr>
        <w:top w:val="none" w:sz="0" w:space="0" w:color="auto"/>
        <w:left w:val="none" w:sz="0" w:space="0" w:color="auto"/>
        <w:bottom w:val="none" w:sz="0" w:space="0" w:color="auto"/>
        <w:right w:val="none" w:sz="0" w:space="0" w:color="auto"/>
      </w:divBdr>
      <w:divsChild>
        <w:div w:id="484474683">
          <w:marLeft w:val="360"/>
          <w:marRight w:val="0"/>
          <w:marTop w:val="200"/>
          <w:marBottom w:val="0"/>
          <w:divBdr>
            <w:top w:val="none" w:sz="0" w:space="0" w:color="auto"/>
            <w:left w:val="none" w:sz="0" w:space="0" w:color="auto"/>
            <w:bottom w:val="none" w:sz="0" w:space="0" w:color="auto"/>
            <w:right w:val="none" w:sz="0" w:space="0" w:color="auto"/>
          </w:divBdr>
        </w:div>
        <w:div w:id="486675547">
          <w:marLeft w:val="360"/>
          <w:marRight w:val="0"/>
          <w:marTop w:val="200"/>
          <w:marBottom w:val="0"/>
          <w:divBdr>
            <w:top w:val="none" w:sz="0" w:space="0" w:color="auto"/>
            <w:left w:val="none" w:sz="0" w:space="0" w:color="auto"/>
            <w:bottom w:val="none" w:sz="0" w:space="0" w:color="auto"/>
            <w:right w:val="none" w:sz="0" w:space="0" w:color="auto"/>
          </w:divBdr>
        </w:div>
        <w:div w:id="1466122668">
          <w:marLeft w:val="360"/>
          <w:marRight w:val="0"/>
          <w:marTop w:val="200"/>
          <w:marBottom w:val="0"/>
          <w:divBdr>
            <w:top w:val="none" w:sz="0" w:space="0" w:color="auto"/>
            <w:left w:val="none" w:sz="0" w:space="0" w:color="auto"/>
            <w:bottom w:val="none" w:sz="0" w:space="0" w:color="auto"/>
            <w:right w:val="none" w:sz="0" w:space="0" w:color="auto"/>
          </w:divBdr>
        </w:div>
      </w:divsChild>
    </w:div>
    <w:div w:id="1894653654">
      <w:bodyDiv w:val="1"/>
      <w:marLeft w:val="0"/>
      <w:marRight w:val="0"/>
      <w:marTop w:val="0"/>
      <w:marBottom w:val="0"/>
      <w:divBdr>
        <w:top w:val="none" w:sz="0" w:space="0" w:color="auto"/>
        <w:left w:val="none" w:sz="0" w:space="0" w:color="auto"/>
        <w:bottom w:val="none" w:sz="0" w:space="0" w:color="auto"/>
        <w:right w:val="none" w:sz="0" w:space="0" w:color="auto"/>
      </w:divBdr>
      <w:divsChild>
        <w:div w:id="715741749">
          <w:marLeft w:val="0"/>
          <w:marRight w:val="0"/>
          <w:marTop w:val="0"/>
          <w:marBottom w:val="0"/>
          <w:divBdr>
            <w:top w:val="none" w:sz="0" w:space="0" w:color="auto"/>
            <w:left w:val="none" w:sz="0" w:space="0" w:color="auto"/>
            <w:bottom w:val="none" w:sz="0" w:space="0" w:color="auto"/>
            <w:right w:val="none" w:sz="0" w:space="0" w:color="auto"/>
          </w:divBdr>
        </w:div>
        <w:div w:id="999892823">
          <w:marLeft w:val="0"/>
          <w:marRight w:val="0"/>
          <w:marTop w:val="0"/>
          <w:marBottom w:val="0"/>
          <w:divBdr>
            <w:top w:val="none" w:sz="0" w:space="0" w:color="auto"/>
            <w:left w:val="none" w:sz="0" w:space="0" w:color="auto"/>
            <w:bottom w:val="none" w:sz="0" w:space="0" w:color="auto"/>
            <w:right w:val="none" w:sz="0" w:space="0" w:color="auto"/>
          </w:divBdr>
        </w:div>
        <w:div w:id="1227764411">
          <w:marLeft w:val="0"/>
          <w:marRight w:val="0"/>
          <w:marTop w:val="0"/>
          <w:marBottom w:val="0"/>
          <w:divBdr>
            <w:top w:val="none" w:sz="0" w:space="0" w:color="auto"/>
            <w:left w:val="none" w:sz="0" w:space="0" w:color="auto"/>
            <w:bottom w:val="none" w:sz="0" w:space="0" w:color="auto"/>
            <w:right w:val="none" w:sz="0" w:space="0" w:color="auto"/>
          </w:divBdr>
        </w:div>
        <w:div w:id="1415590883">
          <w:marLeft w:val="0"/>
          <w:marRight w:val="0"/>
          <w:marTop w:val="0"/>
          <w:marBottom w:val="0"/>
          <w:divBdr>
            <w:top w:val="none" w:sz="0" w:space="0" w:color="auto"/>
            <w:left w:val="none" w:sz="0" w:space="0" w:color="auto"/>
            <w:bottom w:val="none" w:sz="0" w:space="0" w:color="auto"/>
            <w:right w:val="none" w:sz="0" w:space="0" w:color="auto"/>
          </w:divBdr>
        </w:div>
        <w:div w:id="531845201">
          <w:marLeft w:val="0"/>
          <w:marRight w:val="0"/>
          <w:marTop w:val="0"/>
          <w:marBottom w:val="0"/>
          <w:divBdr>
            <w:top w:val="none" w:sz="0" w:space="0" w:color="auto"/>
            <w:left w:val="none" w:sz="0" w:space="0" w:color="auto"/>
            <w:bottom w:val="none" w:sz="0" w:space="0" w:color="auto"/>
            <w:right w:val="none" w:sz="0" w:space="0" w:color="auto"/>
          </w:divBdr>
        </w:div>
        <w:div w:id="1682926335">
          <w:marLeft w:val="0"/>
          <w:marRight w:val="0"/>
          <w:marTop w:val="0"/>
          <w:marBottom w:val="0"/>
          <w:divBdr>
            <w:top w:val="none" w:sz="0" w:space="0" w:color="auto"/>
            <w:left w:val="none" w:sz="0" w:space="0" w:color="auto"/>
            <w:bottom w:val="none" w:sz="0" w:space="0" w:color="auto"/>
            <w:right w:val="none" w:sz="0" w:space="0" w:color="auto"/>
          </w:divBdr>
        </w:div>
        <w:div w:id="1789660489">
          <w:marLeft w:val="0"/>
          <w:marRight w:val="0"/>
          <w:marTop w:val="0"/>
          <w:marBottom w:val="0"/>
          <w:divBdr>
            <w:top w:val="none" w:sz="0" w:space="0" w:color="auto"/>
            <w:left w:val="none" w:sz="0" w:space="0" w:color="auto"/>
            <w:bottom w:val="none" w:sz="0" w:space="0" w:color="auto"/>
            <w:right w:val="none" w:sz="0" w:space="0" w:color="auto"/>
          </w:divBdr>
        </w:div>
        <w:div w:id="1136484361">
          <w:marLeft w:val="0"/>
          <w:marRight w:val="0"/>
          <w:marTop w:val="0"/>
          <w:marBottom w:val="0"/>
          <w:divBdr>
            <w:top w:val="none" w:sz="0" w:space="0" w:color="auto"/>
            <w:left w:val="none" w:sz="0" w:space="0" w:color="auto"/>
            <w:bottom w:val="none" w:sz="0" w:space="0" w:color="auto"/>
            <w:right w:val="none" w:sz="0" w:space="0" w:color="auto"/>
          </w:divBdr>
        </w:div>
        <w:div w:id="1508251776">
          <w:marLeft w:val="0"/>
          <w:marRight w:val="0"/>
          <w:marTop w:val="0"/>
          <w:marBottom w:val="0"/>
          <w:divBdr>
            <w:top w:val="none" w:sz="0" w:space="0" w:color="auto"/>
            <w:left w:val="none" w:sz="0" w:space="0" w:color="auto"/>
            <w:bottom w:val="none" w:sz="0" w:space="0" w:color="auto"/>
            <w:right w:val="none" w:sz="0" w:space="0" w:color="auto"/>
          </w:divBdr>
        </w:div>
      </w:divsChild>
    </w:div>
    <w:div w:id="1915895735">
      <w:bodyDiv w:val="1"/>
      <w:marLeft w:val="0"/>
      <w:marRight w:val="0"/>
      <w:marTop w:val="0"/>
      <w:marBottom w:val="0"/>
      <w:divBdr>
        <w:top w:val="none" w:sz="0" w:space="0" w:color="auto"/>
        <w:left w:val="none" w:sz="0" w:space="0" w:color="auto"/>
        <w:bottom w:val="none" w:sz="0" w:space="0" w:color="auto"/>
        <w:right w:val="none" w:sz="0" w:space="0" w:color="auto"/>
      </w:divBdr>
    </w:div>
    <w:div w:id="1940091972">
      <w:bodyDiv w:val="1"/>
      <w:marLeft w:val="0"/>
      <w:marRight w:val="0"/>
      <w:marTop w:val="0"/>
      <w:marBottom w:val="0"/>
      <w:divBdr>
        <w:top w:val="none" w:sz="0" w:space="0" w:color="auto"/>
        <w:left w:val="none" w:sz="0" w:space="0" w:color="auto"/>
        <w:bottom w:val="none" w:sz="0" w:space="0" w:color="auto"/>
        <w:right w:val="none" w:sz="0" w:space="0" w:color="auto"/>
      </w:divBdr>
      <w:divsChild>
        <w:div w:id="545872992">
          <w:marLeft w:val="0"/>
          <w:marRight w:val="0"/>
          <w:marTop w:val="0"/>
          <w:marBottom w:val="0"/>
          <w:divBdr>
            <w:top w:val="none" w:sz="0" w:space="0" w:color="auto"/>
            <w:left w:val="none" w:sz="0" w:space="0" w:color="auto"/>
            <w:bottom w:val="none" w:sz="0" w:space="0" w:color="auto"/>
            <w:right w:val="none" w:sz="0" w:space="0" w:color="auto"/>
          </w:divBdr>
        </w:div>
      </w:divsChild>
    </w:div>
    <w:div w:id="1975211647">
      <w:bodyDiv w:val="1"/>
      <w:marLeft w:val="0"/>
      <w:marRight w:val="0"/>
      <w:marTop w:val="0"/>
      <w:marBottom w:val="0"/>
      <w:divBdr>
        <w:top w:val="none" w:sz="0" w:space="0" w:color="auto"/>
        <w:left w:val="none" w:sz="0" w:space="0" w:color="auto"/>
        <w:bottom w:val="none" w:sz="0" w:space="0" w:color="auto"/>
        <w:right w:val="none" w:sz="0" w:space="0" w:color="auto"/>
      </w:divBdr>
      <w:divsChild>
        <w:div w:id="178354641">
          <w:marLeft w:val="0"/>
          <w:marRight w:val="0"/>
          <w:marTop w:val="0"/>
          <w:marBottom w:val="0"/>
          <w:divBdr>
            <w:top w:val="none" w:sz="0" w:space="0" w:color="auto"/>
            <w:left w:val="none" w:sz="0" w:space="0" w:color="auto"/>
            <w:bottom w:val="none" w:sz="0" w:space="0" w:color="auto"/>
            <w:right w:val="none" w:sz="0" w:space="0" w:color="auto"/>
          </w:divBdr>
        </w:div>
      </w:divsChild>
    </w:div>
    <w:div w:id="2013490117">
      <w:bodyDiv w:val="1"/>
      <w:marLeft w:val="0"/>
      <w:marRight w:val="0"/>
      <w:marTop w:val="0"/>
      <w:marBottom w:val="0"/>
      <w:divBdr>
        <w:top w:val="none" w:sz="0" w:space="0" w:color="auto"/>
        <w:left w:val="none" w:sz="0" w:space="0" w:color="auto"/>
        <w:bottom w:val="none" w:sz="0" w:space="0" w:color="auto"/>
        <w:right w:val="none" w:sz="0" w:space="0" w:color="auto"/>
      </w:divBdr>
      <w:divsChild>
        <w:div w:id="629869675">
          <w:marLeft w:val="0"/>
          <w:marRight w:val="0"/>
          <w:marTop w:val="0"/>
          <w:marBottom w:val="0"/>
          <w:divBdr>
            <w:top w:val="none" w:sz="0" w:space="0" w:color="auto"/>
            <w:left w:val="none" w:sz="0" w:space="0" w:color="auto"/>
            <w:bottom w:val="none" w:sz="0" w:space="0" w:color="auto"/>
            <w:right w:val="none" w:sz="0" w:space="0" w:color="auto"/>
          </w:divBdr>
        </w:div>
      </w:divsChild>
    </w:div>
    <w:div w:id="2016805495">
      <w:bodyDiv w:val="1"/>
      <w:marLeft w:val="0"/>
      <w:marRight w:val="0"/>
      <w:marTop w:val="0"/>
      <w:marBottom w:val="0"/>
      <w:divBdr>
        <w:top w:val="none" w:sz="0" w:space="0" w:color="auto"/>
        <w:left w:val="none" w:sz="0" w:space="0" w:color="auto"/>
        <w:bottom w:val="none" w:sz="0" w:space="0" w:color="auto"/>
        <w:right w:val="none" w:sz="0" w:space="0" w:color="auto"/>
      </w:divBdr>
    </w:div>
    <w:div w:id="2057386174">
      <w:bodyDiv w:val="1"/>
      <w:marLeft w:val="0"/>
      <w:marRight w:val="0"/>
      <w:marTop w:val="0"/>
      <w:marBottom w:val="0"/>
      <w:divBdr>
        <w:top w:val="none" w:sz="0" w:space="0" w:color="auto"/>
        <w:left w:val="none" w:sz="0" w:space="0" w:color="auto"/>
        <w:bottom w:val="none" w:sz="0" w:space="0" w:color="auto"/>
        <w:right w:val="none" w:sz="0" w:space="0" w:color="auto"/>
      </w:divBdr>
    </w:div>
    <w:div w:id="2107845447">
      <w:bodyDiv w:val="1"/>
      <w:marLeft w:val="0"/>
      <w:marRight w:val="0"/>
      <w:marTop w:val="0"/>
      <w:marBottom w:val="0"/>
      <w:divBdr>
        <w:top w:val="none" w:sz="0" w:space="0" w:color="auto"/>
        <w:left w:val="none" w:sz="0" w:space="0" w:color="auto"/>
        <w:bottom w:val="none" w:sz="0" w:space="0" w:color="auto"/>
        <w:right w:val="none" w:sz="0" w:space="0" w:color="auto"/>
      </w:divBdr>
    </w:div>
    <w:div w:id="2131780297">
      <w:bodyDiv w:val="1"/>
      <w:marLeft w:val="0"/>
      <w:marRight w:val="0"/>
      <w:marTop w:val="0"/>
      <w:marBottom w:val="0"/>
      <w:divBdr>
        <w:top w:val="none" w:sz="0" w:space="0" w:color="auto"/>
        <w:left w:val="none" w:sz="0" w:space="0" w:color="auto"/>
        <w:bottom w:val="none" w:sz="0" w:space="0" w:color="auto"/>
        <w:right w:val="none" w:sz="0" w:space="0" w:color="auto"/>
      </w:divBdr>
    </w:div>
    <w:div w:id="2137290178">
      <w:bodyDiv w:val="1"/>
      <w:marLeft w:val="0"/>
      <w:marRight w:val="0"/>
      <w:marTop w:val="0"/>
      <w:marBottom w:val="0"/>
      <w:divBdr>
        <w:top w:val="none" w:sz="0" w:space="0" w:color="auto"/>
        <w:left w:val="none" w:sz="0" w:space="0" w:color="auto"/>
        <w:bottom w:val="none" w:sz="0" w:space="0" w:color="auto"/>
        <w:right w:val="none" w:sz="0" w:space="0" w:color="auto"/>
      </w:divBdr>
      <w:divsChild>
        <w:div w:id="1194344499">
          <w:marLeft w:val="0"/>
          <w:marRight w:val="0"/>
          <w:marTop w:val="0"/>
          <w:marBottom w:val="0"/>
          <w:divBdr>
            <w:top w:val="none" w:sz="0" w:space="0" w:color="auto"/>
            <w:left w:val="none" w:sz="0" w:space="0" w:color="auto"/>
            <w:bottom w:val="none" w:sz="0" w:space="0" w:color="auto"/>
            <w:right w:val="none" w:sz="0" w:space="0" w:color="auto"/>
          </w:divBdr>
          <w:divsChild>
            <w:div w:id="1284337921">
              <w:marLeft w:val="0"/>
              <w:marRight w:val="0"/>
              <w:marTop w:val="0"/>
              <w:marBottom w:val="0"/>
              <w:divBdr>
                <w:top w:val="none" w:sz="0" w:space="0" w:color="auto"/>
                <w:left w:val="none" w:sz="0" w:space="0" w:color="auto"/>
                <w:bottom w:val="none" w:sz="0" w:space="0" w:color="auto"/>
                <w:right w:val="none" w:sz="0" w:space="0" w:color="auto"/>
              </w:divBdr>
            </w:div>
            <w:div w:id="1446803616">
              <w:marLeft w:val="0"/>
              <w:marRight w:val="0"/>
              <w:marTop w:val="0"/>
              <w:marBottom w:val="0"/>
              <w:divBdr>
                <w:top w:val="none" w:sz="0" w:space="0" w:color="auto"/>
                <w:left w:val="none" w:sz="0" w:space="0" w:color="auto"/>
                <w:bottom w:val="none" w:sz="0" w:space="0" w:color="auto"/>
                <w:right w:val="none" w:sz="0" w:space="0" w:color="auto"/>
              </w:divBdr>
            </w:div>
            <w:div w:id="167341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723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lsh.projects.postgresql.org/" TargetMode="External"/><Relationship Id="rId117" Type="http://schemas.openxmlformats.org/officeDocument/2006/relationships/hyperlink" Target="https://www.techbook.ru/book_list.php?str_author=&#1050;&#1072;&#1083;&#1100;&#1092;&#1072;%20&#1040;.&#1040;." TargetMode="External"/><Relationship Id="rId21" Type="http://schemas.openxmlformats.org/officeDocument/2006/relationships/hyperlink" Target="http://www.commandprompt.com/community/plphp/"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hyperlink" Target="http://rus-yaz.niv.ru/doc/phraseological-dictionary/articles/19/bit-baklushi.htm" TargetMode="External"/><Relationship Id="rId89" Type="http://schemas.openxmlformats.org/officeDocument/2006/relationships/image" Target="media/image63.png"/><Relationship Id="rId112" Type="http://schemas.openxmlformats.org/officeDocument/2006/relationships/hyperlink" Target="http://murphy-law.net.ru/catalog.html" TargetMode="External"/><Relationship Id="rId16" Type="http://schemas.openxmlformats.org/officeDocument/2006/relationships/image" Target="media/image8.png"/><Relationship Id="rId107" Type="http://schemas.openxmlformats.org/officeDocument/2006/relationships/hyperlink" Target="https://oracle-patches.com/&#1073;&#1083;&#1086;&#1075;&#1080;/70-&#1073;&#1072;&#1079;&#1099;-&#1076;&#1072;&#1085;&#1085;&#1099;&#1093;-oracle/3006-&#1089;&#1077;&#1082;&#1094;&#1080;&#1086;&#1085;&#1080;&#1088;&#1086;&#1074;&#1072;&#1085;&#1085;&#1099;&#1077;-&#1090;&#1072;&#1073;&#1083;&#1080;&#1094;&#1099;" TargetMode="External"/><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footer" Target="footer3.xml"/><Relationship Id="rId79" Type="http://schemas.openxmlformats.org/officeDocument/2006/relationships/image" Target="media/image54.png"/><Relationship Id="rId102" Type="http://schemas.openxmlformats.org/officeDocument/2006/relationships/hyperlink" Target="https://ru.wikipedia.org/wiki/%D0%A1%D0%B8%D1%81%D1%82%D0%B5%D0%BC%D0%B0_%D1%83%D0%BF%D1%80%D0%B0%D0%B2%D0%BB%D0%B5%D0%BD%D0%B8%D1%8F_%D0%B1%D0%B0%D0%B7%D0%B0%D0%BC%D0%B8_%D0%B4%D0%B0%D0%BD%D0%BD%D1%8B%D1%85" TargetMode="External"/><Relationship Id="rId123" Type="http://schemas.openxmlformats.org/officeDocument/2006/relationships/hyperlink" Target="https://ru.wikipedia.org/wiki/%D0%97%D0%B0%D0%B4%D0%B0%D1%87%D0%B0" TargetMode="External"/><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hyperlink" Target="http://python.projects.postgresql.org/backend/" TargetMode="External"/><Relationship Id="rId27" Type="http://schemas.openxmlformats.org/officeDocument/2006/relationships/hyperlink" Target="https://ru.wikipedia.org/wiki/%D0%91%D0%B0%D0%B7%D0%B0_%D0%B4%D0%B0%D0%BD%D0%BD%D1%8B%D1%85" TargetMode="External"/><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header" Target="header1.xml"/><Relationship Id="rId113" Type="http://schemas.openxmlformats.org/officeDocument/2006/relationships/hyperlink" Target="https://ivan-shamaev.ru/pl_sql_functions_procedures_variables_cursors_cycles/" TargetMode="External"/><Relationship Id="rId118" Type="http://schemas.openxmlformats.org/officeDocument/2006/relationships/hyperlink" Target="https://www.techbook.ru/book_list.php?str_author=&#1052;&#1072;&#1082;&#1083;&#1072;&#1095;&#1082;&#1086;&#1074;&#1072;%20&#1042;.&#1042;." TargetMode="External"/><Relationship Id="rId80" Type="http://schemas.openxmlformats.org/officeDocument/2006/relationships/image" Target="media/image55.png"/><Relationship Id="rId85" Type="http://schemas.openxmlformats.org/officeDocument/2006/relationships/image" Target="media/image59.gi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0.png"/><Relationship Id="rId103" Type="http://schemas.openxmlformats.org/officeDocument/2006/relationships/image" Target="media/image71.jpg"/><Relationship Id="rId108" Type="http://schemas.openxmlformats.org/officeDocument/2006/relationships/hyperlink" Target="https://www.oracle.com/technetwork/ru/database/partitioning-wp-12c-1896137-ru.pdf" TargetMode="External"/><Relationship Id="rId124" Type="http://schemas.openxmlformats.org/officeDocument/2006/relationships/image" Target="media/image75.png"/><Relationship Id="rId54" Type="http://schemas.openxmlformats.org/officeDocument/2006/relationships/image" Target="media/image35.png"/><Relationship Id="rId70" Type="http://schemas.openxmlformats.org/officeDocument/2006/relationships/header" Target="header2.xml"/><Relationship Id="rId75" Type="http://schemas.openxmlformats.org/officeDocument/2006/relationships/image" Target="media/image50.png"/><Relationship Id="rId91" Type="http://schemas.openxmlformats.org/officeDocument/2006/relationships/image" Target="media/image65.png"/><Relationship Id="rId96" Type="http://schemas.openxmlformats.org/officeDocument/2006/relationships/hyperlink" Target="https://ru.wikipedia.org/wiki/%D0%9F%D0%B5%D1%80%D0%B5%D0%BC%D0%B5%D0%BD%D0%BD%D0%B0%D1%8F_(%D0%BF%D1%80%D0%BE%D0%B3%D1%80%D0%B0%D0%BC%D0%BC%D0%B8%D1%80%D0%BE%D0%B2%D0%B0%D0%BD%D0%B8%D0%B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joeconway.com/plr/" TargetMode="External"/><Relationship Id="rId28" Type="http://schemas.openxmlformats.org/officeDocument/2006/relationships/hyperlink" Target="https://ru.wikipedia.org/w/index.php?title=%D0%9E%D0%B3%D1%80%D0%B0%D0%BD%D0%B8%D1%87%D0%B5%D0%BD%D0%B8%D0%B5_%D1%86%D0%B5%D0%BB%D0%BE%D1%81%D1%82%D0%BD%D0%BE%D1%81%D1%82%D0%B8&amp;action=edit&amp;redlink=1" TargetMode="External"/><Relationship Id="rId49" Type="http://schemas.openxmlformats.org/officeDocument/2006/relationships/image" Target="media/image31.png"/><Relationship Id="rId114" Type="http://schemas.openxmlformats.org/officeDocument/2006/relationships/hyperlink" Target="https://www.dbai.tuwien.ac.at/staff/pichler/dbt/slides/dbt03.pdf/" TargetMode="External"/><Relationship Id="rId119" Type="http://schemas.openxmlformats.org/officeDocument/2006/relationships/hyperlink" Target="https://ru.wikipedia.org/wiki/%D0%91%D0%B0%D0%B7%D0%B0_%D0%B4%D0%B0%D0%BD%D0%BD%D1%8B%D1%85" TargetMode="External"/><Relationship Id="rId44" Type="http://schemas.openxmlformats.org/officeDocument/2006/relationships/image" Target="media/image26.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56.png"/><Relationship Id="rId86" Type="http://schemas.openxmlformats.org/officeDocument/2006/relationships/image" Target="media/image60.gi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1.png"/><Relationship Id="rId109" Type="http://schemas.openxmlformats.org/officeDocument/2006/relationships/hyperlink" Target="https://ru.wikipedia.org/wiki/%D0%9F%D1%80%D0%BE%D0%B3%D1%80%D0%B0%D0%BC%D0%BC%D0%BD%D0%BE%D0%B5_%D0%BE%D0%B1%D0%B5%D1%81%D0%BF%D0%B5%D1%87%D0%B5%D0%BD%D0%B8%D0%B5" TargetMode="External"/><Relationship Id="rId34" Type="http://schemas.openxmlformats.org/officeDocument/2006/relationships/image" Target="media/image16.png"/><Relationship Id="rId50" Type="http://schemas.openxmlformats.org/officeDocument/2006/relationships/hyperlink" Target="https://ru.wikipedia.org/wiki/%D0%91%D0%B0%D0%B7%D0%B0_%D0%B4%D0%B0%D0%BD%D0%BD%D1%8B%D1%85" TargetMode="External"/><Relationship Id="rId55" Type="http://schemas.openxmlformats.org/officeDocument/2006/relationships/image" Target="media/image36.png"/><Relationship Id="rId76" Type="http://schemas.openxmlformats.org/officeDocument/2006/relationships/image" Target="media/image51.png"/><Relationship Id="rId97" Type="http://schemas.openxmlformats.org/officeDocument/2006/relationships/hyperlink" Target="https://ru.wikipedia.org/wiki/DDL" TargetMode="External"/><Relationship Id="rId104" Type="http://schemas.openxmlformats.org/officeDocument/2006/relationships/image" Target="media/image72.png"/><Relationship Id="rId120" Type="http://schemas.openxmlformats.org/officeDocument/2006/relationships/hyperlink" Target="https://ru.wikipedia.org/w/index.php?title=%D0%9E%D0%B3%D1%80%D0%B0%D0%BD%D0%B8%D1%87%D0%B5%D0%BD%D0%B8%D0%B5_%D1%86%D0%B5%D0%BB%D0%BE%D1%81%D1%82%D0%BD%D0%BE%D1%81%D1%82%D0%B8&amp;action=edit&amp;redlink=1" TargetMode="Externa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1.xml"/><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hyperlink" Target="https://ru.wikipedia.org/wiki/%D0%A1%D0%B8%D1%81%D1%82%D0%B5%D0%BC%D0%B0_%D1%83%D0%BF%D1%80%D0%B0%D0%B2%D0%BB%D0%B5%D0%BD%D0%B8%D1%8F_%D0%B1%D0%B0%D0%B7%D0%B0%D0%BC%D0%B8_%D0%B4%D0%B0%D0%BD%D0%BD%D1%8B%D1%85" TargetMode="External"/><Relationship Id="rId24" Type="http://schemas.openxmlformats.org/officeDocument/2006/relationships/hyperlink" Target="http://raa.ruby-lang.org/project/pl-ruby/"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image" Target="media/image61.gif"/><Relationship Id="rId110" Type="http://schemas.openxmlformats.org/officeDocument/2006/relationships/hyperlink" Target="https://ru.wikipedia.org/wiki/%D0%AE%D0%B7%D0%B0%D0%B1%D0%B8%D0%BB%D0%B8%D1%82%D0%B8" TargetMode="External"/><Relationship Id="rId115" Type="http://schemas.openxmlformats.org/officeDocument/2006/relationships/hyperlink" Target="https://nsu.ru/smk/files/idef.pdf" TargetMode="External"/><Relationship Id="rId61" Type="http://schemas.openxmlformats.org/officeDocument/2006/relationships/image" Target="media/image42.png"/><Relationship Id="rId82" Type="http://schemas.openxmlformats.org/officeDocument/2006/relationships/image" Target="media/image57.png"/><Relationship Id="rId19" Type="http://schemas.openxmlformats.org/officeDocument/2006/relationships/image" Target="media/image11.gif"/><Relationship Id="rId14" Type="http://schemas.openxmlformats.org/officeDocument/2006/relationships/image" Target="media/image6.gif"/><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7.png"/><Relationship Id="rId77" Type="http://schemas.openxmlformats.org/officeDocument/2006/relationships/image" Target="media/image52.png"/><Relationship Id="rId100" Type="http://schemas.openxmlformats.org/officeDocument/2006/relationships/image" Target="media/image70.jpg"/><Relationship Id="rId105" Type="http://schemas.openxmlformats.org/officeDocument/2006/relationships/image" Target="media/image73.pn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footer" Target="footer2.xml"/><Relationship Id="rId93" Type="http://schemas.openxmlformats.org/officeDocument/2006/relationships/image" Target="media/image67.png"/><Relationship Id="rId98" Type="http://schemas.openxmlformats.org/officeDocument/2006/relationships/hyperlink" Target="https://ru.wikipedia.org/wiki/DML" TargetMode="External"/><Relationship Id="rId121" Type="http://schemas.openxmlformats.org/officeDocument/2006/relationships/hyperlink" Target="https://wiki2.org/ru/%D0%A1%D0%B8%D1%81%D1%82%D0%B5%D0%BC%D0%B0_%D1%83%D0%BF%D1%80%D0%B0%D0%B2%D0%BB%D0%B5%D0%BD%D0%B8%D1%8F_%D0%B1%D0%B0%D0%B7%D0%B0%D0%BC%D0%B8_%D0%B4%D0%B0%D0%BD%D0%BD%D1%8B%D1%85" TargetMode="External"/><Relationship Id="rId3" Type="http://schemas.openxmlformats.org/officeDocument/2006/relationships/styles" Target="styles.xml"/><Relationship Id="rId25" Type="http://schemas.openxmlformats.org/officeDocument/2006/relationships/hyperlink" Target="http://plscheme.projects.postgresql.org/" TargetMode="External"/><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hyperlink" Target="https://www.techbook.ru/book_list.php?str_author=&#1044;&#1086;&#1082;&#1091;&#1095;&#1072;&#1077;&#1074;%20&#1042;.&#1040;." TargetMode="External"/><Relationship Id="rId20" Type="http://schemas.openxmlformats.org/officeDocument/2006/relationships/hyperlink" Target="http://pljava.projects.postgresql.org/" TargetMode="External"/><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58.png"/><Relationship Id="rId88" Type="http://schemas.openxmlformats.org/officeDocument/2006/relationships/image" Target="media/image62.gif"/><Relationship Id="rId111" Type="http://schemas.openxmlformats.org/officeDocument/2006/relationships/hyperlink" Target="https://www.gitbook.com/book/97-things-every-x-should-know/97-things-every-programmer-should-know/details/ru" TargetMode="External"/><Relationship Id="rId15" Type="http://schemas.openxmlformats.org/officeDocument/2006/relationships/image" Target="media/image7.png"/><Relationship Id="rId36" Type="http://schemas.openxmlformats.org/officeDocument/2006/relationships/image" Target="media/image18.png"/><Relationship Id="rId57" Type="http://schemas.openxmlformats.org/officeDocument/2006/relationships/image" Target="media/image38.png"/><Relationship Id="rId106" Type="http://schemas.openxmlformats.org/officeDocument/2006/relationships/image" Target="media/image74.png"/><Relationship Id="rId10" Type="http://schemas.openxmlformats.org/officeDocument/2006/relationships/image" Target="media/image2.png"/><Relationship Id="rId31" Type="http://schemas.openxmlformats.org/officeDocument/2006/relationships/image" Target="media/image13.png"/><Relationship Id="rId52" Type="http://schemas.openxmlformats.org/officeDocument/2006/relationships/image" Target="media/image33.png"/><Relationship Id="rId73" Type="http://schemas.openxmlformats.org/officeDocument/2006/relationships/header" Target="header3.xml"/><Relationship Id="rId78" Type="http://schemas.openxmlformats.org/officeDocument/2006/relationships/image" Target="media/image53.png"/><Relationship Id="rId94" Type="http://schemas.openxmlformats.org/officeDocument/2006/relationships/image" Target="media/image68.png"/><Relationship Id="rId99" Type="http://schemas.openxmlformats.org/officeDocument/2006/relationships/hyperlink" Target="https://ru.wikipedia.org/wiki/DML" TargetMode="External"/><Relationship Id="rId101" Type="http://schemas.openxmlformats.org/officeDocument/2006/relationships/hyperlink" Target="https://ru.wikipedia.org/wiki/%D0%91%D0%B0%D0%B7%D0%B0_%D0%B4%D0%B0%D0%BD%D0%BD%D1%8B%D1%85" TargetMode="External"/><Relationship Id="rId122" Type="http://schemas.openxmlformats.org/officeDocument/2006/relationships/hyperlink" Target="https://ru.wikipedia.org/wiki/%D0%9C%D0%B5%D1%82%D0%BE%D0%B4" TargetMode="External"/><Relationship Id="rId4" Type="http://schemas.openxmlformats.org/officeDocument/2006/relationships/settings" Target="settings.xml"/><Relationship Id="rId9" Type="http://schemas.openxmlformats.org/officeDocument/2006/relationships/hyperlink" Target="https://ru.wikipedia.org/wiki/%D0%91%D0%B0%D0%B7%D0%B0_%D0%B4%D0%B0%D0%BD%D0%BD%D1%8B%D1%85"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91A414-0837-4DAD-B0F5-613992D2E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3456</TotalTime>
  <Pages>160</Pages>
  <Words>53767</Words>
  <Characters>306474</Characters>
  <Application>Microsoft Office Word</Application>
  <DocSecurity>0</DocSecurity>
  <Lines>2553</Lines>
  <Paragraphs>719</Paragraphs>
  <ScaleCrop>false</ScaleCrop>
  <HeadingPairs>
    <vt:vector size="2" baseType="variant">
      <vt:variant>
        <vt:lpstr>Название</vt:lpstr>
      </vt:variant>
      <vt:variant>
        <vt:i4>1</vt:i4>
      </vt:variant>
    </vt:vector>
  </HeadingPairs>
  <TitlesOfParts>
    <vt:vector size="1" baseType="lpstr">
      <vt:lpstr>Стандарт оформления пользовательской документации</vt:lpstr>
    </vt:vector>
  </TitlesOfParts>
  <Manager>1.0</Manager>
  <Company>Diasoft</Company>
  <LinksUpToDate>false</LinksUpToDate>
  <CharactersWithSpaces>359522</CharactersWithSpaces>
  <SharedDoc>false</SharedDoc>
  <HLinks>
    <vt:vector size="108" baseType="variant">
      <vt:variant>
        <vt:i4>7798848</vt:i4>
      </vt:variant>
      <vt:variant>
        <vt:i4>1220</vt:i4>
      </vt:variant>
      <vt:variant>
        <vt:i4>0</vt:i4>
      </vt:variant>
      <vt:variant>
        <vt:i4>5</vt:i4>
      </vt:variant>
      <vt:variant>
        <vt:lpwstr>mailto:managersdp@diasoft.ru</vt:lpwstr>
      </vt:variant>
      <vt:variant>
        <vt:lpwstr/>
      </vt:variant>
      <vt:variant>
        <vt:i4>6357108</vt:i4>
      </vt:variant>
      <vt:variant>
        <vt:i4>1217</vt:i4>
      </vt:variant>
      <vt:variant>
        <vt:i4>0</vt:i4>
      </vt:variant>
      <vt:variant>
        <vt:i4>5</vt:i4>
      </vt:variant>
      <vt:variant>
        <vt:lpwstr>http://www.nwsta.com/Soft/ntd/gost/19103-77.php</vt:lpwstr>
      </vt:variant>
      <vt:variant>
        <vt:lpwstr/>
      </vt:variant>
      <vt:variant>
        <vt:i4>6750331</vt:i4>
      </vt:variant>
      <vt:variant>
        <vt:i4>1208</vt:i4>
      </vt:variant>
      <vt:variant>
        <vt:i4>0</vt:i4>
      </vt:variant>
      <vt:variant>
        <vt:i4>5</vt:i4>
      </vt:variant>
      <vt:variant>
        <vt:lpwstr>http://www.nwsta.com/Soft/ntd/gost/19105-78.php</vt:lpwstr>
      </vt:variant>
      <vt:variant>
        <vt:lpwstr/>
      </vt:variant>
      <vt:variant>
        <vt:i4>5636171</vt:i4>
      </vt:variant>
      <vt:variant>
        <vt:i4>1205</vt:i4>
      </vt:variant>
      <vt:variant>
        <vt:i4>0</vt:i4>
      </vt:variant>
      <vt:variant>
        <vt:i4>5</vt:i4>
      </vt:variant>
      <vt:variant>
        <vt:lpwstr>http://www.nwsta.com/Soft/ntd/gost/</vt:lpwstr>
      </vt:variant>
      <vt:variant>
        <vt:lpwstr>sub</vt:lpwstr>
      </vt:variant>
      <vt:variant>
        <vt:i4>459872</vt:i4>
      </vt:variant>
      <vt:variant>
        <vt:i4>1148</vt:i4>
      </vt:variant>
      <vt:variant>
        <vt:i4>0</vt:i4>
      </vt:variant>
      <vt:variant>
        <vt:i4>5</vt:i4>
      </vt:variant>
      <vt:variant>
        <vt:lpwstr/>
      </vt:variant>
      <vt:variant>
        <vt:lpwstr>_Закладки</vt:lpwstr>
      </vt:variant>
      <vt:variant>
        <vt:i4>75432975</vt:i4>
      </vt:variant>
      <vt:variant>
        <vt:i4>1077</vt:i4>
      </vt:variant>
      <vt:variant>
        <vt:i4>0</vt:i4>
      </vt:variant>
      <vt:variant>
        <vt:i4>5</vt:i4>
      </vt:variant>
      <vt:variant>
        <vt:lpwstr/>
      </vt:variant>
      <vt:variant>
        <vt:lpwstr>_Всплывающее_сообщение_(Ballon)</vt:lpwstr>
      </vt:variant>
      <vt:variant>
        <vt:i4>71630933</vt:i4>
      </vt:variant>
      <vt:variant>
        <vt:i4>1061</vt:i4>
      </vt:variant>
      <vt:variant>
        <vt:i4>0</vt:i4>
      </vt:variant>
      <vt:variant>
        <vt:i4>5</vt:i4>
      </vt:variant>
      <vt:variant>
        <vt:lpwstr/>
      </vt:variant>
      <vt:variant>
        <vt:lpwstr>_Режим_просмотра/редактирования</vt:lpwstr>
      </vt:variant>
      <vt:variant>
        <vt:i4>1042</vt:i4>
      </vt:variant>
      <vt:variant>
        <vt:i4>1056</vt:i4>
      </vt:variant>
      <vt:variant>
        <vt:i4>0</vt:i4>
      </vt:variant>
      <vt:variant>
        <vt:i4>5</vt:i4>
      </vt:variant>
      <vt:variant>
        <vt:lpwstr/>
      </vt:variant>
      <vt:variant>
        <vt:lpwstr>_Таблицы</vt:lpwstr>
      </vt:variant>
      <vt:variant>
        <vt:i4>7798898</vt:i4>
      </vt:variant>
      <vt:variant>
        <vt:i4>1007</vt:i4>
      </vt:variant>
      <vt:variant>
        <vt:i4>0</vt:i4>
      </vt:variant>
      <vt:variant>
        <vt:i4>5</vt:i4>
      </vt:variant>
      <vt:variant>
        <vt:lpwstr/>
      </vt:variant>
      <vt:variant>
        <vt:lpwstr>_Режим_поиска</vt:lpwstr>
      </vt:variant>
      <vt:variant>
        <vt:i4>5701676</vt:i4>
      </vt:variant>
      <vt:variant>
        <vt:i4>986</vt:i4>
      </vt:variant>
      <vt:variant>
        <vt:i4>0</vt:i4>
      </vt:variant>
      <vt:variant>
        <vt:i4>5</vt:i4>
      </vt:variant>
      <vt:variant>
        <vt:lpwstr/>
      </vt:variant>
      <vt:variant>
        <vt:lpwstr>_Прочие_требования</vt:lpwstr>
      </vt:variant>
      <vt:variant>
        <vt:i4>459872</vt:i4>
      </vt:variant>
      <vt:variant>
        <vt:i4>975</vt:i4>
      </vt:variant>
      <vt:variant>
        <vt:i4>0</vt:i4>
      </vt:variant>
      <vt:variant>
        <vt:i4>5</vt:i4>
      </vt:variant>
      <vt:variant>
        <vt:lpwstr/>
      </vt:variant>
      <vt:variant>
        <vt:lpwstr>_Закладки</vt:lpwstr>
      </vt:variant>
      <vt:variant>
        <vt:i4>70321212</vt:i4>
      </vt:variant>
      <vt:variant>
        <vt:i4>972</vt:i4>
      </vt:variant>
      <vt:variant>
        <vt:i4>0</vt:i4>
      </vt:variant>
      <vt:variant>
        <vt:i4>5</vt:i4>
      </vt:variant>
      <vt:variant>
        <vt:lpwstr/>
      </vt:variant>
      <vt:variant>
        <vt:lpwstr>_Многостраничные_формы</vt:lpwstr>
      </vt:variant>
      <vt:variant>
        <vt:i4>71172189</vt:i4>
      </vt:variant>
      <vt:variant>
        <vt:i4>963</vt:i4>
      </vt:variant>
      <vt:variant>
        <vt:i4>0</vt:i4>
      </vt:variant>
      <vt:variant>
        <vt:i4>5</vt:i4>
      </vt:variant>
      <vt:variant>
        <vt:lpwstr/>
      </vt:variant>
      <vt:variant>
        <vt:lpwstr>_Сообщение</vt:lpwstr>
      </vt:variant>
      <vt:variant>
        <vt:i4>71172189</vt:i4>
      </vt:variant>
      <vt:variant>
        <vt:i4>854</vt:i4>
      </vt:variant>
      <vt:variant>
        <vt:i4>0</vt:i4>
      </vt:variant>
      <vt:variant>
        <vt:i4>5</vt:i4>
      </vt:variant>
      <vt:variant>
        <vt:lpwstr/>
      </vt:variant>
      <vt:variant>
        <vt:lpwstr>_Сообщение</vt:lpwstr>
      </vt:variant>
      <vt:variant>
        <vt:i4>7340151</vt:i4>
      </vt:variant>
      <vt:variant>
        <vt:i4>327</vt:i4>
      </vt:variant>
      <vt:variant>
        <vt:i4>0</vt:i4>
      </vt:variant>
      <vt:variant>
        <vt:i4>5</vt:i4>
      </vt:variant>
      <vt:variant>
        <vt:lpwstr>http://support.diasoft.ru/</vt:lpwstr>
      </vt:variant>
      <vt:variant>
        <vt:lpwstr/>
      </vt:variant>
      <vt:variant>
        <vt:i4>6946896</vt:i4>
      </vt:variant>
      <vt:variant>
        <vt:i4>318</vt:i4>
      </vt:variant>
      <vt:variant>
        <vt:i4>0</vt:i4>
      </vt:variant>
      <vt:variant>
        <vt:i4>5</vt:i4>
      </vt:variant>
      <vt:variant>
        <vt:lpwstr>\\Build\SSDATA\</vt:lpwstr>
      </vt:variant>
      <vt:variant>
        <vt:lpwstr/>
      </vt:variant>
      <vt:variant>
        <vt:i4>70582311</vt:i4>
      </vt:variant>
      <vt:variant>
        <vt:i4>315</vt:i4>
      </vt:variant>
      <vt:variant>
        <vt:i4>0</vt:i4>
      </vt:variant>
      <vt:variant>
        <vt:i4>5</vt:i4>
      </vt:variant>
      <vt:variant>
        <vt:lpwstr>\\MIG\SSDOC\$\Документация\Функциональное</vt:lpwstr>
      </vt:variant>
      <vt:variant>
        <vt:lpwstr/>
      </vt:variant>
      <vt:variant>
        <vt:i4>70452296</vt:i4>
      </vt:variant>
      <vt:variant>
        <vt:i4>0</vt:i4>
      </vt:variant>
      <vt:variant>
        <vt:i4>0</vt:i4>
      </vt:variant>
      <vt:variant>
        <vt:i4>5</vt:i4>
      </vt:variant>
      <vt:variant>
        <vt:lpwstr>\\Mig\SSDOC\$\ДЕПАРТАМЕНТ</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Стандарт оформления пользовательской документации</dc:title>
  <dc:subject>Система технологических документов</dc:subject>
  <dc:creator>Михаил Фомин</dc:creator>
  <cp:keywords>1.0</cp:keywords>
  <dc:description/>
  <cp:lastModifiedBy>Михаил Фомин</cp:lastModifiedBy>
  <cp:revision>27</cp:revision>
  <cp:lastPrinted>2023-01-31T16:26:00Z</cp:lastPrinted>
  <dcterms:created xsi:type="dcterms:W3CDTF">2022-02-23T12:43:00Z</dcterms:created>
  <dcterms:modified xsi:type="dcterms:W3CDTF">2023-03-27T17:48:00Z</dcterms:modified>
</cp:coreProperties>
</file>